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656" w:rsidRPr="00AF1BC4" w:rsidRDefault="00ED5CB6" w:rsidP="00E87296">
      <w:pPr>
        <w:spacing w:after="0" w:line="360" w:lineRule="auto"/>
        <w:jc w:val="both"/>
        <w:rPr>
          <w:rFonts w:cstheme="minorHAnsi"/>
          <w:b/>
          <w:sz w:val="32"/>
          <w:szCs w:val="24"/>
          <w:lang w:val="en-US"/>
        </w:rPr>
      </w:pPr>
      <w:r w:rsidRPr="00AF1BC4">
        <w:rPr>
          <w:rFonts w:cstheme="minorHAnsi"/>
          <w:b/>
          <w:sz w:val="32"/>
          <w:szCs w:val="24"/>
          <w:lang w:val="en-US"/>
        </w:rPr>
        <w:t>Major CDC Projects</w:t>
      </w:r>
    </w:p>
    <w:p w:rsidR="00ED5CB6" w:rsidRPr="00AF1BC4" w:rsidRDefault="00ED5CB6" w:rsidP="00E87296">
      <w:pPr>
        <w:spacing w:after="0" w:line="360" w:lineRule="auto"/>
        <w:jc w:val="both"/>
        <w:rPr>
          <w:rFonts w:cstheme="minorHAnsi"/>
          <w:b/>
          <w:sz w:val="28"/>
          <w:szCs w:val="24"/>
          <w:lang w:val="en-US"/>
        </w:rPr>
      </w:pPr>
      <w:r w:rsidRPr="00AF1BC4">
        <w:rPr>
          <w:rFonts w:cstheme="minorHAnsi"/>
          <w:b/>
          <w:sz w:val="28"/>
          <w:szCs w:val="24"/>
          <w:lang w:val="en-US"/>
        </w:rPr>
        <w:t xml:space="preserve">1. Evaluation of Welfare Schemes implemented at </w:t>
      </w:r>
      <w:proofErr w:type="spellStart"/>
      <w:r w:rsidRPr="00AF1BC4">
        <w:rPr>
          <w:rFonts w:cstheme="minorHAnsi"/>
          <w:b/>
          <w:sz w:val="28"/>
          <w:szCs w:val="24"/>
          <w:lang w:val="en-US"/>
        </w:rPr>
        <w:t>Attappadi</w:t>
      </w:r>
      <w:proofErr w:type="spellEnd"/>
      <w:r w:rsidRPr="00AF1BC4">
        <w:rPr>
          <w:rFonts w:cstheme="minorHAnsi"/>
          <w:b/>
          <w:sz w:val="28"/>
          <w:szCs w:val="24"/>
          <w:lang w:val="en-US"/>
        </w:rPr>
        <w:t xml:space="preserve"> under Department of Women and Child Development, Government of Kerala</w:t>
      </w:r>
      <w:r w:rsidRPr="00AF1BC4">
        <w:rPr>
          <w:rFonts w:cstheme="minorHAnsi"/>
          <w:sz w:val="28"/>
          <w:szCs w:val="24"/>
          <w:lang w:val="en-US"/>
        </w:rPr>
        <w:t>.</w:t>
      </w:r>
    </w:p>
    <w:p w:rsidR="00ED5CB6" w:rsidRPr="00E87296" w:rsidRDefault="00ED5CB6" w:rsidP="00E87296">
      <w:pPr>
        <w:spacing w:after="0" w:line="360" w:lineRule="auto"/>
        <w:jc w:val="both"/>
        <w:rPr>
          <w:rFonts w:cstheme="minorHAnsi"/>
          <w:b/>
          <w:sz w:val="24"/>
          <w:szCs w:val="24"/>
          <w:lang w:val="en-US"/>
        </w:rPr>
      </w:pPr>
      <w:r w:rsidRPr="00E87296">
        <w:rPr>
          <w:rFonts w:cstheme="minorHAnsi"/>
          <w:b/>
          <w:sz w:val="24"/>
          <w:szCs w:val="24"/>
          <w:lang w:val="en-US"/>
        </w:rPr>
        <w:t>Background</w:t>
      </w:r>
    </w:p>
    <w:p w:rsidR="00ED5CB6" w:rsidRPr="00E87296" w:rsidRDefault="00ED5CB6" w:rsidP="00E87296">
      <w:pPr>
        <w:pStyle w:val="ListParagraph"/>
        <w:numPr>
          <w:ilvl w:val="0"/>
          <w:numId w:val="1"/>
        </w:numPr>
        <w:spacing w:after="0" w:line="360" w:lineRule="auto"/>
        <w:jc w:val="both"/>
        <w:rPr>
          <w:rFonts w:cstheme="minorHAnsi"/>
          <w:sz w:val="24"/>
          <w:szCs w:val="24"/>
          <w:lang w:val="en-US"/>
        </w:rPr>
      </w:pPr>
      <w:r w:rsidRPr="00E87296">
        <w:rPr>
          <w:rFonts w:cstheme="minorHAnsi"/>
          <w:sz w:val="24"/>
          <w:szCs w:val="24"/>
          <w:lang w:val="en-US"/>
        </w:rPr>
        <w:t xml:space="preserve">High rate of infant mortality, maternal  and childhood malnutrition in </w:t>
      </w:r>
      <w:proofErr w:type="spellStart"/>
      <w:r w:rsidRPr="00E87296">
        <w:rPr>
          <w:rFonts w:cstheme="minorHAnsi"/>
          <w:sz w:val="24"/>
          <w:szCs w:val="24"/>
          <w:lang w:val="en-US"/>
        </w:rPr>
        <w:t>Attappadi</w:t>
      </w:r>
      <w:proofErr w:type="spellEnd"/>
      <w:r w:rsidRPr="00E87296">
        <w:rPr>
          <w:rFonts w:cstheme="minorHAnsi"/>
          <w:sz w:val="24"/>
          <w:szCs w:val="24"/>
          <w:lang w:val="en-US"/>
        </w:rPr>
        <w:t xml:space="preserve"> </w:t>
      </w:r>
    </w:p>
    <w:p w:rsidR="00ED5CB6" w:rsidRPr="00E87296" w:rsidRDefault="00ED5CB6" w:rsidP="00E87296">
      <w:pPr>
        <w:pStyle w:val="ListParagraph"/>
        <w:numPr>
          <w:ilvl w:val="0"/>
          <w:numId w:val="1"/>
        </w:numPr>
        <w:spacing w:after="0" w:line="360" w:lineRule="auto"/>
        <w:jc w:val="both"/>
        <w:rPr>
          <w:rFonts w:cstheme="minorHAnsi"/>
          <w:sz w:val="24"/>
          <w:szCs w:val="24"/>
          <w:lang w:val="en-US"/>
        </w:rPr>
      </w:pPr>
      <w:r w:rsidRPr="00E87296">
        <w:rPr>
          <w:rFonts w:cstheme="minorHAnsi"/>
          <w:sz w:val="24"/>
          <w:szCs w:val="24"/>
          <w:lang w:val="en-US"/>
        </w:rPr>
        <w:t>Infant deaths-  31 in 2013</w:t>
      </w:r>
    </w:p>
    <w:p w:rsidR="00ED5CB6" w:rsidRPr="00E87296" w:rsidRDefault="00ED5CB6" w:rsidP="00E87296">
      <w:pPr>
        <w:pStyle w:val="ListParagraph"/>
        <w:numPr>
          <w:ilvl w:val="0"/>
          <w:numId w:val="1"/>
        </w:numPr>
        <w:spacing w:after="0" w:line="360" w:lineRule="auto"/>
        <w:jc w:val="both"/>
        <w:rPr>
          <w:rFonts w:cstheme="minorHAnsi"/>
          <w:sz w:val="24"/>
          <w:szCs w:val="24"/>
          <w:lang w:val="en-US"/>
        </w:rPr>
      </w:pPr>
      <w:r w:rsidRPr="00E87296">
        <w:rPr>
          <w:rFonts w:cstheme="minorHAnsi"/>
          <w:sz w:val="24"/>
          <w:szCs w:val="24"/>
          <w:lang w:val="en-US"/>
        </w:rPr>
        <w:t xml:space="preserve">Premature delivery and LBW were reported as reasons of infant deaths </w:t>
      </w:r>
    </w:p>
    <w:p w:rsidR="00ED5CB6" w:rsidRPr="00E87296" w:rsidRDefault="00ED5CB6" w:rsidP="00E87296">
      <w:pPr>
        <w:pStyle w:val="ListParagraph"/>
        <w:numPr>
          <w:ilvl w:val="0"/>
          <w:numId w:val="1"/>
        </w:numPr>
        <w:spacing w:after="0" w:line="360" w:lineRule="auto"/>
        <w:jc w:val="both"/>
        <w:rPr>
          <w:rFonts w:cstheme="minorHAnsi"/>
          <w:sz w:val="24"/>
          <w:szCs w:val="24"/>
          <w:lang w:val="en-US"/>
        </w:rPr>
      </w:pPr>
      <w:r w:rsidRPr="00E87296">
        <w:rPr>
          <w:rFonts w:cstheme="minorHAnsi"/>
          <w:sz w:val="24"/>
          <w:szCs w:val="24"/>
          <w:lang w:val="en-US"/>
        </w:rPr>
        <w:t>Maternal malnutrition and anemia observed as major risk factors for LBW and IUGR</w:t>
      </w:r>
    </w:p>
    <w:p w:rsidR="00ED5CB6" w:rsidRPr="00E87296" w:rsidRDefault="00ED5CB6" w:rsidP="00E87296">
      <w:pPr>
        <w:pStyle w:val="ListParagraph"/>
        <w:numPr>
          <w:ilvl w:val="0"/>
          <w:numId w:val="1"/>
        </w:numPr>
        <w:spacing w:after="0" w:line="360" w:lineRule="auto"/>
        <w:jc w:val="both"/>
        <w:rPr>
          <w:rFonts w:cstheme="minorHAnsi"/>
          <w:sz w:val="24"/>
          <w:szCs w:val="24"/>
          <w:lang w:val="en-US"/>
        </w:rPr>
      </w:pPr>
      <w:r w:rsidRPr="00E87296">
        <w:rPr>
          <w:rFonts w:cstheme="minorHAnsi"/>
          <w:sz w:val="24"/>
          <w:szCs w:val="24"/>
          <w:lang w:val="en-US"/>
        </w:rPr>
        <w:t>Several targeted interventions by WCD</w:t>
      </w:r>
    </w:p>
    <w:p w:rsidR="00ED5CB6" w:rsidRPr="00E87296" w:rsidRDefault="00ED5CB6" w:rsidP="00E87296">
      <w:pPr>
        <w:spacing w:after="0" w:line="360" w:lineRule="auto"/>
        <w:jc w:val="both"/>
        <w:rPr>
          <w:rFonts w:cstheme="minorHAnsi"/>
          <w:b/>
          <w:sz w:val="24"/>
          <w:szCs w:val="24"/>
          <w:lang w:val="en-US"/>
        </w:rPr>
      </w:pPr>
      <w:r w:rsidRPr="00E87296">
        <w:rPr>
          <w:rFonts w:cstheme="minorHAnsi"/>
          <w:b/>
          <w:sz w:val="24"/>
          <w:szCs w:val="24"/>
          <w:lang w:val="en-US"/>
        </w:rPr>
        <w:t>Objectives</w:t>
      </w:r>
    </w:p>
    <w:p w:rsidR="00ED5CB6" w:rsidRPr="00E87296" w:rsidRDefault="00ED5CB6" w:rsidP="00E87296">
      <w:pPr>
        <w:pStyle w:val="ListParagraph"/>
        <w:numPr>
          <w:ilvl w:val="0"/>
          <w:numId w:val="2"/>
        </w:numPr>
        <w:spacing w:after="0" w:line="360" w:lineRule="auto"/>
        <w:jc w:val="both"/>
        <w:rPr>
          <w:rFonts w:cstheme="minorHAnsi"/>
          <w:sz w:val="24"/>
          <w:szCs w:val="24"/>
          <w:lang w:val="en-US"/>
        </w:rPr>
      </w:pPr>
      <w:r w:rsidRPr="00E87296">
        <w:rPr>
          <w:rFonts w:cstheme="minorHAnsi"/>
          <w:sz w:val="24"/>
          <w:szCs w:val="24"/>
          <w:lang w:val="en-US"/>
        </w:rPr>
        <w:t xml:space="preserve">To understand the process  of implementation of the  </w:t>
      </w:r>
      <w:proofErr w:type="spellStart"/>
      <w:r w:rsidRPr="00E87296">
        <w:rPr>
          <w:rFonts w:cstheme="minorHAnsi"/>
          <w:sz w:val="24"/>
          <w:szCs w:val="24"/>
          <w:lang w:val="en-US"/>
        </w:rPr>
        <w:t>programmes</w:t>
      </w:r>
      <w:proofErr w:type="spellEnd"/>
    </w:p>
    <w:p w:rsidR="00ED5CB6" w:rsidRPr="00E87296" w:rsidRDefault="00ED5CB6" w:rsidP="00E87296">
      <w:pPr>
        <w:pStyle w:val="ListParagraph"/>
        <w:numPr>
          <w:ilvl w:val="0"/>
          <w:numId w:val="2"/>
        </w:numPr>
        <w:spacing w:after="0" w:line="360" w:lineRule="auto"/>
        <w:jc w:val="both"/>
        <w:rPr>
          <w:rFonts w:cstheme="minorHAnsi"/>
          <w:sz w:val="24"/>
          <w:szCs w:val="24"/>
          <w:lang w:val="en-US"/>
        </w:rPr>
      </w:pPr>
      <w:r w:rsidRPr="00E87296">
        <w:rPr>
          <w:rFonts w:cstheme="minorHAnsi"/>
          <w:sz w:val="24"/>
          <w:szCs w:val="24"/>
          <w:lang w:val="en-US"/>
        </w:rPr>
        <w:t>To find out the KAP of mothers regarding maternal &amp; child health</w:t>
      </w:r>
    </w:p>
    <w:p w:rsidR="00ED5CB6" w:rsidRPr="00E87296" w:rsidRDefault="00ED5CB6" w:rsidP="00E87296">
      <w:pPr>
        <w:pStyle w:val="ListParagraph"/>
        <w:numPr>
          <w:ilvl w:val="0"/>
          <w:numId w:val="2"/>
        </w:numPr>
        <w:spacing w:after="0" w:line="360" w:lineRule="auto"/>
        <w:jc w:val="both"/>
        <w:rPr>
          <w:rFonts w:cstheme="minorHAnsi"/>
          <w:sz w:val="24"/>
          <w:szCs w:val="24"/>
          <w:lang w:val="en-US"/>
        </w:rPr>
      </w:pPr>
      <w:r w:rsidRPr="00E87296">
        <w:rPr>
          <w:rFonts w:cstheme="minorHAnsi"/>
          <w:sz w:val="24"/>
          <w:szCs w:val="24"/>
          <w:lang w:val="en-US"/>
        </w:rPr>
        <w:t>To assess the impact of first 1000 days program on the health status of children below 24 months</w:t>
      </w:r>
    </w:p>
    <w:p w:rsidR="00ED5CB6" w:rsidRPr="00E87296" w:rsidRDefault="00ED5CB6" w:rsidP="00E87296">
      <w:pPr>
        <w:pStyle w:val="ListParagraph"/>
        <w:numPr>
          <w:ilvl w:val="0"/>
          <w:numId w:val="2"/>
        </w:numPr>
        <w:spacing w:after="0" w:line="360" w:lineRule="auto"/>
        <w:jc w:val="both"/>
        <w:rPr>
          <w:rFonts w:cstheme="minorHAnsi"/>
          <w:sz w:val="24"/>
          <w:szCs w:val="24"/>
          <w:lang w:val="en-US"/>
        </w:rPr>
      </w:pPr>
      <w:r w:rsidRPr="00E87296">
        <w:rPr>
          <w:rFonts w:cstheme="minorHAnsi"/>
          <w:sz w:val="24"/>
          <w:szCs w:val="24"/>
          <w:lang w:val="en-US"/>
        </w:rPr>
        <w:t xml:space="preserve">To assess the growth and development of under 5 children in </w:t>
      </w:r>
      <w:proofErr w:type="spellStart"/>
      <w:r w:rsidRPr="00E87296">
        <w:rPr>
          <w:rFonts w:cstheme="minorHAnsi"/>
          <w:sz w:val="24"/>
          <w:szCs w:val="24"/>
          <w:lang w:val="en-US"/>
        </w:rPr>
        <w:t>Attappadi</w:t>
      </w:r>
      <w:proofErr w:type="spellEnd"/>
    </w:p>
    <w:p w:rsidR="00ED5CB6" w:rsidRPr="00E87296" w:rsidRDefault="00ED5CB6" w:rsidP="00E87296">
      <w:pPr>
        <w:pStyle w:val="ListParagraph"/>
        <w:numPr>
          <w:ilvl w:val="0"/>
          <w:numId w:val="2"/>
        </w:numPr>
        <w:spacing w:after="0" w:line="360" w:lineRule="auto"/>
        <w:jc w:val="both"/>
        <w:rPr>
          <w:rFonts w:cstheme="minorHAnsi"/>
          <w:sz w:val="24"/>
          <w:szCs w:val="24"/>
          <w:lang w:val="en-US"/>
        </w:rPr>
      </w:pPr>
      <w:r w:rsidRPr="00E87296">
        <w:rPr>
          <w:rFonts w:cstheme="minorHAnsi"/>
          <w:sz w:val="24"/>
          <w:szCs w:val="24"/>
          <w:lang w:val="en-US"/>
        </w:rPr>
        <w:t xml:space="preserve">Verbal autopsy of newborn and infant </w:t>
      </w:r>
      <w:proofErr w:type="gramStart"/>
      <w:r w:rsidRPr="00E87296">
        <w:rPr>
          <w:rFonts w:cstheme="minorHAnsi"/>
          <w:sz w:val="24"/>
          <w:szCs w:val="24"/>
          <w:lang w:val="en-US"/>
        </w:rPr>
        <w:t>deaths  occurred</w:t>
      </w:r>
      <w:proofErr w:type="gramEnd"/>
      <w:r w:rsidRPr="00E87296">
        <w:rPr>
          <w:rFonts w:cstheme="minorHAnsi"/>
          <w:sz w:val="24"/>
          <w:szCs w:val="24"/>
          <w:lang w:val="en-US"/>
        </w:rPr>
        <w:t xml:space="preserve"> during the last five years to confirm the cause of death. </w:t>
      </w:r>
    </w:p>
    <w:p w:rsidR="00ED5CB6" w:rsidRPr="00E87296" w:rsidRDefault="00ED5CB6" w:rsidP="00E87296">
      <w:pPr>
        <w:pStyle w:val="ListParagraph"/>
        <w:numPr>
          <w:ilvl w:val="0"/>
          <w:numId w:val="2"/>
        </w:numPr>
        <w:spacing w:after="0" w:line="360" w:lineRule="auto"/>
        <w:jc w:val="both"/>
        <w:rPr>
          <w:rFonts w:cstheme="minorHAnsi"/>
          <w:sz w:val="24"/>
          <w:szCs w:val="24"/>
          <w:lang w:val="en-US"/>
        </w:rPr>
      </w:pPr>
      <w:r w:rsidRPr="00E87296">
        <w:rPr>
          <w:rFonts w:cstheme="minorHAnsi"/>
          <w:sz w:val="24"/>
          <w:szCs w:val="24"/>
          <w:lang w:val="en-US"/>
        </w:rPr>
        <w:t xml:space="preserve">To evaluate the nutritional status of  children  enrolled in </w:t>
      </w:r>
      <w:proofErr w:type="spellStart"/>
      <w:r w:rsidRPr="00E87296">
        <w:rPr>
          <w:rFonts w:cstheme="minorHAnsi"/>
          <w:sz w:val="24"/>
          <w:szCs w:val="24"/>
          <w:lang w:val="en-US"/>
        </w:rPr>
        <w:t>Jatak-janai</w:t>
      </w:r>
      <w:proofErr w:type="spellEnd"/>
      <w:r w:rsidRPr="00E87296">
        <w:rPr>
          <w:rFonts w:cstheme="minorHAnsi"/>
          <w:sz w:val="24"/>
          <w:szCs w:val="24"/>
          <w:lang w:val="en-US"/>
        </w:rPr>
        <w:t xml:space="preserve"> program, using secondary data generated by the </w:t>
      </w:r>
      <w:proofErr w:type="spellStart"/>
      <w:r w:rsidRPr="00E87296">
        <w:rPr>
          <w:rFonts w:cstheme="minorHAnsi"/>
          <w:sz w:val="24"/>
          <w:szCs w:val="24"/>
          <w:lang w:val="en-US"/>
        </w:rPr>
        <w:t>Jathak</w:t>
      </w:r>
      <w:proofErr w:type="spellEnd"/>
      <w:r w:rsidRPr="00E87296">
        <w:rPr>
          <w:rFonts w:cstheme="minorHAnsi"/>
          <w:sz w:val="24"/>
          <w:szCs w:val="24"/>
          <w:lang w:val="en-US"/>
        </w:rPr>
        <w:t xml:space="preserve"> </w:t>
      </w:r>
      <w:proofErr w:type="spellStart"/>
      <w:r w:rsidRPr="00E87296">
        <w:rPr>
          <w:rFonts w:cstheme="minorHAnsi"/>
          <w:sz w:val="24"/>
          <w:szCs w:val="24"/>
          <w:lang w:val="en-US"/>
        </w:rPr>
        <w:t>Janani</w:t>
      </w:r>
      <w:proofErr w:type="spellEnd"/>
      <w:r w:rsidRPr="00E87296">
        <w:rPr>
          <w:rFonts w:cstheme="minorHAnsi"/>
          <w:sz w:val="24"/>
          <w:szCs w:val="24"/>
          <w:lang w:val="en-US"/>
        </w:rPr>
        <w:t xml:space="preserve"> scheme</w:t>
      </w:r>
    </w:p>
    <w:p w:rsidR="00ED5CB6" w:rsidRPr="00E87296" w:rsidRDefault="00ED5CB6" w:rsidP="00E87296">
      <w:pPr>
        <w:spacing w:after="0" w:line="360" w:lineRule="auto"/>
        <w:jc w:val="both"/>
        <w:rPr>
          <w:rFonts w:cstheme="minorHAnsi"/>
          <w:b/>
          <w:sz w:val="24"/>
          <w:szCs w:val="24"/>
          <w:lang w:val="en-US"/>
        </w:rPr>
      </w:pPr>
      <w:r w:rsidRPr="00E87296">
        <w:rPr>
          <w:rFonts w:cstheme="minorHAnsi"/>
          <w:b/>
          <w:sz w:val="24"/>
          <w:szCs w:val="24"/>
          <w:lang w:val="en-US"/>
        </w:rPr>
        <w:t xml:space="preserve">Major recommendations - First 1000 Days </w:t>
      </w:r>
      <w:proofErr w:type="spellStart"/>
      <w:r w:rsidRPr="00E87296">
        <w:rPr>
          <w:rFonts w:cstheme="minorHAnsi"/>
          <w:b/>
          <w:sz w:val="24"/>
          <w:szCs w:val="24"/>
          <w:lang w:val="en-US"/>
        </w:rPr>
        <w:t>Programme</w:t>
      </w:r>
      <w:proofErr w:type="spellEnd"/>
      <w:r w:rsidRPr="00E87296">
        <w:rPr>
          <w:rFonts w:cstheme="minorHAnsi"/>
          <w:b/>
          <w:sz w:val="24"/>
          <w:szCs w:val="24"/>
          <w:lang w:val="en-US"/>
        </w:rPr>
        <w:t xml:space="preserve">- </w:t>
      </w:r>
      <w:proofErr w:type="spellStart"/>
      <w:r w:rsidRPr="00E87296">
        <w:rPr>
          <w:rFonts w:cstheme="minorHAnsi"/>
          <w:b/>
          <w:sz w:val="24"/>
          <w:szCs w:val="24"/>
          <w:lang w:val="en-US"/>
        </w:rPr>
        <w:t>Jathak</w:t>
      </w:r>
      <w:proofErr w:type="spellEnd"/>
      <w:r w:rsidRPr="00E87296">
        <w:rPr>
          <w:rFonts w:cstheme="minorHAnsi"/>
          <w:b/>
          <w:sz w:val="24"/>
          <w:szCs w:val="24"/>
          <w:lang w:val="en-US"/>
        </w:rPr>
        <w:t xml:space="preserve"> &amp; </w:t>
      </w:r>
      <w:proofErr w:type="spellStart"/>
      <w:r w:rsidRPr="00E87296">
        <w:rPr>
          <w:rFonts w:cstheme="minorHAnsi"/>
          <w:b/>
          <w:sz w:val="24"/>
          <w:szCs w:val="24"/>
          <w:lang w:val="en-US"/>
        </w:rPr>
        <w:t>Janani</w:t>
      </w:r>
      <w:proofErr w:type="spellEnd"/>
    </w:p>
    <w:p w:rsidR="00ED5CB6" w:rsidRPr="00E87296" w:rsidRDefault="00ED5CB6" w:rsidP="00E87296">
      <w:pPr>
        <w:spacing w:after="0" w:line="360" w:lineRule="auto"/>
        <w:jc w:val="both"/>
        <w:rPr>
          <w:rFonts w:cstheme="minorHAnsi"/>
          <w:sz w:val="24"/>
          <w:szCs w:val="24"/>
          <w:lang w:val="en-US"/>
        </w:rPr>
      </w:pPr>
      <w:r w:rsidRPr="00E87296">
        <w:rPr>
          <w:rFonts w:cstheme="minorHAnsi"/>
          <w:sz w:val="24"/>
          <w:szCs w:val="24"/>
          <w:lang w:val="en-US"/>
        </w:rPr>
        <w:t xml:space="preserve">1. Continuing of education </w:t>
      </w:r>
      <w:proofErr w:type="gramStart"/>
      <w:r w:rsidRPr="00E87296">
        <w:rPr>
          <w:rFonts w:cstheme="minorHAnsi"/>
          <w:sz w:val="24"/>
          <w:szCs w:val="24"/>
          <w:lang w:val="en-US"/>
        </w:rPr>
        <w:t>activities :</w:t>
      </w:r>
      <w:proofErr w:type="gramEnd"/>
      <w:r w:rsidRPr="00E87296">
        <w:rPr>
          <w:rFonts w:cstheme="minorHAnsi"/>
          <w:sz w:val="24"/>
          <w:szCs w:val="24"/>
          <w:lang w:val="en-US"/>
        </w:rPr>
        <w:t xml:space="preserve"> which was stopped from 2017</w:t>
      </w:r>
    </w:p>
    <w:p w:rsidR="00ED5CB6" w:rsidRPr="00E87296" w:rsidRDefault="00ED5CB6" w:rsidP="00E87296">
      <w:pPr>
        <w:spacing w:after="0" w:line="360" w:lineRule="auto"/>
        <w:jc w:val="both"/>
        <w:rPr>
          <w:rFonts w:cstheme="minorHAnsi"/>
          <w:sz w:val="24"/>
          <w:szCs w:val="24"/>
          <w:lang w:val="en-US"/>
        </w:rPr>
      </w:pPr>
      <w:r w:rsidRPr="00E87296">
        <w:rPr>
          <w:rFonts w:cstheme="minorHAnsi"/>
          <w:sz w:val="24"/>
          <w:szCs w:val="24"/>
          <w:lang w:val="en-US"/>
        </w:rPr>
        <w:t xml:space="preserve">2. Real time monitoring of data in </w:t>
      </w:r>
      <w:proofErr w:type="spellStart"/>
      <w:r w:rsidRPr="00E87296">
        <w:rPr>
          <w:rFonts w:cstheme="minorHAnsi"/>
          <w:sz w:val="24"/>
          <w:szCs w:val="24"/>
          <w:lang w:val="en-US"/>
        </w:rPr>
        <w:t>Jathak</w:t>
      </w:r>
      <w:proofErr w:type="spellEnd"/>
      <w:r w:rsidRPr="00E87296">
        <w:rPr>
          <w:rFonts w:cstheme="minorHAnsi"/>
          <w:sz w:val="24"/>
          <w:szCs w:val="24"/>
          <w:lang w:val="en-US"/>
        </w:rPr>
        <w:t xml:space="preserve"> and </w:t>
      </w:r>
      <w:proofErr w:type="spellStart"/>
      <w:proofErr w:type="gramStart"/>
      <w:r w:rsidRPr="00E87296">
        <w:rPr>
          <w:rFonts w:cstheme="minorHAnsi"/>
          <w:sz w:val="24"/>
          <w:szCs w:val="24"/>
          <w:lang w:val="en-US"/>
        </w:rPr>
        <w:t>Janani</w:t>
      </w:r>
      <w:proofErr w:type="spellEnd"/>
      <w:r w:rsidRPr="00E87296">
        <w:rPr>
          <w:rFonts w:cstheme="minorHAnsi"/>
          <w:sz w:val="24"/>
          <w:szCs w:val="24"/>
          <w:lang w:val="en-US"/>
        </w:rPr>
        <w:t xml:space="preserve"> :</w:t>
      </w:r>
      <w:proofErr w:type="gramEnd"/>
      <w:r w:rsidRPr="00E87296">
        <w:rPr>
          <w:rFonts w:cstheme="minorHAnsi"/>
          <w:sz w:val="24"/>
          <w:szCs w:val="24"/>
          <w:lang w:val="en-US"/>
        </w:rPr>
        <w:t xml:space="preserve">. May be given more emphasis in the programs with stress on timely interventions especially in </w:t>
      </w:r>
      <w:proofErr w:type="spellStart"/>
      <w:r w:rsidRPr="00E87296">
        <w:rPr>
          <w:rFonts w:cstheme="minorHAnsi"/>
          <w:sz w:val="24"/>
          <w:szCs w:val="24"/>
          <w:lang w:val="en-US"/>
        </w:rPr>
        <w:t>Janani</w:t>
      </w:r>
      <w:proofErr w:type="spellEnd"/>
      <w:r w:rsidRPr="00E87296">
        <w:rPr>
          <w:rFonts w:cstheme="minorHAnsi"/>
          <w:sz w:val="24"/>
          <w:szCs w:val="24"/>
          <w:lang w:val="en-US"/>
        </w:rPr>
        <w:t xml:space="preserve"> scheme. Voluminous data collected need to be analyzed periodically </w:t>
      </w:r>
      <w:proofErr w:type="spellStart"/>
      <w:r w:rsidRPr="00E87296">
        <w:rPr>
          <w:rFonts w:cstheme="minorHAnsi"/>
          <w:sz w:val="24"/>
          <w:szCs w:val="24"/>
          <w:lang w:val="en-US"/>
        </w:rPr>
        <w:t>Janani</w:t>
      </w:r>
      <w:proofErr w:type="spellEnd"/>
      <w:r w:rsidRPr="00E87296">
        <w:rPr>
          <w:rFonts w:cstheme="minorHAnsi"/>
          <w:sz w:val="24"/>
          <w:szCs w:val="24"/>
          <w:lang w:val="en-US"/>
        </w:rPr>
        <w:t xml:space="preserve"> data not yet analyzed  </w:t>
      </w:r>
    </w:p>
    <w:p w:rsidR="00ED5CB6" w:rsidRPr="00E87296" w:rsidRDefault="00ED5CB6" w:rsidP="00E87296">
      <w:pPr>
        <w:spacing w:after="0" w:line="360" w:lineRule="auto"/>
        <w:jc w:val="both"/>
        <w:rPr>
          <w:rFonts w:cstheme="minorHAnsi"/>
          <w:sz w:val="24"/>
          <w:szCs w:val="24"/>
          <w:lang w:val="en-US"/>
        </w:rPr>
      </w:pPr>
      <w:proofErr w:type="gramStart"/>
      <w:r w:rsidRPr="00E87296">
        <w:rPr>
          <w:rFonts w:cstheme="minorHAnsi"/>
          <w:sz w:val="24"/>
          <w:szCs w:val="24"/>
          <w:lang w:val="en-US"/>
        </w:rPr>
        <w:t>3.Data</w:t>
      </w:r>
      <w:proofErr w:type="gramEnd"/>
      <w:r w:rsidRPr="00E87296">
        <w:rPr>
          <w:rFonts w:cstheme="minorHAnsi"/>
          <w:sz w:val="24"/>
          <w:szCs w:val="24"/>
          <w:lang w:val="en-US"/>
        </w:rPr>
        <w:t xml:space="preserve"> transfer in </w:t>
      </w:r>
      <w:proofErr w:type="spellStart"/>
      <w:r w:rsidRPr="00E87296">
        <w:rPr>
          <w:rFonts w:cstheme="minorHAnsi"/>
          <w:sz w:val="24"/>
          <w:szCs w:val="24"/>
          <w:lang w:val="en-US"/>
        </w:rPr>
        <w:t>Jathak</w:t>
      </w:r>
      <w:proofErr w:type="spellEnd"/>
      <w:r w:rsidRPr="00E87296">
        <w:rPr>
          <w:rFonts w:cstheme="minorHAnsi"/>
          <w:sz w:val="24"/>
          <w:szCs w:val="24"/>
          <w:lang w:val="en-US"/>
        </w:rPr>
        <w:t>: To solve problems in IVRS and  to improve accuracy of data , IVRS to be converted to mobile application</w:t>
      </w:r>
    </w:p>
    <w:p w:rsidR="00ED5CB6" w:rsidRPr="00E87296" w:rsidRDefault="00ED5CB6" w:rsidP="00E87296">
      <w:pPr>
        <w:spacing w:after="0" w:line="360" w:lineRule="auto"/>
        <w:jc w:val="both"/>
        <w:rPr>
          <w:rFonts w:cstheme="minorHAnsi"/>
          <w:sz w:val="24"/>
          <w:szCs w:val="24"/>
          <w:lang w:val="en-US"/>
        </w:rPr>
      </w:pPr>
      <w:r w:rsidRPr="00E87296">
        <w:rPr>
          <w:rFonts w:cstheme="minorHAnsi"/>
          <w:sz w:val="24"/>
          <w:szCs w:val="24"/>
          <w:lang w:val="en-US"/>
        </w:rPr>
        <w:t xml:space="preserve">4. Combating Anemia (40%) among pregnant </w:t>
      </w:r>
      <w:proofErr w:type="gramStart"/>
      <w:r w:rsidRPr="00E87296">
        <w:rPr>
          <w:rFonts w:cstheme="minorHAnsi"/>
          <w:sz w:val="24"/>
          <w:szCs w:val="24"/>
          <w:lang w:val="en-US"/>
        </w:rPr>
        <w:t>Women :</w:t>
      </w:r>
      <w:proofErr w:type="gramEnd"/>
      <w:r w:rsidRPr="00E87296">
        <w:rPr>
          <w:rFonts w:cstheme="minorHAnsi"/>
          <w:sz w:val="24"/>
          <w:szCs w:val="24"/>
          <w:lang w:val="en-US"/>
        </w:rPr>
        <w:t xml:space="preserve">  High LBW  (28%)–to improve compliance to Iron Folic Acid by sustained motivation, switching on to tablets which are well tolerated or fortification of food supplementation. </w:t>
      </w:r>
    </w:p>
    <w:p w:rsidR="00ED5CB6" w:rsidRPr="00E87296" w:rsidRDefault="00ED5CB6" w:rsidP="00E87296">
      <w:pPr>
        <w:spacing w:after="0" w:line="360" w:lineRule="auto"/>
        <w:jc w:val="both"/>
        <w:rPr>
          <w:rFonts w:cstheme="minorHAnsi"/>
          <w:sz w:val="24"/>
          <w:szCs w:val="24"/>
          <w:lang w:val="en-US"/>
        </w:rPr>
      </w:pPr>
      <w:r w:rsidRPr="00E87296">
        <w:rPr>
          <w:rFonts w:cstheme="minorHAnsi"/>
          <w:sz w:val="24"/>
          <w:szCs w:val="24"/>
          <w:lang w:val="en-US"/>
        </w:rPr>
        <w:t xml:space="preserve">5. Improving facilities at </w:t>
      </w:r>
      <w:proofErr w:type="spellStart"/>
      <w:r w:rsidRPr="00E87296">
        <w:rPr>
          <w:rFonts w:cstheme="minorHAnsi"/>
          <w:sz w:val="24"/>
          <w:szCs w:val="24"/>
          <w:lang w:val="en-US"/>
        </w:rPr>
        <w:t>Kottathara</w:t>
      </w:r>
      <w:proofErr w:type="spellEnd"/>
      <w:r w:rsidRPr="00E87296">
        <w:rPr>
          <w:rFonts w:cstheme="minorHAnsi"/>
          <w:sz w:val="24"/>
          <w:szCs w:val="24"/>
          <w:lang w:val="en-US"/>
        </w:rPr>
        <w:t xml:space="preserve"> multi- specialty hospital:    </w:t>
      </w:r>
    </w:p>
    <w:p w:rsidR="00ED5CB6" w:rsidRPr="00E87296" w:rsidRDefault="00ED5CB6" w:rsidP="00E87296">
      <w:pPr>
        <w:spacing w:after="0" w:line="360" w:lineRule="auto"/>
        <w:jc w:val="both"/>
        <w:rPr>
          <w:rFonts w:cstheme="minorHAnsi"/>
          <w:sz w:val="24"/>
          <w:szCs w:val="24"/>
          <w:lang w:val="en-US"/>
        </w:rPr>
      </w:pPr>
      <w:r w:rsidRPr="00E87296">
        <w:rPr>
          <w:rFonts w:cstheme="minorHAnsi"/>
          <w:sz w:val="24"/>
          <w:szCs w:val="24"/>
          <w:lang w:val="en-US"/>
        </w:rPr>
        <w:lastRenderedPageBreak/>
        <w:t xml:space="preserve">    Inadequate infrastructure facilities and HR -upgrade </w:t>
      </w:r>
      <w:proofErr w:type="spellStart"/>
      <w:proofErr w:type="gramStart"/>
      <w:r w:rsidRPr="00E87296">
        <w:rPr>
          <w:rFonts w:cstheme="minorHAnsi"/>
          <w:sz w:val="24"/>
          <w:szCs w:val="24"/>
          <w:lang w:val="en-US"/>
        </w:rPr>
        <w:t>Kottathara</w:t>
      </w:r>
      <w:proofErr w:type="spellEnd"/>
      <w:r w:rsidRPr="00E87296">
        <w:rPr>
          <w:rFonts w:cstheme="minorHAnsi"/>
          <w:sz w:val="24"/>
          <w:szCs w:val="24"/>
          <w:lang w:val="en-US"/>
        </w:rPr>
        <w:t xml:space="preserve">  hospital</w:t>
      </w:r>
      <w:proofErr w:type="gramEnd"/>
      <w:r w:rsidRPr="00E87296">
        <w:rPr>
          <w:rFonts w:cstheme="minorHAnsi"/>
          <w:sz w:val="24"/>
          <w:szCs w:val="24"/>
          <w:lang w:val="en-US"/>
        </w:rPr>
        <w:t xml:space="preserve">  and availability of specialist doctors be ensured, to avoid frequent referral of  women to far away hospitals for delivery</w:t>
      </w:r>
    </w:p>
    <w:p w:rsidR="00ED5CB6" w:rsidRPr="00E87296" w:rsidRDefault="00ED5CB6" w:rsidP="00E87296">
      <w:pPr>
        <w:spacing w:after="0" w:line="360" w:lineRule="auto"/>
        <w:jc w:val="both"/>
        <w:rPr>
          <w:rFonts w:cstheme="minorHAnsi"/>
          <w:sz w:val="24"/>
          <w:szCs w:val="24"/>
          <w:lang w:val="en-US"/>
        </w:rPr>
      </w:pPr>
      <w:r w:rsidRPr="00E87296">
        <w:rPr>
          <w:rFonts w:cstheme="minorHAnsi"/>
          <w:sz w:val="24"/>
          <w:szCs w:val="24"/>
          <w:lang w:val="en-US"/>
        </w:rPr>
        <w:t xml:space="preserve">6. Training of peripheral staff: Lack of IEC materials - retraining &amp; written IEC materials to be provided  </w:t>
      </w:r>
    </w:p>
    <w:p w:rsidR="00ED5CB6" w:rsidRPr="00E87296" w:rsidRDefault="00ED5CB6" w:rsidP="00E87296">
      <w:pPr>
        <w:spacing w:after="0" w:line="360" w:lineRule="auto"/>
        <w:jc w:val="both"/>
        <w:rPr>
          <w:rFonts w:cstheme="minorHAnsi"/>
          <w:sz w:val="24"/>
          <w:szCs w:val="24"/>
          <w:lang w:val="en-US"/>
        </w:rPr>
      </w:pPr>
      <w:r w:rsidRPr="00E87296">
        <w:rPr>
          <w:rFonts w:cstheme="minorHAnsi"/>
          <w:sz w:val="24"/>
          <w:szCs w:val="24"/>
          <w:lang w:val="en-US"/>
        </w:rPr>
        <w:t xml:space="preserve">7.  Adolescent </w:t>
      </w:r>
      <w:proofErr w:type="gramStart"/>
      <w:r w:rsidRPr="00E87296">
        <w:rPr>
          <w:rFonts w:cstheme="minorHAnsi"/>
          <w:sz w:val="24"/>
          <w:szCs w:val="24"/>
          <w:lang w:val="en-US"/>
        </w:rPr>
        <w:t>health :</w:t>
      </w:r>
      <w:proofErr w:type="gramEnd"/>
      <w:r w:rsidRPr="00E87296">
        <w:rPr>
          <w:rFonts w:cstheme="minorHAnsi"/>
          <w:sz w:val="24"/>
          <w:szCs w:val="24"/>
          <w:lang w:val="en-US"/>
        </w:rPr>
        <w:t xml:space="preserve"> High level of </w:t>
      </w:r>
      <w:proofErr w:type="spellStart"/>
      <w:r w:rsidRPr="00E87296">
        <w:rPr>
          <w:rFonts w:cstheme="minorHAnsi"/>
          <w:sz w:val="24"/>
          <w:szCs w:val="24"/>
          <w:lang w:val="en-US"/>
        </w:rPr>
        <w:t>anemeia</w:t>
      </w:r>
      <w:proofErr w:type="spellEnd"/>
      <w:r w:rsidRPr="00E87296">
        <w:rPr>
          <w:rFonts w:cstheme="minorHAnsi"/>
          <w:sz w:val="24"/>
          <w:szCs w:val="24"/>
          <w:lang w:val="en-US"/>
        </w:rPr>
        <w:t xml:space="preserve"> among mothers and high LBW - </w:t>
      </w:r>
      <w:proofErr w:type="spellStart"/>
      <w:r w:rsidRPr="00E87296">
        <w:rPr>
          <w:rFonts w:cstheme="minorHAnsi"/>
          <w:sz w:val="24"/>
          <w:szCs w:val="24"/>
          <w:lang w:val="en-US"/>
        </w:rPr>
        <w:t>Hb</w:t>
      </w:r>
      <w:proofErr w:type="spellEnd"/>
      <w:r w:rsidRPr="00E87296">
        <w:rPr>
          <w:rFonts w:cstheme="minorHAnsi"/>
          <w:sz w:val="24"/>
          <w:szCs w:val="24"/>
          <w:lang w:val="en-US"/>
        </w:rPr>
        <w:t xml:space="preserve"> level and growth monitoring of adolescent g</w:t>
      </w:r>
      <w:r w:rsidR="00E87296">
        <w:rPr>
          <w:rFonts w:cstheme="minorHAnsi"/>
          <w:sz w:val="24"/>
          <w:szCs w:val="24"/>
          <w:lang w:val="en-US"/>
        </w:rPr>
        <w:t>irls may be done and corrected.</w:t>
      </w:r>
    </w:p>
    <w:p w:rsidR="00ED5CB6" w:rsidRPr="00E87296" w:rsidRDefault="00ED5CB6" w:rsidP="00E87296">
      <w:pPr>
        <w:spacing w:after="0" w:line="360" w:lineRule="auto"/>
        <w:jc w:val="both"/>
        <w:rPr>
          <w:rFonts w:cstheme="minorHAnsi"/>
          <w:sz w:val="24"/>
          <w:szCs w:val="24"/>
          <w:lang w:val="en-US"/>
        </w:rPr>
      </w:pPr>
      <w:r w:rsidRPr="00E87296">
        <w:rPr>
          <w:rFonts w:cstheme="minorHAnsi"/>
          <w:sz w:val="24"/>
          <w:szCs w:val="24"/>
          <w:lang w:val="en-US"/>
        </w:rPr>
        <w:t xml:space="preserve">8. Community education for </w:t>
      </w:r>
      <w:proofErr w:type="spellStart"/>
      <w:r w:rsidRPr="00E87296">
        <w:rPr>
          <w:rFonts w:cstheme="minorHAnsi"/>
          <w:sz w:val="24"/>
          <w:szCs w:val="24"/>
          <w:lang w:val="en-US"/>
        </w:rPr>
        <w:t>behaviour</w:t>
      </w:r>
      <w:proofErr w:type="spellEnd"/>
      <w:r w:rsidRPr="00E87296">
        <w:rPr>
          <w:rFonts w:cstheme="minorHAnsi"/>
          <w:sz w:val="24"/>
          <w:szCs w:val="24"/>
          <w:lang w:val="en-US"/>
        </w:rPr>
        <w:t xml:space="preserve"> change: Many undesirable </w:t>
      </w:r>
      <w:proofErr w:type="spellStart"/>
      <w:r w:rsidRPr="00E87296">
        <w:rPr>
          <w:rFonts w:cstheme="minorHAnsi"/>
          <w:sz w:val="24"/>
          <w:szCs w:val="24"/>
          <w:lang w:val="en-US"/>
        </w:rPr>
        <w:t>behaviours</w:t>
      </w:r>
      <w:proofErr w:type="spellEnd"/>
      <w:r w:rsidRPr="00E87296">
        <w:rPr>
          <w:rFonts w:cstheme="minorHAnsi"/>
          <w:sz w:val="24"/>
          <w:szCs w:val="24"/>
          <w:lang w:val="en-US"/>
        </w:rPr>
        <w:t xml:space="preserve"> that cause maternal &amp; child morbidity and </w:t>
      </w:r>
      <w:proofErr w:type="spellStart"/>
      <w:r w:rsidRPr="00E87296">
        <w:rPr>
          <w:rFonts w:cstheme="minorHAnsi"/>
          <w:sz w:val="24"/>
          <w:szCs w:val="24"/>
          <w:lang w:val="en-US"/>
        </w:rPr>
        <w:t>morality</w:t>
      </w:r>
      <w:proofErr w:type="spellEnd"/>
      <w:r w:rsidRPr="00E87296">
        <w:rPr>
          <w:rFonts w:cstheme="minorHAnsi"/>
          <w:sz w:val="24"/>
          <w:szCs w:val="24"/>
          <w:lang w:val="en-US"/>
        </w:rPr>
        <w:t xml:space="preserve"> </w:t>
      </w:r>
      <w:proofErr w:type="gramStart"/>
      <w:r w:rsidRPr="00E87296">
        <w:rPr>
          <w:rFonts w:cstheme="minorHAnsi"/>
          <w:sz w:val="24"/>
          <w:szCs w:val="24"/>
          <w:lang w:val="en-US"/>
        </w:rPr>
        <w:t>-  The</w:t>
      </w:r>
      <w:proofErr w:type="gramEnd"/>
      <w:r w:rsidRPr="00E87296">
        <w:rPr>
          <w:rFonts w:cstheme="minorHAnsi"/>
          <w:sz w:val="24"/>
          <w:szCs w:val="24"/>
          <w:lang w:val="en-US"/>
        </w:rPr>
        <w:t xml:space="preserve"> educational programs may be in their own dialect considering their dialect and culture and conducted in a de-centralized manner.</w:t>
      </w:r>
    </w:p>
    <w:p w:rsidR="00ED5CB6" w:rsidRPr="00E87296" w:rsidRDefault="00ED5CB6" w:rsidP="00E87296">
      <w:pPr>
        <w:spacing w:after="0" w:line="360" w:lineRule="auto"/>
        <w:jc w:val="both"/>
        <w:rPr>
          <w:rFonts w:cstheme="minorHAnsi"/>
          <w:sz w:val="24"/>
          <w:szCs w:val="24"/>
          <w:lang w:val="en-US"/>
        </w:rPr>
      </w:pPr>
      <w:r w:rsidRPr="00E87296">
        <w:rPr>
          <w:rFonts w:cstheme="minorHAnsi"/>
          <w:sz w:val="24"/>
          <w:szCs w:val="24"/>
          <w:lang w:val="en-US"/>
        </w:rPr>
        <w:t xml:space="preserve">9. Addressing Social determinants: Living environment, familial and cultural factors need to be considered for </w:t>
      </w:r>
      <w:proofErr w:type="spellStart"/>
      <w:r w:rsidRPr="00E87296">
        <w:rPr>
          <w:rFonts w:cstheme="minorHAnsi"/>
          <w:sz w:val="24"/>
          <w:szCs w:val="24"/>
          <w:lang w:val="en-US"/>
        </w:rPr>
        <w:t>behaviour</w:t>
      </w:r>
      <w:proofErr w:type="spellEnd"/>
      <w:r w:rsidRPr="00E87296">
        <w:rPr>
          <w:rFonts w:cstheme="minorHAnsi"/>
          <w:sz w:val="24"/>
          <w:szCs w:val="24"/>
          <w:lang w:val="en-US"/>
        </w:rPr>
        <w:t xml:space="preserve"> change. </w:t>
      </w:r>
    </w:p>
    <w:p w:rsidR="00ED5CB6" w:rsidRPr="00E87296" w:rsidRDefault="00ED5CB6" w:rsidP="00E87296">
      <w:pPr>
        <w:spacing w:after="0" w:line="360" w:lineRule="auto"/>
        <w:jc w:val="both"/>
        <w:rPr>
          <w:rFonts w:cstheme="minorHAnsi"/>
          <w:sz w:val="24"/>
          <w:szCs w:val="24"/>
          <w:lang w:val="en-US"/>
        </w:rPr>
      </w:pPr>
      <w:r w:rsidRPr="00E87296">
        <w:rPr>
          <w:rFonts w:cstheme="minorHAnsi"/>
          <w:sz w:val="24"/>
          <w:szCs w:val="24"/>
          <w:lang w:val="en-US"/>
        </w:rPr>
        <w:t xml:space="preserve">Many undesirable social practices - consanguineous marriage, tobacco use, </w:t>
      </w:r>
      <w:proofErr w:type="spellStart"/>
      <w:r w:rsidRPr="00E87296">
        <w:rPr>
          <w:rFonts w:cstheme="minorHAnsi"/>
          <w:sz w:val="24"/>
          <w:szCs w:val="24"/>
          <w:lang w:val="en-US"/>
        </w:rPr>
        <w:t>etc</w:t>
      </w:r>
      <w:proofErr w:type="spellEnd"/>
      <w:r w:rsidRPr="00E87296">
        <w:rPr>
          <w:rFonts w:cstheme="minorHAnsi"/>
          <w:sz w:val="24"/>
          <w:szCs w:val="24"/>
          <w:lang w:val="en-US"/>
        </w:rPr>
        <w:t xml:space="preserve"> </w:t>
      </w:r>
    </w:p>
    <w:p w:rsidR="00ED5CB6" w:rsidRPr="00E87296" w:rsidRDefault="00ED5CB6" w:rsidP="00E87296">
      <w:pPr>
        <w:spacing w:after="0" w:line="360" w:lineRule="auto"/>
        <w:jc w:val="both"/>
        <w:rPr>
          <w:rFonts w:cstheme="minorHAnsi"/>
          <w:sz w:val="24"/>
          <w:szCs w:val="24"/>
          <w:lang w:val="en-US"/>
        </w:rPr>
      </w:pPr>
      <w:r w:rsidRPr="00E87296">
        <w:rPr>
          <w:rFonts w:cstheme="minorHAnsi"/>
          <w:sz w:val="24"/>
          <w:szCs w:val="24"/>
          <w:lang w:val="en-US"/>
        </w:rPr>
        <w:t>Structured tobacco cessation programs are necessary as use of smokeless tobacco products are high among women</w:t>
      </w:r>
    </w:p>
    <w:p w:rsidR="00535F94" w:rsidRPr="00E87296" w:rsidRDefault="00535F94" w:rsidP="00E87296">
      <w:pPr>
        <w:spacing w:after="0" w:line="360" w:lineRule="auto"/>
        <w:jc w:val="both"/>
        <w:rPr>
          <w:rFonts w:cstheme="minorHAnsi"/>
          <w:b/>
          <w:sz w:val="24"/>
          <w:szCs w:val="24"/>
          <w:lang w:val="en-US"/>
        </w:rPr>
      </w:pPr>
      <w:r w:rsidRPr="00E87296">
        <w:rPr>
          <w:rFonts w:cstheme="minorHAnsi"/>
          <w:b/>
          <w:sz w:val="24"/>
          <w:szCs w:val="24"/>
          <w:lang w:val="en-US"/>
        </w:rPr>
        <w:t>Community Kitchen – Recommendations</w:t>
      </w:r>
    </w:p>
    <w:p w:rsidR="00535F94" w:rsidRPr="00E87296" w:rsidRDefault="00535F94" w:rsidP="00E87296">
      <w:pPr>
        <w:spacing w:after="0" w:line="360" w:lineRule="auto"/>
        <w:jc w:val="both"/>
        <w:rPr>
          <w:rFonts w:cstheme="minorHAnsi"/>
          <w:sz w:val="24"/>
          <w:szCs w:val="24"/>
          <w:lang w:val="en-US"/>
        </w:rPr>
      </w:pPr>
      <w:r w:rsidRPr="00E87296">
        <w:rPr>
          <w:rFonts w:cstheme="minorHAnsi"/>
          <w:sz w:val="24"/>
          <w:szCs w:val="24"/>
          <w:lang w:val="en-US"/>
        </w:rPr>
        <w:t xml:space="preserve">Ensure quality of </w:t>
      </w:r>
      <w:proofErr w:type="gramStart"/>
      <w:r w:rsidRPr="00E87296">
        <w:rPr>
          <w:rFonts w:cstheme="minorHAnsi"/>
          <w:sz w:val="24"/>
          <w:szCs w:val="24"/>
          <w:lang w:val="en-US"/>
        </w:rPr>
        <w:t>food :</w:t>
      </w:r>
      <w:proofErr w:type="gramEnd"/>
      <w:r w:rsidRPr="00E87296">
        <w:rPr>
          <w:rFonts w:cstheme="minorHAnsi"/>
          <w:sz w:val="24"/>
          <w:szCs w:val="24"/>
          <w:lang w:val="en-US"/>
        </w:rPr>
        <w:t xml:space="preserve"> quality of food not up to the mark  hence nutrition compromised - needs a rigorous standardization of the quality of food provided to the beneficiaries, adding locally preferred items in the menu. </w:t>
      </w:r>
    </w:p>
    <w:p w:rsidR="00535F94" w:rsidRPr="00E87296" w:rsidRDefault="00535F94" w:rsidP="00E87296">
      <w:pPr>
        <w:spacing w:after="0" w:line="360" w:lineRule="auto"/>
        <w:jc w:val="both"/>
        <w:rPr>
          <w:rFonts w:cstheme="minorHAnsi"/>
          <w:sz w:val="24"/>
          <w:szCs w:val="24"/>
          <w:lang w:val="en-US"/>
        </w:rPr>
      </w:pPr>
      <w:r w:rsidRPr="00E87296">
        <w:rPr>
          <w:rFonts w:cstheme="minorHAnsi"/>
          <w:sz w:val="24"/>
          <w:szCs w:val="24"/>
          <w:lang w:val="en-US"/>
        </w:rPr>
        <w:t xml:space="preserve">Limiting the service to the deserving </w:t>
      </w:r>
      <w:proofErr w:type="gramStart"/>
      <w:r w:rsidRPr="00E87296">
        <w:rPr>
          <w:rFonts w:cstheme="minorHAnsi"/>
          <w:sz w:val="24"/>
          <w:szCs w:val="24"/>
          <w:lang w:val="en-US"/>
        </w:rPr>
        <w:t>beneficiaries :</w:t>
      </w:r>
      <w:proofErr w:type="gramEnd"/>
      <w:r w:rsidRPr="00E87296">
        <w:rPr>
          <w:rFonts w:cstheme="minorHAnsi"/>
          <w:sz w:val="24"/>
          <w:szCs w:val="24"/>
          <w:lang w:val="en-US"/>
        </w:rPr>
        <w:t xml:space="preserve"> Food often  shared among all family members - the services may be limited to the actual deserving beneficiaries and encouraging them to take food from the venue itself.</w:t>
      </w:r>
    </w:p>
    <w:p w:rsidR="00535F94" w:rsidRPr="00E87296" w:rsidRDefault="00535F94" w:rsidP="00E87296">
      <w:pPr>
        <w:spacing w:after="0" w:line="360" w:lineRule="auto"/>
        <w:jc w:val="both"/>
        <w:rPr>
          <w:rFonts w:cstheme="minorHAnsi"/>
          <w:sz w:val="24"/>
          <w:szCs w:val="24"/>
          <w:lang w:val="en-US"/>
        </w:rPr>
      </w:pPr>
      <w:r w:rsidRPr="00E87296">
        <w:rPr>
          <w:rFonts w:cstheme="minorHAnsi"/>
          <w:sz w:val="24"/>
          <w:szCs w:val="24"/>
          <w:lang w:val="en-US"/>
        </w:rPr>
        <w:t xml:space="preserve">Ensure regular and timely </w:t>
      </w:r>
      <w:proofErr w:type="gramStart"/>
      <w:r w:rsidRPr="00E87296">
        <w:rPr>
          <w:rFonts w:cstheme="minorHAnsi"/>
          <w:sz w:val="24"/>
          <w:szCs w:val="24"/>
          <w:lang w:val="en-US"/>
        </w:rPr>
        <w:t>service :</w:t>
      </w:r>
      <w:proofErr w:type="gramEnd"/>
      <w:r w:rsidRPr="00E87296">
        <w:rPr>
          <w:rFonts w:cstheme="minorHAnsi"/>
          <w:sz w:val="24"/>
          <w:szCs w:val="24"/>
          <w:lang w:val="en-US"/>
        </w:rPr>
        <w:t xml:space="preserve"> Irregular services of Community kitchen- Ensure availability of water, fuel and regular payment to  operators </w:t>
      </w:r>
    </w:p>
    <w:p w:rsidR="00535F94" w:rsidRPr="00E87296" w:rsidRDefault="00535F94" w:rsidP="00E87296">
      <w:pPr>
        <w:spacing w:after="0" w:line="360" w:lineRule="auto"/>
        <w:jc w:val="both"/>
        <w:rPr>
          <w:rFonts w:cstheme="minorHAnsi"/>
          <w:sz w:val="24"/>
          <w:szCs w:val="24"/>
          <w:lang w:val="en-US"/>
        </w:rPr>
      </w:pPr>
      <w:r w:rsidRPr="00E87296">
        <w:rPr>
          <w:rFonts w:cstheme="minorHAnsi"/>
          <w:sz w:val="24"/>
          <w:szCs w:val="24"/>
          <w:lang w:val="en-US"/>
        </w:rPr>
        <w:t>Adopting a gradual but clear cut “exit plan’: Other food security measures and financial assistance schemes are available - encouraging traditional agriculture among tribal communities with supportive nutritional  interventions along with supportive interventions provided by various departments</w:t>
      </w:r>
    </w:p>
    <w:p w:rsidR="00535F94" w:rsidRPr="00E87296" w:rsidRDefault="00535F94" w:rsidP="00E87296">
      <w:pPr>
        <w:spacing w:after="0" w:line="360" w:lineRule="auto"/>
        <w:jc w:val="both"/>
        <w:rPr>
          <w:rFonts w:cstheme="minorHAnsi"/>
          <w:b/>
          <w:sz w:val="24"/>
          <w:szCs w:val="24"/>
          <w:lang w:val="en-US"/>
        </w:rPr>
      </w:pPr>
      <w:proofErr w:type="spellStart"/>
      <w:r w:rsidRPr="00E87296">
        <w:rPr>
          <w:rFonts w:cstheme="minorHAnsi"/>
          <w:b/>
          <w:sz w:val="24"/>
          <w:szCs w:val="24"/>
          <w:lang w:val="en-US"/>
        </w:rPr>
        <w:t>Jalanihi</w:t>
      </w:r>
      <w:proofErr w:type="spellEnd"/>
      <w:r w:rsidRPr="00E87296">
        <w:rPr>
          <w:rFonts w:cstheme="minorHAnsi"/>
          <w:b/>
          <w:sz w:val="24"/>
          <w:szCs w:val="24"/>
          <w:lang w:val="en-US"/>
        </w:rPr>
        <w:t xml:space="preserve"> - Recommendations</w:t>
      </w:r>
    </w:p>
    <w:p w:rsidR="00535F94" w:rsidRPr="00E87296" w:rsidRDefault="00535F94" w:rsidP="00E87296">
      <w:pPr>
        <w:spacing w:after="0" w:line="360" w:lineRule="auto"/>
        <w:jc w:val="both"/>
        <w:rPr>
          <w:rFonts w:cstheme="minorHAnsi"/>
          <w:sz w:val="24"/>
          <w:szCs w:val="24"/>
          <w:lang w:val="en-US"/>
        </w:rPr>
      </w:pPr>
      <w:r w:rsidRPr="00E87296">
        <w:rPr>
          <w:rFonts w:cstheme="minorHAnsi"/>
          <w:sz w:val="24"/>
          <w:szCs w:val="24"/>
          <w:lang w:val="en-US"/>
        </w:rPr>
        <w:t xml:space="preserve">Though potable drinking water is available in most of the </w:t>
      </w:r>
      <w:proofErr w:type="spellStart"/>
      <w:r w:rsidRPr="00E87296">
        <w:rPr>
          <w:rFonts w:cstheme="minorHAnsi"/>
          <w:sz w:val="24"/>
          <w:szCs w:val="24"/>
          <w:lang w:val="en-US"/>
        </w:rPr>
        <w:t>Anganwadi</w:t>
      </w:r>
      <w:proofErr w:type="spellEnd"/>
      <w:r w:rsidRPr="00E87296">
        <w:rPr>
          <w:rFonts w:cstheme="minorHAnsi"/>
          <w:sz w:val="24"/>
          <w:szCs w:val="24"/>
          <w:lang w:val="en-US"/>
        </w:rPr>
        <w:t xml:space="preserve"> </w:t>
      </w:r>
      <w:proofErr w:type="spellStart"/>
      <w:r w:rsidRPr="00E87296">
        <w:rPr>
          <w:rFonts w:cstheme="minorHAnsi"/>
          <w:sz w:val="24"/>
          <w:szCs w:val="24"/>
          <w:lang w:val="en-US"/>
        </w:rPr>
        <w:t>centres</w:t>
      </w:r>
      <w:proofErr w:type="spellEnd"/>
      <w:proofErr w:type="gramStart"/>
      <w:r w:rsidRPr="00E87296">
        <w:rPr>
          <w:rFonts w:cstheme="minorHAnsi"/>
          <w:sz w:val="24"/>
          <w:szCs w:val="24"/>
          <w:lang w:val="en-US"/>
        </w:rPr>
        <w:t>,  a</w:t>
      </w:r>
      <w:proofErr w:type="gramEnd"/>
      <w:r w:rsidRPr="00E87296">
        <w:rPr>
          <w:rFonts w:cstheme="minorHAnsi"/>
          <w:sz w:val="24"/>
          <w:szCs w:val="24"/>
          <w:lang w:val="en-US"/>
        </w:rPr>
        <w:t xml:space="preserve"> system for maintenance of water sources and ensuring quality of water provided needs to be ensured</w:t>
      </w:r>
    </w:p>
    <w:p w:rsidR="00535F94" w:rsidRPr="00E87296" w:rsidRDefault="00535F94" w:rsidP="00E87296">
      <w:pPr>
        <w:spacing w:after="0" w:line="360" w:lineRule="auto"/>
        <w:jc w:val="both"/>
        <w:rPr>
          <w:rFonts w:cstheme="minorHAnsi"/>
          <w:sz w:val="24"/>
          <w:szCs w:val="24"/>
          <w:lang w:val="en-US"/>
        </w:rPr>
      </w:pPr>
    </w:p>
    <w:p w:rsidR="00535F94" w:rsidRPr="00AF1BC4" w:rsidRDefault="00535F94" w:rsidP="00AF1BC4">
      <w:pPr>
        <w:spacing w:after="0" w:line="240" w:lineRule="auto"/>
        <w:jc w:val="both"/>
        <w:rPr>
          <w:rFonts w:cstheme="minorHAnsi"/>
          <w:b/>
          <w:sz w:val="28"/>
          <w:szCs w:val="24"/>
          <w:lang w:val="en-US"/>
        </w:rPr>
      </w:pPr>
      <w:r w:rsidRPr="00AF1BC4">
        <w:rPr>
          <w:rFonts w:cstheme="minorHAnsi"/>
          <w:b/>
          <w:sz w:val="28"/>
          <w:szCs w:val="24"/>
          <w:lang w:val="en-US"/>
        </w:rPr>
        <w:lastRenderedPageBreak/>
        <w:t>2. Autism Management Training Program for DEIC Functionaries of Jammu &amp; Kashmir and development of a handbook on ASD group therapy for functionaries of DEIC.</w:t>
      </w:r>
    </w:p>
    <w:p w:rsidR="00535F94" w:rsidRPr="00E87296" w:rsidRDefault="00535F94" w:rsidP="00E87296">
      <w:pPr>
        <w:spacing w:after="0" w:line="360" w:lineRule="auto"/>
        <w:jc w:val="both"/>
        <w:rPr>
          <w:rFonts w:cstheme="minorHAnsi"/>
          <w:sz w:val="24"/>
          <w:szCs w:val="24"/>
          <w:lang w:val="en-US"/>
        </w:rPr>
      </w:pPr>
      <w:r w:rsidRPr="00E87296">
        <w:rPr>
          <w:rFonts w:cstheme="minorHAnsi"/>
          <w:sz w:val="24"/>
          <w:szCs w:val="24"/>
          <w:lang w:val="en-US"/>
        </w:rPr>
        <w:t>As per the request from Children in India Trust, Child Development Centre (CDC), Kerala conducted a training program for District Early Intervention Centre (DEIC) functionaries and Pediatricians in Jammu and Kashmir on Management of Autism Spectrum Disorder (ASD) among children during June – July 2023. The program was delivered in a hybrid mode using online platform and direct hands on training by a team of experts from CDC.  For early detection of ASD among children simple validated tools for community screening and trained health workers are needed. For providing early intervention effectively, proven models and trained therapists are needed. CDC, Kerala has developed and validated simple screening tools for early detection of the disorder as well as an effective group therapy model for providing early intervention. 10 online sessions were provided by experts in the field and two day hand on training for the DEIC functionaries and pediatricians was provided by a team of therapists consisting of 2 Developmental therapists, 1 Occupational therapist and 1 Speech pathologist from Child Development Centre and 75 participants attended the program. CDC Kerala prepared a Handbook on CDC Model Group Intervention Program in Autism Spectrum Disorders and shared it to the participants. This program is likely to be conducted in many parts of India as proven effective early intervention programs are the need of the hour across our nation.</w:t>
      </w:r>
    </w:p>
    <w:p w:rsidR="00535F94" w:rsidRPr="00AF1BC4" w:rsidRDefault="00535F94" w:rsidP="00E87296">
      <w:pPr>
        <w:spacing w:after="0" w:line="360" w:lineRule="auto"/>
        <w:jc w:val="both"/>
        <w:rPr>
          <w:rFonts w:cstheme="minorHAnsi"/>
          <w:b/>
          <w:sz w:val="28"/>
          <w:szCs w:val="24"/>
          <w:lang w:val="en-US"/>
        </w:rPr>
      </w:pPr>
      <w:r w:rsidRPr="00AF1BC4">
        <w:rPr>
          <w:rFonts w:cstheme="minorHAnsi"/>
          <w:b/>
          <w:sz w:val="28"/>
          <w:szCs w:val="24"/>
          <w:lang w:val="en-US"/>
        </w:rPr>
        <w:t>3. Development of a Comprehensive Resource Book on Autism Spectrum Disorder, supported by KSSM.</w:t>
      </w:r>
    </w:p>
    <w:p w:rsidR="00535F94" w:rsidRPr="00E87296" w:rsidRDefault="00535F94" w:rsidP="00E87296">
      <w:pPr>
        <w:spacing w:after="0" w:line="360" w:lineRule="auto"/>
        <w:jc w:val="both"/>
        <w:rPr>
          <w:rFonts w:cstheme="minorHAnsi"/>
          <w:sz w:val="24"/>
          <w:szCs w:val="24"/>
          <w:lang w:val="en-US"/>
        </w:rPr>
      </w:pPr>
      <w:r w:rsidRPr="00E87296">
        <w:rPr>
          <w:rFonts w:cstheme="minorHAnsi"/>
          <w:sz w:val="24"/>
          <w:szCs w:val="24"/>
          <w:lang w:val="en-US"/>
        </w:rPr>
        <w:t xml:space="preserve">The development of the Resource Book included content development workshops, Focused Group discussions (FGD), in-depth interview of experts in the various aspects of ASD with regular interactions, extensive review of national and international literature. We conducted 8 two day workshops covering all aspects of ASD including nearly 60 experts from different specialty. This content was finalized by conducting series of workshops including experts from different specialty under the chief </w:t>
      </w:r>
      <w:proofErr w:type="spellStart"/>
      <w:r w:rsidRPr="00E87296">
        <w:rPr>
          <w:rFonts w:cstheme="minorHAnsi"/>
          <w:sz w:val="24"/>
          <w:szCs w:val="24"/>
          <w:lang w:val="en-US"/>
        </w:rPr>
        <w:t>editorialship</w:t>
      </w:r>
      <w:proofErr w:type="spellEnd"/>
      <w:r w:rsidRPr="00E87296">
        <w:rPr>
          <w:rFonts w:cstheme="minorHAnsi"/>
          <w:sz w:val="24"/>
          <w:szCs w:val="24"/>
          <w:lang w:val="en-US"/>
        </w:rPr>
        <w:t xml:space="preserve"> of </w:t>
      </w:r>
      <w:proofErr w:type="spellStart"/>
      <w:r w:rsidRPr="00E87296">
        <w:rPr>
          <w:rFonts w:cstheme="minorHAnsi"/>
          <w:sz w:val="24"/>
          <w:szCs w:val="24"/>
          <w:lang w:val="en-US"/>
        </w:rPr>
        <w:t>Dr</w:t>
      </w:r>
      <w:proofErr w:type="spellEnd"/>
      <w:r w:rsidRPr="00E87296">
        <w:rPr>
          <w:rFonts w:cstheme="minorHAnsi"/>
          <w:sz w:val="24"/>
          <w:szCs w:val="24"/>
          <w:lang w:val="en-US"/>
        </w:rPr>
        <w:t xml:space="preserve"> MKC Nair, former Vice Chancellor of KUHS and founder Director of CDC and </w:t>
      </w:r>
      <w:proofErr w:type="spellStart"/>
      <w:r w:rsidRPr="00E87296">
        <w:rPr>
          <w:rFonts w:cstheme="minorHAnsi"/>
          <w:sz w:val="24"/>
          <w:szCs w:val="24"/>
          <w:lang w:val="en-US"/>
        </w:rPr>
        <w:t>Dr</w:t>
      </w:r>
      <w:proofErr w:type="spellEnd"/>
      <w:r w:rsidRPr="00E87296">
        <w:rPr>
          <w:rFonts w:cstheme="minorHAnsi"/>
          <w:sz w:val="24"/>
          <w:szCs w:val="24"/>
          <w:lang w:val="en-US"/>
        </w:rPr>
        <w:t xml:space="preserve"> Paul </w:t>
      </w:r>
      <w:proofErr w:type="spellStart"/>
      <w:r w:rsidRPr="00E87296">
        <w:rPr>
          <w:rFonts w:cstheme="minorHAnsi"/>
          <w:sz w:val="24"/>
          <w:szCs w:val="24"/>
          <w:lang w:val="en-US"/>
        </w:rPr>
        <w:t>Russel</w:t>
      </w:r>
      <w:proofErr w:type="spellEnd"/>
      <w:r w:rsidRPr="00E87296">
        <w:rPr>
          <w:rFonts w:cstheme="minorHAnsi"/>
          <w:sz w:val="24"/>
          <w:szCs w:val="24"/>
          <w:lang w:val="en-US"/>
        </w:rPr>
        <w:t xml:space="preserve">, Professor of Psychiatry, Child and Adolescent Psychiatry Unit Christian Medical College, Vellore. </w:t>
      </w:r>
    </w:p>
    <w:p w:rsidR="00535F94" w:rsidRPr="00E87296" w:rsidRDefault="00535F94" w:rsidP="00E87296">
      <w:pPr>
        <w:spacing w:after="0" w:line="360" w:lineRule="auto"/>
        <w:jc w:val="both"/>
        <w:rPr>
          <w:rFonts w:cstheme="minorHAnsi"/>
          <w:sz w:val="24"/>
          <w:szCs w:val="24"/>
          <w:lang w:val="en-US"/>
        </w:rPr>
      </w:pPr>
      <w:r w:rsidRPr="00E87296">
        <w:rPr>
          <w:rFonts w:cstheme="minorHAnsi"/>
          <w:sz w:val="24"/>
          <w:szCs w:val="24"/>
          <w:lang w:val="en-US"/>
        </w:rPr>
        <w:t xml:space="preserve">This resource book on Autism explores and expands on the practical and jargon free information on Autism Spectrum Disorder. The objective is to provide guidance to </w:t>
      </w:r>
      <w:r w:rsidRPr="00E87296">
        <w:rPr>
          <w:rFonts w:cstheme="minorHAnsi"/>
          <w:sz w:val="24"/>
          <w:szCs w:val="24"/>
          <w:lang w:val="en-US"/>
        </w:rPr>
        <w:lastRenderedPageBreak/>
        <w:t xml:space="preserve">professionals and care givers involved in the management of ASD, an outline about the problem and the practical guidelines on available intervention. The book is organized in three sections: (1) General information on ASD, (2) Special Information on ASD and (3) Executive summary &amp; way </w:t>
      </w:r>
      <w:proofErr w:type="spellStart"/>
      <w:r w:rsidRPr="00E87296">
        <w:rPr>
          <w:rFonts w:cstheme="minorHAnsi"/>
          <w:sz w:val="24"/>
          <w:szCs w:val="24"/>
          <w:lang w:val="en-US"/>
        </w:rPr>
        <w:t>foreword</w:t>
      </w:r>
      <w:proofErr w:type="spellEnd"/>
      <w:r w:rsidRPr="00E87296">
        <w:rPr>
          <w:rFonts w:cstheme="minorHAnsi"/>
          <w:sz w:val="24"/>
          <w:szCs w:val="24"/>
          <w:lang w:val="en-US"/>
        </w:rPr>
        <w:t xml:space="preserve">. Key topics addressed in the resource book in the first section include - Introduction, History and Construct of ASD, Epidemiology, </w:t>
      </w:r>
      <w:proofErr w:type="spellStart"/>
      <w:r w:rsidRPr="00E87296">
        <w:rPr>
          <w:rFonts w:cstheme="minorHAnsi"/>
          <w:sz w:val="24"/>
          <w:szCs w:val="24"/>
          <w:lang w:val="en-US"/>
        </w:rPr>
        <w:t>Aetiology</w:t>
      </w:r>
      <w:proofErr w:type="spellEnd"/>
      <w:r w:rsidRPr="00E87296">
        <w:rPr>
          <w:rFonts w:cstheme="minorHAnsi"/>
          <w:sz w:val="24"/>
          <w:szCs w:val="24"/>
          <w:lang w:val="en-US"/>
        </w:rPr>
        <w:t xml:space="preserve">, Clinical features, Course - Prognosis, Diagnosis, Differential Diagnosis, and Interventions in ASD. In the second section the </w:t>
      </w:r>
      <w:proofErr w:type="spellStart"/>
      <w:r w:rsidRPr="00E87296">
        <w:rPr>
          <w:rFonts w:cstheme="minorHAnsi"/>
          <w:sz w:val="24"/>
          <w:szCs w:val="24"/>
          <w:lang w:val="en-US"/>
        </w:rPr>
        <w:t>the</w:t>
      </w:r>
      <w:proofErr w:type="spellEnd"/>
      <w:r w:rsidRPr="00E87296">
        <w:rPr>
          <w:rFonts w:cstheme="minorHAnsi"/>
          <w:sz w:val="24"/>
          <w:szCs w:val="24"/>
          <w:lang w:val="en-US"/>
        </w:rPr>
        <w:t xml:space="preserve"> outcome of a series of workshops on management of ASD by experts in addressing (</w:t>
      </w:r>
      <w:proofErr w:type="spellStart"/>
      <w:r w:rsidRPr="00E87296">
        <w:rPr>
          <w:rFonts w:cstheme="minorHAnsi"/>
          <w:sz w:val="24"/>
          <w:szCs w:val="24"/>
          <w:lang w:val="en-US"/>
        </w:rPr>
        <w:t>i</w:t>
      </w:r>
      <w:proofErr w:type="spellEnd"/>
      <w:r w:rsidRPr="00E87296">
        <w:rPr>
          <w:rFonts w:cstheme="minorHAnsi"/>
          <w:sz w:val="24"/>
          <w:szCs w:val="24"/>
          <w:lang w:val="en-US"/>
        </w:rPr>
        <w:t xml:space="preserve">) Communication issues, (ii) </w:t>
      </w:r>
      <w:proofErr w:type="spellStart"/>
      <w:r w:rsidRPr="00E87296">
        <w:rPr>
          <w:rFonts w:cstheme="minorHAnsi"/>
          <w:sz w:val="24"/>
          <w:szCs w:val="24"/>
          <w:lang w:val="en-US"/>
        </w:rPr>
        <w:t>Behavioural</w:t>
      </w:r>
      <w:proofErr w:type="spellEnd"/>
      <w:r w:rsidRPr="00E87296">
        <w:rPr>
          <w:rFonts w:cstheme="minorHAnsi"/>
          <w:sz w:val="24"/>
          <w:szCs w:val="24"/>
          <w:lang w:val="en-US"/>
        </w:rPr>
        <w:t xml:space="preserve"> issues, Neurodevelopmental issues and Comorbid conditions, (iv) Sensory Dysfunction Issues, (v) Biomedical Management, (vi) Educational issues and (vii) Social Development and Parenting in ASD. We take this opportunity to thank Kerala Social Security Mission (KSSM) for entrusting Child Development Centre to formulate this extensive exercise on ASD. </w:t>
      </w:r>
    </w:p>
    <w:p w:rsidR="00535F94" w:rsidRPr="00E87296" w:rsidRDefault="00535F94" w:rsidP="00E87296">
      <w:pPr>
        <w:spacing w:after="0" w:line="360" w:lineRule="auto"/>
        <w:jc w:val="both"/>
        <w:rPr>
          <w:rFonts w:cstheme="minorHAnsi"/>
          <w:sz w:val="24"/>
          <w:szCs w:val="24"/>
          <w:lang w:val="en-US"/>
        </w:rPr>
      </w:pPr>
      <w:r w:rsidRPr="00E87296">
        <w:rPr>
          <w:rFonts w:cstheme="minorHAnsi"/>
          <w:sz w:val="24"/>
          <w:szCs w:val="24"/>
          <w:lang w:val="en-US"/>
        </w:rPr>
        <w:t xml:space="preserve">This resource book was developed with input from Dr. Paul Russell, Professor, Department of Child and Adolescent Psychiatry, Christian Medical College, Vellore and Dr. Muhammad </w:t>
      </w:r>
      <w:proofErr w:type="spellStart"/>
      <w:r w:rsidRPr="00E87296">
        <w:rPr>
          <w:rFonts w:cstheme="minorHAnsi"/>
          <w:sz w:val="24"/>
          <w:szCs w:val="24"/>
          <w:lang w:val="en-US"/>
        </w:rPr>
        <w:t>Asheel</w:t>
      </w:r>
      <w:proofErr w:type="spellEnd"/>
      <w:r w:rsidRPr="00E87296">
        <w:rPr>
          <w:rFonts w:cstheme="minorHAnsi"/>
          <w:sz w:val="24"/>
          <w:szCs w:val="24"/>
          <w:lang w:val="en-US"/>
        </w:rPr>
        <w:t xml:space="preserve">, then Executive Director of KSSM. We appreciate the support of experts from different specialties, without their help we may not be able to come out with the real time experience of professionals who handle these children. We would like to express our sincere thanks to the CMC Vellore team under the leadership of </w:t>
      </w:r>
      <w:proofErr w:type="spellStart"/>
      <w:r w:rsidRPr="00E87296">
        <w:rPr>
          <w:rFonts w:cstheme="minorHAnsi"/>
          <w:sz w:val="24"/>
          <w:szCs w:val="24"/>
          <w:lang w:val="en-US"/>
        </w:rPr>
        <w:t>Dr</w:t>
      </w:r>
      <w:proofErr w:type="spellEnd"/>
      <w:r w:rsidRPr="00E87296">
        <w:rPr>
          <w:rFonts w:cstheme="minorHAnsi"/>
          <w:sz w:val="24"/>
          <w:szCs w:val="24"/>
          <w:lang w:val="en-US"/>
        </w:rPr>
        <w:t xml:space="preserve"> </w:t>
      </w:r>
      <w:proofErr w:type="spellStart"/>
      <w:r w:rsidRPr="00E87296">
        <w:rPr>
          <w:rFonts w:cstheme="minorHAnsi"/>
          <w:sz w:val="24"/>
          <w:szCs w:val="24"/>
          <w:lang w:val="en-US"/>
        </w:rPr>
        <w:t>Priya</w:t>
      </w:r>
      <w:proofErr w:type="spellEnd"/>
      <w:r w:rsidRPr="00E87296">
        <w:rPr>
          <w:rFonts w:cstheme="minorHAnsi"/>
          <w:sz w:val="24"/>
          <w:szCs w:val="24"/>
          <w:lang w:val="en-US"/>
        </w:rPr>
        <w:t xml:space="preserve"> </w:t>
      </w:r>
      <w:proofErr w:type="spellStart"/>
      <w:r w:rsidRPr="00E87296">
        <w:rPr>
          <w:rFonts w:cstheme="minorHAnsi"/>
          <w:sz w:val="24"/>
          <w:szCs w:val="24"/>
          <w:lang w:val="en-US"/>
        </w:rPr>
        <w:t>Mammen</w:t>
      </w:r>
      <w:proofErr w:type="spellEnd"/>
      <w:r w:rsidRPr="00E87296">
        <w:rPr>
          <w:rFonts w:cstheme="minorHAnsi"/>
          <w:sz w:val="24"/>
          <w:szCs w:val="24"/>
          <w:lang w:val="en-US"/>
        </w:rPr>
        <w:t xml:space="preserve">, </w:t>
      </w:r>
      <w:proofErr w:type="gramStart"/>
      <w:r w:rsidRPr="00E87296">
        <w:rPr>
          <w:rFonts w:cstheme="minorHAnsi"/>
          <w:sz w:val="24"/>
          <w:szCs w:val="24"/>
          <w:lang w:val="en-US"/>
        </w:rPr>
        <w:t>Professor &amp;</w:t>
      </w:r>
      <w:proofErr w:type="gramEnd"/>
      <w:r w:rsidRPr="00E87296">
        <w:rPr>
          <w:rFonts w:cstheme="minorHAnsi"/>
          <w:sz w:val="24"/>
          <w:szCs w:val="24"/>
          <w:lang w:val="en-US"/>
        </w:rPr>
        <w:t xml:space="preserve"> Head of Child Adolescent Psychiatry Unit for their support in the validation of this resource book. We are indebted to </w:t>
      </w:r>
      <w:proofErr w:type="spellStart"/>
      <w:r w:rsidRPr="00E87296">
        <w:rPr>
          <w:rFonts w:cstheme="minorHAnsi"/>
          <w:sz w:val="24"/>
          <w:szCs w:val="24"/>
          <w:lang w:val="en-US"/>
        </w:rPr>
        <w:t>Dr</w:t>
      </w:r>
      <w:proofErr w:type="spellEnd"/>
      <w:r w:rsidRPr="00E87296">
        <w:rPr>
          <w:rFonts w:cstheme="minorHAnsi"/>
          <w:sz w:val="24"/>
          <w:szCs w:val="24"/>
          <w:lang w:val="en-US"/>
        </w:rPr>
        <w:t xml:space="preserve"> MKC Nair, former Vice Chancellor of Kerala University of Health Sciences and </w:t>
      </w:r>
      <w:proofErr w:type="spellStart"/>
      <w:r w:rsidRPr="00E87296">
        <w:rPr>
          <w:rFonts w:cstheme="minorHAnsi"/>
          <w:sz w:val="24"/>
          <w:szCs w:val="24"/>
          <w:lang w:val="en-US"/>
        </w:rPr>
        <w:t>Dr</w:t>
      </w:r>
      <w:proofErr w:type="spellEnd"/>
      <w:r w:rsidRPr="00E87296">
        <w:rPr>
          <w:rFonts w:cstheme="minorHAnsi"/>
          <w:sz w:val="24"/>
          <w:szCs w:val="24"/>
          <w:lang w:val="en-US"/>
        </w:rPr>
        <w:t xml:space="preserve"> Paul Russell for accepting our request as the Editor in Chiefs of this book. We hope that this resource book will make it easier for caregivers to understand both the nature of the services available and the role of each service in supporting the child with ASD. However, the information provided in this resource book is not a recommendation or endorsement of any available resources, therapeutic methods, or service providers and does not replace the advice of medical or special educational or rehabilitation professionals.</w:t>
      </w:r>
    </w:p>
    <w:p w:rsidR="00535F94" w:rsidRDefault="00535F94" w:rsidP="00E87296">
      <w:pPr>
        <w:spacing w:after="0" w:line="360" w:lineRule="auto"/>
        <w:jc w:val="both"/>
        <w:rPr>
          <w:rFonts w:cstheme="minorHAnsi"/>
          <w:b/>
          <w:sz w:val="24"/>
          <w:szCs w:val="24"/>
          <w:lang w:val="en-US"/>
        </w:rPr>
      </w:pPr>
    </w:p>
    <w:p w:rsidR="00AF1BC4" w:rsidRDefault="00AF1BC4" w:rsidP="00E87296">
      <w:pPr>
        <w:spacing w:after="0" w:line="360" w:lineRule="auto"/>
        <w:jc w:val="both"/>
        <w:rPr>
          <w:rFonts w:cstheme="minorHAnsi"/>
          <w:b/>
          <w:sz w:val="24"/>
          <w:szCs w:val="24"/>
          <w:lang w:val="en-US"/>
        </w:rPr>
      </w:pPr>
    </w:p>
    <w:p w:rsidR="00AF1BC4" w:rsidRDefault="00AF1BC4" w:rsidP="00E87296">
      <w:pPr>
        <w:spacing w:after="0" w:line="360" w:lineRule="auto"/>
        <w:jc w:val="both"/>
        <w:rPr>
          <w:rFonts w:cstheme="minorHAnsi"/>
          <w:b/>
          <w:sz w:val="24"/>
          <w:szCs w:val="24"/>
          <w:lang w:val="en-US"/>
        </w:rPr>
      </w:pPr>
    </w:p>
    <w:p w:rsidR="00AF1BC4" w:rsidRPr="00E87296" w:rsidRDefault="00AF1BC4" w:rsidP="00E87296">
      <w:pPr>
        <w:spacing w:after="0" w:line="360" w:lineRule="auto"/>
        <w:jc w:val="both"/>
        <w:rPr>
          <w:rFonts w:cstheme="minorHAnsi"/>
          <w:b/>
          <w:sz w:val="24"/>
          <w:szCs w:val="24"/>
          <w:lang w:val="en-US"/>
        </w:rPr>
      </w:pPr>
    </w:p>
    <w:p w:rsidR="00535F94" w:rsidRPr="00AF1BC4" w:rsidRDefault="005849B1" w:rsidP="00AF1BC4">
      <w:pPr>
        <w:spacing w:after="0" w:line="240" w:lineRule="auto"/>
        <w:jc w:val="both"/>
        <w:rPr>
          <w:rFonts w:cstheme="minorHAnsi"/>
          <w:b/>
          <w:sz w:val="28"/>
          <w:szCs w:val="24"/>
          <w:lang w:val="en-US"/>
        </w:rPr>
      </w:pPr>
      <w:r w:rsidRPr="00AF1BC4">
        <w:rPr>
          <w:rFonts w:cstheme="minorHAnsi"/>
          <w:b/>
          <w:sz w:val="28"/>
          <w:szCs w:val="24"/>
          <w:lang w:val="en-US"/>
        </w:rPr>
        <w:lastRenderedPageBreak/>
        <w:t xml:space="preserve">4. Development of resource materials on early detection of developmental delay/disability and provided </w:t>
      </w:r>
      <w:proofErr w:type="spellStart"/>
      <w:r w:rsidRPr="00AF1BC4">
        <w:rPr>
          <w:rFonts w:cstheme="minorHAnsi"/>
          <w:b/>
          <w:sz w:val="28"/>
          <w:szCs w:val="24"/>
          <w:lang w:val="en-US"/>
        </w:rPr>
        <w:t>ToT</w:t>
      </w:r>
      <w:proofErr w:type="spellEnd"/>
      <w:r w:rsidRPr="00AF1BC4">
        <w:rPr>
          <w:rFonts w:cstheme="minorHAnsi"/>
          <w:b/>
          <w:sz w:val="28"/>
          <w:szCs w:val="24"/>
          <w:lang w:val="en-US"/>
        </w:rPr>
        <w:t xml:space="preserve"> program for 1250 CDPO’s and ICDS across Kerala.</w:t>
      </w:r>
    </w:p>
    <w:p w:rsidR="005849B1" w:rsidRPr="00E87296" w:rsidRDefault="00050089" w:rsidP="00E87296">
      <w:pPr>
        <w:spacing w:after="0" w:line="360" w:lineRule="auto"/>
        <w:jc w:val="both"/>
        <w:rPr>
          <w:rFonts w:cstheme="minorHAnsi"/>
          <w:sz w:val="24"/>
          <w:szCs w:val="24"/>
          <w:lang w:val="en-US"/>
        </w:rPr>
      </w:pPr>
      <w:r w:rsidRPr="00E87296">
        <w:rPr>
          <w:rFonts w:cstheme="minorHAnsi"/>
          <w:sz w:val="24"/>
          <w:szCs w:val="24"/>
          <w:lang w:val="en-US"/>
        </w:rPr>
        <w:t xml:space="preserve">Developed a resource material on early developmental screening of children below 6 years as part of </w:t>
      </w:r>
      <w:proofErr w:type="spellStart"/>
      <w:r w:rsidRPr="00E87296">
        <w:rPr>
          <w:rFonts w:cstheme="minorHAnsi"/>
          <w:sz w:val="24"/>
          <w:szCs w:val="24"/>
          <w:lang w:val="en-US"/>
        </w:rPr>
        <w:t>ToT</w:t>
      </w:r>
      <w:proofErr w:type="spellEnd"/>
      <w:r w:rsidRPr="00E87296">
        <w:rPr>
          <w:rFonts w:cstheme="minorHAnsi"/>
          <w:sz w:val="24"/>
          <w:szCs w:val="24"/>
          <w:lang w:val="en-US"/>
        </w:rPr>
        <w:t xml:space="preserve"> program for CDPOs and ICDS Supervisors of Women and Child Development Department.</w:t>
      </w:r>
    </w:p>
    <w:p w:rsidR="00050089" w:rsidRPr="00AF1BC4" w:rsidRDefault="00050089" w:rsidP="00E87296">
      <w:pPr>
        <w:spacing w:after="0" w:line="360" w:lineRule="auto"/>
        <w:jc w:val="both"/>
        <w:rPr>
          <w:rFonts w:cstheme="minorHAnsi"/>
          <w:b/>
          <w:sz w:val="28"/>
          <w:szCs w:val="24"/>
          <w:lang w:val="en-US"/>
        </w:rPr>
      </w:pPr>
      <w:r w:rsidRPr="00AF1BC4">
        <w:rPr>
          <w:rFonts w:cstheme="minorHAnsi"/>
          <w:b/>
          <w:sz w:val="28"/>
          <w:szCs w:val="24"/>
          <w:lang w:val="en-US"/>
        </w:rPr>
        <w:t>5. Prevention of Non-communicable disease risk among higher secondary schools in Kerala in association with General Education Department.</w:t>
      </w:r>
    </w:p>
    <w:p w:rsidR="00050089" w:rsidRPr="00E87296" w:rsidRDefault="00050089" w:rsidP="00E87296">
      <w:pPr>
        <w:spacing w:after="0" w:line="360" w:lineRule="auto"/>
        <w:jc w:val="both"/>
        <w:rPr>
          <w:rFonts w:cstheme="minorHAnsi"/>
          <w:sz w:val="24"/>
          <w:szCs w:val="24"/>
          <w:lang w:val="en-US"/>
        </w:rPr>
      </w:pPr>
      <w:r w:rsidRPr="00E87296">
        <w:rPr>
          <w:rFonts w:cstheme="minorHAnsi"/>
          <w:sz w:val="24"/>
          <w:szCs w:val="24"/>
          <w:lang w:val="en-US"/>
        </w:rPr>
        <w:t>Directorate of General Education, Higher Secondary wing entrusted Child Development Centre to conduct a program entitled “Prevention of Non Communicable Diseases: Life Style Disease Screening and Intervention Program For Higher Secondary School Students in Kerala in 820 Government Higher Secondary Schools in Kerala. In the first phase, NCD risk screening of the students were done using an online survey portal and 760 schools completed the survey and 1</w:t>
      </w:r>
      <w:proofErr w:type="gramStart"/>
      <w:r w:rsidRPr="00E87296">
        <w:rPr>
          <w:rFonts w:cstheme="minorHAnsi"/>
          <w:sz w:val="24"/>
          <w:szCs w:val="24"/>
          <w:lang w:val="en-US"/>
        </w:rPr>
        <w:t>,00,860</w:t>
      </w:r>
      <w:proofErr w:type="gramEnd"/>
      <w:r w:rsidRPr="00E87296">
        <w:rPr>
          <w:rFonts w:cstheme="minorHAnsi"/>
          <w:sz w:val="24"/>
          <w:szCs w:val="24"/>
          <w:lang w:val="en-US"/>
        </w:rPr>
        <w:t xml:space="preserve"> students participated in the survey. In the second phase, risk categorization of the students were made and list of students who have risk of elevated Blood Pressure, overweight and obesity, and stress were sent to all schools along with information booklets and health cards for both boys and girls. RBSK nurses from NHM check the BP of all students who had elevated blood pressure and obesity in the initial screening by trained Souhrida Coordinators and issue health cards and provide appropriate referral to all the needy students and ensure 3 months follow of these students. They will also give counselling on healthy lifestyle. Souhrida Coordinators will organize a half day session on non-communicable disease prevention in all Government Higher Secondary schools by Pediatricians/medical officers.</w:t>
      </w:r>
    </w:p>
    <w:p w:rsidR="00050089" w:rsidRPr="00AF1BC4" w:rsidRDefault="00050089" w:rsidP="00E87296">
      <w:pPr>
        <w:spacing w:after="0" w:line="360" w:lineRule="auto"/>
        <w:jc w:val="both"/>
        <w:rPr>
          <w:rFonts w:cstheme="minorHAnsi"/>
          <w:b/>
          <w:sz w:val="28"/>
          <w:szCs w:val="24"/>
          <w:lang w:val="en-US"/>
        </w:rPr>
      </w:pPr>
      <w:r w:rsidRPr="00AF1BC4">
        <w:rPr>
          <w:rFonts w:cstheme="minorHAnsi"/>
          <w:b/>
          <w:sz w:val="28"/>
          <w:szCs w:val="24"/>
          <w:lang w:val="en-US"/>
        </w:rPr>
        <w:t xml:space="preserve">6. GAP analysis of the District Early Intervention </w:t>
      </w:r>
      <w:proofErr w:type="spellStart"/>
      <w:r w:rsidRPr="00AF1BC4">
        <w:rPr>
          <w:rFonts w:cstheme="minorHAnsi"/>
          <w:b/>
          <w:sz w:val="28"/>
          <w:szCs w:val="24"/>
          <w:lang w:val="en-US"/>
        </w:rPr>
        <w:t>Centres</w:t>
      </w:r>
      <w:proofErr w:type="spellEnd"/>
      <w:r w:rsidRPr="00AF1BC4">
        <w:rPr>
          <w:rFonts w:cstheme="minorHAnsi"/>
          <w:b/>
          <w:sz w:val="28"/>
          <w:szCs w:val="24"/>
          <w:lang w:val="en-US"/>
        </w:rPr>
        <w:t xml:space="preserve"> in Kerala in association with UNICEF &amp; NHM.</w:t>
      </w:r>
    </w:p>
    <w:p w:rsidR="00050089" w:rsidRPr="00E87296" w:rsidRDefault="00050089" w:rsidP="00E87296">
      <w:pPr>
        <w:spacing w:after="0" w:line="360" w:lineRule="auto"/>
        <w:jc w:val="both"/>
        <w:rPr>
          <w:rFonts w:cstheme="minorHAnsi"/>
          <w:sz w:val="24"/>
          <w:szCs w:val="24"/>
          <w:lang w:val="en-US"/>
        </w:rPr>
      </w:pPr>
      <w:r w:rsidRPr="00E87296">
        <w:rPr>
          <w:rFonts w:cstheme="minorHAnsi"/>
          <w:sz w:val="24"/>
          <w:szCs w:val="24"/>
          <w:lang w:val="en-US"/>
        </w:rPr>
        <w:t xml:space="preserve">As part of the UNICEF initiative of ‘Creating Awareness and Strengthening Systems for Screening, Surveillance and Management of Developmental delays or disorders in Kerala’ done in collaboration with NHM, CDC has been recommended as a “Centre of Excellence/Resource Centre for inclusive early child development” and awaiting for an order from the Government of Kerala. As part of this various research and training </w:t>
      </w:r>
      <w:proofErr w:type="spellStart"/>
      <w:r w:rsidRPr="00E87296">
        <w:rPr>
          <w:rFonts w:cstheme="minorHAnsi"/>
          <w:sz w:val="24"/>
          <w:szCs w:val="24"/>
          <w:lang w:val="en-US"/>
        </w:rPr>
        <w:t>programmes</w:t>
      </w:r>
      <w:proofErr w:type="spellEnd"/>
      <w:r w:rsidRPr="00E87296">
        <w:rPr>
          <w:rFonts w:cstheme="minorHAnsi"/>
          <w:sz w:val="24"/>
          <w:szCs w:val="24"/>
          <w:lang w:val="en-US"/>
        </w:rPr>
        <w:t xml:space="preserve"> has been envisaged. The first one is the “GAP analysis of the District Early Intervention </w:t>
      </w:r>
      <w:proofErr w:type="spellStart"/>
      <w:r w:rsidRPr="00E87296">
        <w:rPr>
          <w:rFonts w:cstheme="minorHAnsi"/>
          <w:sz w:val="24"/>
          <w:szCs w:val="24"/>
          <w:lang w:val="en-US"/>
        </w:rPr>
        <w:t>Centres</w:t>
      </w:r>
      <w:proofErr w:type="spellEnd"/>
      <w:r w:rsidRPr="00E87296">
        <w:rPr>
          <w:rFonts w:cstheme="minorHAnsi"/>
          <w:sz w:val="24"/>
          <w:szCs w:val="24"/>
          <w:lang w:val="en-US"/>
        </w:rPr>
        <w:t xml:space="preserve"> in Kerala”. Aim of this study is to assess whether DEICs are functioning as envisaged in the </w:t>
      </w:r>
      <w:r w:rsidRPr="00E87296">
        <w:rPr>
          <w:rFonts w:cstheme="minorHAnsi"/>
          <w:sz w:val="24"/>
          <w:szCs w:val="24"/>
          <w:lang w:val="en-US"/>
        </w:rPr>
        <w:lastRenderedPageBreak/>
        <w:t xml:space="preserve">national guidelines for RBSK, identify potential gaps in early detection and early intervention for developmental delay/disability and obtain suggestions to improve the overall functioning of DEICs in Kerala. As part of this 2 Research Assistants were recruited for 6 months. Training of the research team was done and data </w:t>
      </w:r>
      <w:proofErr w:type="gramStart"/>
      <w:r w:rsidRPr="00E87296">
        <w:rPr>
          <w:rFonts w:cstheme="minorHAnsi"/>
          <w:sz w:val="24"/>
          <w:szCs w:val="24"/>
          <w:lang w:val="en-US"/>
        </w:rPr>
        <w:t>collection  started</w:t>
      </w:r>
      <w:proofErr w:type="gramEnd"/>
      <w:r w:rsidRPr="00E87296">
        <w:rPr>
          <w:rFonts w:cstheme="minorHAnsi"/>
          <w:sz w:val="24"/>
          <w:szCs w:val="24"/>
          <w:lang w:val="en-US"/>
        </w:rPr>
        <w:t>.</w:t>
      </w:r>
    </w:p>
    <w:p w:rsidR="00AF1BC4" w:rsidRDefault="00AF1BC4" w:rsidP="00E87296">
      <w:pPr>
        <w:spacing w:after="0" w:line="360" w:lineRule="auto"/>
        <w:jc w:val="both"/>
        <w:rPr>
          <w:rFonts w:cstheme="minorHAnsi"/>
          <w:b/>
          <w:sz w:val="24"/>
          <w:szCs w:val="24"/>
          <w:lang w:val="en-US"/>
        </w:rPr>
      </w:pPr>
    </w:p>
    <w:p w:rsidR="00050089" w:rsidRPr="00AF1BC4" w:rsidRDefault="00050089" w:rsidP="00E87296">
      <w:pPr>
        <w:spacing w:after="0" w:line="360" w:lineRule="auto"/>
        <w:jc w:val="both"/>
        <w:rPr>
          <w:rFonts w:cstheme="minorHAnsi"/>
          <w:b/>
          <w:sz w:val="28"/>
          <w:szCs w:val="24"/>
          <w:lang w:val="en-US"/>
        </w:rPr>
      </w:pPr>
      <w:r w:rsidRPr="00AF1BC4">
        <w:rPr>
          <w:rFonts w:cstheme="minorHAnsi"/>
          <w:b/>
          <w:sz w:val="28"/>
          <w:szCs w:val="24"/>
          <w:lang w:val="en-US"/>
        </w:rPr>
        <w:t>7. Early adiposity rebound and incidence of cardiovascular risk factors in a cohort of Low Birth Weight children, supported by ICMR</w:t>
      </w:r>
    </w:p>
    <w:p w:rsidR="00050089" w:rsidRPr="00E87296" w:rsidRDefault="00702D1F" w:rsidP="00E87296">
      <w:pPr>
        <w:spacing w:after="0" w:line="360" w:lineRule="auto"/>
        <w:jc w:val="both"/>
        <w:rPr>
          <w:rFonts w:cstheme="minorHAnsi"/>
          <w:sz w:val="24"/>
          <w:szCs w:val="24"/>
          <w:lang w:val="en-US"/>
        </w:rPr>
      </w:pPr>
      <w:r w:rsidRPr="00E87296">
        <w:rPr>
          <w:rFonts w:cstheme="minorHAnsi"/>
          <w:sz w:val="24"/>
          <w:szCs w:val="24"/>
          <w:lang w:val="en-US"/>
        </w:rPr>
        <w:t>The adiposity rebound is the second rise in body mass index that occurs between three and seven years. The mean age at adiposity rebound is about six years, and the earlier it occurs the greater the adiposity in the teens. An early age at adiposity rebound is known to be a risk factor for later obesity. Weight at birth is known to be associated with early adiposity rebound, obesity and metabolic syndrome, especially in children with an early catch up growth.  The LBW children are at increased risk for metabolic conditions. Low Birth Weight often leads to Adiposity Rebound which further leads to higher risk for metabolic conditions. Although available data from the cohort indicates that there is adiposity rebound, it is limited to New Delhi setting. Kerala is different from other states in its health indicators and health care services. This study will see the incidence of adiposity rebound among LBW children in Kerala setting.</w:t>
      </w:r>
    </w:p>
    <w:p w:rsidR="00702D1F" w:rsidRPr="00E87296" w:rsidRDefault="00702D1F" w:rsidP="00E87296">
      <w:pPr>
        <w:spacing w:after="0" w:line="360" w:lineRule="auto"/>
        <w:jc w:val="both"/>
        <w:rPr>
          <w:rFonts w:cstheme="minorHAnsi"/>
          <w:sz w:val="24"/>
          <w:szCs w:val="24"/>
          <w:lang w:val="en-US"/>
        </w:rPr>
      </w:pPr>
      <w:r w:rsidRPr="00E87296">
        <w:rPr>
          <w:rFonts w:cstheme="minorHAnsi"/>
          <w:sz w:val="24"/>
          <w:szCs w:val="24"/>
          <w:lang w:val="en-US"/>
        </w:rPr>
        <w:t>Objectives</w:t>
      </w:r>
    </w:p>
    <w:p w:rsidR="00702D1F" w:rsidRPr="00E87296" w:rsidRDefault="00702D1F" w:rsidP="00E87296">
      <w:pPr>
        <w:spacing w:after="0" w:line="360" w:lineRule="auto"/>
        <w:jc w:val="both"/>
        <w:rPr>
          <w:rFonts w:cstheme="minorHAnsi"/>
          <w:sz w:val="24"/>
          <w:szCs w:val="24"/>
          <w:lang w:val="en-US"/>
        </w:rPr>
      </w:pPr>
      <w:r w:rsidRPr="00E87296">
        <w:rPr>
          <w:rFonts w:cstheme="minorHAnsi"/>
          <w:sz w:val="24"/>
          <w:szCs w:val="24"/>
          <w:lang w:val="en-US"/>
        </w:rPr>
        <w:t>1. To formulate and maintain a low birth weight cohort at CDC</w:t>
      </w:r>
    </w:p>
    <w:p w:rsidR="00702D1F" w:rsidRPr="00E87296" w:rsidRDefault="00702D1F" w:rsidP="00E87296">
      <w:pPr>
        <w:spacing w:after="0" w:line="360" w:lineRule="auto"/>
        <w:jc w:val="both"/>
        <w:rPr>
          <w:rFonts w:cstheme="minorHAnsi"/>
          <w:sz w:val="24"/>
          <w:szCs w:val="24"/>
          <w:lang w:val="en-US"/>
        </w:rPr>
      </w:pPr>
      <w:r w:rsidRPr="00E87296">
        <w:rPr>
          <w:rFonts w:cstheme="minorHAnsi"/>
          <w:sz w:val="24"/>
          <w:szCs w:val="24"/>
          <w:lang w:val="en-US"/>
        </w:rPr>
        <w:t>2. To find out the incidence of adiposity rebound among children born low birth weight</w:t>
      </w:r>
    </w:p>
    <w:p w:rsidR="00702D1F" w:rsidRPr="00E87296" w:rsidRDefault="00702D1F" w:rsidP="00E87296">
      <w:pPr>
        <w:spacing w:after="0" w:line="360" w:lineRule="auto"/>
        <w:jc w:val="both"/>
        <w:rPr>
          <w:rFonts w:cstheme="minorHAnsi"/>
          <w:sz w:val="24"/>
          <w:szCs w:val="24"/>
          <w:lang w:val="en-US"/>
        </w:rPr>
      </w:pPr>
      <w:r w:rsidRPr="00E87296">
        <w:rPr>
          <w:rFonts w:cstheme="minorHAnsi"/>
          <w:sz w:val="24"/>
          <w:szCs w:val="24"/>
          <w:lang w:val="en-US"/>
        </w:rPr>
        <w:t xml:space="preserve">3. To assess the association between adiposity rebound and metabolic status and other cardio vascular disease risk factors among low birth weight children at two years. </w:t>
      </w:r>
    </w:p>
    <w:p w:rsidR="00702D1F" w:rsidRPr="00E87296" w:rsidRDefault="00702D1F" w:rsidP="00E87296">
      <w:pPr>
        <w:spacing w:after="0" w:line="360" w:lineRule="auto"/>
        <w:jc w:val="both"/>
        <w:rPr>
          <w:rFonts w:cstheme="minorHAnsi"/>
          <w:sz w:val="24"/>
          <w:szCs w:val="24"/>
          <w:lang w:val="en-US"/>
        </w:rPr>
      </w:pPr>
      <w:r w:rsidRPr="00E87296">
        <w:rPr>
          <w:rFonts w:cstheme="minorHAnsi"/>
          <w:sz w:val="24"/>
          <w:szCs w:val="24"/>
          <w:lang w:val="en-US"/>
        </w:rPr>
        <w:t>4. To assess the trajectories of growth and development and age appropriate growth status in different Low Birth Weight phenotypes</w:t>
      </w:r>
    </w:p>
    <w:p w:rsidR="00702D1F" w:rsidRPr="00E87296" w:rsidRDefault="00702D1F" w:rsidP="00E87296">
      <w:pPr>
        <w:spacing w:after="0" w:line="360" w:lineRule="auto"/>
        <w:jc w:val="both"/>
        <w:rPr>
          <w:rFonts w:cstheme="minorHAnsi"/>
          <w:sz w:val="24"/>
          <w:szCs w:val="24"/>
          <w:lang w:val="en-US"/>
        </w:rPr>
      </w:pPr>
      <w:r w:rsidRPr="00E87296">
        <w:rPr>
          <w:rFonts w:cstheme="minorHAnsi"/>
          <w:sz w:val="24"/>
          <w:szCs w:val="24"/>
          <w:lang w:val="en-US"/>
        </w:rPr>
        <w:t>Expected outcome</w:t>
      </w:r>
    </w:p>
    <w:p w:rsidR="00AF1BC4" w:rsidRPr="00AF1BC4" w:rsidRDefault="00702D1F" w:rsidP="00E87296">
      <w:pPr>
        <w:spacing w:after="0" w:line="360" w:lineRule="auto"/>
        <w:jc w:val="both"/>
        <w:rPr>
          <w:rFonts w:cstheme="minorHAnsi"/>
          <w:b/>
          <w:sz w:val="24"/>
          <w:szCs w:val="24"/>
          <w:lang w:val="en-US"/>
        </w:rPr>
      </w:pPr>
      <w:r w:rsidRPr="00E87296">
        <w:rPr>
          <w:rFonts w:cstheme="minorHAnsi"/>
          <w:sz w:val="24"/>
          <w:szCs w:val="24"/>
          <w:lang w:val="en-US"/>
        </w:rPr>
        <w:t>This study will help advance the understanding of the adiposity rebound among low birth weight children and their metabolic risk. It will emphasize the importance of early life intervention for non-communicable diseases.</w:t>
      </w:r>
    </w:p>
    <w:p w:rsidR="00132267" w:rsidRDefault="00132267" w:rsidP="00AF1BC4">
      <w:pPr>
        <w:spacing w:after="0" w:line="240" w:lineRule="auto"/>
        <w:contextualSpacing/>
        <w:jc w:val="both"/>
        <w:rPr>
          <w:rFonts w:eastAsiaTheme="minorEastAsia" w:cstheme="minorHAnsi"/>
          <w:b/>
          <w:color w:val="000000" w:themeColor="text1"/>
          <w:kern w:val="24"/>
          <w:sz w:val="28"/>
          <w:szCs w:val="24"/>
          <w:lang w:val="en-US" w:eastAsia="en-IN"/>
        </w:rPr>
      </w:pPr>
    </w:p>
    <w:p w:rsidR="00132267" w:rsidRDefault="00132267" w:rsidP="00AF1BC4">
      <w:pPr>
        <w:spacing w:after="0" w:line="240" w:lineRule="auto"/>
        <w:contextualSpacing/>
        <w:jc w:val="both"/>
        <w:rPr>
          <w:rFonts w:eastAsiaTheme="minorEastAsia" w:cstheme="minorHAnsi"/>
          <w:b/>
          <w:color w:val="000000" w:themeColor="text1"/>
          <w:kern w:val="24"/>
          <w:sz w:val="28"/>
          <w:szCs w:val="24"/>
          <w:lang w:val="en-US" w:eastAsia="en-IN"/>
        </w:rPr>
      </w:pPr>
    </w:p>
    <w:p w:rsidR="0083248B" w:rsidRPr="00AF1BC4" w:rsidRDefault="00FA45DD" w:rsidP="00AF1BC4">
      <w:pPr>
        <w:spacing w:after="0" w:line="240" w:lineRule="auto"/>
        <w:contextualSpacing/>
        <w:jc w:val="both"/>
        <w:rPr>
          <w:rFonts w:eastAsia="Times New Roman" w:cstheme="minorHAnsi"/>
          <w:b/>
          <w:sz w:val="28"/>
          <w:szCs w:val="24"/>
          <w:lang w:eastAsia="en-IN"/>
        </w:rPr>
      </w:pPr>
      <w:r w:rsidRPr="00AF1BC4">
        <w:rPr>
          <w:rFonts w:eastAsiaTheme="minorEastAsia" w:cstheme="minorHAnsi"/>
          <w:b/>
          <w:color w:val="000000" w:themeColor="text1"/>
          <w:kern w:val="24"/>
          <w:sz w:val="28"/>
          <w:szCs w:val="24"/>
          <w:lang w:val="en-US" w:eastAsia="en-IN"/>
        </w:rPr>
        <w:lastRenderedPageBreak/>
        <w:t xml:space="preserve">8. </w:t>
      </w:r>
      <w:r w:rsidR="0083248B" w:rsidRPr="00AF1BC4">
        <w:rPr>
          <w:rFonts w:eastAsiaTheme="minorEastAsia" w:cstheme="minorHAnsi"/>
          <w:b/>
          <w:color w:val="000000" w:themeColor="text1"/>
          <w:kern w:val="24"/>
          <w:sz w:val="28"/>
          <w:szCs w:val="24"/>
          <w:lang w:val="en-US" w:eastAsia="en-IN"/>
        </w:rPr>
        <w:t xml:space="preserve">Adiposity gain, and early adiposity rebound in low-birth-weight children and its association with cardio metabolic risk, cardiac structure, and cardiac function in children at </w:t>
      </w:r>
      <w:r w:rsidRPr="00AF1BC4">
        <w:rPr>
          <w:rFonts w:eastAsiaTheme="minorEastAsia" w:cstheme="minorHAnsi"/>
          <w:b/>
          <w:color w:val="000000" w:themeColor="text1"/>
          <w:kern w:val="24"/>
          <w:sz w:val="28"/>
          <w:szCs w:val="24"/>
          <w:lang w:val="en-US" w:eastAsia="en-IN"/>
        </w:rPr>
        <w:t>2- years in Kerala: A birth cohort analysis, supported by ICMR.</w:t>
      </w:r>
    </w:p>
    <w:p w:rsidR="0083248B" w:rsidRPr="00E87296" w:rsidRDefault="0083248B" w:rsidP="00E87296">
      <w:pPr>
        <w:pStyle w:val="BodyText"/>
        <w:spacing w:line="360" w:lineRule="auto"/>
        <w:ind w:right="-46"/>
        <w:jc w:val="both"/>
        <w:rPr>
          <w:rFonts w:asciiTheme="minorHAnsi" w:hAnsiTheme="minorHAnsi" w:cstheme="minorHAnsi"/>
          <w:b/>
          <w:bCs/>
          <w:iCs/>
          <w:u w:val="single"/>
        </w:rPr>
      </w:pPr>
      <w:r w:rsidRPr="00E87296">
        <w:rPr>
          <w:rFonts w:asciiTheme="minorHAnsi" w:hAnsiTheme="minorHAnsi" w:cstheme="minorHAnsi"/>
          <w:b/>
          <w:bCs/>
          <w:iCs/>
        </w:rPr>
        <w:t xml:space="preserve">Background: </w:t>
      </w:r>
      <w:r w:rsidRPr="00E87296">
        <w:rPr>
          <w:rFonts w:asciiTheme="minorHAnsi" w:hAnsiTheme="minorHAnsi" w:cstheme="minorHAnsi"/>
          <w:iCs/>
        </w:rPr>
        <w:t>Adverse events occurring during early life play crucial role in the development of chronic diseases in future life. This acts as the foundation for the notion of    Developmental Origins of Health and Disease (</w:t>
      </w:r>
      <w:proofErr w:type="spellStart"/>
      <w:r w:rsidRPr="00E87296">
        <w:rPr>
          <w:rFonts w:asciiTheme="minorHAnsi" w:hAnsiTheme="minorHAnsi" w:cstheme="minorHAnsi"/>
          <w:iCs/>
        </w:rPr>
        <w:t>DoHaD</w:t>
      </w:r>
      <w:proofErr w:type="spellEnd"/>
      <w:r w:rsidRPr="00E87296">
        <w:rPr>
          <w:rFonts w:asciiTheme="minorHAnsi" w:hAnsiTheme="minorHAnsi" w:cstheme="minorHAnsi"/>
          <w:iCs/>
        </w:rPr>
        <w:t>).</w:t>
      </w:r>
      <w:r w:rsidRPr="00E87296">
        <w:rPr>
          <w:rFonts w:asciiTheme="minorHAnsi" w:hAnsiTheme="minorHAnsi" w:cstheme="minorHAnsi"/>
          <w:i/>
          <w:iCs/>
        </w:rPr>
        <w:fldChar w:fldCharType="begin"/>
      </w:r>
      <w:r w:rsidRPr="00E87296">
        <w:rPr>
          <w:rFonts w:asciiTheme="minorHAnsi" w:hAnsiTheme="minorHAnsi" w:cstheme="minorHAnsi"/>
          <w:iCs/>
        </w:rPr>
        <w:instrText xml:space="preserve"> ADDIN ZOTERO_ITEM CSL_CITATION {"citationID":"doFmRFp6","properties":{"formattedCitation":"(1)","plainCitation":"(1)","noteIndex":0},"citationItems":[{"id":2364,"uris":["http://zotero.org/users/local/JMfagSXt/items/YUN7W7VL"],"itemData":{"id":2364,"type":"webpage","abstract":"The mission of the National Institute of Environmental Health Sciences is to discover how the environment affects people in order to promote healthier lives.","container-title":"National Institute of Environmental Health Sciences","language":"en","title":"Developmental Origins of Health and Disease","URL":"https://www.niehs.nih.gov/research/supported/health/developmental/index.cfm","accessed":{"date-parts":[["2022",4,28]]}}}],"schema":"https://github.com/citation-style-language/schema/raw/master/csl-citation.json"} </w:instrText>
      </w:r>
      <w:r w:rsidRPr="00E87296">
        <w:rPr>
          <w:rFonts w:asciiTheme="minorHAnsi" w:hAnsiTheme="minorHAnsi" w:cstheme="minorHAnsi"/>
          <w:i/>
          <w:iCs/>
        </w:rPr>
        <w:fldChar w:fldCharType="separate"/>
      </w:r>
      <w:r w:rsidRPr="00E87296">
        <w:rPr>
          <w:rFonts w:asciiTheme="minorHAnsi" w:hAnsiTheme="minorHAnsi" w:cstheme="minorHAnsi"/>
        </w:rPr>
        <w:t>(1)</w:t>
      </w:r>
      <w:r w:rsidRPr="00E87296">
        <w:rPr>
          <w:rFonts w:asciiTheme="minorHAnsi" w:hAnsiTheme="minorHAnsi" w:cstheme="minorHAnsi"/>
          <w:i/>
          <w:iCs/>
        </w:rPr>
        <w:fldChar w:fldCharType="end"/>
      </w:r>
      <w:r w:rsidRPr="00E87296">
        <w:rPr>
          <w:rFonts w:asciiTheme="minorHAnsi" w:hAnsiTheme="minorHAnsi" w:cstheme="minorHAnsi"/>
          <w:iCs/>
        </w:rPr>
        <w:t>. As a result, the first thousand days of life from conception to two years of age act as critical period in an individual’s life.</w:t>
      </w:r>
      <w:r w:rsidRPr="00E87296">
        <w:rPr>
          <w:rFonts w:asciiTheme="minorHAnsi" w:hAnsiTheme="minorHAnsi" w:cstheme="minorHAnsi"/>
          <w:i/>
          <w:iCs/>
        </w:rPr>
        <w:fldChar w:fldCharType="begin"/>
      </w:r>
      <w:r w:rsidRPr="00E87296">
        <w:rPr>
          <w:rFonts w:asciiTheme="minorHAnsi" w:hAnsiTheme="minorHAnsi" w:cstheme="minorHAnsi"/>
          <w:iCs/>
        </w:rPr>
        <w:instrText xml:space="preserve"> ADDIN ZOTERO_ITEM CSL_CITATION {"citationID":"xz4S1e1I","properties":{"formattedCitation":"(2)","plainCitation":"(2)","noteIndex":0},"citationItems":[{"id":2361,"uris":["http://zotero.org/users/local/JMfagSXt/items/TV4DR4DA"],"itemData":{"id":2361,"type":"article-journal","abstract":"Childhood obesity is a major global issue. Its incidence is constantly increasing, thereby offering a threatening public health perspective. The risk of developing the numerous chronic diseases associated with this condition from very early in life is significant. Although complex and multi-factorial, the pathophysiology of obesity recognizes essential roles of nutritional and metabolic aspects. Particularly, several risk factors identified as possible determinants of later-life obesity act within the first 1000 days of life (i.e., from conception to age 2 years). The purpose of this manuscript is to review those key mechanisms for which a role in predisposing children to obesity is supported by the most recent literature. Throughout the development of the human feeding environment, three different stages have been identified: (1) the prenatal period; (2) breast vs. formula feeding; and (3) complementary diet. A deep understanding of the specific nutritional challenges presented within each phase might foster the development of future preventive strategies.","container-title":"International Journal of Environmental Research and Public Health","DOI":"10.3390/ijerph13090838","ISSN":"1661-7827","issue":"9","journalAbbreviation":"Int J Environ Res Public Health","note":"PMID: 27563917\nPMCID: PMC5036671","page":"838","source":"PubMed Central","title":"Nutrition in the First 1000 Days: The Origin of Childhood Obesity","title-short":"Nutrition in the First 1000 Days","volume":"13","author":[{"family":"Mameli","given":"Chiara"},{"family":"Mazzantini","given":"Sara"},{"family":"Zuccotti","given":"Gian Vincenzo"}],"issued":{"date-parts":[["2016",9]]}}}],"schema":"https://github.com/citation-style-language/schema/raw/master/csl-citation.json"} </w:instrText>
      </w:r>
      <w:r w:rsidRPr="00E87296">
        <w:rPr>
          <w:rFonts w:asciiTheme="minorHAnsi" w:hAnsiTheme="minorHAnsi" w:cstheme="minorHAnsi"/>
          <w:i/>
          <w:iCs/>
        </w:rPr>
        <w:fldChar w:fldCharType="separate"/>
      </w:r>
      <w:r w:rsidRPr="00E87296">
        <w:rPr>
          <w:rFonts w:asciiTheme="minorHAnsi" w:hAnsiTheme="minorHAnsi" w:cstheme="minorHAnsi"/>
        </w:rPr>
        <w:t>(2)</w:t>
      </w:r>
      <w:r w:rsidRPr="00E87296">
        <w:rPr>
          <w:rFonts w:asciiTheme="minorHAnsi" w:hAnsiTheme="minorHAnsi" w:cstheme="minorHAnsi"/>
          <w:i/>
          <w:iCs/>
        </w:rPr>
        <w:fldChar w:fldCharType="end"/>
      </w:r>
      <w:r w:rsidRPr="00E87296">
        <w:rPr>
          <w:rFonts w:asciiTheme="minorHAnsi" w:hAnsiTheme="minorHAnsi" w:cstheme="minorHAnsi"/>
          <w:i/>
          <w:iCs/>
        </w:rPr>
        <w:t xml:space="preserve">. </w:t>
      </w:r>
      <w:r w:rsidRPr="00E87296">
        <w:rPr>
          <w:rFonts w:asciiTheme="minorHAnsi" w:hAnsiTheme="minorHAnsi" w:cstheme="minorHAnsi"/>
          <w:iCs/>
        </w:rPr>
        <w:t xml:space="preserve">Inadequate nutrition during the early life of an individual could lead to adiposity gain and early adiposity rebound. </w:t>
      </w:r>
      <w:r w:rsidRPr="00E87296">
        <w:rPr>
          <w:rFonts w:asciiTheme="minorHAnsi" w:hAnsiTheme="minorHAnsi" w:cstheme="minorHAnsi"/>
          <w:iCs/>
        </w:rPr>
        <w:fldChar w:fldCharType="begin"/>
      </w:r>
      <w:r w:rsidRPr="00E87296">
        <w:rPr>
          <w:rFonts w:asciiTheme="minorHAnsi" w:hAnsiTheme="minorHAnsi" w:cstheme="minorHAnsi"/>
          <w:iCs/>
        </w:rPr>
        <w:instrText xml:space="preserve"> ADDIN ZOTERO_ITEM CSL_CITATION {"citationID":"u02ZX1zP","properties":{"formattedCitation":"(9)","plainCitation":"(9)","noteIndex":0},"citationItems":[{"id":5400,"uris":["http://zotero.org/users/local/JMfagSXt/items/HH5DNGDR"],"itemData":{"id":5400,"type":"webpage","title":"Different protein intake in the first year and its effects on adiposity rebound and obesity throughout childhood: 11 years follow‐up of a randomized controlled trial - Totzauer - 2022 - Pediatric Obesity - Wiley Online Library","URL":"https://onlinelibrary.wiley.com/doi/full/10.1111/ijpo.12961","accessed":{"date-parts":[["2023",4,13]]}}}],"schema":"https://github.com/citation-style-language/schema/raw/master/csl-citation.json"} </w:instrText>
      </w:r>
      <w:r w:rsidRPr="00E87296">
        <w:rPr>
          <w:rFonts w:asciiTheme="minorHAnsi" w:hAnsiTheme="minorHAnsi" w:cstheme="minorHAnsi"/>
          <w:iCs/>
        </w:rPr>
        <w:fldChar w:fldCharType="separate"/>
      </w:r>
      <w:r w:rsidRPr="00E87296">
        <w:rPr>
          <w:rFonts w:asciiTheme="minorHAnsi" w:hAnsiTheme="minorHAnsi" w:cstheme="minorHAnsi"/>
        </w:rPr>
        <w:t>(3)</w:t>
      </w:r>
      <w:r w:rsidRPr="00E87296">
        <w:rPr>
          <w:rFonts w:asciiTheme="minorHAnsi" w:hAnsiTheme="minorHAnsi" w:cstheme="minorHAnsi"/>
          <w:iCs/>
        </w:rPr>
        <w:fldChar w:fldCharType="end"/>
      </w:r>
      <w:r w:rsidRPr="00E87296">
        <w:rPr>
          <w:rFonts w:asciiTheme="minorHAnsi" w:hAnsiTheme="minorHAnsi" w:cstheme="minorHAnsi"/>
          <w:iCs/>
        </w:rPr>
        <w:t xml:space="preserve">. Further, early adiposity is found to be associated with fat deposition during </w:t>
      </w:r>
      <w:proofErr w:type="spellStart"/>
      <w:r w:rsidRPr="00E87296">
        <w:rPr>
          <w:rFonts w:asciiTheme="minorHAnsi" w:hAnsiTheme="minorHAnsi" w:cstheme="minorHAnsi"/>
          <w:iCs/>
        </w:rPr>
        <w:t>mid childhood</w:t>
      </w:r>
      <w:proofErr w:type="spellEnd"/>
      <w:r w:rsidRPr="00E87296">
        <w:rPr>
          <w:rFonts w:asciiTheme="minorHAnsi" w:hAnsiTheme="minorHAnsi" w:cstheme="minorHAnsi"/>
          <w:iCs/>
        </w:rPr>
        <w:t xml:space="preserve"> and could affect the cardiac structure and function at midlife</w:t>
      </w:r>
      <w:r w:rsidRPr="00E87296">
        <w:rPr>
          <w:rFonts w:asciiTheme="minorHAnsi" w:hAnsiTheme="minorHAnsi" w:cstheme="minorHAnsi"/>
          <w:i/>
          <w:iCs/>
        </w:rPr>
        <w:fldChar w:fldCharType="begin"/>
      </w:r>
      <w:r w:rsidRPr="00E87296">
        <w:rPr>
          <w:rFonts w:asciiTheme="minorHAnsi" w:hAnsiTheme="minorHAnsi" w:cstheme="minorHAnsi"/>
          <w:iCs/>
        </w:rPr>
        <w:instrText xml:space="preserve"> ADDIN ZOTERO_ITEM CSL_CITATION {"citationID":"pqtlFvnr","properties":{"formattedCitation":"(10)","plainCitation":"(10)","noteIndex":0},"citationItems":[{"id":2397,"uris":["http://zotero.org/users/local/JMfagSXt/items/ETEELRX4"],"itemData":{"id":2397,"type":"article-journal","abstract":"Objectives\nTo evaluate the influence of early growth patterns that have previously been associated with later cardiometabolic risk on cardiac left ventricular (LV) structure and function in midlife.\nStudy design\nA subpopulation of the Northern Finland Birth Cohort 1966 took part in follow-up, including echocardiography (n = 1155) at the age of 46 years. Body mass index (BMI) growth curves were modeled based on frequent anthropometric measurements in childhood. Age and BMI at adiposity peak (n = 482, mean age 9.0 months) and at adiposity rebound (n = 586, mean age 5.8 years) were determined. Results are reported as unstandardized beta (β) or OR with 95% CIs for 1 SD increase in early growth variable.\nResults\nEarlier adiposity rebound was associated with increased LV mass index (β = −4.10 g/m2 (−6.9, −1.3); P = .004) and LV end-diastolic volume index (β = −2.36 mL/m2 (−3.9, −0.84); P = .002) as well as with eccentric LV hypertrophy (OR 0.54 [0.38, 0.77]; P = .001) in adulthood in males. BMI at adiposity rebound was directly associated with LV mass index (β = 2.33 g/m2 [0.80, 3.9]; P = .003). Higher BMI at both adiposity peak and at adiposity rebound were associated with greater LV end-diastolic volume index (β = 1.47 mL/m2; [0.51, 2.4], β = 1.28 mL/m2 [0.41, 2.2], respectively) and also with eccentric LV hypertrophy (OR 1.41 [1.10, 1.82], OR 1.53 [1.23, 1.91], respectively) and LV concentric remodeling (OR 1.38 [1.02, 1.87], OR 1.40 [1.06, 1.83], respectively) in adulthood (P &lt; .05 for all). These relationships were only partly mediated by adult BMI.\nConclusions\nEarly growth patterns in infancy and childhood contribute to cardiac structure at midlife.","container-title":"The Journal of Pediatrics","DOI":"10.1016/j.jpeds.2020.03.007","ISSN":"0022-3476","journalAbbreviation":"The Journal of Pediatrics","language":"en","page":"151-158.e1","source":"ScienceDirect","title":"Early Growth Patterns and Cardiac Structure and Function at Midlife: Northern Finland 1966 Birth Cohort Study","title-short":"Early Growth Patterns and Cardiac Structure and Function at Midlife","volume":"221","author":[{"family":"Korpela","given":"Nelli"},{"family":"Kaikkonen","given":"Kari"},{"family":"Auvinen","given":"Juha"},{"family":"Tulppo","given":"Mikko P."},{"family":"Junttila","given":"Juhani"},{"family":"Perkiömäki","given":"Juha"},{"family":"Järvelin","given":"Marjo-Riitta"},{"family":"Huikuri","given":"Heikki V."},{"family":"Kiviniemi","given":"Antti M."}],"issued":{"date-parts":[["2020",6,1]]}}}],"schema":"https://github.com/citation-style-language/schema/raw/master/csl-citation.json"} </w:instrText>
      </w:r>
      <w:r w:rsidRPr="00E87296">
        <w:rPr>
          <w:rFonts w:asciiTheme="minorHAnsi" w:hAnsiTheme="minorHAnsi" w:cstheme="minorHAnsi"/>
          <w:i/>
          <w:iCs/>
        </w:rPr>
        <w:fldChar w:fldCharType="separate"/>
      </w:r>
      <w:r w:rsidRPr="00E87296">
        <w:rPr>
          <w:rFonts w:asciiTheme="minorHAnsi" w:hAnsiTheme="minorHAnsi" w:cstheme="minorHAnsi"/>
        </w:rPr>
        <w:t>(4)</w:t>
      </w:r>
      <w:r w:rsidRPr="00E87296">
        <w:rPr>
          <w:rFonts w:asciiTheme="minorHAnsi" w:hAnsiTheme="minorHAnsi" w:cstheme="minorHAnsi"/>
          <w:i/>
          <w:iCs/>
        </w:rPr>
        <w:fldChar w:fldCharType="end"/>
      </w:r>
      <w:r w:rsidRPr="00E87296">
        <w:rPr>
          <w:rFonts w:asciiTheme="minorHAnsi" w:hAnsiTheme="minorHAnsi" w:cstheme="minorHAnsi"/>
          <w:iCs/>
        </w:rPr>
        <w:t xml:space="preserve"> and ultimately it could predispose an individual to early onset of cardio metabolic diseases.</w:t>
      </w:r>
      <w:r w:rsidRPr="00E87296">
        <w:rPr>
          <w:rFonts w:asciiTheme="minorHAnsi" w:hAnsiTheme="minorHAnsi" w:cstheme="minorHAnsi"/>
          <w:iCs/>
          <w:spacing w:val="-2"/>
        </w:rPr>
        <w:t xml:space="preserve"> </w:t>
      </w:r>
      <w:r w:rsidRPr="00E87296">
        <w:rPr>
          <w:rFonts w:asciiTheme="minorHAnsi" w:hAnsiTheme="minorHAnsi" w:cstheme="minorHAnsi"/>
          <w:i/>
          <w:iCs/>
          <w:vertAlign w:val="superscript"/>
        </w:rPr>
        <w:fldChar w:fldCharType="begin"/>
      </w:r>
      <w:r w:rsidRPr="00E87296">
        <w:rPr>
          <w:rFonts w:asciiTheme="minorHAnsi" w:hAnsiTheme="minorHAnsi" w:cstheme="minorHAnsi"/>
          <w:iCs/>
          <w:vertAlign w:val="superscript"/>
        </w:rPr>
        <w:instrText xml:space="preserve"> ADDIN ZOTERO_ITEM CSL_CITATION {"citationID":"De2zN9n9","properties":{"formattedCitation":"(4)","plainCitation":"(4)","noteIndex":0},"citationItems":[{"id":2395,"uris":["http://zotero.org/users/local/JMfagSXt/items/DTHIS3QX"],"itemData":{"id":2395,"type":"article-journal","abstract":"Childhood obesity is an important public health problem, with a rapidly increasing frequency worldwide. Identification of critical periods for the development of childhood and adolescent obesity could be very useful for targeting prevention measures. Weight status in early childhood is a poor predictor of adult adiposity status, and most obese adults were not obese as children. We first proposed to use the body mass index (BMI) charts to monitor individual BMI development. The adiposity rebound (AR) corresponds to the second rise in BMI curve that occurs between ages 5 and 7 years. It is not as direct a measure as BMI at any age, but because it involves the examination of several points during growth, and because it is identified at a time when adiposity level clearly change directions, this method provides information that can help us understand individual changes and the development of health risks. An early AR is associated with an increased risk of overweight. It is inversely associated with bone age, and reflects accelerated growth. The early AR recorded in most obese subjects and the striking difference in the mean age at AR between obese subjects (3 years) and non-obese subjects (6 years) suggest that factors have operated very early in life. The typical pattern associated with an early AR is a low BMI followed by increased BMI level after the rebound. This pattern is recorded in children of recent generations as compared to those of previous generations. This is owing to the trend of a steeper increase of height as compared to weight in the first years of life. This typical BMI pattern (low, followed by high body fatness level) is associated with metabolic diseases such as diabetes and coronary heart diseases. Low body fatness before the AR suggests that an energy deficit had occurred at an early stage of growth. It can be attributable to the high-protein, low-fat diet fed to infants at a time of high energy needs, the former triggering height velocity and the latter decreasing the energy density of the diet and then reducing energy intake. The high-fat, low-protein content of human milk may contribute to its beneficial effects on growth processes. Early (pre- and postnatal) life is a critical period during which environmental factors may programme adaptive mechanisms that will persist in adulthood. Under-nutrition in fetal life or during the first years after birth may programme a thrifty metabolism that will exert adverse effects later in life, especially if the growing child is exposed to overnutrition. These observations stress the importance of an adequate nutritional status in childhood and the necessity to provide nutritional intakes adapted to nutritional needs at various stages of growth. Because the AR reflects particular BMI patterns, it is a useful tool for the paediatrician to monitor the child's adiposity development and for researchers to investigate the different developmental patterns leading to overweight. It contributes to the understanding of chronic disease programming and suggests new approaches to obesity prevention.","container-title":"International journal of obesity (2005)","DOI":"10.1038/sj.ijo.0803514","journalAbbreviation":"International journal of obesity (2005)","page":"S11-7","source":"ResearchGate","title":"Early adiposity rebound: Causes and consequences for obesity in children and adults","title-short":"Early adiposity rebound","volume":"30 Suppl 4","author":[{"family":"Rolland","given":"Marie"},{"family":"Deheeger","given":"M"},{"family":"Maillot","given":"Matthieu"},{"family":"Bellisle","given":"France"}],"issued":{"date-parts":[["2006",12,1]]}}}],"schema":"https://github.com/citation-style-language/schema/raw/master/csl-citation.json"} </w:instrText>
      </w:r>
      <w:r w:rsidRPr="00E87296">
        <w:rPr>
          <w:rFonts w:asciiTheme="minorHAnsi" w:hAnsiTheme="minorHAnsi" w:cstheme="minorHAnsi"/>
          <w:i/>
          <w:iCs/>
          <w:vertAlign w:val="superscript"/>
        </w:rPr>
        <w:fldChar w:fldCharType="separate"/>
      </w:r>
      <w:r w:rsidRPr="00E87296">
        <w:rPr>
          <w:rFonts w:asciiTheme="minorHAnsi" w:hAnsiTheme="minorHAnsi" w:cstheme="minorHAnsi"/>
        </w:rPr>
        <w:t>(5)</w:t>
      </w:r>
      <w:r w:rsidRPr="00E87296">
        <w:rPr>
          <w:rFonts w:asciiTheme="minorHAnsi" w:hAnsiTheme="minorHAnsi" w:cstheme="minorHAnsi"/>
          <w:i/>
          <w:iCs/>
          <w:vertAlign w:val="superscript"/>
        </w:rPr>
        <w:fldChar w:fldCharType="end"/>
      </w:r>
      <w:r w:rsidRPr="00E87296">
        <w:rPr>
          <w:rFonts w:asciiTheme="minorHAnsi" w:hAnsiTheme="minorHAnsi" w:cstheme="minorHAnsi"/>
          <w:i/>
          <w:iCs/>
          <w:vertAlign w:val="superscript"/>
        </w:rPr>
        <w:t>.</w:t>
      </w:r>
      <w:r w:rsidRPr="00E87296">
        <w:rPr>
          <w:rFonts w:asciiTheme="minorHAnsi" w:hAnsiTheme="minorHAnsi" w:cstheme="minorHAnsi"/>
        </w:rPr>
        <w:t xml:space="preserve"> There are limited</w:t>
      </w:r>
      <w:r w:rsidRPr="00E87296">
        <w:rPr>
          <w:rFonts w:asciiTheme="minorHAnsi" w:hAnsiTheme="minorHAnsi" w:cstheme="minorHAnsi"/>
          <w:spacing w:val="-8"/>
        </w:rPr>
        <w:t xml:space="preserve"> </w:t>
      </w:r>
      <w:r w:rsidRPr="00E87296">
        <w:rPr>
          <w:rFonts w:asciiTheme="minorHAnsi" w:hAnsiTheme="minorHAnsi" w:cstheme="minorHAnsi"/>
        </w:rPr>
        <w:t>Indian</w:t>
      </w:r>
      <w:r w:rsidRPr="00E87296">
        <w:rPr>
          <w:rFonts w:asciiTheme="minorHAnsi" w:hAnsiTheme="minorHAnsi" w:cstheme="minorHAnsi"/>
          <w:spacing w:val="-5"/>
        </w:rPr>
        <w:t xml:space="preserve"> </w:t>
      </w:r>
      <w:r w:rsidRPr="00E87296">
        <w:rPr>
          <w:rFonts w:asciiTheme="minorHAnsi" w:hAnsiTheme="minorHAnsi" w:cstheme="minorHAnsi"/>
        </w:rPr>
        <w:t>studies</w:t>
      </w:r>
      <w:r w:rsidRPr="00E87296">
        <w:rPr>
          <w:rFonts w:asciiTheme="minorHAnsi" w:hAnsiTheme="minorHAnsi" w:cstheme="minorHAnsi"/>
          <w:spacing w:val="-6"/>
        </w:rPr>
        <w:t xml:space="preserve"> </w:t>
      </w:r>
      <w:r w:rsidRPr="00E87296">
        <w:rPr>
          <w:rFonts w:asciiTheme="minorHAnsi" w:hAnsiTheme="minorHAnsi" w:cstheme="minorHAnsi"/>
        </w:rPr>
        <w:t>assessing the impact of early feeding practices on the adiposity gain and</w:t>
      </w:r>
      <w:r w:rsidRPr="00E87296">
        <w:rPr>
          <w:rFonts w:asciiTheme="minorHAnsi" w:hAnsiTheme="minorHAnsi" w:cstheme="minorHAnsi"/>
          <w:spacing w:val="-4"/>
        </w:rPr>
        <w:t xml:space="preserve"> the </w:t>
      </w:r>
      <w:r w:rsidRPr="00E87296">
        <w:rPr>
          <w:rFonts w:asciiTheme="minorHAnsi" w:hAnsiTheme="minorHAnsi" w:cstheme="minorHAnsi"/>
        </w:rPr>
        <w:t>consequences</w:t>
      </w:r>
      <w:r w:rsidRPr="00E87296">
        <w:rPr>
          <w:rFonts w:asciiTheme="minorHAnsi" w:hAnsiTheme="minorHAnsi" w:cstheme="minorHAnsi"/>
          <w:spacing w:val="-7"/>
        </w:rPr>
        <w:t xml:space="preserve"> </w:t>
      </w:r>
      <w:r w:rsidRPr="00E87296">
        <w:rPr>
          <w:rFonts w:asciiTheme="minorHAnsi" w:hAnsiTheme="minorHAnsi" w:cstheme="minorHAnsi"/>
        </w:rPr>
        <w:t>of</w:t>
      </w:r>
      <w:r w:rsidRPr="00E87296">
        <w:rPr>
          <w:rFonts w:asciiTheme="minorHAnsi" w:hAnsiTheme="minorHAnsi" w:cstheme="minorHAnsi"/>
          <w:spacing w:val="-7"/>
        </w:rPr>
        <w:t xml:space="preserve"> </w:t>
      </w:r>
      <w:r w:rsidRPr="00E87296">
        <w:rPr>
          <w:rFonts w:asciiTheme="minorHAnsi" w:hAnsiTheme="minorHAnsi" w:cstheme="minorHAnsi"/>
        </w:rPr>
        <w:t>early</w:t>
      </w:r>
      <w:r w:rsidRPr="00E87296">
        <w:rPr>
          <w:rFonts w:asciiTheme="minorHAnsi" w:hAnsiTheme="minorHAnsi" w:cstheme="minorHAnsi"/>
          <w:spacing w:val="-4"/>
        </w:rPr>
        <w:t xml:space="preserve"> </w:t>
      </w:r>
      <w:r w:rsidRPr="00E87296">
        <w:rPr>
          <w:rFonts w:asciiTheme="minorHAnsi" w:hAnsiTheme="minorHAnsi" w:cstheme="minorHAnsi"/>
        </w:rPr>
        <w:t>adiposity</w:t>
      </w:r>
      <w:r w:rsidRPr="00E87296">
        <w:rPr>
          <w:rFonts w:asciiTheme="minorHAnsi" w:hAnsiTheme="minorHAnsi" w:cstheme="minorHAnsi"/>
          <w:spacing w:val="-6"/>
        </w:rPr>
        <w:t xml:space="preserve"> </w:t>
      </w:r>
      <w:r w:rsidRPr="00E87296">
        <w:rPr>
          <w:rFonts w:asciiTheme="minorHAnsi" w:hAnsiTheme="minorHAnsi" w:cstheme="minorHAnsi"/>
        </w:rPr>
        <w:t>rebound.</w:t>
      </w:r>
      <w:r w:rsidRPr="00E87296">
        <w:rPr>
          <w:rFonts w:asciiTheme="minorHAnsi" w:hAnsiTheme="minorHAnsi" w:cstheme="minorHAnsi"/>
          <w:spacing w:val="-4"/>
        </w:rPr>
        <w:t xml:space="preserve"> </w:t>
      </w:r>
      <w:r w:rsidRPr="00E87296">
        <w:rPr>
          <w:rFonts w:asciiTheme="minorHAnsi" w:hAnsiTheme="minorHAnsi" w:cstheme="minorHAnsi"/>
        </w:rPr>
        <w:t>Furthermore, it is unclear how nutritional practices in the early years of life influence the pattern of epigenetic pathways that promote adiposity rebound in low-birth-weight children.  Although the state of Kerala is in an advanced stage of epidemiological transition, low-birth- weight</w:t>
      </w:r>
      <w:r w:rsidRPr="00E87296">
        <w:rPr>
          <w:rFonts w:asciiTheme="minorHAnsi" w:hAnsiTheme="minorHAnsi" w:cstheme="minorHAnsi"/>
          <w:spacing w:val="-3"/>
        </w:rPr>
        <w:t xml:space="preserve"> </w:t>
      </w:r>
      <w:r w:rsidRPr="00E87296">
        <w:rPr>
          <w:rFonts w:asciiTheme="minorHAnsi" w:hAnsiTheme="minorHAnsi" w:cstheme="minorHAnsi"/>
        </w:rPr>
        <w:t>in</w:t>
      </w:r>
      <w:r w:rsidRPr="00E87296">
        <w:rPr>
          <w:rFonts w:asciiTheme="minorHAnsi" w:hAnsiTheme="minorHAnsi" w:cstheme="minorHAnsi"/>
          <w:spacing w:val="-3"/>
        </w:rPr>
        <w:t xml:space="preserve"> </w:t>
      </w:r>
      <w:r w:rsidRPr="00E87296">
        <w:rPr>
          <w:rFonts w:asciiTheme="minorHAnsi" w:hAnsiTheme="minorHAnsi" w:cstheme="minorHAnsi"/>
        </w:rPr>
        <w:t>children</w:t>
      </w:r>
      <w:r w:rsidRPr="00E87296">
        <w:rPr>
          <w:rFonts w:asciiTheme="minorHAnsi" w:hAnsiTheme="minorHAnsi" w:cstheme="minorHAnsi"/>
          <w:spacing w:val="-4"/>
        </w:rPr>
        <w:t xml:space="preserve"> </w:t>
      </w:r>
      <w:r w:rsidRPr="00E87296">
        <w:rPr>
          <w:rFonts w:asciiTheme="minorHAnsi" w:hAnsiTheme="minorHAnsi" w:cstheme="minorHAnsi"/>
        </w:rPr>
        <w:t>is</w:t>
      </w:r>
      <w:r w:rsidRPr="00E87296">
        <w:rPr>
          <w:rFonts w:asciiTheme="minorHAnsi" w:hAnsiTheme="minorHAnsi" w:cstheme="minorHAnsi"/>
          <w:spacing w:val="-3"/>
        </w:rPr>
        <w:t xml:space="preserve"> </w:t>
      </w:r>
      <w:r w:rsidRPr="00E87296">
        <w:rPr>
          <w:rFonts w:asciiTheme="minorHAnsi" w:hAnsiTheme="minorHAnsi" w:cstheme="minorHAnsi"/>
        </w:rPr>
        <w:t>a</w:t>
      </w:r>
      <w:r w:rsidRPr="00E87296">
        <w:rPr>
          <w:rFonts w:asciiTheme="minorHAnsi" w:hAnsiTheme="minorHAnsi" w:cstheme="minorHAnsi"/>
          <w:spacing w:val="-5"/>
        </w:rPr>
        <w:t xml:space="preserve"> </w:t>
      </w:r>
      <w:r w:rsidRPr="00E87296">
        <w:rPr>
          <w:rFonts w:asciiTheme="minorHAnsi" w:hAnsiTheme="minorHAnsi" w:cstheme="minorHAnsi"/>
        </w:rPr>
        <w:t>significant</w:t>
      </w:r>
      <w:r w:rsidRPr="00E87296">
        <w:rPr>
          <w:rFonts w:asciiTheme="minorHAnsi" w:hAnsiTheme="minorHAnsi" w:cstheme="minorHAnsi"/>
          <w:spacing w:val="-3"/>
        </w:rPr>
        <w:t xml:space="preserve"> </w:t>
      </w:r>
      <w:r w:rsidRPr="00E87296">
        <w:rPr>
          <w:rFonts w:asciiTheme="minorHAnsi" w:hAnsiTheme="minorHAnsi" w:cstheme="minorHAnsi"/>
        </w:rPr>
        <w:t>public</w:t>
      </w:r>
      <w:r w:rsidRPr="00E87296">
        <w:rPr>
          <w:rFonts w:asciiTheme="minorHAnsi" w:hAnsiTheme="minorHAnsi" w:cstheme="minorHAnsi"/>
          <w:spacing w:val="-4"/>
        </w:rPr>
        <w:t xml:space="preserve"> </w:t>
      </w:r>
      <w:r w:rsidRPr="00E87296">
        <w:rPr>
          <w:rFonts w:asciiTheme="minorHAnsi" w:hAnsiTheme="minorHAnsi" w:cstheme="minorHAnsi"/>
        </w:rPr>
        <w:t>health</w:t>
      </w:r>
      <w:r w:rsidRPr="00E87296">
        <w:rPr>
          <w:rFonts w:asciiTheme="minorHAnsi" w:hAnsiTheme="minorHAnsi" w:cstheme="minorHAnsi"/>
          <w:spacing w:val="-4"/>
        </w:rPr>
        <w:t xml:space="preserve"> </w:t>
      </w:r>
      <w:r w:rsidRPr="00E87296">
        <w:rPr>
          <w:rFonts w:asciiTheme="minorHAnsi" w:hAnsiTheme="minorHAnsi" w:cstheme="minorHAnsi"/>
        </w:rPr>
        <w:t>problem.</w:t>
      </w:r>
      <w:r w:rsidRPr="00E87296">
        <w:rPr>
          <w:rFonts w:asciiTheme="minorHAnsi" w:hAnsiTheme="minorHAnsi" w:cstheme="minorHAnsi"/>
          <w:spacing w:val="-4"/>
        </w:rPr>
        <w:t xml:space="preserve"> </w:t>
      </w:r>
      <w:r w:rsidRPr="00E87296">
        <w:rPr>
          <w:rFonts w:asciiTheme="minorHAnsi" w:hAnsiTheme="minorHAnsi" w:cstheme="minorHAnsi"/>
        </w:rPr>
        <w:t>The LBW poses to be a burden in Kerala with a prevalence of 11.25%.</w:t>
      </w:r>
      <w:r w:rsidRPr="00E87296">
        <w:rPr>
          <w:rFonts w:asciiTheme="minorHAnsi" w:hAnsiTheme="minorHAnsi" w:cstheme="minorHAnsi"/>
        </w:rPr>
        <w:fldChar w:fldCharType="begin"/>
      </w:r>
      <w:r w:rsidRPr="00E87296">
        <w:rPr>
          <w:rFonts w:asciiTheme="minorHAnsi" w:hAnsiTheme="minorHAnsi" w:cstheme="minorHAnsi"/>
        </w:rPr>
        <w:instrText xml:space="preserve"> ADDIN ZOTERO_ITEM CSL_CITATION {"citationID":"QCru5pxv","properties":{"formattedCitation":"(11)","plainCitation":"(11)","noteIndex":0},"citationItems":[{"id":5511,"uris":["http://zotero.org/users/local/JMfagSXt/items/K9RMTICQ"],"itemData":{"id":5511,"type":"article-journal","abstract":"The study aims to assess the quality of birthweight data collected in two surveys, including the National Family Health Survey (NFHS) and the Comprehensive National Nutrition Survey (CNNS), and as reported in the statistics from the Health Management Information System (HMIS). The study also aims to assess the implications of the data on the estimates of low birthweight (LBW). The percentage of newborns whose birthweight is missing continues to be high in the recent surveys (NFHS-4: 22%, CNNS: 30%) despite an improvement from 66% in NFHS-3. The under-coverage of birthweight data in HMIS is around 40%. In the surveys, the percentage of missing data on birthweight is higher among newborns belonging to poor households, Scheduled Tribes, and Scheduled Castes. Irrespective of whether birthweights are reported from the health cards or from mother's recall, there's a high reporting at multiples of 500g and heaping at 2,500g. The prevalence of missing data on birthweight and of heaping is higher among children born at home in comparison to facility-based births. Birthweight data of dead children who were more likely to have had a lower birthweight is highly underreported. The paper demonstrates state-level variations in birthweight reporting and inconsistencies across surveys and HMIS. In 2015–16, the prevalence of LBW as per HMIS data was 12.5%, whereas during the same period, NFHS-4 and CNNS reported a prevalence of 18%. The findings suggest that LBW is likely to be underestimated when missing data as well as heaping at 2,500g are highly prevalent. To generate robust LBW estimates in India, there is an urgent need to devise methods to ensure coverage of all live births (including early neo-natal deaths) as well as the stillbirths, irrespective of the facility where the deliveries take place., \n          \n            \n              •\n              Birthweight data in India is highly incomplete, which led to an underestimation of LBW prevalence.\n            \n            \n              •\n              Live births from lower socio-economic groups have significant missing birthweight data.\n            \n            \n              •\n              HMIS underreports birthweight data and gives lower LBW estimates than surveys.\n            \n            \n              •\n              Reported data from both cards and recall show the heaping pattern that further reduces LBW.\n            \n            \n              •\n              Programmatic efforts to improve the quality of birthweight data are needed to get robust LBW estimates.","container-title":"SSM - Population Health","DOI":"10.1016/j.ssmph.2022.101220","ISSN":"2352-8273","journalAbbreviation":"SSM Popul Health","note":"PMID: 36160303\nPMCID: PMC9493382","page":"101220","source":"PubMed Central","title":"Data quality of birthweight reporting in India: Evidence from cross-sectional surveys and service statistics","title-short":"Data quality of birthweight reporting in India","volume":"19","author":[{"family":"Unisa","given":"Sayeed"},{"family":"Dhillon","given":"Preeti"},{"family":"Anand","given":"Enu"},{"family":"Sahoo","given":"Harihar"},{"family":"Agarwal","given":"Praween K."}],"issued":{"date-parts":[["2022",9,9]]}}}],"schema":"https://github.com/citation-style-language/schema/raw/master/csl-citation.json"} </w:instrText>
      </w:r>
      <w:r w:rsidRPr="00E87296">
        <w:rPr>
          <w:rFonts w:asciiTheme="minorHAnsi" w:hAnsiTheme="minorHAnsi" w:cstheme="minorHAnsi"/>
        </w:rPr>
        <w:fldChar w:fldCharType="separate"/>
      </w:r>
      <w:r w:rsidRPr="00E87296">
        <w:rPr>
          <w:rFonts w:asciiTheme="minorHAnsi" w:hAnsiTheme="minorHAnsi" w:cstheme="minorHAnsi"/>
        </w:rPr>
        <w:t>(11)</w:t>
      </w:r>
      <w:r w:rsidRPr="00E87296">
        <w:rPr>
          <w:rFonts w:asciiTheme="minorHAnsi" w:hAnsiTheme="minorHAnsi" w:cstheme="minorHAnsi"/>
        </w:rPr>
        <w:fldChar w:fldCharType="end"/>
      </w:r>
      <w:r w:rsidRPr="00E87296">
        <w:rPr>
          <w:rFonts w:asciiTheme="minorHAnsi" w:hAnsiTheme="minorHAnsi" w:cstheme="minorHAnsi"/>
        </w:rPr>
        <w:t>. The</w:t>
      </w:r>
      <w:r w:rsidRPr="00E87296">
        <w:rPr>
          <w:rFonts w:asciiTheme="minorHAnsi" w:hAnsiTheme="minorHAnsi" w:cstheme="minorHAnsi"/>
          <w:spacing w:val="-5"/>
        </w:rPr>
        <w:t xml:space="preserve"> </w:t>
      </w:r>
      <w:r w:rsidRPr="00E87296">
        <w:rPr>
          <w:rFonts w:asciiTheme="minorHAnsi" w:hAnsiTheme="minorHAnsi" w:cstheme="minorHAnsi"/>
        </w:rPr>
        <w:t>availability</w:t>
      </w:r>
      <w:r w:rsidRPr="00E87296">
        <w:rPr>
          <w:rFonts w:asciiTheme="minorHAnsi" w:hAnsiTheme="minorHAnsi" w:cstheme="minorHAnsi"/>
          <w:spacing w:val="-4"/>
        </w:rPr>
        <w:t xml:space="preserve"> </w:t>
      </w:r>
      <w:r w:rsidRPr="00E87296">
        <w:rPr>
          <w:rFonts w:asciiTheme="minorHAnsi" w:hAnsiTheme="minorHAnsi" w:cstheme="minorHAnsi"/>
        </w:rPr>
        <w:t>of</w:t>
      </w:r>
      <w:r w:rsidRPr="00E87296">
        <w:rPr>
          <w:rFonts w:asciiTheme="minorHAnsi" w:hAnsiTheme="minorHAnsi" w:cstheme="minorHAnsi"/>
          <w:spacing w:val="-5"/>
        </w:rPr>
        <w:t xml:space="preserve"> </w:t>
      </w:r>
      <w:r w:rsidRPr="00E87296">
        <w:rPr>
          <w:rFonts w:asciiTheme="minorHAnsi" w:hAnsiTheme="minorHAnsi" w:cstheme="minorHAnsi"/>
        </w:rPr>
        <w:t>a</w:t>
      </w:r>
      <w:r w:rsidRPr="00E87296">
        <w:rPr>
          <w:rFonts w:asciiTheme="minorHAnsi" w:hAnsiTheme="minorHAnsi" w:cstheme="minorHAnsi"/>
          <w:spacing w:val="-4"/>
        </w:rPr>
        <w:t xml:space="preserve"> </w:t>
      </w:r>
      <w:r w:rsidRPr="00E87296">
        <w:rPr>
          <w:rFonts w:asciiTheme="minorHAnsi" w:hAnsiTheme="minorHAnsi" w:cstheme="minorHAnsi"/>
        </w:rPr>
        <w:t>well-characterized</w:t>
      </w:r>
      <w:r w:rsidRPr="00E87296">
        <w:rPr>
          <w:rFonts w:asciiTheme="minorHAnsi" w:hAnsiTheme="minorHAnsi" w:cstheme="minorHAnsi"/>
          <w:spacing w:val="-4"/>
        </w:rPr>
        <w:t xml:space="preserve"> </w:t>
      </w:r>
      <w:r w:rsidRPr="00E87296">
        <w:rPr>
          <w:rFonts w:asciiTheme="minorHAnsi" w:hAnsiTheme="minorHAnsi" w:cstheme="minorHAnsi"/>
        </w:rPr>
        <w:t>cohort of</w:t>
      </w:r>
      <w:r w:rsidRPr="00E87296">
        <w:rPr>
          <w:rFonts w:asciiTheme="minorHAnsi" w:hAnsiTheme="minorHAnsi" w:cstheme="minorHAnsi"/>
          <w:spacing w:val="-13"/>
        </w:rPr>
        <w:t xml:space="preserve"> </w:t>
      </w:r>
      <w:r w:rsidRPr="00E87296">
        <w:rPr>
          <w:rFonts w:asciiTheme="minorHAnsi" w:hAnsiTheme="minorHAnsi" w:cstheme="minorHAnsi"/>
        </w:rPr>
        <w:t>LBW</w:t>
      </w:r>
      <w:r w:rsidRPr="00E87296">
        <w:rPr>
          <w:rFonts w:asciiTheme="minorHAnsi" w:hAnsiTheme="minorHAnsi" w:cstheme="minorHAnsi"/>
          <w:spacing w:val="-13"/>
        </w:rPr>
        <w:t xml:space="preserve"> </w:t>
      </w:r>
      <w:r w:rsidRPr="00E87296">
        <w:rPr>
          <w:rFonts w:asciiTheme="minorHAnsi" w:hAnsiTheme="minorHAnsi" w:cstheme="minorHAnsi"/>
        </w:rPr>
        <w:t>children</w:t>
      </w:r>
      <w:r w:rsidRPr="00E87296">
        <w:rPr>
          <w:rFonts w:asciiTheme="minorHAnsi" w:hAnsiTheme="minorHAnsi" w:cstheme="minorHAnsi"/>
          <w:spacing w:val="-11"/>
        </w:rPr>
        <w:t xml:space="preserve"> </w:t>
      </w:r>
      <w:r w:rsidRPr="00E87296">
        <w:rPr>
          <w:rFonts w:asciiTheme="minorHAnsi" w:hAnsiTheme="minorHAnsi" w:cstheme="minorHAnsi"/>
        </w:rPr>
        <w:t>at</w:t>
      </w:r>
      <w:r w:rsidRPr="00E87296">
        <w:rPr>
          <w:rFonts w:asciiTheme="minorHAnsi" w:hAnsiTheme="minorHAnsi" w:cstheme="minorHAnsi"/>
          <w:spacing w:val="-12"/>
        </w:rPr>
        <w:t xml:space="preserve"> </w:t>
      </w:r>
      <w:r w:rsidRPr="00E87296">
        <w:rPr>
          <w:rFonts w:asciiTheme="minorHAnsi" w:hAnsiTheme="minorHAnsi" w:cstheme="minorHAnsi"/>
        </w:rPr>
        <w:t>the</w:t>
      </w:r>
      <w:r w:rsidRPr="00E87296">
        <w:rPr>
          <w:rFonts w:asciiTheme="minorHAnsi" w:hAnsiTheme="minorHAnsi" w:cstheme="minorHAnsi"/>
          <w:spacing w:val="-12"/>
        </w:rPr>
        <w:t xml:space="preserve"> </w:t>
      </w:r>
      <w:r w:rsidRPr="00E87296">
        <w:rPr>
          <w:rFonts w:asciiTheme="minorHAnsi" w:hAnsiTheme="minorHAnsi" w:cstheme="minorHAnsi"/>
        </w:rPr>
        <w:t>Child</w:t>
      </w:r>
      <w:r w:rsidRPr="00E87296">
        <w:rPr>
          <w:rFonts w:asciiTheme="minorHAnsi" w:hAnsiTheme="minorHAnsi" w:cstheme="minorHAnsi"/>
          <w:spacing w:val="-12"/>
        </w:rPr>
        <w:t xml:space="preserve"> </w:t>
      </w:r>
      <w:r w:rsidRPr="00E87296">
        <w:rPr>
          <w:rFonts w:asciiTheme="minorHAnsi" w:hAnsiTheme="minorHAnsi" w:cstheme="minorHAnsi"/>
        </w:rPr>
        <w:t>Development</w:t>
      </w:r>
      <w:r w:rsidRPr="00E87296">
        <w:rPr>
          <w:rFonts w:asciiTheme="minorHAnsi" w:hAnsiTheme="minorHAnsi" w:cstheme="minorHAnsi"/>
          <w:spacing w:val="-11"/>
        </w:rPr>
        <w:t xml:space="preserve"> </w:t>
      </w:r>
      <w:r w:rsidRPr="00E87296">
        <w:rPr>
          <w:rFonts w:asciiTheme="minorHAnsi" w:hAnsiTheme="minorHAnsi" w:cstheme="minorHAnsi"/>
        </w:rPr>
        <w:t>Centre will</w:t>
      </w:r>
      <w:r w:rsidRPr="00E87296">
        <w:rPr>
          <w:rFonts w:asciiTheme="minorHAnsi" w:hAnsiTheme="minorHAnsi" w:cstheme="minorHAnsi"/>
          <w:spacing w:val="-10"/>
        </w:rPr>
        <w:t xml:space="preserve"> </w:t>
      </w:r>
      <w:r w:rsidRPr="00E87296">
        <w:rPr>
          <w:rFonts w:asciiTheme="minorHAnsi" w:hAnsiTheme="minorHAnsi" w:cstheme="minorHAnsi"/>
        </w:rPr>
        <w:t>help</w:t>
      </w:r>
      <w:r w:rsidRPr="00E87296">
        <w:rPr>
          <w:rFonts w:asciiTheme="minorHAnsi" w:hAnsiTheme="minorHAnsi" w:cstheme="minorHAnsi"/>
          <w:spacing w:val="-12"/>
        </w:rPr>
        <w:t xml:space="preserve"> </w:t>
      </w:r>
      <w:r w:rsidRPr="00E87296">
        <w:rPr>
          <w:rFonts w:asciiTheme="minorHAnsi" w:hAnsiTheme="minorHAnsi" w:cstheme="minorHAnsi"/>
        </w:rPr>
        <w:t>to</w:t>
      </w:r>
      <w:r w:rsidRPr="00E87296">
        <w:rPr>
          <w:rFonts w:asciiTheme="minorHAnsi" w:hAnsiTheme="minorHAnsi" w:cstheme="minorHAnsi"/>
          <w:spacing w:val="-12"/>
        </w:rPr>
        <w:t xml:space="preserve"> </w:t>
      </w:r>
      <w:r w:rsidRPr="00E87296">
        <w:rPr>
          <w:rFonts w:asciiTheme="minorHAnsi" w:hAnsiTheme="minorHAnsi" w:cstheme="minorHAnsi"/>
        </w:rPr>
        <w:t>explore the relationship between early feeding practices, adiposity gain and its cardio metabolic consequences. Early identification and stratification of baseline risk and the mediators of such risk in the first thousand days will help us to elucidate opportunities beyond birth to slow down the progression of cardio metabolic risk in LBW</w:t>
      </w:r>
      <w:r w:rsidRPr="00E87296">
        <w:rPr>
          <w:rFonts w:asciiTheme="minorHAnsi" w:hAnsiTheme="minorHAnsi" w:cstheme="minorHAnsi"/>
          <w:spacing w:val="-2"/>
        </w:rPr>
        <w:t xml:space="preserve"> </w:t>
      </w:r>
      <w:r w:rsidRPr="00E87296">
        <w:rPr>
          <w:rFonts w:asciiTheme="minorHAnsi" w:hAnsiTheme="minorHAnsi" w:cstheme="minorHAnsi"/>
        </w:rPr>
        <w:t>children. This cohort is being followed up at regular intervals to assess growth, development and behavioral status from their birth on regular basis. We propose to conduct a detailed follow-up of this birth cohort at 2-years to assess the impact of early feeding practices on adiposity gain and cardio metabolic health of LBW children during the first two-years of</w:t>
      </w:r>
      <w:r w:rsidRPr="00E87296">
        <w:rPr>
          <w:rFonts w:asciiTheme="minorHAnsi" w:hAnsiTheme="minorHAnsi" w:cstheme="minorHAnsi"/>
          <w:spacing w:val="-1"/>
        </w:rPr>
        <w:t xml:space="preserve"> </w:t>
      </w:r>
      <w:r w:rsidRPr="00E87296">
        <w:rPr>
          <w:rFonts w:asciiTheme="minorHAnsi" w:hAnsiTheme="minorHAnsi" w:cstheme="minorHAnsi"/>
        </w:rPr>
        <w:t>life.</w:t>
      </w:r>
      <w:r w:rsidRPr="00E87296">
        <w:rPr>
          <w:rFonts w:asciiTheme="minorHAnsi" w:hAnsiTheme="minorHAnsi" w:cstheme="minorHAnsi"/>
          <w:b/>
          <w:bCs/>
          <w:iCs/>
          <w:u w:val="single"/>
        </w:rPr>
        <w:t xml:space="preserve"> </w:t>
      </w:r>
    </w:p>
    <w:p w:rsidR="0083248B" w:rsidRPr="00E87296" w:rsidRDefault="0083248B" w:rsidP="00E87296">
      <w:pPr>
        <w:pStyle w:val="BodyText"/>
        <w:spacing w:line="360" w:lineRule="auto"/>
        <w:ind w:right="-46"/>
        <w:jc w:val="both"/>
        <w:rPr>
          <w:rFonts w:asciiTheme="minorHAnsi" w:hAnsiTheme="minorHAnsi" w:cstheme="minorHAnsi"/>
          <w:b/>
          <w:bCs/>
          <w:iCs/>
        </w:rPr>
      </w:pPr>
      <w:r w:rsidRPr="00E87296">
        <w:rPr>
          <w:rFonts w:asciiTheme="minorHAnsi" w:hAnsiTheme="minorHAnsi" w:cstheme="minorHAnsi"/>
          <w:b/>
          <w:bCs/>
          <w:iCs/>
        </w:rPr>
        <w:t>Objectives</w:t>
      </w:r>
    </w:p>
    <w:p w:rsidR="0083248B" w:rsidRPr="00E87296" w:rsidRDefault="0083248B" w:rsidP="00E87296">
      <w:pPr>
        <w:pStyle w:val="BodyText"/>
        <w:spacing w:line="360" w:lineRule="auto"/>
        <w:jc w:val="both"/>
        <w:rPr>
          <w:rFonts w:asciiTheme="minorHAnsi" w:hAnsiTheme="minorHAnsi" w:cstheme="minorHAnsi"/>
          <w:b/>
          <w:bCs/>
        </w:rPr>
      </w:pPr>
      <w:bookmarkStart w:id="0" w:name="_Hlk133431409"/>
      <w:r w:rsidRPr="00E87296">
        <w:rPr>
          <w:rFonts w:asciiTheme="minorHAnsi" w:hAnsiTheme="minorHAnsi" w:cstheme="minorHAnsi"/>
          <w:b/>
          <w:bCs/>
        </w:rPr>
        <w:t>Primary Objectives</w:t>
      </w:r>
    </w:p>
    <w:p w:rsidR="0083248B" w:rsidRPr="00E87296" w:rsidRDefault="0083248B" w:rsidP="00E87296">
      <w:pPr>
        <w:pStyle w:val="ListParagraph"/>
        <w:widowControl w:val="0"/>
        <w:numPr>
          <w:ilvl w:val="0"/>
          <w:numId w:val="3"/>
        </w:numPr>
        <w:tabs>
          <w:tab w:val="left" w:pos="1561"/>
        </w:tabs>
        <w:autoSpaceDE w:val="0"/>
        <w:autoSpaceDN w:val="0"/>
        <w:spacing w:after="0" w:line="360" w:lineRule="auto"/>
        <w:ind w:right="563"/>
        <w:contextualSpacing w:val="0"/>
        <w:jc w:val="both"/>
        <w:rPr>
          <w:rFonts w:cstheme="minorHAnsi"/>
          <w:sz w:val="24"/>
          <w:szCs w:val="24"/>
        </w:rPr>
      </w:pPr>
      <w:r w:rsidRPr="00E87296">
        <w:rPr>
          <w:rFonts w:cstheme="minorHAnsi"/>
          <w:sz w:val="24"/>
          <w:szCs w:val="24"/>
        </w:rPr>
        <w:t xml:space="preserve">To study the nutritional practices in the first thousand days of life and its influence on cardiovascular health in terms of adiposity, high blood pressure, insulin resistance, </w:t>
      </w:r>
      <w:proofErr w:type="spellStart"/>
      <w:r w:rsidRPr="00E87296">
        <w:rPr>
          <w:rFonts w:cstheme="minorHAnsi"/>
          <w:sz w:val="24"/>
          <w:szCs w:val="24"/>
        </w:rPr>
        <w:t>dysglycemia</w:t>
      </w:r>
      <w:proofErr w:type="spellEnd"/>
      <w:r w:rsidRPr="00E87296">
        <w:rPr>
          <w:rFonts w:cstheme="minorHAnsi"/>
          <w:sz w:val="24"/>
          <w:szCs w:val="24"/>
        </w:rPr>
        <w:t xml:space="preserve">, </w:t>
      </w:r>
      <w:proofErr w:type="spellStart"/>
      <w:r w:rsidRPr="00E87296">
        <w:rPr>
          <w:rFonts w:cstheme="minorHAnsi"/>
          <w:sz w:val="24"/>
          <w:szCs w:val="24"/>
        </w:rPr>
        <w:t>dyslipidemia</w:t>
      </w:r>
      <w:proofErr w:type="spellEnd"/>
      <w:r w:rsidRPr="00E87296">
        <w:rPr>
          <w:rFonts w:cstheme="minorHAnsi"/>
          <w:sz w:val="24"/>
          <w:szCs w:val="24"/>
        </w:rPr>
        <w:t>, and intima media thickness in low-birth-</w:t>
      </w:r>
      <w:r w:rsidRPr="00E87296">
        <w:rPr>
          <w:rFonts w:cstheme="minorHAnsi"/>
          <w:sz w:val="24"/>
          <w:szCs w:val="24"/>
        </w:rPr>
        <w:lastRenderedPageBreak/>
        <w:t xml:space="preserve">weight children at two-years of age. </w:t>
      </w:r>
    </w:p>
    <w:p w:rsidR="0083248B" w:rsidRPr="00E87296" w:rsidRDefault="0083248B" w:rsidP="00E87296">
      <w:pPr>
        <w:tabs>
          <w:tab w:val="left" w:pos="1561"/>
        </w:tabs>
        <w:spacing w:after="0" w:line="360" w:lineRule="auto"/>
        <w:ind w:right="563"/>
        <w:jc w:val="both"/>
        <w:rPr>
          <w:rFonts w:cstheme="minorHAnsi"/>
          <w:b/>
          <w:bCs/>
          <w:sz w:val="24"/>
          <w:szCs w:val="24"/>
        </w:rPr>
      </w:pPr>
      <w:r w:rsidRPr="00E87296">
        <w:rPr>
          <w:rFonts w:cstheme="minorHAnsi"/>
          <w:b/>
          <w:bCs/>
          <w:sz w:val="24"/>
          <w:szCs w:val="24"/>
        </w:rPr>
        <w:t>Secondary objectives</w:t>
      </w:r>
    </w:p>
    <w:p w:rsidR="0083248B" w:rsidRPr="00E87296" w:rsidRDefault="0083248B" w:rsidP="00E87296">
      <w:pPr>
        <w:pStyle w:val="ListParagraph"/>
        <w:widowControl w:val="0"/>
        <w:numPr>
          <w:ilvl w:val="0"/>
          <w:numId w:val="4"/>
        </w:numPr>
        <w:tabs>
          <w:tab w:val="left" w:pos="1561"/>
        </w:tabs>
        <w:autoSpaceDE w:val="0"/>
        <w:autoSpaceDN w:val="0"/>
        <w:spacing w:after="0" w:line="360" w:lineRule="auto"/>
        <w:ind w:right="563"/>
        <w:contextualSpacing w:val="0"/>
        <w:jc w:val="both"/>
        <w:rPr>
          <w:rFonts w:cstheme="minorHAnsi"/>
          <w:sz w:val="24"/>
          <w:szCs w:val="24"/>
        </w:rPr>
      </w:pPr>
      <w:r w:rsidRPr="00E87296">
        <w:rPr>
          <w:rFonts w:cstheme="minorHAnsi"/>
          <w:sz w:val="24"/>
          <w:szCs w:val="24"/>
        </w:rPr>
        <w:t xml:space="preserve">To study the role of early life nutrition in differential DNA methylation pattern at selected </w:t>
      </w:r>
      <w:proofErr w:type="spellStart"/>
      <w:r w:rsidRPr="00E87296">
        <w:rPr>
          <w:rFonts w:cstheme="minorHAnsi"/>
          <w:sz w:val="24"/>
          <w:szCs w:val="24"/>
        </w:rPr>
        <w:t>CpG</w:t>
      </w:r>
      <w:proofErr w:type="spellEnd"/>
      <w:r w:rsidRPr="00E87296">
        <w:rPr>
          <w:rFonts w:cstheme="minorHAnsi"/>
          <w:spacing w:val="-14"/>
          <w:sz w:val="24"/>
          <w:szCs w:val="24"/>
        </w:rPr>
        <w:t xml:space="preserve"> </w:t>
      </w:r>
      <w:r w:rsidRPr="00E87296">
        <w:rPr>
          <w:rFonts w:cstheme="minorHAnsi"/>
          <w:sz w:val="24"/>
          <w:szCs w:val="24"/>
        </w:rPr>
        <w:t>sites according to adiposity rebound at two years.</w:t>
      </w:r>
    </w:p>
    <w:bookmarkEnd w:id="0"/>
    <w:p w:rsidR="0083248B" w:rsidRPr="00E87296" w:rsidRDefault="0083248B" w:rsidP="00E87296">
      <w:pPr>
        <w:spacing w:after="0" w:line="360" w:lineRule="auto"/>
        <w:ind w:right="-472"/>
        <w:jc w:val="both"/>
        <w:rPr>
          <w:rFonts w:cstheme="minorHAnsi"/>
          <w:b/>
          <w:bCs/>
          <w:color w:val="000000" w:themeColor="text1"/>
          <w:sz w:val="24"/>
          <w:szCs w:val="24"/>
          <w:shd w:val="clear" w:color="auto" w:fill="FFFFFF"/>
        </w:rPr>
      </w:pPr>
      <w:r w:rsidRPr="00E87296">
        <w:rPr>
          <w:rFonts w:cstheme="minorHAnsi"/>
          <w:b/>
          <w:bCs/>
          <w:color w:val="000000" w:themeColor="text1"/>
          <w:sz w:val="24"/>
          <w:szCs w:val="24"/>
          <w:shd w:val="clear" w:color="auto" w:fill="FFFFFF"/>
        </w:rPr>
        <w:t>Expected outcomes</w:t>
      </w:r>
    </w:p>
    <w:p w:rsidR="0083248B" w:rsidRPr="00E87296" w:rsidRDefault="0083248B" w:rsidP="00E87296">
      <w:pPr>
        <w:spacing w:after="0" w:line="360" w:lineRule="auto"/>
        <w:ind w:right="-472"/>
        <w:jc w:val="both"/>
        <w:rPr>
          <w:rFonts w:cstheme="minorHAnsi"/>
          <w:color w:val="000000" w:themeColor="text1"/>
          <w:sz w:val="24"/>
          <w:szCs w:val="24"/>
        </w:rPr>
      </w:pPr>
      <w:r w:rsidRPr="00E87296">
        <w:rPr>
          <w:rFonts w:cstheme="minorHAnsi"/>
          <w:sz w:val="24"/>
          <w:szCs w:val="24"/>
        </w:rPr>
        <w:t>This study will help to advance the understanding of the early feeding practices and its influence on DNA methylation pattern of specific obesity associated genes, adiposity pattern, cardiac structure, function and cardio metabolic risk among LBW children</w:t>
      </w:r>
      <w:r w:rsidRPr="00E87296">
        <w:rPr>
          <w:rFonts w:cstheme="minorHAnsi"/>
          <w:color w:val="000000" w:themeColor="text1"/>
          <w:sz w:val="24"/>
          <w:szCs w:val="24"/>
        </w:rPr>
        <w:t>. Thus, the study will provide crucial data on the importance of early-life nutrition in maintaining cardio metabolic health. It will also aid in developing appropriate feeding practices for LBW children to preserve optimum cardiovascular health.</w:t>
      </w:r>
    </w:p>
    <w:p w:rsidR="00702D1F" w:rsidRPr="00AF1BC4" w:rsidRDefault="00AF1BC4" w:rsidP="00E87296">
      <w:pPr>
        <w:spacing w:after="0" w:line="360" w:lineRule="auto"/>
        <w:jc w:val="both"/>
        <w:rPr>
          <w:rFonts w:cstheme="minorHAnsi"/>
          <w:sz w:val="28"/>
          <w:szCs w:val="24"/>
          <w:lang w:val="en-US"/>
        </w:rPr>
      </w:pPr>
      <w:r w:rsidRPr="00AF1BC4">
        <w:rPr>
          <w:rFonts w:cstheme="minorHAnsi"/>
          <w:b/>
          <w:sz w:val="28"/>
          <w:szCs w:val="24"/>
          <w:lang w:val="en-US"/>
        </w:rPr>
        <w:t>9</w:t>
      </w:r>
      <w:r w:rsidR="00702D1F" w:rsidRPr="00AF1BC4">
        <w:rPr>
          <w:rFonts w:cstheme="minorHAnsi"/>
          <w:b/>
          <w:sz w:val="28"/>
          <w:szCs w:val="24"/>
          <w:lang w:val="en-US"/>
        </w:rPr>
        <w:t>. Need Assessment of Health Care Counselling for mothers of preterm babies admitted in Neonatal Intensive Care Unit</w:t>
      </w:r>
    </w:p>
    <w:p w:rsidR="00702D1F" w:rsidRPr="00E87296" w:rsidRDefault="00FA45DD" w:rsidP="00E87296">
      <w:pPr>
        <w:spacing w:after="0" w:line="360" w:lineRule="auto"/>
        <w:jc w:val="both"/>
        <w:rPr>
          <w:rFonts w:cstheme="minorHAnsi"/>
          <w:sz w:val="24"/>
          <w:szCs w:val="24"/>
          <w:lang w:val="en-US"/>
        </w:rPr>
      </w:pPr>
      <w:r w:rsidRPr="00E87296">
        <w:rPr>
          <w:rFonts w:cstheme="minorHAnsi"/>
          <w:sz w:val="24"/>
          <w:szCs w:val="24"/>
          <w:lang w:val="en-US"/>
        </w:rPr>
        <w:t>Health care counselling (HCC) is a relatively new concept that amalgamates human biology, human psychology and medical sociology principles and applies the same in real time clinical situations. The term ‘Health Care Counselling’ is coined to denote introduction of the science and practice of counselling in health care delivery points, apart from the existing mental health settings. Introduction of health care counselling is expected to bring about palpable changes in the existing communication gap between health care professionals and their clients. In India, there is a real paucity of trained mental health personnel and hence counselling services are restricted mostly to mental health departments alone. Information about how parents of hospitalized high-risk infants perceive NICU, and also an understanding of the needs of such parents may enable NICU staff to identify parents at risk and plan interventions to meet those needs and promote family functioning. In light of this, it is important to identify factors associated with increased parental stress in order to develop effective health care counselling strategies for improving mental health in NICU parents. The present study was an attempt to understand the health care counselling needs for the mothers of preterm babies admitted in NICU.</w:t>
      </w:r>
    </w:p>
    <w:p w:rsidR="00FA45DD" w:rsidRPr="00E87296" w:rsidRDefault="00FA45DD" w:rsidP="00E87296">
      <w:pPr>
        <w:spacing w:after="0" w:line="360" w:lineRule="auto"/>
        <w:jc w:val="both"/>
        <w:rPr>
          <w:rFonts w:cstheme="minorHAnsi"/>
          <w:sz w:val="24"/>
          <w:szCs w:val="24"/>
          <w:lang w:val="en-US"/>
        </w:rPr>
      </w:pPr>
      <w:r w:rsidRPr="00E87296">
        <w:rPr>
          <w:rFonts w:cstheme="minorHAnsi"/>
          <w:sz w:val="24"/>
          <w:szCs w:val="24"/>
          <w:lang w:val="en-US"/>
        </w:rPr>
        <w:t>Methods: This was a descriptive study using qualitative methods. The study participants were; (</w:t>
      </w:r>
      <w:proofErr w:type="spellStart"/>
      <w:r w:rsidRPr="00E87296">
        <w:rPr>
          <w:rFonts w:cstheme="minorHAnsi"/>
          <w:sz w:val="24"/>
          <w:szCs w:val="24"/>
          <w:lang w:val="en-US"/>
        </w:rPr>
        <w:t>i</w:t>
      </w:r>
      <w:proofErr w:type="spellEnd"/>
      <w:r w:rsidRPr="00E87296">
        <w:rPr>
          <w:rFonts w:cstheme="minorHAnsi"/>
          <w:sz w:val="24"/>
          <w:szCs w:val="24"/>
          <w:lang w:val="en-US"/>
        </w:rPr>
        <w:t xml:space="preserve">) Health care providers: Pediatricians and nurses from NICU, SAT Hospital, Medical College, Thiruvananthapuram, (ii) Health care seekers: Mothers and grandmothers of preterm babies </w:t>
      </w:r>
      <w:r w:rsidRPr="00E87296">
        <w:rPr>
          <w:rFonts w:cstheme="minorHAnsi"/>
          <w:sz w:val="24"/>
          <w:szCs w:val="24"/>
          <w:lang w:val="en-US"/>
        </w:rPr>
        <w:lastRenderedPageBreak/>
        <w:t xml:space="preserve">admitted in NICU of SAT Hospital, Medical College, Thiruvananthapuram, and were on newborn follow up at Child Development Centre, Medical College, </w:t>
      </w:r>
      <w:proofErr w:type="gramStart"/>
      <w:r w:rsidRPr="00E87296">
        <w:rPr>
          <w:rFonts w:cstheme="minorHAnsi"/>
          <w:sz w:val="24"/>
          <w:szCs w:val="24"/>
          <w:lang w:val="en-US"/>
        </w:rPr>
        <w:t>Thiruvananthapuram</w:t>
      </w:r>
      <w:proofErr w:type="gramEnd"/>
      <w:r w:rsidRPr="00E87296">
        <w:rPr>
          <w:rFonts w:cstheme="minorHAnsi"/>
          <w:sz w:val="24"/>
          <w:szCs w:val="24"/>
          <w:lang w:val="en-US"/>
        </w:rPr>
        <w:t xml:space="preserve">. 29 in-depth interviews were conducted among different stakeholders for the qualitative   study. </w:t>
      </w:r>
    </w:p>
    <w:p w:rsidR="00FA45DD" w:rsidRPr="00E87296" w:rsidRDefault="00FA45DD" w:rsidP="00E87296">
      <w:pPr>
        <w:spacing w:after="0" w:line="360" w:lineRule="auto"/>
        <w:jc w:val="both"/>
        <w:rPr>
          <w:rFonts w:cstheme="minorHAnsi"/>
          <w:sz w:val="24"/>
          <w:szCs w:val="24"/>
          <w:lang w:val="en-US"/>
        </w:rPr>
      </w:pPr>
      <w:r w:rsidRPr="00E87296">
        <w:rPr>
          <w:rFonts w:cstheme="minorHAnsi"/>
          <w:sz w:val="24"/>
          <w:szCs w:val="24"/>
          <w:lang w:val="en-US"/>
        </w:rPr>
        <w:t>Major needs identified were; (</w:t>
      </w:r>
      <w:proofErr w:type="spellStart"/>
      <w:r w:rsidRPr="00E87296">
        <w:rPr>
          <w:rFonts w:cstheme="minorHAnsi"/>
          <w:sz w:val="24"/>
          <w:szCs w:val="24"/>
          <w:lang w:val="en-US"/>
        </w:rPr>
        <w:t>i</w:t>
      </w:r>
      <w:proofErr w:type="spellEnd"/>
      <w:r w:rsidRPr="00E87296">
        <w:rPr>
          <w:rFonts w:cstheme="minorHAnsi"/>
          <w:sz w:val="24"/>
          <w:szCs w:val="24"/>
          <w:lang w:val="en-US"/>
        </w:rPr>
        <w:t>)</w:t>
      </w:r>
      <w:r w:rsidRPr="00E87296">
        <w:rPr>
          <w:rFonts w:cstheme="minorHAnsi"/>
          <w:sz w:val="24"/>
          <w:szCs w:val="24"/>
        </w:rPr>
        <w:t xml:space="preserve"> </w:t>
      </w:r>
      <w:r w:rsidRPr="00E87296">
        <w:rPr>
          <w:rFonts w:cstheme="minorHAnsi"/>
          <w:sz w:val="24"/>
          <w:szCs w:val="24"/>
          <w:lang w:val="en-US"/>
        </w:rPr>
        <w:t>Information needs, (ii) Psychosocial support needs, (iii) Communication needs, (iv) Parent participation Needs, (v) Support needs after discharge from NICU, (vi)</w:t>
      </w:r>
      <w:r w:rsidRPr="00E87296">
        <w:rPr>
          <w:rFonts w:cstheme="minorHAnsi"/>
          <w:sz w:val="24"/>
          <w:szCs w:val="24"/>
        </w:rPr>
        <w:t xml:space="preserve"> </w:t>
      </w:r>
      <w:r w:rsidRPr="00E87296">
        <w:rPr>
          <w:rFonts w:cstheme="minorHAnsi"/>
          <w:sz w:val="24"/>
          <w:szCs w:val="24"/>
          <w:lang w:val="en-US"/>
        </w:rPr>
        <w:t>Need for Health Care Counselling and obtained suggestions to implement health care counselling to parents of preterm babies.</w:t>
      </w:r>
    </w:p>
    <w:p w:rsidR="00FA45DD" w:rsidRPr="00AF1BC4" w:rsidRDefault="00AF1BC4" w:rsidP="00E87296">
      <w:pPr>
        <w:spacing w:after="0" w:line="360" w:lineRule="auto"/>
        <w:jc w:val="both"/>
        <w:rPr>
          <w:rFonts w:cstheme="minorHAnsi"/>
          <w:b/>
          <w:sz w:val="28"/>
          <w:szCs w:val="24"/>
          <w:lang w:val="en-US"/>
        </w:rPr>
      </w:pPr>
      <w:r w:rsidRPr="00AF1BC4">
        <w:rPr>
          <w:rFonts w:cstheme="minorHAnsi"/>
          <w:b/>
          <w:sz w:val="28"/>
          <w:szCs w:val="24"/>
          <w:lang w:val="en-US"/>
        </w:rPr>
        <w:t>10</w:t>
      </w:r>
      <w:r w:rsidR="00BD5ED8" w:rsidRPr="00AF1BC4">
        <w:rPr>
          <w:rFonts w:cstheme="minorHAnsi"/>
          <w:b/>
          <w:sz w:val="28"/>
          <w:szCs w:val="24"/>
          <w:lang w:val="en-US"/>
        </w:rPr>
        <w:t xml:space="preserve">. A comparison of Vitamin D levels in children with Autism Spectrum Disorders (ASD) </w:t>
      </w:r>
      <w:r w:rsidR="00390B6F" w:rsidRPr="00AF1BC4">
        <w:rPr>
          <w:rFonts w:cstheme="minorHAnsi"/>
          <w:b/>
          <w:sz w:val="28"/>
          <w:szCs w:val="24"/>
          <w:lang w:val="en-US"/>
        </w:rPr>
        <w:t>and normal</w:t>
      </w:r>
      <w:r w:rsidR="00BD5ED8" w:rsidRPr="00AF1BC4">
        <w:rPr>
          <w:rFonts w:cstheme="minorHAnsi"/>
          <w:b/>
          <w:sz w:val="28"/>
          <w:szCs w:val="24"/>
          <w:lang w:val="en-US"/>
        </w:rPr>
        <w:t xml:space="preserve"> children</w:t>
      </w:r>
    </w:p>
    <w:p w:rsidR="00390B6F" w:rsidRPr="00E87296" w:rsidRDefault="00390B6F" w:rsidP="00E87296">
      <w:pPr>
        <w:spacing w:after="0" w:line="360" w:lineRule="auto"/>
        <w:jc w:val="both"/>
        <w:rPr>
          <w:rFonts w:cstheme="minorHAnsi"/>
          <w:bCs/>
          <w:sz w:val="24"/>
          <w:szCs w:val="24"/>
        </w:rPr>
      </w:pPr>
      <w:r w:rsidRPr="00E87296">
        <w:rPr>
          <w:rFonts w:cstheme="minorHAnsi"/>
          <w:bCs/>
          <w:sz w:val="24"/>
          <w:szCs w:val="24"/>
        </w:rPr>
        <w:t>Although studies on Vitamin D status of children with ASD have been conducted, evaluation of vitamin D status of children with ASD is not done in India as of our knowledge.  If this study is able to identify a significant Vitamin D deficiency in children with ASD, interventions that can make even a small difference to the lives of children with ASD by reducing their symptoms, the benefits will be considerable in terms of social and emotional well-being and educational achievements can be initiated. This will aid in providing interventions and improving the outcome in those children.</w:t>
      </w:r>
    </w:p>
    <w:p w:rsidR="00390B6F" w:rsidRPr="00E87296" w:rsidRDefault="00390B6F" w:rsidP="00E87296">
      <w:pPr>
        <w:spacing w:after="0" w:line="360" w:lineRule="auto"/>
        <w:jc w:val="both"/>
        <w:rPr>
          <w:rFonts w:cstheme="minorHAnsi"/>
          <w:bCs/>
          <w:sz w:val="24"/>
          <w:szCs w:val="24"/>
        </w:rPr>
      </w:pPr>
      <w:r w:rsidRPr="00E87296">
        <w:rPr>
          <w:rFonts w:cstheme="minorHAnsi"/>
          <w:bCs/>
          <w:sz w:val="24"/>
          <w:szCs w:val="24"/>
        </w:rPr>
        <w:t>Objectives</w:t>
      </w:r>
    </w:p>
    <w:p w:rsidR="00390B6F" w:rsidRPr="00E87296" w:rsidRDefault="00390B6F" w:rsidP="00E87296">
      <w:pPr>
        <w:spacing w:after="0" w:line="360" w:lineRule="auto"/>
        <w:jc w:val="both"/>
        <w:rPr>
          <w:rFonts w:cstheme="minorHAnsi"/>
          <w:bCs/>
          <w:sz w:val="24"/>
          <w:szCs w:val="24"/>
        </w:rPr>
      </w:pPr>
      <w:r w:rsidRPr="00E87296">
        <w:rPr>
          <w:rFonts w:cstheme="minorHAnsi"/>
          <w:bCs/>
          <w:sz w:val="24"/>
          <w:szCs w:val="24"/>
        </w:rPr>
        <w:t xml:space="preserve">1. To assess the Vitamin D levels of children with ASD and to compare it with the vitamin D levels of children without any </w:t>
      </w:r>
      <w:proofErr w:type="spellStart"/>
      <w:r w:rsidRPr="00E87296">
        <w:rPr>
          <w:rFonts w:cstheme="minorHAnsi"/>
          <w:bCs/>
          <w:sz w:val="24"/>
          <w:szCs w:val="24"/>
        </w:rPr>
        <w:t>neuro</w:t>
      </w:r>
      <w:proofErr w:type="spellEnd"/>
      <w:r w:rsidRPr="00E87296">
        <w:rPr>
          <w:rFonts w:cstheme="minorHAnsi"/>
          <w:bCs/>
          <w:sz w:val="24"/>
          <w:szCs w:val="24"/>
        </w:rPr>
        <w:t xml:space="preserve"> developmental disorders </w:t>
      </w:r>
    </w:p>
    <w:p w:rsidR="00390B6F" w:rsidRPr="00E87296" w:rsidRDefault="00390B6F" w:rsidP="00E87296">
      <w:pPr>
        <w:spacing w:after="0" w:line="360" w:lineRule="auto"/>
        <w:jc w:val="both"/>
        <w:rPr>
          <w:rFonts w:cstheme="minorHAnsi"/>
          <w:bCs/>
          <w:sz w:val="24"/>
          <w:szCs w:val="24"/>
        </w:rPr>
      </w:pPr>
      <w:r w:rsidRPr="00E87296">
        <w:rPr>
          <w:rFonts w:cstheme="minorHAnsi"/>
          <w:bCs/>
          <w:sz w:val="24"/>
          <w:szCs w:val="24"/>
        </w:rPr>
        <w:t>2. To find out if there is any relationship between severity of ASD and Vitamin D status</w:t>
      </w:r>
    </w:p>
    <w:p w:rsidR="00390B6F" w:rsidRPr="00E87296" w:rsidRDefault="00390B6F" w:rsidP="00E87296">
      <w:pPr>
        <w:spacing w:after="0" w:line="360" w:lineRule="auto"/>
        <w:jc w:val="both"/>
        <w:rPr>
          <w:rFonts w:cstheme="minorHAnsi"/>
          <w:sz w:val="24"/>
          <w:szCs w:val="24"/>
        </w:rPr>
      </w:pPr>
      <w:r w:rsidRPr="00E87296">
        <w:rPr>
          <w:rFonts w:cstheme="minorHAnsi"/>
          <w:b/>
          <w:bCs/>
          <w:sz w:val="24"/>
          <w:szCs w:val="24"/>
        </w:rPr>
        <w:t>VITAMIN D AND ASD</w:t>
      </w:r>
    </w:p>
    <w:p w:rsidR="00390B6F" w:rsidRPr="00E87296" w:rsidRDefault="00390B6F" w:rsidP="00E87296">
      <w:pPr>
        <w:spacing w:after="0" w:line="360" w:lineRule="auto"/>
        <w:jc w:val="both"/>
        <w:rPr>
          <w:rFonts w:cstheme="minorHAnsi"/>
          <w:sz w:val="24"/>
          <w:szCs w:val="24"/>
        </w:rPr>
      </w:pPr>
      <w:r w:rsidRPr="00E87296">
        <w:rPr>
          <w:rFonts w:cstheme="minorHAnsi"/>
          <w:sz w:val="24"/>
          <w:szCs w:val="24"/>
        </w:rPr>
        <w:t>Total: 103 Children</w:t>
      </w:r>
    </w:p>
    <w:p w:rsidR="00390B6F" w:rsidRPr="00E87296" w:rsidRDefault="00390B6F" w:rsidP="00E87296">
      <w:pPr>
        <w:spacing w:after="0" w:line="360" w:lineRule="auto"/>
        <w:jc w:val="both"/>
        <w:rPr>
          <w:rFonts w:cstheme="minorHAnsi"/>
          <w:sz w:val="24"/>
          <w:szCs w:val="24"/>
        </w:rPr>
      </w:pPr>
      <w:r w:rsidRPr="00E87296">
        <w:rPr>
          <w:rFonts w:cstheme="minorHAnsi"/>
          <w:sz w:val="24"/>
          <w:szCs w:val="24"/>
        </w:rPr>
        <w:t>ASD/Non-ASD-58/45</w:t>
      </w:r>
    </w:p>
    <w:p w:rsidR="00390B6F" w:rsidRPr="00E87296" w:rsidRDefault="00390B6F" w:rsidP="00E87296">
      <w:pPr>
        <w:spacing w:after="0" w:line="360" w:lineRule="auto"/>
        <w:jc w:val="both"/>
        <w:rPr>
          <w:rFonts w:cstheme="minorHAnsi"/>
          <w:sz w:val="24"/>
          <w:szCs w:val="24"/>
        </w:rPr>
      </w:pPr>
      <w:r w:rsidRPr="00E87296">
        <w:rPr>
          <w:rFonts w:cstheme="minorHAnsi"/>
          <w:sz w:val="24"/>
          <w:szCs w:val="24"/>
        </w:rPr>
        <w:t>Male/Female (Total): 90/13</w:t>
      </w:r>
    </w:p>
    <w:p w:rsidR="00AF1BC4" w:rsidRDefault="00AF1BC4" w:rsidP="00E87296">
      <w:pPr>
        <w:spacing w:after="0" w:line="360" w:lineRule="auto"/>
        <w:jc w:val="both"/>
        <w:rPr>
          <w:rFonts w:cstheme="minorHAnsi"/>
          <w:b/>
          <w:bCs/>
          <w:sz w:val="24"/>
          <w:szCs w:val="24"/>
        </w:rPr>
      </w:pPr>
    </w:p>
    <w:p w:rsidR="004B11A9" w:rsidRPr="00AF1BC4" w:rsidRDefault="00AF1BC4" w:rsidP="00E87296">
      <w:pPr>
        <w:spacing w:after="0" w:line="360" w:lineRule="auto"/>
        <w:jc w:val="both"/>
        <w:rPr>
          <w:rFonts w:cstheme="minorHAnsi"/>
          <w:b/>
          <w:bCs/>
          <w:sz w:val="28"/>
          <w:szCs w:val="24"/>
        </w:rPr>
      </w:pPr>
      <w:r w:rsidRPr="00AF1BC4">
        <w:rPr>
          <w:rFonts w:cstheme="minorHAnsi"/>
          <w:b/>
          <w:bCs/>
          <w:sz w:val="28"/>
          <w:szCs w:val="24"/>
        </w:rPr>
        <w:t>11</w:t>
      </w:r>
      <w:r w:rsidR="00EC2CC9" w:rsidRPr="00AF1BC4">
        <w:rPr>
          <w:rFonts w:cstheme="minorHAnsi"/>
          <w:b/>
          <w:bCs/>
          <w:sz w:val="28"/>
          <w:szCs w:val="24"/>
        </w:rPr>
        <w:t>. Translation to Malayalam Language and Validation of Vanderbilt Assessment Parent Informant Scale for ADHD</w:t>
      </w:r>
    </w:p>
    <w:p w:rsidR="00EC2CC9" w:rsidRPr="00E87296" w:rsidRDefault="00EC2CC9" w:rsidP="00E87296">
      <w:pPr>
        <w:spacing w:after="0" w:line="360" w:lineRule="auto"/>
        <w:jc w:val="both"/>
        <w:rPr>
          <w:rFonts w:cstheme="minorHAnsi"/>
          <w:bCs/>
          <w:sz w:val="24"/>
          <w:szCs w:val="24"/>
        </w:rPr>
      </w:pPr>
      <w:r w:rsidRPr="00E87296">
        <w:rPr>
          <w:rFonts w:cstheme="minorHAnsi"/>
          <w:bCs/>
          <w:sz w:val="24"/>
          <w:szCs w:val="24"/>
        </w:rPr>
        <w:t xml:space="preserve">The Vanderbilt Attention Deficit/Hyperactive Disorder Parent Rating Scale (VADPRS) is an ADHD rating scale developed to provide efficient and useful diagnostic assistance. The 55-item VADPRS consists of 18 DSM-IV ADHD symptom items as well as subscales that screen for 8 ODD </w:t>
      </w:r>
      <w:proofErr w:type="spellStart"/>
      <w:r w:rsidRPr="00E87296">
        <w:rPr>
          <w:rFonts w:cstheme="minorHAnsi"/>
          <w:bCs/>
          <w:sz w:val="24"/>
          <w:szCs w:val="24"/>
        </w:rPr>
        <w:t>behaviors</w:t>
      </w:r>
      <w:proofErr w:type="spellEnd"/>
      <w:r w:rsidRPr="00E87296">
        <w:rPr>
          <w:rFonts w:cstheme="minorHAnsi"/>
          <w:bCs/>
          <w:sz w:val="24"/>
          <w:szCs w:val="24"/>
        </w:rPr>
        <w:t xml:space="preserve">, 14 CD </w:t>
      </w:r>
      <w:proofErr w:type="spellStart"/>
      <w:r w:rsidRPr="00E87296">
        <w:rPr>
          <w:rFonts w:cstheme="minorHAnsi"/>
          <w:bCs/>
          <w:sz w:val="24"/>
          <w:szCs w:val="24"/>
        </w:rPr>
        <w:t>behaviors</w:t>
      </w:r>
      <w:proofErr w:type="spellEnd"/>
      <w:r w:rsidRPr="00E87296">
        <w:rPr>
          <w:rFonts w:cstheme="minorHAnsi"/>
          <w:bCs/>
          <w:sz w:val="24"/>
          <w:szCs w:val="24"/>
        </w:rPr>
        <w:t xml:space="preserve">, and 7 anxiety or depression </w:t>
      </w:r>
      <w:proofErr w:type="spellStart"/>
      <w:r w:rsidRPr="00E87296">
        <w:rPr>
          <w:rFonts w:cstheme="minorHAnsi"/>
          <w:bCs/>
          <w:sz w:val="24"/>
          <w:szCs w:val="24"/>
        </w:rPr>
        <w:t>behaviors</w:t>
      </w:r>
      <w:proofErr w:type="spellEnd"/>
      <w:r w:rsidRPr="00E87296">
        <w:rPr>
          <w:rFonts w:cstheme="minorHAnsi"/>
          <w:bCs/>
          <w:sz w:val="24"/>
          <w:szCs w:val="24"/>
        </w:rPr>
        <w:t xml:space="preserve">, all on a 4-point </w:t>
      </w:r>
      <w:r w:rsidRPr="00E87296">
        <w:rPr>
          <w:rFonts w:cstheme="minorHAnsi"/>
          <w:bCs/>
          <w:sz w:val="24"/>
          <w:szCs w:val="24"/>
        </w:rPr>
        <w:lastRenderedPageBreak/>
        <w:t>scale of frequency (0 = never, 3 = very often). An additional functioning subscale consists of eight items which examine academic performance and relationships on a 5-point scale (1 = above average performance, 5= problematic performance) to help establish that a child meets diagnostic criteria for ADHD</w:t>
      </w:r>
      <w:r w:rsidR="00D111A4" w:rsidRPr="00E87296">
        <w:rPr>
          <w:rFonts w:cstheme="minorHAnsi"/>
          <w:bCs/>
          <w:sz w:val="24"/>
          <w:szCs w:val="24"/>
        </w:rPr>
        <w:t>. CDC validated the Malayalam version of this tool and is under publication.</w:t>
      </w:r>
    </w:p>
    <w:p w:rsidR="00AF1BC4" w:rsidRDefault="00AF1BC4" w:rsidP="00E87296">
      <w:pPr>
        <w:spacing w:after="0" w:line="360" w:lineRule="auto"/>
        <w:jc w:val="both"/>
        <w:rPr>
          <w:rFonts w:cstheme="minorHAnsi"/>
          <w:b/>
          <w:bCs/>
          <w:sz w:val="28"/>
          <w:szCs w:val="24"/>
        </w:rPr>
      </w:pPr>
    </w:p>
    <w:p w:rsidR="00D111A4" w:rsidRPr="00AF1BC4" w:rsidRDefault="00AF1BC4" w:rsidP="00E87296">
      <w:pPr>
        <w:spacing w:after="0" w:line="360" w:lineRule="auto"/>
        <w:jc w:val="both"/>
        <w:rPr>
          <w:rFonts w:cstheme="minorHAnsi"/>
          <w:b/>
          <w:bCs/>
          <w:sz w:val="28"/>
          <w:szCs w:val="24"/>
        </w:rPr>
      </w:pPr>
      <w:r w:rsidRPr="00AF1BC4">
        <w:rPr>
          <w:rFonts w:cstheme="minorHAnsi"/>
          <w:b/>
          <w:bCs/>
          <w:sz w:val="28"/>
          <w:szCs w:val="24"/>
        </w:rPr>
        <w:t>12</w:t>
      </w:r>
      <w:r w:rsidR="00D111A4" w:rsidRPr="00AF1BC4">
        <w:rPr>
          <w:rFonts w:cstheme="minorHAnsi"/>
          <w:b/>
          <w:bCs/>
          <w:sz w:val="28"/>
          <w:szCs w:val="24"/>
        </w:rPr>
        <w:t xml:space="preserve">. Neurodevelopmental Follow up of Low Birth Weight Babies (&lt;1800 </w:t>
      </w:r>
      <w:proofErr w:type="spellStart"/>
      <w:r w:rsidR="00D111A4" w:rsidRPr="00AF1BC4">
        <w:rPr>
          <w:rFonts w:cstheme="minorHAnsi"/>
          <w:b/>
          <w:bCs/>
          <w:sz w:val="28"/>
          <w:szCs w:val="24"/>
        </w:rPr>
        <w:t>gm</w:t>
      </w:r>
      <w:proofErr w:type="spellEnd"/>
      <w:r w:rsidR="00D111A4" w:rsidRPr="00AF1BC4">
        <w:rPr>
          <w:rFonts w:cstheme="minorHAnsi"/>
          <w:b/>
          <w:bCs/>
          <w:sz w:val="28"/>
          <w:szCs w:val="24"/>
        </w:rPr>
        <w:t>) at 6-8 years of Age.</w:t>
      </w:r>
    </w:p>
    <w:p w:rsidR="00807CE2" w:rsidRPr="00E87296" w:rsidRDefault="00807CE2" w:rsidP="00E87296">
      <w:pPr>
        <w:spacing w:after="0" w:line="360" w:lineRule="auto"/>
        <w:jc w:val="both"/>
        <w:rPr>
          <w:rFonts w:cstheme="minorHAnsi"/>
          <w:b/>
          <w:bCs/>
          <w:sz w:val="24"/>
          <w:szCs w:val="24"/>
        </w:rPr>
      </w:pPr>
      <w:r w:rsidRPr="00E87296">
        <w:rPr>
          <w:rFonts w:cstheme="minorHAnsi"/>
          <w:b/>
          <w:bCs/>
          <w:sz w:val="24"/>
          <w:szCs w:val="24"/>
        </w:rPr>
        <w:t>Objectives</w:t>
      </w:r>
    </w:p>
    <w:p w:rsidR="00807CE2" w:rsidRPr="00E87296" w:rsidRDefault="00807CE2" w:rsidP="00E87296">
      <w:pPr>
        <w:framePr w:hSpace="180" w:wrap="around" w:vAnchor="text" w:hAnchor="text" w:y="1"/>
        <w:spacing w:after="0" w:line="360" w:lineRule="auto"/>
        <w:contextualSpacing/>
        <w:suppressOverlap/>
        <w:jc w:val="both"/>
        <w:rPr>
          <w:rFonts w:eastAsia="Times New Roman" w:cstheme="minorHAnsi"/>
          <w:sz w:val="24"/>
          <w:szCs w:val="24"/>
          <w:lang w:val="en"/>
        </w:rPr>
      </w:pPr>
      <w:r w:rsidRPr="00E87296">
        <w:rPr>
          <w:rFonts w:eastAsia="Times New Roman" w:cstheme="minorHAnsi"/>
          <w:sz w:val="24"/>
          <w:szCs w:val="24"/>
          <w:lang w:val="en"/>
        </w:rPr>
        <w:t xml:space="preserve">1. To assess overall health status (height, weight, BMI, vision, hearing, speech, </w:t>
      </w:r>
      <w:proofErr w:type="spellStart"/>
      <w:r w:rsidRPr="00E87296">
        <w:rPr>
          <w:rFonts w:eastAsia="Times New Roman" w:cstheme="minorHAnsi"/>
          <w:sz w:val="24"/>
          <w:szCs w:val="24"/>
          <w:lang w:val="en"/>
        </w:rPr>
        <w:t>etc</w:t>
      </w:r>
      <w:proofErr w:type="spellEnd"/>
      <w:r w:rsidRPr="00E87296">
        <w:rPr>
          <w:rFonts w:eastAsia="Times New Roman" w:cstheme="minorHAnsi"/>
          <w:sz w:val="24"/>
          <w:szCs w:val="24"/>
          <w:lang w:val="en"/>
        </w:rPr>
        <w:t>) of these children.</w:t>
      </w:r>
    </w:p>
    <w:p w:rsidR="00807CE2" w:rsidRPr="00E87296" w:rsidRDefault="00807CE2" w:rsidP="00E87296">
      <w:pPr>
        <w:framePr w:hSpace="180" w:wrap="around" w:vAnchor="text" w:hAnchor="text" w:y="1"/>
        <w:spacing w:after="0" w:line="360" w:lineRule="auto"/>
        <w:contextualSpacing/>
        <w:suppressOverlap/>
        <w:jc w:val="both"/>
        <w:rPr>
          <w:rFonts w:eastAsia="Times New Roman" w:cstheme="minorHAnsi"/>
          <w:sz w:val="24"/>
          <w:szCs w:val="24"/>
          <w:lang w:val="en"/>
        </w:rPr>
      </w:pPr>
      <w:r w:rsidRPr="00E87296">
        <w:rPr>
          <w:rFonts w:eastAsia="Times New Roman" w:cstheme="minorHAnsi"/>
          <w:sz w:val="24"/>
          <w:szCs w:val="24"/>
          <w:lang w:val="en"/>
        </w:rPr>
        <w:t>2. To assess the cognitive status of these children through IQ assessment.</w:t>
      </w:r>
    </w:p>
    <w:p w:rsidR="00807CE2" w:rsidRPr="00E87296" w:rsidRDefault="00807CE2" w:rsidP="00E87296">
      <w:pPr>
        <w:framePr w:hSpace="180" w:wrap="around" w:vAnchor="text" w:hAnchor="text" w:y="1"/>
        <w:spacing w:after="0" w:line="360" w:lineRule="auto"/>
        <w:contextualSpacing/>
        <w:suppressOverlap/>
        <w:jc w:val="both"/>
        <w:rPr>
          <w:rFonts w:eastAsia="Times New Roman" w:cstheme="minorHAnsi"/>
          <w:sz w:val="24"/>
          <w:szCs w:val="24"/>
          <w:lang w:val="en"/>
        </w:rPr>
      </w:pPr>
      <w:r w:rsidRPr="00E87296">
        <w:rPr>
          <w:rFonts w:eastAsia="Times New Roman" w:cstheme="minorHAnsi"/>
          <w:sz w:val="24"/>
          <w:szCs w:val="24"/>
          <w:lang w:val="en"/>
        </w:rPr>
        <w:t>3. To assess the adaptive skills of the children using VSMS</w:t>
      </w:r>
    </w:p>
    <w:p w:rsidR="00807CE2" w:rsidRPr="00E87296" w:rsidRDefault="00807CE2" w:rsidP="00E87296">
      <w:pPr>
        <w:framePr w:hSpace="180" w:wrap="around" w:vAnchor="text" w:hAnchor="text" w:y="1"/>
        <w:spacing w:after="0" w:line="360" w:lineRule="auto"/>
        <w:contextualSpacing/>
        <w:suppressOverlap/>
        <w:jc w:val="both"/>
        <w:rPr>
          <w:rFonts w:eastAsia="Times New Roman" w:cstheme="minorHAnsi"/>
          <w:sz w:val="24"/>
          <w:szCs w:val="24"/>
          <w:lang w:val="en"/>
        </w:rPr>
      </w:pPr>
      <w:r w:rsidRPr="00E87296">
        <w:rPr>
          <w:rFonts w:eastAsia="Times New Roman" w:cstheme="minorHAnsi"/>
          <w:sz w:val="24"/>
          <w:szCs w:val="24"/>
          <w:lang w:val="en"/>
        </w:rPr>
        <w:t xml:space="preserve">4. To assess the </w:t>
      </w:r>
      <w:proofErr w:type="spellStart"/>
      <w:r w:rsidRPr="00E87296">
        <w:rPr>
          <w:rFonts w:eastAsia="Times New Roman" w:cstheme="minorHAnsi"/>
          <w:sz w:val="24"/>
          <w:szCs w:val="24"/>
          <w:lang w:val="en"/>
        </w:rPr>
        <w:t>behaviour</w:t>
      </w:r>
      <w:proofErr w:type="spellEnd"/>
      <w:r w:rsidRPr="00E87296">
        <w:rPr>
          <w:rFonts w:eastAsia="Times New Roman" w:cstheme="minorHAnsi"/>
          <w:sz w:val="24"/>
          <w:szCs w:val="24"/>
          <w:lang w:val="en"/>
        </w:rPr>
        <w:t xml:space="preserve"> of these children using Child </w:t>
      </w:r>
      <w:proofErr w:type="spellStart"/>
      <w:r w:rsidRPr="00E87296">
        <w:rPr>
          <w:rFonts w:eastAsia="Times New Roman" w:cstheme="minorHAnsi"/>
          <w:sz w:val="24"/>
          <w:szCs w:val="24"/>
          <w:lang w:val="en"/>
        </w:rPr>
        <w:t>Behaviour</w:t>
      </w:r>
      <w:proofErr w:type="spellEnd"/>
      <w:r w:rsidRPr="00E87296">
        <w:rPr>
          <w:rFonts w:eastAsia="Times New Roman" w:cstheme="minorHAnsi"/>
          <w:sz w:val="24"/>
          <w:szCs w:val="24"/>
          <w:lang w:val="en"/>
        </w:rPr>
        <w:t xml:space="preserve"> Checklist.</w:t>
      </w:r>
    </w:p>
    <w:p w:rsidR="00807CE2" w:rsidRPr="00E87296" w:rsidRDefault="00807CE2" w:rsidP="00E87296">
      <w:pPr>
        <w:framePr w:hSpace="180" w:wrap="around" w:vAnchor="text" w:hAnchor="text" w:y="1"/>
        <w:spacing w:after="0" w:line="360" w:lineRule="auto"/>
        <w:contextualSpacing/>
        <w:suppressOverlap/>
        <w:jc w:val="both"/>
        <w:rPr>
          <w:rFonts w:eastAsia="Times New Roman" w:cstheme="minorHAnsi"/>
          <w:sz w:val="24"/>
          <w:szCs w:val="24"/>
          <w:lang w:val="en"/>
        </w:rPr>
      </w:pPr>
      <w:r w:rsidRPr="00E87296">
        <w:rPr>
          <w:rFonts w:eastAsia="Times New Roman" w:cstheme="minorHAnsi"/>
          <w:sz w:val="24"/>
          <w:szCs w:val="24"/>
          <w:lang w:val="en"/>
        </w:rPr>
        <w:t xml:space="preserve">5. To screen the neurodevelopmental status of the children using </w:t>
      </w:r>
      <w:proofErr w:type="spellStart"/>
      <w:r w:rsidRPr="00E87296">
        <w:rPr>
          <w:rFonts w:eastAsia="Times New Roman" w:cstheme="minorHAnsi"/>
          <w:sz w:val="24"/>
          <w:szCs w:val="24"/>
          <w:lang w:val="en"/>
        </w:rPr>
        <w:t>Neuro</w:t>
      </w:r>
      <w:proofErr w:type="spellEnd"/>
      <w:r w:rsidRPr="00E87296">
        <w:rPr>
          <w:rFonts w:eastAsia="Times New Roman" w:cstheme="minorHAnsi"/>
          <w:sz w:val="24"/>
          <w:szCs w:val="24"/>
          <w:lang w:val="en"/>
        </w:rPr>
        <w:t xml:space="preserve"> Developmental Screening Tool (NDST) </w:t>
      </w:r>
    </w:p>
    <w:p w:rsidR="00807CE2" w:rsidRPr="00E87296" w:rsidRDefault="00807CE2" w:rsidP="00E87296">
      <w:pPr>
        <w:spacing w:after="0" w:line="360" w:lineRule="auto"/>
        <w:jc w:val="both"/>
        <w:rPr>
          <w:rFonts w:cstheme="minorHAnsi"/>
          <w:bCs/>
          <w:color w:val="FF0000"/>
          <w:sz w:val="24"/>
          <w:szCs w:val="24"/>
        </w:rPr>
      </w:pPr>
      <w:r w:rsidRPr="00E87296">
        <w:rPr>
          <w:rFonts w:eastAsia="Times New Roman" w:cstheme="minorHAnsi"/>
          <w:sz w:val="24"/>
          <w:szCs w:val="24"/>
          <w:lang w:val="en"/>
        </w:rPr>
        <w:t xml:space="preserve">5. </w:t>
      </w:r>
      <w:proofErr w:type="gramStart"/>
      <w:r w:rsidRPr="00E87296">
        <w:rPr>
          <w:rFonts w:eastAsia="Times New Roman" w:cstheme="minorHAnsi"/>
          <w:sz w:val="24"/>
          <w:szCs w:val="24"/>
          <w:lang w:val="en"/>
        </w:rPr>
        <w:t>To</w:t>
      </w:r>
      <w:proofErr w:type="gramEnd"/>
      <w:r w:rsidRPr="00E87296">
        <w:rPr>
          <w:rFonts w:eastAsia="Times New Roman" w:cstheme="minorHAnsi"/>
          <w:sz w:val="24"/>
          <w:szCs w:val="24"/>
          <w:lang w:val="en"/>
        </w:rPr>
        <w:t xml:space="preserve"> offer confirmatory and referral services for the developmental and health related issues</w:t>
      </w:r>
    </w:p>
    <w:p w:rsidR="00D111A4" w:rsidRPr="00E87296" w:rsidRDefault="0053279D" w:rsidP="00E87296">
      <w:pPr>
        <w:spacing w:after="0" w:line="360" w:lineRule="auto"/>
        <w:jc w:val="both"/>
        <w:rPr>
          <w:rFonts w:cstheme="minorHAnsi"/>
          <w:bCs/>
          <w:sz w:val="24"/>
          <w:szCs w:val="24"/>
        </w:rPr>
      </w:pPr>
      <w:r w:rsidRPr="00E87296">
        <w:rPr>
          <w:rFonts w:cstheme="minorHAnsi"/>
          <w:bCs/>
          <w:sz w:val="24"/>
          <w:szCs w:val="24"/>
        </w:rPr>
        <w:t xml:space="preserve">Neurodevelopmental follow up of LBWs (&lt;1800 </w:t>
      </w:r>
      <w:proofErr w:type="spellStart"/>
      <w:r w:rsidRPr="00E87296">
        <w:rPr>
          <w:rFonts w:cstheme="minorHAnsi"/>
          <w:bCs/>
          <w:sz w:val="24"/>
          <w:szCs w:val="24"/>
        </w:rPr>
        <w:t>gms</w:t>
      </w:r>
      <w:proofErr w:type="spellEnd"/>
      <w:r w:rsidRPr="00E87296">
        <w:rPr>
          <w:rFonts w:cstheme="minorHAnsi"/>
          <w:bCs/>
          <w:sz w:val="24"/>
          <w:szCs w:val="24"/>
        </w:rPr>
        <w:t xml:space="preserve">) was done at 6-8 years. 10 NDDs were screened using NDST. Appropriate confirmatory tests were done for the screen positives. </w:t>
      </w:r>
    </w:p>
    <w:p w:rsidR="008F348A" w:rsidRPr="00E87296" w:rsidRDefault="008F348A" w:rsidP="00E87296">
      <w:pPr>
        <w:spacing w:after="0" w:line="360" w:lineRule="auto"/>
        <w:jc w:val="both"/>
        <w:rPr>
          <w:rFonts w:cstheme="minorHAnsi"/>
          <w:bCs/>
          <w:sz w:val="24"/>
          <w:szCs w:val="24"/>
        </w:rPr>
      </w:pPr>
      <w:r w:rsidRPr="00E87296">
        <w:rPr>
          <w:rFonts w:cstheme="minorHAnsi"/>
          <w:bCs/>
          <w:sz w:val="24"/>
          <w:szCs w:val="24"/>
        </w:rPr>
        <w:t xml:space="preserve">Data collection of this study was completed. </w:t>
      </w:r>
      <w:r w:rsidR="002C50D8" w:rsidRPr="00E87296">
        <w:rPr>
          <w:rFonts w:cstheme="minorHAnsi"/>
          <w:bCs/>
          <w:sz w:val="24"/>
          <w:szCs w:val="24"/>
        </w:rPr>
        <w:t>On the whole 345 children attended CDC LBW follow up clinic during 2013-14 were included in the study. Unable to contact many children due to change in contact numbers. Recruited 192</w:t>
      </w:r>
      <w:r w:rsidRPr="00E87296">
        <w:rPr>
          <w:rFonts w:cstheme="minorHAnsi"/>
          <w:bCs/>
          <w:sz w:val="24"/>
          <w:szCs w:val="24"/>
        </w:rPr>
        <w:t xml:space="preserve"> LBW babies. Data entry completed. Data analysis and report writing pending.</w:t>
      </w:r>
    </w:p>
    <w:p w:rsidR="00CD47CC" w:rsidRPr="00AF1BC4" w:rsidRDefault="00AF1BC4" w:rsidP="00E87296">
      <w:pPr>
        <w:spacing w:after="0" w:line="360" w:lineRule="auto"/>
        <w:jc w:val="both"/>
        <w:rPr>
          <w:rFonts w:cstheme="minorHAnsi"/>
          <w:b/>
          <w:bCs/>
          <w:sz w:val="28"/>
          <w:szCs w:val="24"/>
        </w:rPr>
      </w:pPr>
      <w:r w:rsidRPr="00AF1BC4">
        <w:rPr>
          <w:rFonts w:cstheme="minorHAnsi"/>
          <w:b/>
          <w:bCs/>
          <w:sz w:val="28"/>
          <w:szCs w:val="24"/>
        </w:rPr>
        <w:t>13</w:t>
      </w:r>
      <w:r w:rsidR="00CD47CC" w:rsidRPr="00AF1BC4">
        <w:rPr>
          <w:rFonts w:cstheme="minorHAnsi"/>
          <w:b/>
          <w:bCs/>
          <w:sz w:val="28"/>
          <w:szCs w:val="24"/>
        </w:rPr>
        <w:t>. Translation and validation of Modified Checklist for Autism in Toddlers, revised with follow-up (M-CHAT-R/F</w:t>
      </w:r>
      <w:r w:rsidR="001B415F">
        <w:rPr>
          <w:rFonts w:cstheme="minorHAnsi"/>
          <w:b/>
          <w:bCs/>
          <w:sz w:val="28"/>
          <w:szCs w:val="24"/>
        </w:rPr>
        <w:t>)</w:t>
      </w:r>
    </w:p>
    <w:p w:rsidR="00CD47CC" w:rsidRPr="00E87296" w:rsidRDefault="00CD47CC" w:rsidP="00E87296">
      <w:pPr>
        <w:autoSpaceDE w:val="0"/>
        <w:autoSpaceDN w:val="0"/>
        <w:adjustRightInd w:val="0"/>
        <w:spacing w:after="0" w:line="360" w:lineRule="auto"/>
        <w:jc w:val="both"/>
        <w:rPr>
          <w:rFonts w:cstheme="minorHAnsi"/>
          <w:sz w:val="24"/>
          <w:szCs w:val="24"/>
        </w:rPr>
      </w:pPr>
      <w:r w:rsidRPr="00E87296">
        <w:rPr>
          <w:rFonts w:cstheme="minorHAnsi"/>
          <w:color w:val="222222"/>
          <w:sz w:val="24"/>
          <w:szCs w:val="24"/>
          <w:shd w:val="clear" w:color="auto" w:fill="FFFFFF"/>
        </w:rPr>
        <w:t xml:space="preserve">Toddler screening for autism spectrum disorders (ASD) has a tremendous impact on reducing the age of diagnosis, thereby increasing the time children with ASD can receive early intervention (EI). In turn, EI improves long-term prognosis in ASD. The American Academy of </w:t>
      </w:r>
      <w:proofErr w:type="spellStart"/>
      <w:r w:rsidRPr="00E87296">
        <w:rPr>
          <w:rFonts w:cstheme="minorHAnsi"/>
          <w:color w:val="222222"/>
          <w:sz w:val="24"/>
          <w:szCs w:val="24"/>
          <w:shd w:val="clear" w:color="auto" w:fill="FFFFFF"/>
        </w:rPr>
        <w:t>Pediatrics</w:t>
      </w:r>
      <w:proofErr w:type="spellEnd"/>
      <w:r w:rsidRPr="00E87296">
        <w:rPr>
          <w:rFonts w:cstheme="minorHAnsi"/>
          <w:color w:val="222222"/>
          <w:sz w:val="24"/>
          <w:szCs w:val="24"/>
          <w:shd w:val="clear" w:color="auto" w:fill="FFFFFF"/>
        </w:rPr>
        <w:t xml:space="preserve"> (AAP) recommends screening all toddlers for ASD at 18 and 24 months, yet implementation is far from universal, in part due to heavy demands during brief </w:t>
      </w:r>
      <w:proofErr w:type="spellStart"/>
      <w:r w:rsidRPr="00E87296">
        <w:rPr>
          <w:rFonts w:cstheme="minorHAnsi"/>
          <w:color w:val="222222"/>
          <w:sz w:val="24"/>
          <w:szCs w:val="24"/>
          <w:shd w:val="clear" w:color="auto" w:fill="FFFFFF"/>
        </w:rPr>
        <w:t>pediatric</w:t>
      </w:r>
      <w:proofErr w:type="spellEnd"/>
      <w:r w:rsidRPr="00E87296">
        <w:rPr>
          <w:rFonts w:cstheme="minorHAnsi"/>
          <w:color w:val="222222"/>
          <w:sz w:val="24"/>
          <w:szCs w:val="24"/>
          <w:shd w:val="clear" w:color="auto" w:fill="FFFFFF"/>
        </w:rPr>
        <w:t xml:space="preserve"> check-ups and other identified barriers.</w:t>
      </w:r>
      <w:r w:rsidRPr="00E87296">
        <w:rPr>
          <w:rFonts w:cstheme="minorHAnsi"/>
          <w:sz w:val="24"/>
          <w:szCs w:val="24"/>
        </w:rPr>
        <w:t xml:space="preserve"> </w:t>
      </w:r>
      <w:r w:rsidRPr="00E87296">
        <w:rPr>
          <w:rFonts w:cstheme="minorHAnsi"/>
          <w:color w:val="222222"/>
          <w:sz w:val="24"/>
          <w:szCs w:val="24"/>
          <w:shd w:val="clear" w:color="auto" w:fill="FFFFFF"/>
        </w:rPr>
        <w:t>The </w:t>
      </w:r>
      <w:r w:rsidRPr="00E87296">
        <w:rPr>
          <w:rFonts w:cstheme="minorHAnsi"/>
          <w:b/>
          <w:bCs/>
          <w:color w:val="222222"/>
          <w:sz w:val="24"/>
          <w:szCs w:val="24"/>
          <w:shd w:val="clear" w:color="auto" w:fill="FFFFFF"/>
        </w:rPr>
        <w:t>Modified Checklist for Autism in Toddlers (M-</w:t>
      </w:r>
      <w:r w:rsidRPr="00E87296">
        <w:rPr>
          <w:rFonts w:cstheme="minorHAnsi"/>
          <w:b/>
          <w:bCs/>
          <w:color w:val="222222"/>
          <w:sz w:val="24"/>
          <w:szCs w:val="24"/>
          <w:shd w:val="clear" w:color="auto" w:fill="FFFFFF"/>
        </w:rPr>
        <w:lastRenderedPageBreak/>
        <w:t>CHAT)</w:t>
      </w:r>
      <w:r w:rsidRPr="00E87296">
        <w:rPr>
          <w:rFonts w:cstheme="minorHAnsi"/>
          <w:color w:val="222222"/>
          <w:sz w:val="24"/>
          <w:szCs w:val="24"/>
          <w:shd w:val="clear" w:color="auto" w:fill="FFFFFF"/>
        </w:rPr>
        <w:t> is a psychological questionnaire that evaluates risk for </w:t>
      </w:r>
      <w:hyperlink r:id="rId7" w:tooltip="Autism spectrum disorder" w:history="1">
        <w:r w:rsidRPr="00E87296">
          <w:rPr>
            <w:rStyle w:val="Hyperlink"/>
            <w:rFonts w:cstheme="minorHAnsi"/>
            <w:sz w:val="24"/>
            <w:szCs w:val="24"/>
            <w:shd w:val="clear" w:color="auto" w:fill="FFFFFF"/>
          </w:rPr>
          <w:t>autism spectrum disorder</w:t>
        </w:r>
      </w:hyperlink>
      <w:r w:rsidRPr="00E87296">
        <w:rPr>
          <w:rFonts w:cstheme="minorHAnsi"/>
          <w:sz w:val="24"/>
          <w:szCs w:val="24"/>
          <w:shd w:val="clear" w:color="auto" w:fill="FFFFFF"/>
        </w:rPr>
        <w:t> i</w:t>
      </w:r>
      <w:r w:rsidRPr="00E87296">
        <w:rPr>
          <w:rFonts w:cstheme="minorHAnsi"/>
          <w:color w:val="222222"/>
          <w:sz w:val="24"/>
          <w:szCs w:val="24"/>
          <w:shd w:val="clear" w:color="auto" w:fill="FFFFFF"/>
        </w:rPr>
        <w:t xml:space="preserve">n children ages 16–30 months. The checklist is designed so that primary care physicians can interpret it immediately and easily. </w:t>
      </w:r>
      <w:r w:rsidRPr="00E87296">
        <w:rPr>
          <w:rFonts w:cstheme="minorHAnsi"/>
          <w:sz w:val="24"/>
          <w:szCs w:val="24"/>
        </w:rPr>
        <w:t xml:space="preserve"> The M-CHAT R/F is an amended version of the original M-CHAT, a 23-item parent-report measure designed to detect ASD symptoms in toddlers between the ages of 18 and 30 months</w:t>
      </w:r>
      <w:r w:rsidRPr="00E87296">
        <w:rPr>
          <w:rFonts w:cstheme="minorHAnsi"/>
          <w:sz w:val="24"/>
          <w:szCs w:val="24"/>
          <w:vertAlign w:val="superscript"/>
        </w:rPr>
        <w:t>11</w:t>
      </w:r>
      <w:proofErr w:type="gramStart"/>
      <w:r w:rsidRPr="00E87296">
        <w:rPr>
          <w:rFonts w:cstheme="minorHAnsi"/>
          <w:sz w:val="24"/>
          <w:szCs w:val="24"/>
          <w:vertAlign w:val="superscript"/>
        </w:rPr>
        <w:t>,12</w:t>
      </w:r>
      <w:proofErr w:type="gramEnd"/>
      <w:r w:rsidRPr="00E87296">
        <w:rPr>
          <w:rFonts w:cstheme="minorHAnsi"/>
          <w:sz w:val="24"/>
          <w:szCs w:val="24"/>
        </w:rPr>
        <w:t>.</w:t>
      </w:r>
      <w:r w:rsidRPr="00E87296">
        <w:rPr>
          <w:rFonts w:cstheme="minorHAnsi"/>
          <w:color w:val="222222"/>
          <w:spacing w:val="3"/>
          <w:sz w:val="24"/>
          <w:szCs w:val="24"/>
          <w:shd w:val="clear" w:color="auto" w:fill="FFFFFF"/>
        </w:rPr>
        <w:t xml:space="preserve"> M-CHAT-R/F is a two-stage ASD screening instrument intended for parents of 16 to 30 months old children. It contains 20 items for which the parent choses a YES/NO answer. In case the screening proves positive (3 or more positive answers), a structured Follow-Up interview (FUI) is conducted with the parent, in order to attain additional information regarding examples of risk behaviour of the child and to determine the need for further diagnostics, monitoring and evaluation. For children whose scores are 8 and above, it is acceptable to bypass the Follow-Up and refer them immediately for diagnostic evaluation and eligibility evaluation for early intervention</w:t>
      </w:r>
      <w:r w:rsidRPr="00E87296">
        <w:rPr>
          <w:rFonts w:cstheme="minorHAnsi"/>
          <w:color w:val="222222"/>
          <w:spacing w:val="3"/>
          <w:sz w:val="24"/>
          <w:szCs w:val="24"/>
          <w:shd w:val="clear" w:color="auto" w:fill="FFFFFF"/>
          <w:vertAlign w:val="superscript"/>
        </w:rPr>
        <w:t>13</w:t>
      </w:r>
      <w:r w:rsidRPr="00E87296">
        <w:rPr>
          <w:rFonts w:cstheme="minorHAnsi"/>
          <w:sz w:val="24"/>
          <w:szCs w:val="24"/>
        </w:rPr>
        <w:t xml:space="preserve">. Stage 2 of screening, the M-CHAT-R/F (follow up), involves a structured follow-up interview over the telephone or in person in which parents of screened positive children are asked questions about items failed and examples of concerning </w:t>
      </w:r>
      <w:proofErr w:type="spellStart"/>
      <w:r w:rsidRPr="00E87296">
        <w:rPr>
          <w:rFonts w:cstheme="minorHAnsi"/>
          <w:sz w:val="24"/>
          <w:szCs w:val="24"/>
        </w:rPr>
        <w:t>behaviors</w:t>
      </w:r>
      <w:proofErr w:type="spellEnd"/>
      <w:r w:rsidRPr="00E87296">
        <w:rPr>
          <w:rFonts w:cstheme="minorHAnsi"/>
          <w:sz w:val="24"/>
          <w:szCs w:val="24"/>
        </w:rPr>
        <w:t xml:space="preserve"> are solicited. This two-stage screening process yielded a positive predictive value (PPV) for receiving an ASD diagnosis of 0.475 and a PPV of 0.946 for any developmental delay or concern.</w:t>
      </w:r>
      <w:r w:rsidRPr="00E87296">
        <w:rPr>
          <w:rFonts w:cstheme="minorHAnsi"/>
          <w:color w:val="222222"/>
          <w:sz w:val="24"/>
          <w:szCs w:val="24"/>
          <w:shd w:val="clear" w:color="auto" w:fill="FFFFFF"/>
        </w:rPr>
        <w:t xml:space="preserve"> The M-CHAT-R/F, has been demonstrated to have high </w:t>
      </w:r>
      <w:hyperlink r:id="rId8" w:tooltip="Validity (statistics)" w:history="1">
        <w:r w:rsidRPr="00E87296">
          <w:rPr>
            <w:rFonts w:cstheme="minorHAnsi"/>
            <w:sz w:val="24"/>
            <w:szCs w:val="24"/>
          </w:rPr>
          <w:t>validity</w:t>
        </w:r>
      </w:hyperlink>
      <w:r w:rsidRPr="00E87296">
        <w:rPr>
          <w:rFonts w:cstheme="minorHAnsi"/>
          <w:sz w:val="24"/>
          <w:szCs w:val="24"/>
        </w:rPr>
        <w:t> and </w:t>
      </w:r>
      <w:hyperlink r:id="rId9" w:tooltip="Reliability (statistics)" w:history="1">
        <w:r w:rsidRPr="00E87296">
          <w:rPr>
            <w:rFonts w:cstheme="minorHAnsi"/>
            <w:sz w:val="24"/>
            <w:szCs w:val="24"/>
          </w:rPr>
          <w:t>reliability</w:t>
        </w:r>
      </w:hyperlink>
      <w:r w:rsidRPr="00E87296">
        <w:rPr>
          <w:rFonts w:cstheme="minorHAnsi"/>
          <w:sz w:val="24"/>
          <w:szCs w:val="24"/>
        </w:rPr>
        <w:t> for screening toddlers for </w:t>
      </w:r>
      <w:hyperlink r:id="rId10" w:tooltip="Autism spectrum disorder" w:history="1">
        <w:r w:rsidRPr="00E87296">
          <w:rPr>
            <w:rFonts w:cstheme="minorHAnsi"/>
            <w:sz w:val="24"/>
            <w:szCs w:val="24"/>
          </w:rPr>
          <w:t>autism spectrum disorder</w:t>
        </w:r>
      </w:hyperlink>
      <w:r w:rsidRPr="00E87296">
        <w:rPr>
          <w:rFonts w:cstheme="minorHAnsi"/>
          <w:sz w:val="24"/>
          <w:szCs w:val="24"/>
        </w:rPr>
        <w:t>.</w:t>
      </w:r>
      <w:r w:rsidRPr="00E87296">
        <w:rPr>
          <w:rFonts w:cstheme="minorHAnsi"/>
          <w:color w:val="222222"/>
          <w:sz w:val="24"/>
          <w:szCs w:val="24"/>
          <w:shd w:val="clear" w:color="auto" w:fill="FFFFFF"/>
        </w:rPr>
        <w:t> A child whose score was greater than 3 at the first screening (18 months) and greater than 2 at the follow up (24 months) had a 47.5% risk of being diagnosed with autism spectrum disorder.</w:t>
      </w:r>
      <w:r w:rsidRPr="00E87296">
        <w:rPr>
          <w:rFonts w:cstheme="minorHAnsi"/>
          <w:sz w:val="24"/>
          <w:szCs w:val="24"/>
        </w:rPr>
        <w:t xml:space="preserve"> The present study conducted to translate the </w:t>
      </w:r>
      <w:r w:rsidRPr="00E87296">
        <w:rPr>
          <w:rFonts w:cstheme="minorHAnsi"/>
          <w:bCs/>
          <w:color w:val="222222"/>
          <w:sz w:val="24"/>
          <w:szCs w:val="24"/>
          <w:shd w:val="clear" w:color="auto" w:fill="FFFFFF"/>
        </w:rPr>
        <w:t>Modified Checklist for Autism in Toddlers (M-CHAT-R/F)</w:t>
      </w:r>
      <w:r w:rsidRPr="00E87296">
        <w:rPr>
          <w:rFonts w:cstheme="minorHAnsi"/>
          <w:color w:val="222222"/>
          <w:sz w:val="24"/>
          <w:szCs w:val="24"/>
          <w:shd w:val="clear" w:color="auto" w:fill="FFFFFF"/>
        </w:rPr>
        <w:t> </w:t>
      </w:r>
      <w:r w:rsidRPr="00E87296">
        <w:rPr>
          <w:rFonts w:cstheme="minorHAnsi"/>
          <w:sz w:val="24"/>
          <w:szCs w:val="24"/>
        </w:rPr>
        <w:t>to Malayalam and validate it, which may be suitable to clinical and research settings for early detection of symptoms of autism in 18-24 months old children.</w:t>
      </w:r>
    </w:p>
    <w:p w:rsidR="00CD47CC" w:rsidRPr="00E87296" w:rsidRDefault="00CD47CC" w:rsidP="00E87296">
      <w:pPr>
        <w:autoSpaceDE w:val="0"/>
        <w:autoSpaceDN w:val="0"/>
        <w:adjustRightInd w:val="0"/>
        <w:spacing w:after="0" w:line="360" w:lineRule="auto"/>
        <w:jc w:val="both"/>
        <w:rPr>
          <w:rFonts w:cstheme="minorHAnsi"/>
          <w:sz w:val="24"/>
          <w:szCs w:val="24"/>
        </w:rPr>
      </w:pPr>
      <w:r w:rsidRPr="00E87296">
        <w:rPr>
          <w:rFonts w:cstheme="minorHAnsi"/>
          <w:b/>
          <w:sz w:val="24"/>
          <w:szCs w:val="24"/>
        </w:rPr>
        <w:t>Aim</w:t>
      </w:r>
      <w:r w:rsidRPr="00E87296">
        <w:rPr>
          <w:rFonts w:cstheme="minorHAnsi"/>
          <w:sz w:val="24"/>
          <w:szCs w:val="24"/>
        </w:rPr>
        <w:t xml:space="preserve"> of this study is translating and validating the </w:t>
      </w:r>
      <w:r w:rsidRPr="00E87296">
        <w:rPr>
          <w:rFonts w:cstheme="minorHAnsi"/>
          <w:bCs/>
          <w:color w:val="222222"/>
          <w:sz w:val="24"/>
          <w:szCs w:val="24"/>
          <w:shd w:val="clear" w:color="auto" w:fill="FFFFFF"/>
        </w:rPr>
        <w:t>Modified Checklist for Autism in Toddlers (M-CHAT-R/F)</w:t>
      </w:r>
      <w:r w:rsidRPr="00E87296">
        <w:rPr>
          <w:rFonts w:cstheme="minorHAnsi"/>
          <w:color w:val="222222"/>
          <w:sz w:val="24"/>
          <w:szCs w:val="24"/>
          <w:shd w:val="clear" w:color="auto" w:fill="FFFFFF"/>
        </w:rPr>
        <w:t> </w:t>
      </w:r>
      <w:r w:rsidRPr="00E87296">
        <w:rPr>
          <w:rFonts w:cstheme="minorHAnsi"/>
          <w:sz w:val="24"/>
          <w:szCs w:val="24"/>
        </w:rPr>
        <w:t xml:space="preserve">into Malayalam for effective utilization of it in the clinical setting. </w:t>
      </w:r>
    </w:p>
    <w:p w:rsidR="00CD47CC" w:rsidRPr="00E87296" w:rsidRDefault="00CD47CC" w:rsidP="00E87296">
      <w:pPr>
        <w:autoSpaceDE w:val="0"/>
        <w:autoSpaceDN w:val="0"/>
        <w:adjustRightInd w:val="0"/>
        <w:spacing w:after="0" w:line="360" w:lineRule="auto"/>
        <w:jc w:val="both"/>
        <w:rPr>
          <w:rFonts w:cstheme="minorHAnsi"/>
          <w:b/>
          <w:sz w:val="24"/>
          <w:szCs w:val="24"/>
        </w:rPr>
      </w:pPr>
      <w:r w:rsidRPr="00E87296">
        <w:rPr>
          <w:rFonts w:cstheme="minorHAnsi"/>
          <w:b/>
          <w:sz w:val="24"/>
          <w:szCs w:val="24"/>
        </w:rPr>
        <w:t>Objectives</w:t>
      </w:r>
    </w:p>
    <w:p w:rsidR="00CD47CC" w:rsidRPr="00E87296" w:rsidRDefault="00CD47CC" w:rsidP="00E87296">
      <w:pPr>
        <w:pStyle w:val="ListParagraph"/>
        <w:numPr>
          <w:ilvl w:val="0"/>
          <w:numId w:val="6"/>
        </w:numPr>
        <w:autoSpaceDE w:val="0"/>
        <w:autoSpaceDN w:val="0"/>
        <w:adjustRightInd w:val="0"/>
        <w:spacing w:after="0" w:line="360" w:lineRule="auto"/>
        <w:jc w:val="both"/>
        <w:rPr>
          <w:rFonts w:cstheme="minorHAnsi"/>
          <w:sz w:val="24"/>
          <w:szCs w:val="24"/>
        </w:rPr>
      </w:pPr>
      <w:r w:rsidRPr="00E87296">
        <w:rPr>
          <w:rFonts w:cstheme="minorHAnsi"/>
          <w:sz w:val="24"/>
          <w:szCs w:val="24"/>
        </w:rPr>
        <w:t xml:space="preserve">To translate the </w:t>
      </w:r>
      <w:r w:rsidRPr="00E87296">
        <w:rPr>
          <w:rFonts w:cstheme="minorHAnsi"/>
          <w:bCs/>
          <w:color w:val="222222"/>
          <w:sz w:val="24"/>
          <w:szCs w:val="24"/>
          <w:shd w:val="clear" w:color="auto" w:fill="FFFFFF"/>
        </w:rPr>
        <w:t xml:space="preserve">Modified Checklist for Autism in Toddlers (M-CHAT-R/F) </w:t>
      </w:r>
      <w:r w:rsidRPr="00E87296">
        <w:rPr>
          <w:rFonts w:cstheme="minorHAnsi"/>
          <w:sz w:val="24"/>
          <w:szCs w:val="24"/>
        </w:rPr>
        <w:t>into Malayalam.</w:t>
      </w:r>
    </w:p>
    <w:p w:rsidR="00CD47CC" w:rsidRPr="00E87296" w:rsidRDefault="00CD47CC" w:rsidP="00E87296">
      <w:pPr>
        <w:pStyle w:val="ListParagraph"/>
        <w:numPr>
          <w:ilvl w:val="0"/>
          <w:numId w:val="6"/>
        </w:numPr>
        <w:autoSpaceDE w:val="0"/>
        <w:autoSpaceDN w:val="0"/>
        <w:adjustRightInd w:val="0"/>
        <w:spacing w:after="0" w:line="360" w:lineRule="auto"/>
        <w:jc w:val="both"/>
        <w:rPr>
          <w:rFonts w:cstheme="minorHAnsi"/>
          <w:sz w:val="24"/>
          <w:szCs w:val="24"/>
        </w:rPr>
      </w:pPr>
      <w:r w:rsidRPr="00E87296">
        <w:rPr>
          <w:rFonts w:cstheme="minorHAnsi"/>
          <w:sz w:val="24"/>
          <w:szCs w:val="24"/>
        </w:rPr>
        <w:t>To validate the Malayalam version of</w:t>
      </w:r>
      <w:r w:rsidRPr="00E87296">
        <w:rPr>
          <w:rFonts w:cstheme="minorHAnsi"/>
          <w:bCs/>
          <w:color w:val="222222"/>
          <w:sz w:val="24"/>
          <w:szCs w:val="24"/>
          <w:shd w:val="clear" w:color="auto" w:fill="FFFFFF"/>
        </w:rPr>
        <w:t xml:space="preserve"> Modified Checklist for Autism in Toddlers (M-CHAT-R/F)</w:t>
      </w:r>
      <w:r w:rsidRPr="00E87296">
        <w:rPr>
          <w:rFonts w:cstheme="minorHAnsi"/>
          <w:sz w:val="24"/>
          <w:szCs w:val="24"/>
        </w:rPr>
        <w:t>.</w:t>
      </w:r>
    </w:p>
    <w:p w:rsidR="00132267" w:rsidRDefault="00CD47CC" w:rsidP="00E87296">
      <w:pPr>
        <w:spacing w:after="0" w:line="360" w:lineRule="auto"/>
        <w:jc w:val="both"/>
        <w:rPr>
          <w:rFonts w:cstheme="minorHAnsi"/>
          <w:b/>
          <w:bCs/>
          <w:sz w:val="24"/>
          <w:szCs w:val="24"/>
        </w:rPr>
      </w:pPr>
      <w:r w:rsidRPr="00E87296">
        <w:rPr>
          <w:rFonts w:cstheme="minorHAnsi"/>
          <w:b/>
          <w:bCs/>
          <w:sz w:val="24"/>
          <w:szCs w:val="24"/>
        </w:rPr>
        <w:t xml:space="preserve">Completed the validation </w:t>
      </w:r>
      <w:r w:rsidR="00132267">
        <w:rPr>
          <w:rFonts w:cstheme="minorHAnsi"/>
          <w:b/>
          <w:bCs/>
          <w:sz w:val="24"/>
          <w:szCs w:val="24"/>
        </w:rPr>
        <w:t>process and published</w:t>
      </w:r>
      <w:r w:rsidRPr="00E87296">
        <w:rPr>
          <w:rFonts w:cstheme="minorHAnsi"/>
          <w:b/>
          <w:bCs/>
          <w:sz w:val="24"/>
          <w:szCs w:val="24"/>
        </w:rPr>
        <w:t xml:space="preserve"> the article</w:t>
      </w:r>
      <w:r w:rsidR="00132267">
        <w:rPr>
          <w:rFonts w:cstheme="minorHAnsi"/>
          <w:b/>
          <w:bCs/>
          <w:sz w:val="24"/>
          <w:szCs w:val="24"/>
        </w:rPr>
        <w:t>.</w:t>
      </w:r>
      <w:r w:rsidRPr="00E87296">
        <w:rPr>
          <w:rFonts w:cstheme="minorHAnsi"/>
          <w:b/>
          <w:bCs/>
          <w:sz w:val="24"/>
          <w:szCs w:val="24"/>
        </w:rPr>
        <w:t xml:space="preserve"> </w:t>
      </w:r>
    </w:p>
    <w:p w:rsidR="00CD47CC" w:rsidRPr="00AF1BC4" w:rsidRDefault="00AF1BC4" w:rsidP="00E87296">
      <w:pPr>
        <w:spacing w:after="0" w:line="360" w:lineRule="auto"/>
        <w:jc w:val="both"/>
        <w:rPr>
          <w:rFonts w:cstheme="minorHAnsi"/>
          <w:b/>
          <w:bCs/>
          <w:sz w:val="28"/>
          <w:szCs w:val="24"/>
        </w:rPr>
      </w:pPr>
      <w:r w:rsidRPr="00AF1BC4">
        <w:rPr>
          <w:rFonts w:cstheme="minorHAnsi"/>
          <w:b/>
          <w:bCs/>
          <w:sz w:val="28"/>
          <w:szCs w:val="24"/>
        </w:rPr>
        <w:lastRenderedPageBreak/>
        <w:t>14</w:t>
      </w:r>
      <w:r w:rsidR="0053279D" w:rsidRPr="00AF1BC4">
        <w:rPr>
          <w:rFonts w:cstheme="minorHAnsi"/>
          <w:b/>
          <w:bCs/>
          <w:sz w:val="28"/>
          <w:szCs w:val="24"/>
        </w:rPr>
        <w:t xml:space="preserve">. Developmental and </w:t>
      </w:r>
      <w:proofErr w:type="spellStart"/>
      <w:r w:rsidR="0053279D" w:rsidRPr="00AF1BC4">
        <w:rPr>
          <w:rFonts w:cstheme="minorHAnsi"/>
          <w:b/>
          <w:bCs/>
          <w:sz w:val="28"/>
          <w:szCs w:val="24"/>
        </w:rPr>
        <w:t>behavioral</w:t>
      </w:r>
      <w:proofErr w:type="spellEnd"/>
      <w:r w:rsidR="0053279D" w:rsidRPr="00AF1BC4">
        <w:rPr>
          <w:rFonts w:cstheme="minorHAnsi"/>
          <w:b/>
          <w:bCs/>
          <w:sz w:val="28"/>
          <w:szCs w:val="24"/>
        </w:rPr>
        <w:t xml:space="preserve"> outcome of late preterm babies on CDC model intervention as compared to those without intervention and normal term babies</w:t>
      </w:r>
    </w:p>
    <w:p w:rsidR="00ED79E5" w:rsidRPr="00E87296" w:rsidRDefault="00ED79E5" w:rsidP="00E87296">
      <w:pPr>
        <w:spacing w:after="0" w:line="360" w:lineRule="auto"/>
        <w:jc w:val="both"/>
        <w:rPr>
          <w:rFonts w:eastAsia="Times New Roman" w:cstheme="minorHAnsi"/>
          <w:sz w:val="24"/>
          <w:szCs w:val="24"/>
        </w:rPr>
      </w:pPr>
      <w:r w:rsidRPr="00E87296">
        <w:rPr>
          <w:rFonts w:eastAsia="Times New Roman" w:cstheme="minorHAnsi"/>
          <w:sz w:val="24"/>
          <w:szCs w:val="24"/>
        </w:rPr>
        <w:t>1. To study the long term developmental outcome of late preterm babies getting CDC model intervention as compared to those without intervention and normal term babies at 1 and 2 years.</w:t>
      </w:r>
    </w:p>
    <w:p w:rsidR="00ED79E5" w:rsidRPr="00E87296" w:rsidRDefault="00ED79E5" w:rsidP="00E87296">
      <w:pPr>
        <w:spacing w:after="0" w:line="360" w:lineRule="auto"/>
        <w:jc w:val="both"/>
        <w:rPr>
          <w:rFonts w:eastAsia="Times New Roman" w:cstheme="minorHAnsi"/>
          <w:sz w:val="24"/>
          <w:szCs w:val="24"/>
        </w:rPr>
      </w:pPr>
      <w:r w:rsidRPr="00E87296">
        <w:rPr>
          <w:rFonts w:eastAsia="Times New Roman" w:cstheme="minorHAnsi"/>
          <w:sz w:val="24"/>
          <w:szCs w:val="24"/>
        </w:rPr>
        <w:t>2. To assess the behavioural outcome of late preterm babies with and without intervention and normal term babies</w:t>
      </w:r>
    </w:p>
    <w:p w:rsidR="0053279D" w:rsidRPr="00E87296" w:rsidRDefault="00ED79E5" w:rsidP="00E87296">
      <w:pPr>
        <w:spacing w:after="0" w:line="360" w:lineRule="auto"/>
        <w:jc w:val="both"/>
        <w:rPr>
          <w:rFonts w:cstheme="minorHAnsi"/>
          <w:b/>
          <w:bCs/>
          <w:sz w:val="24"/>
          <w:szCs w:val="24"/>
        </w:rPr>
      </w:pPr>
      <w:r w:rsidRPr="00E87296">
        <w:rPr>
          <w:rFonts w:cstheme="minorHAnsi"/>
          <w:b/>
          <w:bCs/>
          <w:sz w:val="24"/>
          <w:szCs w:val="24"/>
        </w:rPr>
        <w:t>Ongoing project. Expected to be completed during 2025.</w:t>
      </w:r>
    </w:p>
    <w:p w:rsidR="0053279D" w:rsidRPr="00E87296" w:rsidRDefault="0053279D" w:rsidP="00E87296">
      <w:pPr>
        <w:spacing w:after="0" w:line="360" w:lineRule="auto"/>
        <w:jc w:val="both"/>
        <w:rPr>
          <w:rFonts w:cstheme="minorHAnsi"/>
          <w:b/>
          <w:bCs/>
          <w:sz w:val="24"/>
          <w:szCs w:val="24"/>
        </w:rPr>
      </w:pPr>
      <w:r w:rsidRPr="00E87296">
        <w:rPr>
          <w:rFonts w:cstheme="minorHAnsi"/>
          <w:b/>
          <w:bCs/>
          <w:sz w:val="24"/>
          <w:szCs w:val="24"/>
        </w:rPr>
        <w:t xml:space="preserve">14. </w:t>
      </w:r>
      <w:r w:rsidRPr="00132267">
        <w:rPr>
          <w:rFonts w:cstheme="minorHAnsi"/>
          <w:b/>
          <w:bCs/>
          <w:sz w:val="28"/>
          <w:szCs w:val="24"/>
        </w:rPr>
        <w:t>Assessment of neurodevelopmental status of primary school children (standard 1-4) in Thiruvananthapuram district</w:t>
      </w:r>
    </w:p>
    <w:p w:rsidR="00ED79E5" w:rsidRPr="00E87296" w:rsidRDefault="00ED79E5" w:rsidP="00E87296">
      <w:pPr>
        <w:spacing w:after="0" w:line="360" w:lineRule="auto"/>
        <w:jc w:val="both"/>
        <w:rPr>
          <w:rFonts w:cstheme="minorHAnsi"/>
          <w:bCs/>
          <w:sz w:val="24"/>
          <w:szCs w:val="24"/>
        </w:rPr>
      </w:pPr>
      <w:r w:rsidRPr="00E87296">
        <w:rPr>
          <w:rFonts w:cstheme="minorHAnsi"/>
          <w:bCs/>
          <w:sz w:val="24"/>
          <w:szCs w:val="24"/>
        </w:rPr>
        <w:t xml:space="preserve">1. Prevalence of </w:t>
      </w:r>
      <w:proofErr w:type="spellStart"/>
      <w:r w:rsidRPr="00E87296">
        <w:rPr>
          <w:rFonts w:cstheme="minorHAnsi"/>
          <w:bCs/>
          <w:sz w:val="24"/>
          <w:szCs w:val="24"/>
        </w:rPr>
        <w:t>neuro</w:t>
      </w:r>
      <w:proofErr w:type="spellEnd"/>
      <w:r w:rsidRPr="00E87296">
        <w:rPr>
          <w:rFonts w:cstheme="minorHAnsi"/>
          <w:bCs/>
          <w:sz w:val="24"/>
          <w:szCs w:val="24"/>
        </w:rPr>
        <w:t>- developmental disabilities among lower primary school children in Thiruvananthapuram district.</w:t>
      </w:r>
    </w:p>
    <w:p w:rsidR="0053279D" w:rsidRPr="00E87296" w:rsidRDefault="00ED79E5" w:rsidP="00E87296">
      <w:pPr>
        <w:spacing w:after="0" w:line="360" w:lineRule="auto"/>
        <w:jc w:val="both"/>
        <w:rPr>
          <w:rFonts w:cstheme="minorHAnsi"/>
          <w:bCs/>
          <w:sz w:val="24"/>
          <w:szCs w:val="24"/>
        </w:rPr>
      </w:pPr>
      <w:r w:rsidRPr="00E87296">
        <w:rPr>
          <w:rFonts w:cstheme="minorHAnsi"/>
          <w:bCs/>
          <w:sz w:val="24"/>
          <w:szCs w:val="24"/>
        </w:rPr>
        <w:t>2. Appropriate referral services and intervention for identified children</w:t>
      </w:r>
    </w:p>
    <w:p w:rsidR="00AF1BC4" w:rsidRDefault="00ED79E5" w:rsidP="00E87296">
      <w:pPr>
        <w:spacing w:after="0" w:line="360" w:lineRule="auto"/>
        <w:jc w:val="both"/>
        <w:rPr>
          <w:rFonts w:cstheme="minorHAnsi"/>
          <w:b/>
          <w:bCs/>
          <w:sz w:val="24"/>
          <w:szCs w:val="24"/>
        </w:rPr>
      </w:pPr>
      <w:r w:rsidRPr="00E87296">
        <w:rPr>
          <w:rFonts w:cstheme="minorHAnsi"/>
          <w:b/>
          <w:bCs/>
          <w:sz w:val="24"/>
          <w:szCs w:val="24"/>
        </w:rPr>
        <w:t>Ongoing proj</w:t>
      </w:r>
      <w:r w:rsidR="00132267">
        <w:rPr>
          <w:rFonts w:cstheme="minorHAnsi"/>
          <w:b/>
          <w:bCs/>
          <w:sz w:val="24"/>
          <w:szCs w:val="24"/>
        </w:rPr>
        <w:t>ect. Started in 2024 September i</w:t>
      </w:r>
      <w:r w:rsidRPr="00E87296">
        <w:rPr>
          <w:rFonts w:cstheme="minorHAnsi"/>
          <w:b/>
          <w:bCs/>
          <w:sz w:val="24"/>
          <w:szCs w:val="24"/>
        </w:rPr>
        <w:t>n 10 selected Government primary schools in Thiruvananthapuram district.</w:t>
      </w:r>
    </w:p>
    <w:p w:rsidR="0053279D" w:rsidRPr="00AF1BC4" w:rsidRDefault="0053279D" w:rsidP="00E87296">
      <w:pPr>
        <w:spacing w:after="0" w:line="360" w:lineRule="auto"/>
        <w:jc w:val="both"/>
        <w:rPr>
          <w:rFonts w:cstheme="minorHAnsi"/>
          <w:b/>
          <w:bCs/>
          <w:sz w:val="28"/>
          <w:szCs w:val="24"/>
        </w:rPr>
      </w:pPr>
      <w:r w:rsidRPr="00AF1BC4">
        <w:rPr>
          <w:rFonts w:cstheme="minorHAnsi"/>
          <w:b/>
          <w:bCs/>
          <w:sz w:val="28"/>
          <w:szCs w:val="24"/>
        </w:rPr>
        <w:t>15. Development and validation of a screening tool for teachers and an assessment tool on Learning Disability for children aged 7-12 years</w:t>
      </w:r>
    </w:p>
    <w:p w:rsidR="00ED79E5" w:rsidRPr="00E87296" w:rsidRDefault="00ED79E5" w:rsidP="00E87296">
      <w:pPr>
        <w:spacing w:after="0" w:line="360" w:lineRule="auto"/>
        <w:jc w:val="both"/>
        <w:rPr>
          <w:rFonts w:cstheme="minorHAnsi"/>
          <w:bCs/>
          <w:sz w:val="24"/>
          <w:szCs w:val="24"/>
        </w:rPr>
      </w:pPr>
      <w:r w:rsidRPr="00E87296">
        <w:rPr>
          <w:rFonts w:cstheme="minorHAnsi"/>
          <w:bCs/>
          <w:sz w:val="24"/>
          <w:szCs w:val="24"/>
        </w:rPr>
        <w:t>1. To develop a screening tool to detect Specific Learning Disability (SLD) in 7-12 year old children by general teachers</w:t>
      </w:r>
    </w:p>
    <w:p w:rsidR="00ED79E5" w:rsidRPr="00E87296" w:rsidRDefault="00ED79E5" w:rsidP="00E87296">
      <w:pPr>
        <w:spacing w:after="0" w:line="360" w:lineRule="auto"/>
        <w:jc w:val="both"/>
        <w:rPr>
          <w:rFonts w:cstheme="minorHAnsi"/>
          <w:bCs/>
          <w:sz w:val="24"/>
          <w:szCs w:val="24"/>
        </w:rPr>
      </w:pPr>
      <w:r w:rsidRPr="00E87296">
        <w:rPr>
          <w:rFonts w:cstheme="minorHAnsi"/>
          <w:bCs/>
          <w:sz w:val="24"/>
          <w:szCs w:val="24"/>
        </w:rPr>
        <w:t xml:space="preserve">2. To develop an assessment tool to detect Specific Learning Disability (SLD) in 7-12 year old children </w:t>
      </w:r>
    </w:p>
    <w:p w:rsidR="00ED79E5" w:rsidRPr="00E87296" w:rsidRDefault="00ED79E5" w:rsidP="00E87296">
      <w:pPr>
        <w:spacing w:after="0" w:line="360" w:lineRule="auto"/>
        <w:jc w:val="both"/>
        <w:rPr>
          <w:rFonts w:cstheme="minorHAnsi"/>
          <w:bCs/>
          <w:sz w:val="24"/>
          <w:szCs w:val="24"/>
        </w:rPr>
      </w:pPr>
      <w:r w:rsidRPr="00E87296">
        <w:rPr>
          <w:rFonts w:cstheme="minorHAnsi"/>
          <w:bCs/>
          <w:sz w:val="24"/>
          <w:szCs w:val="24"/>
        </w:rPr>
        <w:t xml:space="preserve">3. To validate these tools </w:t>
      </w:r>
      <w:r w:rsidR="0093720B" w:rsidRPr="00E87296">
        <w:rPr>
          <w:rFonts w:cstheme="minorHAnsi"/>
          <w:bCs/>
          <w:sz w:val="24"/>
          <w:szCs w:val="24"/>
        </w:rPr>
        <w:t>using NIMHANS Battery</w:t>
      </w:r>
    </w:p>
    <w:p w:rsidR="0093720B" w:rsidRPr="00E87296" w:rsidRDefault="0093720B" w:rsidP="00E87296">
      <w:pPr>
        <w:spacing w:after="0" w:line="360" w:lineRule="auto"/>
        <w:jc w:val="both"/>
        <w:rPr>
          <w:rFonts w:cstheme="minorHAnsi"/>
          <w:b/>
          <w:bCs/>
          <w:sz w:val="24"/>
          <w:szCs w:val="24"/>
        </w:rPr>
      </w:pPr>
      <w:r w:rsidRPr="00E87296">
        <w:rPr>
          <w:rFonts w:cstheme="minorHAnsi"/>
          <w:b/>
          <w:bCs/>
          <w:sz w:val="24"/>
          <w:szCs w:val="24"/>
        </w:rPr>
        <w:t xml:space="preserve">Ongoing project. Developed </w:t>
      </w:r>
      <w:r w:rsidR="00EE516D" w:rsidRPr="00E87296">
        <w:rPr>
          <w:rFonts w:cstheme="minorHAnsi"/>
          <w:b/>
          <w:bCs/>
          <w:sz w:val="24"/>
          <w:szCs w:val="24"/>
        </w:rPr>
        <w:t>screening tool for teachers and assessment tool on SLD.</w:t>
      </w:r>
      <w:r w:rsidRPr="00E87296">
        <w:rPr>
          <w:rFonts w:cstheme="minorHAnsi"/>
          <w:b/>
          <w:bCs/>
          <w:sz w:val="24"/>
          <w:szCs w:val="24"/>
        </w:rPr>
        <w:t xml:space="preserve"> Stared </w:t>
      </w:r>
      <w:r w:rsidR="00EE516D" w:rsidRPr="00E87296">
        <w:rPr>
          <w:rFonts w:cstheme="minorHAnsi"/>
          <w:b/>
          <w:bCs/>
          <w:sz w:val="24"/>
          <w:szCs w:val="24"/>
        </w:rPr>
        <w:t xml:space="preserve">data collection </w:t>
      </w:r>
      <w:r w:rsidRPr="00E87296">
        <w:rPr>
          <w:rFonts w:cstheme="minorHAnsi"/>
          <w:b/>
          <w:bCs/>
          <w:sz w:val="24"/>
          <w:szCs w:val="24"/>
        </w:rPr>
        <w:t xml:space="preserve">in 5 schools in Thiruvananthapuram district. </w:t>
      </w:r>
    </w:p>
    <w:p w:rsidR="00AF1BC4" w:rsidRDefault="00AF1BC4" w:rsidP="00E87296">
      <w:pPr>
        <w:spacing w:after="0" w:line="360" w:lineRule="auto"/>
        <w:jc w:val="both"/>
        <w:rPr>
          <w:rFonts w:cstheme="minorHAnsi"/>
          <w:b/>
          <w:bCs/>
          <w:sz w:val="24"/>
          <w:szCs w:val="24"/>
        </w:rPr>
      </w:pPr>
    </w:p>
    <w:p w:rsidR="00132267" w:rsidRDefault="00132267" w:rsidP="00E87296">
      <w:pPr>
        <w:spacing w:after="0" w:line="360" w:lineRule="auto"/>
        <w:jc w:val="both"/>
        <w:rPr>
          <w:rFonts w:cstheme="minorHAnsi"/>
          <w:b/>
          <w:bCs/>
          <w:sz w:val="24"/>
          <w:szCs w:val="24"/>
        </w:rPr>
      </w:pPr>
    </w:p>
    <w:p w:rsidR="00132267" w:rsidRDefault="00132267" w:rsidP="00E87296">
      <w:pPr>
        <w:spacing w:after="0" w:line="360" w:lineRule="auto"/>
        <w:jc w:val="both"/>
        <w:rPr>
          <w:rFonts w:cstheme="minorHAnsi"/>
          <w:b/>
          <w:bCs/>
          <w:sz w:val="24"/>
          <w:szCs w:val="24"/>
        </w:rPr>
      </w:pPr>
    </w:p>
    <w:p w:rsidR="00132267" w:rsidRDefault="00132267" w:rsidP="00E87296">
      <w:pPr>
        <w:spacing w:after="0" w:line="360" w:lineRule="auto"/>
        <w:jc w:val="both"/>
        <w:rPr>
          <w:rFonts w:cstheme="minorHAnsi"/>
          <w:b/>
          <w:bCs/>
          <w:sz w:val="24"/>
          <w:szCs w:val="24"/>
        </w:rPr>
      </w:pPr>
    </w:p>
    <w:p w:rsidR="00807CE2" w:rsidRPr="00AF1BC4" w:rsidRDefault="00132267" w:rsidP="00E87296">
      <w:pPr>
        <w:spacing w:after="0" w:line="360" w:lineRule="auto"/>
        <w:jc w:val="both"/>
        <w:rPr>
          <w:rFonts w:cstheme="minorHAnsi"/>
          <w:b/>
          <w:bCs/>
          <w:sz w:val="28"/>
          <w:szCs w:val="24"/>
        </w:rPr>
      </w:pPr>
      <w:r>
        <w:rPr>
          <w:rFonts w:cstheme="minorHAnsi"/>
          <w:b/>
          <w:bCs/>
          <w:sz w:val="28"/>
          <w:szCs w:val="24"/>
        </w:rPr>
        <w:lastRenderedPageBreak/>
        <w:t>16</w:t>
      </w:r>
      <w:r w:rsidR="0053279D" w:rsidRPr="00AF1BC4">
        <w:rPr>
          <w:rFonts w:cstheme="minorHAnsi"/>
          <w:b/>
          <w:bCs/>
          <w:sz w:val="28"/>
          <w:szCs w:val="24"/>
        </w:rPr>
        <w:t xml:space="preserve">. Effectiveness of Health Care Counselling (HCC) for Mothers of Preterm Babies in </w:t>
      </w:r>
      <w:proofErr w:type="spellStart"/>
      <w:r w:rsidR="0053279D" w:rsidRPr="00AF1BC4">
        <w:rPr>
          <w:rFonts w:cstheme="minorHAnsi"/>
          <w:b/>
          <w:bCs/>
          <w:sz w:val="28"/>
          <w:szCs w:val="24"/>
        </w:rPr>
        <w:t>Newborn</w:t>
      </w:r>
      <w:proofErr w:type="spellEnd"/>
      <w:r w:rsidR="0053279D" w:rsidRPr="00AF1BC4">
        <w:rPr>
          <w:rFonts w:cstheme="minorHAnsi"/>
          <w:b/>
          <w:bCs/>
          <w:sz w:val="28"/>
          <w:szCs w:val="24"/>
        </w:rPr>
        <w:t xml:space="preserve"> Intensive Care Unit</w:t>
      </w:r>
    </w:p>
    <w:p w:rsidR="00807CE2" w:rsidRPr="00E87296" w:rsidRDefault="00807CE2" w:rsidP="00E87296">
      <w:pPr>
        <w:spacing w:after="0" w:line="360" w:lineRule="auto"/>
        <w:jc w:val="both"/>
        <w:rPr>
          <w:rFonts w:cstheme="minorHAnsi"/>
          <w:bCs/>
          <w:sz w:val="24"/>
          <w:szCs w:val="24"/>
        </w:rPr>
      </w:pPr>
      <w:r w:rsidRPr="00E87296">
        <w:rPr>
          <w:rFonts w:cstheme="minorHAnsi"/>
          <w:bCs/>
          <w:sz w:val="24"/>
          <w:szCs w:val="24"/>
        </w:rPr>
        <w:t xml:space="preserve">1. To study the knowledge of mothers on essential </w:t>
      </w:r>
      <w:proofErr w:type="spellStart"/>
      <w:r w:rsidRPr="00E87296">
        <w:rPr>
          <w:rFonts w:cstheme="minorHAnsi"/>
          <w:bCs/>
          <w:sz w:val="24"/>
          <w:szCs w:val="24"/>
        </w:rPr>
        <w:t>newborn</w:t>
      </w:r>
      <w:proofErr w:type="spellEnd"/>
      <w:r w:rsidRPr="00E87296">
        <w:rPr>
          <w:rFonts w:cstheme="minorHAnsi"/>
          <w:bCs/>
          <w:sz w:val="24"/>
          <w:szCs w:val="24"/>
        </w:rPr>
        <w:t xml:space="preserve"> care</w:t>
      </w:r>
    </w:p>
    <w:p w:rsidR="00807CE2" w:rsidRPr="00E87296" w:rsidRDefault="00807CE2" w:rsidP="00E87296">
      <w:pPr>
        <w:spacing w:after="0" w:line="360" w:lineRule="auto"/>
        <w:jc w:val="both"/>
        <w:rPr>
          <w:rFonts w:cstheme="minorHAnsi"/>
          <w:bCs/>
          <w:sz w:val="24"/>
          <w:szCs w:val="24"/>
        </w:rPr>
      </w:pPr>
      <w:r w:rsidRPr="00E87296">
        <w:rPr>
          <w:rFonts w:cstheme="minorHAnsi"/>
          <w:bCs/>
          <w:sz w:val="24"/>
          <w:szCs w:val="24"/>
        </w:rPr>
        <w:t xml:space="preserve">2. To find out the mental health status of mothers of children in NICU </w:t>
      </w:r>
    </w:p>
    <w:p w:rsidR="00807CE2" w:rsidRPr="00E87296" w:rsidRDefault="00807CE2" w:rsidP="00E87296">
      <w:pPr>
        <w:spacing w:after="0" w:line="360" w:lineRule="auto"/>
        <w:jc w:val="both"/>
        <w:rPr>
          <w:rFonts w:cstheme="minorHAnsi"/>
          <w:bCs/>
          <w:sz w:val="24"/>
          <w:szCs w:val="24"/>
        </w:rPr>
      </w:pPr>
      <w:r w:rsidRPr="00E87296">
        <w:rPr>
          <w:rFonts w:cstheme="minorHAnsi"/>
          <w:bCs/>
          <w:sz w:val="24"/>
          <w:szCs w:val="24"/>
        </w:rPr>
        <w:t>3. To develop an intervention package for providing HCC for mothers of children admitted in NICU.</w:t>
      </w:r>
    </w:p>
    <w:p w:rsidR="00807CE2" w:rsidRPr="00E87296" w:rsidRDefault="00807CE2" w:rsidP="00E87296">
      <w:pPr>
        <w:spacing w:after="0" w:line="360" w:lineRule="auto"/>
        <w:jc w:val="both"/>
        <w:rPr>
          <w:rFonts w:cstheme="minorHAnsi"/>
          <w:bCs/>
          <w:sz w:val="24"/>
          <w:szCs w:val="24"/>
        </w:rPr>
      </w:pPr>
      <w:r w:rsidRPr="00E87296">
        <w:rPr>
          <w:rFonts w:cstheme="minorHAnsi"/>
          <w:bCs/>
          <w:sz w:val="24"/>
          <w:szCs w:val="24"/>
        </w:rPr>
        <w:t>4. To provide HCC for mothers of children admitted in NICU.</w:t>
      </w:r>
    </w:p>
    <w:p w:rsidR="0053279D" w:rsidRPr="00E87296" w:rsidRDefault="00807CE2" w:rsidP="00E87296">
      <w:pPr>
        <w:spacing w:after="0" w:line="360" w:lineRule="auto"/>
        <w:jc w:val="both"/>
        <w:rPr>
          <w:rFonts w:cstheme="minorHAnsi"/>
          <w:bCs/>
          <w:sz w:val="24"/>
          <w:szCs w:val="24"/>
        </w:rPr>
      </w:pPr>
      <w:r w:rsidRPr="00E87296">
        <w:rPr>
          <w:rFonts w:cstheme="minorHAnsi"/>
          <w:bCs/>
          <w:sz w:val="24"/>
          <w:szCs w:val="24"/>
        </w:rPr>
        <w:t xml:space="preserve">5. To find out the effectiveness HCC in providing care for children in the </w:t>
      </w:r>
      <w:proofErr w:type="spellStart"/>
      <w:r w:rsidRPr="00E87296">
        <w:rPr>
          <w:rFonts w:cstheme="minorHAnsi"/>
          <w:bCs/>
          <w:sz w:val="24"/>
          <w:szCs w:val="24"/>
        </w:rPr>
        <w:t>newborn</w:t>
      </w:r>
      <w:proofErr w:type="spellEnd"/>
      <w:r w:rsidRPr="00E87296">
        <w:rPr>
          <w:rFonts w:cstheme="minorHAnsi"/>
          <w:bCs/>
          <w:sz w:val="24"/>
          <w:szCs w:val="24"/>
        </w:rPr>
        <w:t xml:space="preserve"> period.</w:t>
      </w:r>
    </w:p>
    <w:p w:rsidR="00807CE2" w:rsidRPr="00E87296" w:rsidRDefault="00807CE2" w:rsidP="00E87296">
      <w:pPr>
        <w:spacing w:after="0" w:line="360" w:lineRule="auto"/>
        <w:jc w:val="both"/>
        <w:rPr>
          <w:rFonts w:cstheme="minorHAnsi"/>
          <w:bCs/>
          <w:sz w:val="24"/>
          <w:szCs w:val="24"/>
        </w:rPr>
      </w:pPr>
      <w:r w:rsidRPr="00E87296">
        <w:rPr>
          <w:rFonts w:cstheme="minorHAnsi"/>
          <w:bCs/>
          <w:sz w:val="24"/>
          <w:szCs w:val="24"/>
        </w:rPr>
        <w:t>Developed intervention package. Developmental follow up children ongoing.</w:t>
      </w:r>
    </w:p>
    <w:p w:rsidR="0053279D" w:rsidRPr="00AF1BC4" w:rsidRDefault="00132267" w:rsidP="00E87296">
      <w:pPr>
        <w:spacing w:after="0" w:line="360" w:lineRule="auto"/>
        <w:jc w:val="both"/>
        <w:rPr>
          <w:rFonts w:cstheme="minorHAnsi"/>
          <w:b/>
          <w:bCs/>
          <w:sz w:val="28"/>
          <w:szCs w:val="24"/>
        </w:rPr>
      </w:pPr>
      <w:r>
        <w:rPr>
          <w:rFonts w:cstheme="minorHAnsi"/>
          <w:b/>
          <w:bCs/>
          <w:sz w:val="28"/>
          <w:szCs w:val="24"/>
        </w:rPr>
        <w:t>17</w:t>
      </w:r>
      <w:r w:rsidR="0053279D" w:rsidRPr="00AF1BC4">
        <w:rPr>
          <w:rFonts w:cstheme="minorHAnsi"/>
          <w:b/>
          <w:bCs/>
          <w:sz w:val="28"/>
          <w:szCs w:val="24"/>
        </w:rPr>
        <w:t>. Prevalence of Neurodevelopmental Disorders among Siblings of Children Diagnosed as Autism Spectrum Disorders</w:t>
      </w:r>
    </w:p>
    <w:p w:rsidR="00BF3C86" w:rsidRPr="00E87296" w:rsidRDefault="00BF3C86" w:rsidP="00E87296">
      <w:pPr>
        <w:spacing w:after="0" w:line="360" w:lineRule="auto"/>
        <w:jc w:val="both"/>
        <w:rPr>
          <w:rFonts w:cstheme="minorHAnsi"/>
          <w:b/>
          <w:bCs/>
          <w:sz w:val="24"/>
          <w:szCs w:val="24"/>
        </w:rPr>
      </w:pPr>
      <w:r w:rsidRPr="00E87296">
        <w:rPr>
          <w:rFonts w:cstheme="minorHAnsi"/>
          <w:b/>
          <w:bCs/>
          <w:sz w:val="24"/>
          <w:szCs w:val="24"/>
        </w:rPr>
        <w:t>Objectives</w:t>
      </w:r>
    </w:p>
    <w:p w:rsidR="00BF3C86" w:rsidRPr="00E87296" w:rsidRDefault="00BF3C86" w:rsidP="00E87296">
      <w:pPr>
        <w:framePr w:hSpace="180" w:wrap="around" w:vAnchor="text" w:hAnchor="text" w:y="1"/>
        <w:spacing w:after="0" w:line="360" w:lineRule="auto"/>
        <w:suppressOverlap/>
        <w:jc w:val="both"/>
        <w:rPr>
          <w:rFonts w:cstheme="minorHAnsi"/>
          <w:sz w:val="24"/>
          <w:szCs w:val="24"/>
        </w:rPr>
      </w:pPr>
      <w:r w:rsidRPr="00E87296">
        <w:rPr>
          <w:rFonts w:cstheme="minorHAnsi"/>
          <w:sz w:val="24"/>
          <w:szCs w:val="24"/>
        </w:rPr>
        <w:t>1. To screen the siblings of children with diagnosed ASD for neurodevelopmental disorders.</w:t>
      </w:r>
    </w:p>
    <w:p w:rsidR="00BF3C86" w:rsidRPr="00E87296" w:rsidRDefault="00BF3C86" w:rsidP="00E87296">
      <w:pPr>
        <w:framePr w:hSpace="180" w:wrap="around" w:vAnchor="text" w:hAnchor="text" w:y="1"/>
        <w:spacing w:after="0" w:line="360" w:lineRule="auto"/>
        <w:suppressOverlap/>
        <w:jc w:val="both"/>
        <w:rPr>
          <w:rFonts w:cstheme="minorHAnsi"/>
          <w:sz w:val="24"/>
          <w:szCs w:val="24"/>
        </w:rPr>
      </w:pPr>
      <w:r w:rsidRPr="00E87296">
        <w:rPr>
          <w:rFonts w:cstheme="minorHAnsi"/>
          <w:sz w:val="24"/>
          <w:szCs w:val="24"/>
        </w:rPr>
        <w:t>2. Find out the most common NDD associated with ASD.</w:t>
      </w:r>
    </w:p>
    <w:p w:rsidR="00BF3C86" w:rsidRPr="00E87296" w:rsidRDefault="00BF3C86" w:rsidP="00E87296">
      <w:pPr>
        <w:framePr w:hSpace="180" w:wrap="around" w:vAnchor="text" w:hAnchor="text" w:y="1"/>
        <w:spacing w:after="0" w:line="360" w:lineRule="auto"/>
        <w:suppressOverlap/>
        <w:jc w:val="both"/>
        <w:rPr>
          <w:rFonts w:cstheme="minorHAnsi"/>
          <w:sz w:val="24"/>
          <w:szCs w:val="24"/>
        </w:rPr>
      </w:pPr>
      <w:r w:rsidRPr="00E87296">
        <w:rPr>
          <w:rFonts w:cstheme="minorHAnsi"/>
          <w:sz w:val="24"/>
          <w:szCs w:val="24"/>
        </w:rPr>
        <w:t>3. Find out the recurrence rate of ASD in the sibling population.</w:t>
      </w:r>
    </w:p>
    <w:p w:rsidR="0053279D" w:rsidRPr="00E87296" w:rsidRDefault="00BF3C86" w:rsidP="00E87296">
      <w:pPr>
        <w:spacing w:after="0" w:line="360" w:lineRule="auto"/>
        <w:jc w:val="both"/>
        <w:rPr>
          <w:rFonts w:cstheme="minorHAnsi"/>
          <w:sz w:val="24"/>
          <w:szCs w:val="24"/>
        </w:rPr>
      </w:pPr>
      <w:r w:rsidRPr="00E87296">
        <w:rPr>
          <w:rFonts w:cstheme="minorHAnsi"/>
          <w:sz w:val="24"/>
          <w:szCs w:val="24"/>
        </w:rPr>
        <w:t>4. Give Early Intervention for the siblings in whom NDDs are detected.</w:t>
      </w:r>
    </w:p>
    <w:p w:rsidR="00BF3C86" w:rsidRPr="00E87296" w:rsidRDefault="00BF3C86" w:rsidP="00E87296">
      <w:pPr>
        <w:spacing w:after="0" w:line="360" w:lineRule="auto"/>
        <w:jc w:val="both"/>
        <w:rPr>
          <w:rFonts w:cstheme="minorHAnsi"/>
          <w:b/>
          <w:bCs/>
          <w:sz w:val="24"/>
          <w:szCs w:val="24"/>
        </w:rPr>
      </w:pPr>
      <w:r w:rsidRPr="00E87296">
        <w:rPr>
          <w:rFonts w:cstheme="minorHAnsi"/>
          <w:b/>
          <w:sz w:val="24"/>
          <w:szCs w:val="24"/>
        </w:rPr>
        <w:t>Ongoing project</w:t>
      </w:r>
      <w:r w:rsidRPr="00E87296">
        <w:rPr>
          <w:rFonts w:cstheme="minorHAnsi"/>
          <w:sz w:val="24"/>
          <w:szCs w:val="24"/>
        </w:rPr>
        <w:t>.</w:t>
      </w:r>
    </w:p>
    <w:p w:rsidR="0053279D" w:rsidRPr="00AF1BC4" w:rsidRDefault="00132267" w:rsidP="00E87296">
      <w:pPr>
        <w:spacing w:after="0" w:line="360" w:lineRule="auto"/>
        <w:jc w:val="both"/>
        <w:rPr>
          <w:rFonts w:cstheme="minorHAnsi"/>
          <w:b/>
          <w:bCs/>
          <w:sz w:val="28"/>
          <w:szCs w:val="24"/>
        </w:rPr>
      </w:pPr>
      <w:r>
        <w:rPr>
          <w:rFonts w:cstheme="minorHAnsi"/>
          <w:b/>
          <w:bCs/>
          <w:sz w:val="28"/>
          <w:szCs w:val="24"/>
        </w:rPr>
        <w:t>18</w:t>
      </w:r>
      <w:r w:rsidR="0053279D" w:rsidRPr="00AF1BC4">
        <w:rPr>
          <w:rFonts w:cstheme="minorHAnsi"/>
          <w:b/>
          <w:bCs/>
          <w:sz w:val="28"/>
          <w:szCs w:val="24"/>
        </w:rPr>
        <w:t xml:space="preserve">. Developmental and </w:t>
      </w:r>
      <w:r w:rsidR="00AF1BC4" w:rsidRPr="00AF1BC4">
        <w:rPr>
          <w:rFonts w:cstheme="minorHAnsi"/>
          <w:b/>
          <w:bCs/>
          <w:sz w:val="28"/>
          <w:szCs w:val="24"/>
        </w:rPr>
        <w:t>behavioural</w:t>
      </w:r>
      <w:r w:rsidR="0053279D" w:rsidRPr="00AF1BC4">
        <w:rPr>
          <w:rFonts w:cstheme="minorHAnsi"/>
          <w:b/>
          <w:bCs/>
          <w:sz w:val="28"/>
          <w:szCs w:val="24"/>
        </w:rPr>
        <w:t xml:space="preserve"> outcome of late preterm babies on CDC model intervention as compared to those without intervention and normal term babies</w:t>
      </w:r>
    </w:p>
    <w:p w:rsidR="00AF1BC4" w:rsidRDefault="0053279D" w:rsidP="00AF1BC4">
      <w:pPr>
        <w:spacing w:after="0" w:line="360" w:lineRule="auto"/>
        <w:jc w:val="both"/>
        <w:rPr>
          <w:rFonts w:cstheme="minorHAnsi"/>
          <w:b/>
          <w:bCs/>
          <w:sz w:val="24"/>
          <w:szCs w:val="24"/>
        </w:rPr>
      </w:pPr>
      <w:r w:rsidRPr="00E87296">
        <w:rPr>
          <w:rFonts w:cstheme="minorHAnsi"/>
          <w:b/>
          <w:bCs/>
          <w:sz w:val="24"/>
          <w:szCs w:val="24"/>
        </w:rPr>
        <w:t xml:space="preserve"> </w:t>
      </w:r>
      <w:r w:rsidR="00AF1BC4">
        <w:rPr>
          <w:rFonts w:cstheme="minorHAnsi"/>
          <w:b/>
          <w:bCs/>
          <w:sz w:val="24"/>
          <w:szCs w:val="24"/>
        </w:rPr>
        <w:t>Objectives</w:t>
      </w:r>
    </w:p>
    <w:p w:rsidR="00AF1BC4" w:rsidRPr="00AF1BC4" w:rsidRDefault="00AF1BC4" w:rsidP="00AF1BC4">
      <w:pPr>
        <w:spacing w:after="0" w:line="360" w:lineRule="auto"/>
        <w:jc w:val="both"/>
        <w:rPr>
          <w:rFonts w:cstheme="minorHAnsi"/>
          <w:bCs/>
          <w:sz w:val="24"/>
          <w:szCs w:val="24"/>
        </w:rPr>
      </w:pPr>
      <w:r w:rsidRPr="00AF1BC4">
        <w:rPr>
          <w:rFonts w:cstheme="minorHAnsi"/>
          <w:bCs/>
          <w:sz w:val="24"/>
          <w:szCs w:val="24"/>
        </w:rPr>
        <w:t>1. To study the long term developmental outcome of late preterm babies getting CDC model intervention as compared to those without intervention and norma</w:t>
      </w:r>
      <w:r>
        <w:rPr>
          <w:rFonts w:cstheme="minorHAnsi"/>
          <w:bCs/>
          <w:sz w:val="24"/>
          <w:szCs w:val="24"/>
        </w:rPr>
        <w:t>l term babies at 1 and 2 years.</w:t>
      </w:r>
    </w:p>
    <w:p w:rsidR="0053279D" w:rsidRDefault="00AF1BC4" w:rsidP="00AF1BC4">
      <w:pPr>
        <w:spacing w:after="0" w:line="360" w:lineRule="auto"/>
        <w:jc w:val="both"/>
        <w:rPr>
          <w:rFonts w:cstheme="minorHAnsi"/>
          <w:bCs/>
          <w:sz w:val="24"/>
          <w:szCs w:val="24"/>
        </w:rPr>
      </w:pPr>
      <w:r w:rsidRPr="00AF1BC4">
        <w:rPr>
          <w:rFonts w:cstheme="minorHAnsi"/>
          <w:bCs/>
          <w:sz w:val="24"/>
          <w:szCs w:val="24"/>
        </w:rPr>
        <w:t>2. To assess the behavioural outcome of late preterm babies with and without intervention and normal term babies</w:t>
      </w:r>
    </w:p>
    <w:p w:rsidR="00AF1BC4" w:rsidRPr="00AF1BC4" w:rsidRDefault="00AF1BC4" w:rsidP="00AF1BC4">
      <w:pPr>
        <w:spacing w:after="0" w:line="360" w:lineRule="auto"/>
        <w:jc w:val="both"/>
        <w:rPr>
          <w:rFonts w:cstheme="minorHAnsi"/>
          <w:b/>
          <w:bCs/>
          <w:sz w:val="24"/>
          <w:szCs w:val="24"/>
        </w:rPr>
      </w:pPr>
      <w:r w:rsidRPr="00AF1BC4">
        <w:rPr>
          <w:rFonts w:cstheme="minorHAnsi"/>
          <w:b/>
          <w:bCs/>
          <w:sz w:val="24"/>
          <w:szCs w:val="24"/>
        </w:rPr>
        <w:t>Status: Ongoing</w:t>
      </w:r>
    </w:p>
    <w:p w:rsidR="0053279D" w:rsidRPr="00AF1BC4" w:rsidRDefault="00132267" w:rsidP="00E87296">
      <w:pPr>
        <w:spacing w:after="0" w:line="360" w:lineRule="auto"/>
        <w:jc w:val="both"/>
        <w:rPr>
          <w:rFonts w:cstheme="minorHAnsi"/>
          <w:b/>
          <w:bCs/>
          <w:sz w:val="28"/>
          <w:szCs w:val="24"/>
        </w:rPr>
      </w:pPr>
      <w:r>
        <w:rPr>
          <w:rFonts w:cstheme="minorHAnsi"/>
          <w:b/>
          <w:bCs/>
          <w:sz w:val="28"/>
          <w:szCs w:val="24"/>
        </w:rPr>
        <w:t>19</w:t>
      </w:r>
      <w:r w:rsidR="0053279D" w:rsidRPr="00AF1BC4">
        <w:rPr>
          <w:rFonts w:cstheme="minorHAnsi"/>
          <w:b/>
          <w:bCs/>
          <w:sz w:val="28"/>
          <w:szCs w:val="24"/>
        </w:rPr>
        <w:t>. Cardiovascular risk factors among young adults born Low birth weight and a stratified risk prediction score for development of Pre-metabolic syndrome</w:t>
      </w:r>
    </w:p>
    <w:p w:rsidR="00011455" w:rsidRPr="00E87296" w:rsidRDefault="00011455" w:rsidP="00E87296">
      <w:pPr>
        <w:spacing w:after="0" w:line="360" w:lineRule="auto"/>
        <w:jc w:val="both"/>
        <w:rPr>
          <w:rFonts w:eastAsiaTheme="minorEastAsia" w:cstheme="minorHAnsi"/>
          <w:sz w:val="24"/>
          <w:szCs w:val="24"/>
          <w:lang w:val="en-US" w:bidi="ml-IN"/>
        </w:rPr>
      </w:pPr>
      <w:r w:rsidRPr="00011455">
        <w:rPr>
          <w:rFonts w:eastAsiaTheme="minorEastAsia" w:cstheme="minorHAnsi"/>
          <w:sz w:val="24"/>
          <w:szCs w:val="24"/>
          <w:lang w:val="en-US" w:bidi="ml-IN"/>
        </w:rPr>
        <w:lastRenderedPageBreak/>
        <w:t xml:space="preserve">This study aims to study the prevalence of metabolic syndrome at 36 years in a cohort of low birth weight babies using the National Cholesterol Education Program's Adult Treatment Panel III (ATP III). The incidence of low birth weight (LBW) in India varies between 25-30%, of which 60-65% are because of intra uterine growth retardation (IUGR) The quartet of diabetes, hypertension, </w:t>
      </w:r>
      <w:proofErr w:type="spellStart"/>
      <w:r w:rsidRPr="00011455">
        <w:rPr>
          <w:rFonts w:eastAsiaTheme="minorEastAsia" w:cstheme="minorHAnsi"/>
          <w:sz w:val="24"/>
          <w:szCs w:val="24"/>
          <w:lang w:val="en-US" w:bidi="ml-IN"/>
        </w:rPr>
        <w:t>dyslipidaemia</w:t>
      </w:r>
      <w:proofErr w:type="spellEnd"/>
      <w:r w:rsidRPr="00011455">
        <w:rPr>
          <w:rFonts w:eastAsiaTheme="minorEastAsia" w:cstheme="minorHAnsi"/>
          <w:sz w:val="24"/>
          <w:szCs w:val="24"/>
          <w:lang w:val="en-US" w:bidi="ml-IN"/>
        </w:rPr>
        <w:t xml:space="preserve"> and obesity is considered as a risk factor for metabolic syndrome. LBW has been identified as an independent risk factor for these conditions. These diseases together have a tremendous impact on Health Economics in India by causing cardiovascular involvement which is a leading cause of death and disability. Metabolic syndrome adds to the morbidity and mortality of cardiovascular disease. Considering the cost of treating the quartet of metabolic syndrome and its complications and its impact on health economics of the country, preventive strategies of early detections and measures for tight control instituted early in the disease are recommended. A similar study has been done in Pune in a 22-year-old cohort. This study aims to study a 35-year-old LBW cohort, calculate the Global CHD risk and give appropriate life style modification and pharmacological treatment in relevant cases.</w:t>
      </w:r>
    </w:p>
    <w:p w:rsidR="00011455" w:rsidRPr="00011455" w:rsidRDefault="00011455" w:rsidP="00E87296">
      <w:pPr>
        <w:spacing w:after="0" w:line="360" w:lineRule="auto"/>
        <w:jc w:val="both"/>
        <w:rPr>
          <w:rFonts w:eastAsiaTheme="minorEastAsia" w:cstheme="minorHAnsi"/>
          <w:sz w:val="24"/>
          <w:szCs w:val="24"/>
          <w:lang w:val="en-US" w:bidi="ml-IN"/>
        </w:rPr>
      </w:pPr>
      <w:r w:rsidRPr="00E87296">
        <w:rPr>
          <w:rFonts w:eastAsiaTheme="minorEastAsia" w:cstheme="minorHAnsi"/>
          <w:sz w:val="24"/>
          <w:szCs w:val="24"/>
          <w:lang w:val="en-US" w:bidi="ml-IN"/>
        </w:rPr>
        <w:t>Objectives</w:t>
      </w:r>
    </w:p>
    <w:p w:rsidR="00011455" w:rsidRPr="00011455" w:rsidRDefault="00011455" w:rsidP="00E87296">
      <w:pPr>
        <w:spacing w:after="0" w:line="360" w:lineRule="auto"/>
        <w:jc w:val="both"/>
        <w:rPr>
          <w:rFonts w:eastAsiaTheme="minorEastAsia" w:cstheme="minorHAnsi"/>
          <w:sz w:val="24"/>
          <w:szCs w:val="24"/>
          <w:lang w:val="en-US" w:bidi="ml-IN"/>
        </w:rPr>
      </w:pPr>
      <w:r w:rsidRPr="00011455">
        <w:rPr>
          <w:rFonts w:eastAsiaTheme="minorEastAsia" w:cstheme="minorHAnsi"/>
          <w:sz w:val="24"/>
          <w:szCs w:val="24"/>
          <w:lang w:val="en-US" w:bidi="ml-IN"/>
        </w:rPr>
        <w:t>1. Do a detailed life style evaluation using WHO, STEP wise approach to non-communicable disease risk factor surveillance. (</w:t>
      </w:r>
      <w:proofErr w:type="gramStart"/>
      <w:r w:rsidRPr="00011455">
        <w:rPr>
          <w:rFonts w:eastAsiaTheme="minorEastAsia" w:cstheme="minorHAnsi"/>
          <w:sz w:val="24"/>
          <w:szCs w:val="24"/>
          <w:lang w:val="en-US" w:bidi="ml-IN"/>
        </w:rPr>
        <w:t>diet</w:t>
      </w:r>
      <w:proofErr w:type="gramEnd"/>
      <w:r w:rsidRPr="00011455">
        <w:rPr>
          <w:rFonts w:eastAsiaTheme="minorEastAsia" w:cstheme="minorHAnsi"/>
          <w:sz w:val="24"/>
          <w:szCs w:val="24"/>
          <w:lang w:val="en-US" w:bidi="ml-IN"/>
        </w:rPr>
        <w:t xml:space="preserve"> and physical activity and tobacco exposure)</w:t>
      </w:r>
    </w:p>
    <w:p w:rsidR="00011455" w:rsidRPr="00011455" w:rsidRDefault="00011455" w:rsidP="00E87296">
      <w:pPr>
        <w:spacing w:after="0" w:line="360" w:lineRule="auto"/>
        <w:jc w:val="both"/>
        <w:rPr>
          <w:rFonts w:eastAsiaTheme="minorEastAsia" w:cstheme="minorHAnsi"/>
          <w:sz w:val="24"/>
          <w:szCs w:val="24"/>
          <w:lang w:val="en-US" w:bidi="ml-IN"/>
        </w:rPr>
      </w:pPr>
      <w:r w:rsidRPr="00011455">
        <w:rPr>
          <w:rFonts w:eastAsiaTheme="minorEastAsia" w:cstheme="minorHAnsi"/>
          <w:sz w:val="24"/>
          <w:szCs w:val="24"/>
          <w:lang w:val="en-US" w:bidi="ml-IN"/>
        </w:rPr>
        <w:t>2. Evaluate stress using the ‘Perceived Stress Inventory.</w:t>
      </w:r>
    </w:p>
    <w:p w:rsidR="00011455" w:rsidRPr="00011455" w:rsidRDefault="00011455" w:rsidP="00E87296">
      <w:pPr>
        <w:spacing w:after="0" w:line="360" w:lineRule="auto"/>
        <w:jc w:val="both"/>
        <w:rPr>
          <w:rFonts w:eastAsiaTheme="minorEastAsia" w:cstheme="minorHAnsi"/>
          <w:sz w:val="24"/>
          <w:szCs w:val="24"/>
          <w:lang w:val="en-US" w:bidi="ml-IN"/>
        </w:rPr>
      </w:pPr>
      <w:r w:rsidRPr="00011455">
        <w:rPr>
          <w:rFonts w:eastAsiaTheme="minorEastAsia" w:cstheme="minorHAnsi"/>
          <w:sz w:val="24"/>
          <w:szCs w:val="24"/>
          <w:lang w:val="en-US" w:bidi="ml-IN"/>
        </w:rPr>
        <w:t>3. Diagnose metabolic syndrome and pre metabolic syndrome using the National Cholesterol Education Program's Adult Treatment Panel III (ATP III). South Asian waist circumference cut off will be used.</w:t>
      </w:r>
    </w:p>
    <w:p w:rsidR="00011455" w:rsidRPr="00011455" w:rsidRDefault="00011455" w:rsidP="00E87296">
      <w:pPr>
        <w:spacing w:after="0" w:line="360" w:lineRule="auto"/>
        <w:jc w:val="both"/>
        <w:rPr>
          <w:rFonts w:eastAsiaTheme="minorEastAsia" w:cstheme="minorHAnsi"/>
          <w:sz w:val="24"/>
          <w:szCs w:val="24"/>
          <w:lang w:val="en-US" w:bidi="ml-IN"/>
        </w:rPr>
      </w:pPr>
      <w:r w:rsidRPr="00011455">
        <w:rPr>
          <w:rFonts w:eastAsiaTheme="minorEastAsia" w:cstheme="minorHAnsi"/>
          <w:sz w:val="24"/>
          <w:szCs w:val="24"/>
          <w:lang w:val="en-US" w:bidi="ml-IN"/>
        </w:rPr>
        <w:t>4. Assess the relationship between anthropometry, physical measurements, biochemical parameters and Echo findings among LBW young adults with pre metabolic syndrome and metabolic syndrome</w:t>
      </w:r>
    </w:p>
    <w:p w:rsidR="00011455" w:rsidRPr="00011455" w:rsidRDefault="00011455" w:rsidP="00E87296">
      <w:pPr>
        <w:spacing w:after="0" w:line="360" w:lineRule="auto"/>
        <w:jc w:val="both"/>
        <w:rPr>
          <w:rFonts w:eastAsiaTheme="minorEastAsia" w:cstheme="minorHAnsi"/>
          <w:sz w:val="24"/>
          <w:szCs w:val="24"/>
          <w:lang w:val="en-US" w:bidi="ml-IN"/>
        </w:rPr>
      </w:pPr>
      <w:r w:rsidRPr="00011455">
        <w:rPr>
          <w:rFonts w:eastAsiaTheme="minorEastAsia" w:cstheme="minorHAnsi"/>
          <w:sz w:val="24"/>
          <w:szCs w:val="24"/>
          <w:lang w:val="en-US" w:bidi="ml-IN"/>
        </w:rPr>
        <w:t>5. To develop a weighted risk prediction score for development of pre-metabolic syndrome in young adults who were low birth weight.</w:t>
      </w:r>
    </w:p>
    <w:p w:rsidR="0053279D" w:rsidRPr="00E87296" w:rsidRDefault="00011455" w:rsidP="00E87296">
      <w:pPr>
        <w:spacing w:after="0" w:line="360" w:lineRule="auto"/>
        <w:jc w:val="both"/>
        <w:rPr>
          <w:rFonts w:cstheme="minorHAnsi"/>
          <w:b/>
          <w:bCs/>
          <w:sz w:val="24"/>
          <w:szCs w:val="24"/>
        </w:rPr>
      </w:pPr>
      <w:r w:rsidRPr="00E87296">
        <w:rPr>
          <w:rFonts w:cstheme="minorHAnsi"/>
          <w:b/>
          <w:bCs/>
          <w:sz w:val="24"/>
          <w:szCs w:val="24"/>
        </w:rPr>
        <w:t xml:space="preserve">Expected outcome: </w:t>
      </w:r>
      <w:r w:rsidRPr="00E87296">
        <w:rPr>
          <w:rFonts w:cstheme="minorHAnsi"/>
          <w:sz w:val="24"/>
          <w:szCs w:val="24"/>
        </w:rPr>
        <w:t>Incidence of Cardiovascular risk factors among young adults born Low birth weight and development of a risk prediction card for development of Pre-metabolic syndrome among LBW children</w:t>
      </w:r>
    </w:p>
    <w:p w:rsidR="00132267" w:rsidRDefault="00132267" w:rsidP="00AF1BC4">
      <w:pPr>
        <w:spacing w:after="0" w:line="240" w:lineRule="auto"/>
        <w:jc w:val="both"/>
        <w:rPr>
          <w:rFonts w:cstheme="minorHAnsi"/>
          <w:b/>
          <w:bCs/>
          <w:sz w:val="28"/>
          <w:szCs w:val="24"/>
        </w:rPr>
      </w:pPr>
    </w:p>
    <w:p w:rsidR="00132267" w:rsidRDefault="00132267" w:rsidP="00AF1BC4">
      <w:pPr>
        <w:spacing w:after="0" w:line="240" w:lineRule="auto"/>
        <w:jc w:val="both"/>
        <w:rPr>
          <w:rFonts w:cstheme="minorHAnsi"/>
          <w:b/>
          <w:bCs/>
          <w:sz w:val="28"/>
          <w:szCs w:val="24"/>
        </w:rPr>
      </w:pPr>
    </w:p>
    <w:p w:rsidR="0053279D" w:rsidRPr="00AF1BC4" w:rsidRDefault="00132267" w:rsidP="00AF1BC4">
      <w:pPr>
        <w:spacing w:after="0" w:line="240" w:lineRule="auto"/>
        <w:jc w:val="both"/>
        <w:rPr>
          <w:rFonts w:cstheme="minorHAnsi"/>
          <w:b/>
          <w:bCs/>
          <w:sz w:val="28"/>
          <w:szCs w:val="24"/>
        </w:rPr>
      </w:pPr>
      <w:r>
        <w:rPr>
          <w:rFonts w:cstheme="minorHAnsi"/>
          <w:b/>
          <w:bCs/>
          <w:sz w:val="28"/>
          <w:szCs w:val="24"/>
        </w:rPr>
        <w:lastRenderedPageBreak/>
        <w:t>20</w:t>
      </w:r>
      <w:r w:rsidR="0053279D" w:rsidRPr="00AF1BC4">
        <w:rPr>
          <w:rFonts w:cstheme="minorHAnsi"/>
          <w:b/>
          <w:bCs/>
          <w:sz w:val="28"/>
          <w:szCs w:val="24"/>
        </w:rPr>
        <w:t>.</w:t>
      </w:r>
      <w:r w:rsidR="0053279D" w:rsidRPr="00AF1BC4">
        <w:rPr>
          <w:rFonts w:cstheme="minorHAnsi"/>
          <w:sz w:val="28"/>
          <w:szCs w:val="24"/>
        </w:rPr>
        <w:t xml:space="preserve"> </w:t>
      </w:r>
      <w:r w:rsidR="0053279D" w:rsidRPr="00AF1BC4">
        <w:rPr>
          <w:rFonts w:cstheme="minorHAnsi"/>
          <w:b/>
          <w:bCs/>
          <w:sz w:val="28"/>
          <w:szCs w:val="24"/>
        </w:rPr>
        <w:t>Assessment of Growth and Developmental trajectories of children aged 0-6 months in children's homes in Thiruvananthapuram district and effectiveness of early stimulation</w:t>
      </w:r>
    </w:p>
    <w:p w:rsidR="0053279D" w:rsidRPr="00E87296" w:rsidRDefault="00BF3C86" w:rsidP="00AF1BC4">
      <w:pPr>
        <w:spacing w:after="0" w:line="276" w:lineRule="auto"/>
        <w:jc w:val="both"/>
        <w:rPr>
          <w:rFonts w:cstheme="minorHAnsi"/>
          <w:sz w:val="24"/>
          <w:szCs w:val="24"/>
        </w:rPr>
      </w:pPr>
      <w:r w:rsidRPr="00E87296">
        <w:rPr>
          <w:rFonts w:cstheme="minorHAnsi"/>
          <w:sz w:val="24"/>
          <w:szCs w:val="24"/>
        </w:rPr>
        <w:t>Growth and Development of institutionalised children has not been studied extensively. Majority of studies are from high income countries. In India, most of studies focus on mortality and morbidity. Evidence reveals that Institutionalised children have worse developmental outcomes than other children. The opportunity and resources are limited to institutionalised children than others. The identification of developmental outcomes among children before school age will facilitate in the detection of developmental delay. So, there is a necessity in initiating interventions as early as possible to prevent its negative consequences on the scholastic performance and overall development of the children at the school age.</w:t>
      </w:r>
    </w:p>
    <w:p w:rsidR="00BF3C86" w:rsidRPr="00E87296" w:rsidRDefault="00BF3C86" w:rsidP="00E87296">
      <w:pPr>
        <w:pStyle w:val="Default"/>
        <w:spacing w:line="360" w:lineRule="auto"/>
        <w:jc w:val="both"/>
        <w:rPr>
          <w:rFonts w:asciiTheme="minorHAnsi" w:hAnsiTheme="minorHAnsi" w:cstheme="minorHAnsi"/>
        </w:rPr>
      </w:pPr>
      <w:r w:rsidRPr="00E87296">
        <w:rPr>
          <w:rFonts w:asciiTheme="minorHAnsi" w:hAnsiTheme="minorHAnsi" w:cstheme="minorHAnsi"/>
          <w:b/>
          <w:bCs/>
        </w:rPr>
        <w:t xml:space="preserve">Objectives </w:t>
      </w:r>
    </w:p>
    <w:p w:rsidR="00BF3C86" w:rsidRPr="00E87296" w:rsidRDefault="00BF3C86" w:rsidP="00E87296">
      <w:pPr>
        <w:pStyle w:val="Default"/>
        <w:spacing w:line="360" w:lineRule="auto"/>
        <w:jc w:val="both"/>
        <w:rPr>
          <w:rFonts w:asciiTheme="minorHAnsi" w:hAnsiTheme="minorHAnsi" w:cstheme="minorHAnsi"/>
        </w:rPr>
      </w:pPr>
      <w:r w:rsidRPr="00E87296">
        <w:rPr>
          <w:rFonts w:asciiTheme="minorHAnsi" w:hAnsiTheme="minorHAnsi" w:cstheme="minorHAnsi"/>
        </w:rPr>
        <w:t xml:space="preserve">To assess the Growth using Anthropometry </w:t>
      </w:r>
    </w:p>
    <w:p w:rsidR="00BF3C86" w:rsidRPr="00E87296" w:rsidRDefault="00BF3C86" w:rsidP="00E87296">
      <w:pPr>
        <w:pStyle w:val="Default"/>
        <w:spacing w:line="360" w:lineRule="auto"/>
        <w:jc w:val="both"/>
        <w:rPr>
          <w:rFonts w:asciiTheme="minorHAnsi" w:hAnsiTheme="minorHAnsi" w:cstheme="minorHAnsi"/>
        </w:rPr>
      </w:pPr>
      <w:r w:rsidRPr="00E87296">
        <w:rPr>
          <w:rFonts w:asciiTheme="minorHAnsi" w:hAnsiTheme="minorHAnsi" w:cstheme="minorHAnsi"/>
        </w:rPr>
        <w:t xml:space="preserve">To assess the development using </w:t>
      </w:r>
      <w:proofErr w:type="gramStart"/>
      <w:r w:rsidRPr="00E87296">
        <w:rPr>
          <w:rFonts w:asciiTheme="minorHAnsi" w:hAnsiTheme="minorHAnsi" w:cstheme="minorHAnsi"/>
        </w:rPr>
        <w:t>DDST(</w:t>
      </w:r>
      <w:proofErr w:type="gramEnd"/>
      <w:r w:rsidRPr="00E87296">
        <w:rPr>
          <w:rFonts w:asciiTheme="minorHAnsi" w:hAnsiTheme="minorHAnsi" w:cstheme="minorHAnsi"/>
        </w:rPr>
        <w:t xml:space="preserve">0-6Y), LEST and TDSC (0-6Y) and GDT for IQ assessment. </w:t>
      </w:r>
    </w:p>
    <w:p w:rsidR="00BF3C86" w:rsidRPr="00E87296" w:rsidRDefault="00BF3C86" w:rsidP="00E87296">
      <w:pPr>
        <w:pStyle w:val="Default"/>
        <w:spacing w:line="360" w:lineRule="auto"/>
        <w:jc w:val="both"/>
        <w:rPr>
          <w:rFonts w:asciiTheme="minorHAnsi" w:hAnsiTheme="minorHAnsi" w:cstheme="minorHAnsi"/>
        </w:rPr>
      </w:pPr>
      <w:r w:rsidRPr="00E87296">
        <w:rPr>
          <w:rFonts w:asciiTheme="minorHAnsi" w:hAnsiTheme="minorHAnsi" w:cstheme="minorHAnsi"/>
        </w:rPr>
        <w:t xml:space="preserve">To develop a caregiver’s intervention module to manage the problems related to growth and development among the children </w:t>
      </w:r>
    </w:p>
    <w:p w:rsidR="00BF3C86" w:rsidRPr="00AF1BC4" w:rsidRDefault="00BF3C86" w:rsidP="00AF1BC4">
      <w:pPr>
        <w:pStyle w:val="Default"/>
        <w:spacing w:line="360" w:lineRule="auto"/>
        <w:jc w:val="both"/>
        <w:rPr>
          <w:rFonts w:asciiTheme="minorHAnsi" w:hAnsiTheme="minorHAnsi" w:cstheme="minorHAnsi"/>
        </w:rPr>
      </w:pPr>
      <w:r w:rsidRPr="00E87296">
        <w:rPr>
          <w:rFonts w:asciiTheme="minorHAnsi" w:hAnsiTheme="minorHAnsi" w:cstheme="minorHAnsi"/>
        </w:rPr>
        <w:t>To provide a training programme for the Caregivers at children's Home</w:t>
      </w:r>
    </w:p>
    <w:p w:rsidR="00BF3C86" w:rsidRPr="00AF1BC4" w:rsidRDefault="00BF3C86" w:rsidP="00E87296">
      <w:pPr>
        <w:spacing w:after="0" w:line="360" w:lineRule="auto"/>
        <w:jc w:val="both"/>
        <w:rPr>
          <w:rFonts w:cstheme="minorHAnsi"/>
          <w:b/>
          <w:bCs/>
          <w:sz w:val="24"/>
          <w:szCs w:val="24"/>
        </w:rPr>
      </w:pPr>
      <w:r w:rsidRPr="00AF1BC4">
        <w:rPr>
          <w:rFonts w:cstheme="minorHAnsi"/>
          <w:b/>
          <w:bCs/>
          <w:sz w:val="24"/>
          <w:szCs w:val="24"/>
        </w:rPr>
        <w:t>Developed care givers module and provided training for care givers of children’s home.</w:t>
      </w:r>
    </w:p>
    <w:p w:rsidR="0053279D" w:rsidRPr="00AF1BC4" w:rsidRDefault="00132267" w:rsidP="00E87296">
      <w:pPr>
        <w:spacing w:after="0" w:line="360" w:lineRule="auto"/>
        <w:jc w:val="both"/>
        <w:rPr>
          <w:rFonts w:cstheme="minorHAnsi"/>
          <w:b/>
          <w:bCs/>
          <w:sz w:val="28"/>
          <w:szCs w:val="24"/>
        </w:rPr>
      </w:pPr>
      <w:r>
        <w:rPr>
          <w:rFonts w:cstheme="minorHAnsi"/>
          <w:b/>
          <w:bCs/>
          <w:sz w:val="28"/>
          <w:szCs w:val="24"/>
        </w:rPr>
        <w:t>21</w:t>
      </w:r>
      <w:r w:rsidR="0053279D" w:rsidRPr="00AF1BC4">
        <w:rPr>
          <w:rFonts w:cstheme="minorHAnsi"/>
          <w:b/>
          <w:bCs/>
          <w:sz w:val="28"/>
          <w:szCs w:val="24"/>
        </w:rPr>
        <w:t>.</w:t>
      </w:r>
      <w:r w:rsidR="0053279D" w:rsidRPr="00AF1BC4">
        <w:rPr>
          <w:rFonts w:cstheme="minorHAnsi"/>
          <w:sz w:val="28"/>
          <w:szCs w:val="24"/>
        </w:rPr>
        <w:t xml:space="preserve"> </w:t>
      </w:r>
      <w:r w:rsidR="0053279D" w:rsidRPr="00AF1BC4">
        <w:rPr>
          <w:rFonts w:cstheme="minorHAnsi"/>
          <w:b/>
          <w:bCs/>
          <w:sz w:val="28"/>
          <w:szCs w:val="24"/>
        </w:rPr>
        <w:t>Neurodevelopmental assessment of extremely low birth weight children (&lt;1000g) at their preschool age (4-6 Years</w:t>
      </w:r>
      <w:r w:rsidR="00AF1BC4">
        <w:rPr>
          <w:rFonts w:cstheme="minorHAnsi"/>
          <w:b/>
          <w:bCs/>
          <w:sz w:val="28"/>
          <w:szCs w:val="24"/>
        </w:rPr>
        <w:t>)</w:t>
      </w:r>
    </w:p>
    <w:p w:rsidR="0053279D" w:rsidRPr="00E87296" w:rsidRDefault="00876ABB" w:rsidP="00E87296">
      <w:pPr>
        <w:spacing w:after="0" w:line="360" w:lineRule="auto"/>
        <w:jc w:val="both"/>
        <w:rPr>
          <w:rFonts w:cstheme="minorHAnsi"/>
          <w:bCs/>
          <w:sz w:val="24"/>
          <w:szCs w:val="24"/>
        </w:rPr>
      </w:pPr>
      <w:r w:rsidRPr="00E87296">
        <w:rPr>
          <w:rFonts w:cstheme="minorHAnsi"/>
          <w:bCs/>
          <w:sz w:val="24"/>
          <w:szCs w:val="24"/>
        </w:rPr>
        <w:t xml:space="preserve">With advancement in neonatal care, survival rate among extremely low birth (ELBW) babies, defined as birth weight &lt;1000 </w:t>
      </w:r>
      <w:proofErr w:type="spellStart"/>
      <w:r w:rsidRPr="00E87296">
        <w:rPr>
          <w:rFonts w:cstheme="minorHAnsi"/>
          <w:bCs/>
          <w:sz w:val="24"/>
          <w:szCs w:val="24"/>
        </w:rPr>
        <w:t>gm</w:t>
      </w:r>
      <w:proofErr w:type="spellEnd"/>
      <w:r w:rsidRPr="00E87296">
        <w:rPr>
          <w:rFonts w:cstheme="minorHAnsi"/>
          <w:bCs/>
          <w:sz w:val="24"/>
          <w:szCs w:val="24"/>
        </w:rPr>
        <w:t xml:space="preserve"> has increased. These babies are at increased risk of neurodevelopmental problems. A better insight into the challenges of ELBW babies will aid in regular monitoring of these babies for the probable outcomes and thus timely interventions.  Unfortunately, neurodevelopmental profile of these babies at their pre-school age has not been studied extensively. Assessment of neurodevelopmental outcome of these children has a pivotal role in the prevention of disabilities. The study aims to assess neurodevelopmental status of extremely low birth weight children at their pre-school age.</w:t>
      </w:r>
    </w:p>
    <w:p w:rsidR="00876ABB" w:rsidRPr="00E87296" w:rsidRDefault="00876ABB" w:rsidP="00E87296">
      <w:pPr>
        <w:spacing w:after="0" w:line="360" w:lineRule="auto"/>
        <w:jc w:val="both"/>
        <w:rPr>
          <w:rFonts w:cstheme="minorHAnsi"/>
          <w:bCs/>
          <w:sz w:val="24"/>
          <w:szCs w:val="24"/>
        </w:rPr>
      </w:pPr>
      <w:r w:rsidRPr="00E87296">
        <w:rPr>
          <w:rFonts w:cstheme="minorHAnsi"/>
          <w:bCs/>
          <w:sz w:val="24"/>
          <w:szCs w:val="24"/>
        </w:rPr>
        <w:t xml:space="preserve">Nearly 69.8% (n=30) of the children were screened positive for one or more of the neurodevelopmental disorders. Speech and Language problems was the most common disability seen among the participant children when screened (44.2%). This was followed by vision (20.9%) and ADHD (18.6%). These children also showed difficulties in Fine motor (34.9%), Gross motor (23.3%) and social skills (53.5%). About 30 % children showed poor </w:t>
      </w:r>
      <w:r w:rsidRPr="00E87296">
        <w:rPr>
          <w:rFonts w:cstheme="minorHAnsi"/>
          <w:bCs/>
          <w:sz w:val="24"/>
          <w:szCs w:val="24"/>
        </w:rPr>
        <w:lastRenderedPageBreak/>
        <w:t>growth with their weight and height below 3rd percentile.</w:t>
      </w:r>
      <w:r w:rsidRPr="00E87296">
        <w:rPr>
          <w:rFonts w:cstheme="minorHAnsi"/>
          <w:sz w:val="24"/>
          <w:szCs w:val="24"/>
        </w:rPr>
        <w:t xml:space="preserve"> </w:t>
      </w:r>
      <w:r w:rsidRPr="00E87296">
        <w:rPr>
          <w:rFonts w:cstheme="minorHAnsi"/>
          <w:bCs/>
          <w:sz w:val="24"/>
          <w:szCs w:val="24"/>
        </w:rPr>
        <w:t>The results show that the prevalence of NDD among ELBW babies at 4-6 years of age is high even with early stimulation. This data when projected to communities where adequate early interventions are not accessible is alarming.</w:t>
      </w:r>
    </w:p>
    <w:p w:rsidR="0053279D" w:rsidRPr="00AF1BC4" w:rsidRDefault="00132267" w:rsidP="00E87296">
      <w:pPr>
        <w:spacing w:after="0" w:line="360" w:lineRule="auto"/>
        <w:jc w:val="both"/>
        <w:rPr>
          <w:rFonts w:cstheme="minorHAnsi"/>
          <w:b/>
          <w:bCs/>
          <w:sz w:val="28"/>
          <w:szCs w:val="24"/>
        </w:rPr>
      </w:pPr>
      <w:r>
        <w:rPr>
          <w:rFonts w:cstheme="minorHAnsi"/>
          <w:b/>
          <w:bCs/>
          <w:sz w:val="28"/>
          <w:szCs w:val="24"/>
        </w:rPr>
        <w:t>22</w:t>
      </w:r>
      <w:r w:rsidR="0053279D" w:rsidRPr="00AF1BC4">
        <w:rPr>
          <w:rFonts w:cstheme="minorHAnsi"/>
          <w:b/>
          <w:bCs/>
          <w:sz w:val="28"/>
          <w:szCs w:val="24"/>
        </w:rPr>
        <w:t>. Development and validation of tools for assessing pre-writing, pre-reading and pre-math skills among preschool children aged 2-5 years</w:t>
      </w:r>
    </w:p>
    <w:p w:rsidR="002C50D8" w:rsidRPr="00E87296" w:rsidRDefault="002C50D8" w:rsidP="00E87296">
      <w:pPr>
        <w:spacing w:after="0" w:line="360" w:lineRule="auto"/>
        <w:jc w:val="both"/>
        <w:rPr>
          <w:rFonts w:eastAsia="Calibri" w:cstheme="minorHAnsi"/>
          <w:sz w:val="24"/>
          <w:szCs w:val="24"/>
        </w:rPr>
      </w:pPr>
      <w:r w:rsidRPr="00E87296">
        <w:rPr>
          <w:rFonts w:eastAsia="Calibri" w:cstheme="minorHAnsi"/>
          <w:sz w:val="24"/>
          <w:szCs w:val="24"/>
        </w:rPr>
        <w:t xml:space="preserve">Developed and validated the Pre-writing Assessment Tool (PAT) </w:t>
      </w:r>
    </w:p>
    <w:p w:rsidR="0053279D" w:rsidRPr="00E87296" w:rsidRDefault="002C50D8" w:rsidP="00E87296">
      <w:pPr>
        <w:spacing w:after="0" w:line="360" w:lineRule="auto"/>
        <w:jc w:val="both"/>
        <w:rPr>
          <w:rFonts w:cstheme="minorHAnsi"/>
          <w:b/>
          <w:bCs/>
          <w:sz w:val="24"/>
          <w:szCs w:val="24"/>
        </w:rPr>
      </w:pPr>
      <w:r w:rsidRPr="00E87296">
        <w:rPr>
          <w:rFonts w:eastAsia="Calibri" w:cstheme="minorHAnsi"/>
          <w:sz w:val="24"/>
          <w:szCs w:val="24"/>
        </w:rPr>
        <w:t xml:space="preserve">Developed tools for assessment of pre-reading and pre-numeracy skills among 2-5 year old children. Assessment of 605 rural, urban, </w:t>
      </w:r>
      <w:proofErr w:type="gramStart"/>
      <w:r w:rsidRPr="00E87296">
        <w:rPr>
          <w:rFonts w:eastAsia="Calibri" w:cstheme="minorHAnsi"/>
          <w:sz w:val="24"/>
          <w:szCs w:val="24"/>
        </w:rPr>
        <w:t>coastal</w:t>
      </w:r>
      <w:proofErr w:type="gramEnd"/>
      <w:r w:rsidRPr="00E87296">
        <w:rPr>
          <w:rFonts w:eastAsia="Calibri" w:cstheme="minorHAnsi"/>
          <w:sz w:val="24"/>
          <w:szCs w:val="24"/>
        </w:rPr>
        <w:t xml:space="preserve"> and slum </w:t>
      </w:r>
      <w:proofErr w:type="spellStart"/>
      <w:r w:rsidRPr="00E87296">
        <w:rPr>
          <w:rFonts w:eastAsia="Calibri" w:cstheme="minorHAnsi"/>
          <w:sz w:val="24"/>
          <w:szCs w:val="24"/>
        </w:rPr>
        <w:t>anganvadies</w:t>
      </w:r>
      <w:proofErr w:type="spellEnd"/>
      <w:r w:rsidRPr="00E87296">
        <w:rPr>
          <w:rFonts w:eastAsia="Calibri" w:cstheme="minorHAnsi"/>
          <w:sz w:val="24"/>
          <w:szCs w:val="24"/>
        </w:rPr>
        <w:t xml:space="preserve">, </w:t>
      </w:r>
      <w:proofErr w:type="spellStart"/>
      <w:r w:rsidRPr="00E87296">
        <w:rPr>
          <w:rFonts w:eastAsia="Calibri" w:cstheme="minorHAnsi"/>
          <w:sz w:val="24"/>
          <w:szCs w:val="24"/>
        </w:rPr>
        <w:t>Govt</w:t>
      </w:r>
      <w:proofErr w:type="spellEnd"/>
      <w:r w:rsidRPr="00E87296">
        <w:rPr>
          <w:rFonts w:eastAsia="Calibri" w:cstheme="minorHAnsi"/>
          <w:sz w:val="24"/>
          <w:szCs w:val="24"/>
        </w:rPr>
        <w:t xml:space="preserve"> and private preschools was completed and data analysis is going on. Test- retest and inter-</w:t>
      </w:r>
      <w:proofErr w:type="spellStart"/>
      <w:r w:rsidRPr="00E87296">
        <w:rPr>
          <w:rFonts w:eastAsia="Calibri" w:cstheme="minorHAnsi"/>
          <w:sz w:val="24"/>
          <w:szCs w:val="24"/>
        </w:rPr>
        <w:t>rater</w:t>
      </w:r>
      <w:proofErr w:type="spellEnd"/>
      <w:r w:rsidRPr="00E87296">
        <w:rPr>
          <w:rFonts w:eastAsia="Calibri" w:cstheme="minorHAnsi"/>
          <w:sz w:val="24"/>
          <w:szCs w:val="24"/>
        </w:rPr>
        <w:t xml:space="preserve"> reliability assessment have to be completed.</w:t>
      </w:r>
    </w:p>
    <w:p w:rsidR="0053279D" w:rsidRPr="00AF1BC4" w:rsidRDefault="00132267" w:rsidP="00E87296">
      <w:pPr>
        <w:spacing w:after="0" w:line="360" w:lineRule="auto"/>
        <w:jc w:val="both"/>
        <w:rPr>
          <w:rFonts w:cstheme="minorHAnsi"/>
          <w:b/>
          <w:bCs/>
          <w:sz w:val="28"/>
          <w:szCs w:val="24"/>
        </w:rPr>
      </w:pPr>
      <w:r>
        <w:rPr>
          <w:rFonts w:cstheme="minorHAnsi"/>
          <w:b/>
          <w:bCs/>
          <w:sz w:val="28"/>
          <w:szCs w:val="24"/>
        </w:rPr>
        <w:t>23</w:t>
      </w:r>
      <w:r w:rsidR="0053279D" w:rsidRPr="00AF1BC4">
        <w:rPr>
          <w:rFonts w:cstheme="minorHAnsi"/>
          <w:b/>
          <w:bCs/>
          <w:sz w:val="28"/>
          <w:szCs w:val="24"/>
        </w:rPr>
        <w:t>. Digital technology enabled health care management information system-Patient centric solution for children with Autism Spectrum Disorder</w:t>
      </w:r>
    </w:p>
    <w:p w:rsidR="0053279D" w:rsidRPr="00E87296" w:rsidRDefault="00876ABB" w:rsidP="00E87296">
      <w:pPr>
        <w:spacing w:after="0" w:line="360" w:lineRule="auto"/>
        <w:jc w:val="both"/>
        <w:rPr>
          <w:rFonts w:cstheme="minorHAnsi"/>
          <w:bCs/>
          <w:sz w:val="24"/>
          <w:szCs w:val="24"/>
        </w:rPr>
      </w:pPr>
      <w:r w:rsidRPr="00E87296">
        <w:rPr>
          <w:rFonts w:cstheme="minorHAnsi"/>
          <w:bCs/>
          <w:sz w:val="24"/>
          <w:szCs w:val="24"/>
        </w:rPr>
        <w:t>Most hospitals in India continue to rely on paper work/file system for data management. The physical mode of data management poses several disadvantages and lead to issues like delayed diagnosis, lack of personalized care for patients, etc. Health care Management Information System (HMIS) with artificial intelligence (AI) integrated algorithms are now being used in developed countries for improving the treatment for patients and providing proper care. CDC Kerala is dealing with children with neurodevelopmental issues using physical file system. Research is being conducted to study the impact of AI integrated HMIS in CDC and how it affects the diagnosis and treatment of patients.</w:t>
      </w:r>
    </w:p>
    <w:p w:rsidR="00876ABB" w:rsidRPr="00E87296" w:rsidRDefault="00876ABB" w:rsidP="00E87296">
      <w:pPr>
        <w:spacing w:after="0" w:line="360" w:lineRule="auto"/>
        <w:jc w:val="both"/>
        <w:rPr>
          <w:rFonts w:cstheme="minorHAnsi"/>
          <w:bCs/>
          <w:sz w:val="24"/>
          <w:szCs w:val="24"/>
        </w:rPr>
      </w:pPr>
      <w:r w:rsidRPr="00E87296">
        <w:rPr>
          <w:rFonts w:cstheme="minorHAnsi"/>
          <w:bCs/>
          <w:sz w:val="24"/>
          <w:szCs w:val="24"/>
        </w:rPr>
        <w:t>1. To examine the improvement in diagnosis and treatment planning when AI powered HMIS is implemented in CDC.</w:t>
      </w:r>
    </w:p>
    <w:p w:rsidR="00876ABB" w:rsidRPr="00E87296" w:rsidRDefault="00876ABB" w:rsidP="00E87296">
      <w:pPr>
        <w:spacing w:after="0" w:line="360" w:lineRule="auto"/>
        <w:jc w:val="both"/>
        <w:rPr>
          <w:rFonts w:cstheme="minorHAnsi"/>
          <w:bCs/>
          <w:sz w:val="24"/>
          <w:szCs w:val="24"/>
        </w:rPr>
      </w:pPr>
      <w:r w:rsidRPr="00E87296">
        <w:rPr>
          <w:rFonts w:cstheme="minorHAnsi"/>
          <w:bCs/>
          <w:sz w:val="24"/>
          <w:szCs w:val="24"/>
        </w:rPr>
        <w:t>2. To investigate the ethical considerations and privacy concerns associated with use of AI in CDC.</w:t>
      </w:r>
    </w:p>
    <w:p w:rsidR="00876ABB" w:rsidRPr="00E87296" w:rsidRDefault="00876ABB" w:rsidP="00E87296">
      <w:pPr>
        <w:spacing w:after="0" w:line="360" w:lineRule="auto"/>
        <w:jc w:val="both"/>
        <w:rPr>
          <w:rFonts w:cstheme="minorHAnsi"/>
          <w:bCs/>
          <w:sz w:val="24"/>
          <w:szCs w:val="24"/>
        </w:rPr>
      </w:pPr>
      <w:r w:rsidRPr="00E87296">
        <w:rPr>
          <w:rFonts w:cstheme="minorHAnsi"/>
          <w:bCs/>
          <w:sz w:val="24"/>
          <w:szCs w:val="24"/>
        </w:rPr>
        <w:t>3. To evaluate the accessibility and user experience of AI based HMIS in CDC</w:t>
      </w:r>
    </w:p>
    <w:p w:rsidR="00876ABB" w:rsidRPr="00E87296" w:rsidRDefault="00876ABB" w:rsidP="00E87296">
      <w:pPr>
        <w:spacing w:after="0" w:line="360" w:lineRule="auto"/>
        <w:jc w:val="both"/>
        <w:rPr>
          <w:rFonts w:cstheme="minorHAnsi"/>
          <w:bCs/>
          <w:sz w:val="24"/>
          <w:szCs w:val="24"/>
        </w:rPr>
      </w:pPr>
      <w:r w:rsidRPr="00E87296">
        <w:rPr>
          <w:rFonts w:cstheme="minorHAnsi"/>
          <w:bCs/>
          <w:sz w:val="24"/>
          <w:szCs w:val="24"/>
        </w:rPr>
        <w:t>4. To explore attitude and perception of health care providers towards adopting AI technology</w:t>
      </w:r>
    </w:p>
    <w:p w:rsidR="00876ABB" w:rsidRPr="00E87296" w:rsidRDefault="00876ABB" w:rsidP="00E87296">
      <w:pPr>
        <w:spacing w:after="0" w:line="360" w:lineRule="auto"/>
        <w:jc w:val="both"/>
        <w:rPr>
          <w:rFonts w:cstheme="minorHAnsi"/>
          <w:bCs/>
          <w:sz w:val="24"/>
          <w:szCs w:val="24"/>
        </w:rPr>
      </w:pPr>
      <w:r w:rsidRPr="00E87296">
        <w:rPr>
          <w:rFonts w:cstheme="minorHAnsi"/>
          <w:bCs/>
          <w:sz w:val="24"/>
          <w:szCs w:val="24"/>
        </w:rPr>
        <w:t>5. To identify the barriers and facilitations to successful implementation of AI powered HMIS.</w:t>
      </w:r>
    </w:p>
    <w:p w:rsidR="00876ABB" w:rsidRPr="00E87296" w:rsidRDefault="00876ABB" w:rsidP="00E87296">
      <w:pPr>
        <w:spacing w:after="0" w:line="360" w:lineRule="auto"/>
        <w:jc w:val="both"/>
        <w:rPr>
          <w:rFonts w:cstheme="minorHAnsi"/>
          <w:bCs/>
          <w:sz w:val="24"/>
          <w:szCs w:val="24"/>
        </w:rPr>
      </w:pPr>
      <w:r w:rsidRPr="00E87296">
        <w:rPr>
          <w:rFonts w:cstheme="minorHAnsi"/>
          <w:bCs/>
          <w:sz w:val="24"/>
          <w:szCs w:val="24"/>
        </w:rPr>
        <w:t>Expected outcome: Improve diagnosis of patients compared to physical data management. Alleviate fears of using new technology among CDC staff. Provide decision support system for doctors, developmental therapists and other care providers while treatment.</w:t>
      </w:r>
    </w:p>
    <w:p w:rsidR="0053279D" w:rsidRPr="00AF1BC4" w:rsidRDefault="00132267" w:rsidP="00E87296">
      <w:pPr>
        <w:spacing w:after="0" w:line="360" w:lineRule="auto"/>
        <w:jc w:val="both"/>
        <w:rPr>
          <w:rFonts w:cstheme="minorHAnsi"/>
          <w:b/>
          <w:bCs/>
          <w:sz w:val="28"/>
          <w:szCs w:val="24"/>
        </w:rPr>
      </w:pPr>
      <w:r>
        <w:rPr>
          <w:rFonts w:cstheme="minorHAnsi"/>
          <w:b/>
          <w:bCs/>
          <w:sz w:val="28"/>
          <w:szCs w:val="24"/>
        </w:rPr>
        <w:lastRenderedPageBreak/>
        <w:t>24</w:t>
      </w:r>
      <w:r w:rsidR="0053279D" w:rsidRPr="00AF1BC4">
        <w:rPr>
          <w:rFonts w:cstheme="minorHAnsi"/>
          <w:b/>
          <w:bCs/>
          <w:sz w:val="28"/>
          <w:szCs w:val="24"/>
        </w:rPr>
        <w:t>. The effectiveness of the intervention package based on sensory diet for 3 to 6 years old children with ASD</w:t>
      </w:r>
    </w:p>
    <w:p w:rsidR="0053279D" w:rsidRPr="00E87296" w:rsidRDefault="00011455" w:rsidP="00E87296">
      <w:pPr>
        <w:spacing w:after="0" w:line="360" w:lineRule="auto"/>
        <w:jc w:val="both"/>
        <w:rPr>
          <w:rFonts w:cstheme="minorHAnsi"/>
          <w:bCs/>
          <w:sz w:val="24"/>
          <w:szCs w:val="24"/>
        </w:rPr>
      </w:pPr>
      <w:r w:rsidRPr="00E87296">
        <w:rPr>
          <w:rFonts w:cstheme="minorHAnsi"/>
          <w:bCs/>
          <w:sz w:val="24"/>
          <w:szCs w:val="24"/>
        </w:rPr>
        <w:t>Sensory integration is the process of organizing sensations from one’s own body and from the environment and make it possible to use the body effectively within the environment. It is the way the brain receives, organizes and responds to sensory input in order to behave in a meaningful &amp; consistent manner. In this study, sensory processing difficulties will be assessed and scored among ASD children. An intervention package will be developed based on sensory diet. Interventions will be given for a period of 6 months. Clinic based intervention will be offered twice in a month by including parent as co therapist. Along with this parents will be trained to administer sensory diet at home too. This study may help the children who were effected by Autism Spectrum Disorder with sensory processing issues and it also helps in the development of an intervention package that will help caregivers as well the children.</w:t>
      </w:r>
    </w:p>
    <w:p w:rsidR="00011455" w:rsidRPr="00E87296" w:rsidRDefault="00011455" w:rsidP="00E87296">
      <w:pPr>
        <w:spacing w:after="0" w:line="360" w:lineRule="auto"/>
        <w:jc w:val="both"/>
        <w:rPr>
          <w:rFonts w:cstheme="minorHAnsi"/>
          <w:bCs/>
          <w:sz w:val="24"/>
          <w:szCs w:val="24"/>
        </w:rPr>
      </w:pPr>
      <w:r w:rsidRPr="00E87296">
        <w:rPr>
          <w:rFonts w:cstheme="minorHAnsi"/>
          <w:bCs/>
          <w:sz w:val="24"/>
          <w:szCs w:val="24"/>
        </w:rPr>
        <w:t>Objectives</w:t>
      </w:r>
    </w:p>
    <w:p w:rsidR="00011455" w:rsidRPr="00011455" w:rsidRDefault="00011455" w:rsidP="00E87296">
      <w:pPr>
        <w:framePr w:hSpace="180" w:wrap="around" w:vAnchor="text" w:hAnchor="text" w:y="1"/>
        <w:spacing w:after="0" w:line="360" w:lineRule="auto"/>
        <w:suppressOverlap/>
        <w:jc w:val="both"/>
        <w:rPr>
          <w:rFonts w:eastAsiaTheme="minorEastAsia" w:cstheme="minorHAnsi"/>
          <w:bCs/>
          <w:sz w:val="24"/>
          <w:szCs w:val="24"/>
          <w:lang w:val="en-US" w:bidi="ml-IN"/>
        </w:rPr>
      </w:pPr>
      <w:r w:rsidRPr="00011455">
        <w:rPr>
          <w:rFonts w:eastAsiaTheme="minorEastAsia" w:cstheme="minorHAnsi"/>
          <w:bCs/>
          <w:sz w:val="24"/>
          <w:szCs w:val="24"/>
          <w:lang w:val="en-US" w:bidi="ml-IN"/>
        </w:rPr>
        <w:t>1. To assess the sensory processing profile of children diagnosed with ASD using short sensory profile scale.</w:t>
      </w:r>
    </w:p>
    <w:p w:rsidR="00011455" w:rsidRPr="00011455" w:rsidRDefault="00011455" w:rsidP="00E87296">
      <w:pPr>
        <w:framePr w:hSpace="180" w:wrap="around" w:vAnchor="text" w:hAnchor="text" w:y="1"/>
        <w:spacing w:after="0" w:line="360" w:lineRule="auto"/>
        <w:suppressOverlap/>
        <w:jc w:val="both"/>
        <w:rPr>
          <w:rFonts w:eastAsiaTheme="minorEastAsia" w:cstheme="minorHAnsi"/>
          <w:bCs/>
          <w:sz w:val="24"/>
          <w:szCs w:val="24"/>
          <w:lang w:val="en-US" w:bidi="ml-IN"/>
        </w:rPr>
      </w:pPr>
      <w:r w:rsidRPr="00011455">
        <w:rPr>
          <w:rFonts w:eastAsiaTheme="minorEastAsia" w:cstheme="minorHAnsi"/>
          <w:bCs/>
          <w:sz w:val="24"/>
          <w:szCs w:val="24"/>
          <w:lang w:val="en-US" w:bidi="ml-IN"/>
        </w:rPr>
        <w:t>2. To develop an intervention package based on sensory diet to manage sensory processing issues among ASD children with sensory processing disorder.</w:t>
      </w:r>
    </w:p>
    <w:p w:rsidR="00011455" w:rsidRPr="00011455" w:rsidRDefault="00011455" w:rsidP="00E87296">
      <w:pPr>
        <w:framePr w:hSpace="180" w:wrap="around" w:vAnchor="text" w:hAnchor="text" w:y="1"/>
        <w:spacing w:after="0" w:line="360" w:lineRule="auto"/>
        <w:suppressOverlap/>
        <w:jc w:val="both"/>
        <w:rPr>
          <w:rFonts w:eastAsiaTheme="minorEastAsia" w:cstheme="minorHAnsi"/>
          <w:bCs/>
          <w:sz w:val="24"/>
          <w:szCs w:val="24"/>
          <w:lang w:val="en-US" w:bidi="ml-IN"/>
        </w:rPr>
      </w:pPr>
      <w:r w:rsidRPr="00011455">
        <w:rPr>
          <w:rFonts w:eastAsiaTheme="minorEastAsia" w:cstheme="minorHAnsi"/>
          <w:bCs/>
          <w:sz w:val="24"/>
          <w:szCs w:val="24"/>
          <w:lang w:val="en-US" w:bidi="ml-IN"/>
        </w:rPr>
        <w:t>3. To intervene the children who are diagnosed Autism spectrum disorder with sensory processing difficulties based on the principles of sensory diet.</w:t>
      </w:r>
    </w:p>
    <w:p w:rsidR="00011455" w:rsidRPr="00E87296" w:rsidRDefault="00011455" w:rsidP="00E87296">
      <w:pPr>
        <w:spacing w:after="0" w:line="360" w:lineRule="auto"/>
        <w:jc w:val="both"/>
        <w:rPr>
          <w:rFonts w:eastAsiaTheme="minorEastAsia" w:cstheme="minorHAnsi"/>
          <w:bCs/>
          <w:sz w:val="24"/>
          <w:szCs w:val="24"/>
          <w:lang w:val="en-US" w:bidi="ml-IN"/>
        </w:rPr>
      </w:pPr>
      <w:r w:rsidRPr="00E87296">
        <w:rPr>
          <w:rFonts w:eastAsiaTheme="minorEastAsia" w:cstheme="minorHAnsi"/>
          <w:bCs/>
          <w:sz w:val="24"/>
          <w:szCs w:val="24"/>
          <w:lang w:val="en-US" w:bidi="ml-IN"/>
        </w:rPr>
        <w:t>4. To test the effectiveness of sensory diet in ASD with SPD</w:t>
      </w:r>
    </w:p>
    <w:p w:rsidR="00011455" w:rsidRPr="00E87296" w:rsidRDefault="00011455" w:rsidP="00E87296">
      <w:pPr>
        <w:spacing w:after="0" w:line="360" w:lineRule="auto"/>
        <w:jc w:val="both"/>
        <w:rPr>
          <w:rFonts w:eastAsiaTheme="minorEastAsia" w:cstheme="minorHAnsi"/>
          <w:bCs/>
          <w:sz w:val="24"/>
          <w:szCs w:val="24"/>
          <w:lang w:val="en-US" w:bidi="ml-IN"/>
        </w:rPr>
      </w:pPr>
      <w:r w:rsidRPr="00E87296">
        <w:rPr>
          <w:rFonts w:eastAsiaTheme="minorEastAsia" w:cstheme="minorHAnsi"/>
          <w:bCs/>
          <w:sz w:val="24"/>
          <w:szCs w:val="24"/>
          <w:lang w:val="en-US" w:bidi="ml-IN"/>
        </w:rPr>
        <w:t xml:space="preserve">Expected outcome: </w:t>
      </w:r>
      <w:r w:rsidRPr="00E87296">
        <w:rPr>
          <w:rFonts w:cstheme="minorHAnsi"/>
          <w:bCs/>
          <w:sz w:val="24"/>
          <w:szCs w:val="24"/>
        </w:rPr>
        <w:t>This study will examine the effectiveness of sensory diet among the ASD diagnosed children. The newly developed intervention package will facilitate in early management of sensory difficulties among these ASD children. Ongoing project.</w:t>
      </w:r>
    </w:p>
    <w:p w:rsidR="00011455" w:rsidRPr="00E87296" w:rsidRDefault="00011455" w:rsidP="00E87296">
      <w:pPr>
        <w:spacing w:after="0" w:line="360" w:lineRule="auto"/>
        <w:jc w:val="both"/>
        <w:rPr>
          <w:rFonts w:cstheme="minorHAnsi"/>
          <w:b/>
          <w:bCs/>
          <w:sz w:val="24"/>
          <w:szCs w:val="24"/>
        </w:rPr>
      </w:pPr>
    </w:p>
    <w:p w:rsidR="0053279D" w:rsidRPr="00AF1BC4" w:rsidRDefault="00132267" w:rsidP="00E87296">
      <w:pPr>
        <w:spacing w:after="0" w:line="360" w:lineRule="auto"/>
        <w:jc w:val="both"/>
        <w:rPr>
          <w:rFonts w:cstheme="minorHAnsi"/>
          <w:b/>
          <w:bCs/>
          <w:sz w:val="28"/>
          <w:szCs w:val="24"/>
        </w:rPr>
      </w:pPr>
      <w:r>
        <w:rPr>
          <w:rFonts w:cstheme="minorHAnsi"/>
          <w:b/>
          <w:bCs/>
          <w:sz w:val="28"/>
          <w:szCs w:val="24"/>
        </w:rPr>
        <w:t>25</w:t>
      </w:r>
      <w:r w:rsidR="0053279D" w:rsidRPr="00AF1BC4">
        <w:rPr>
          <w:rFonts w:cstheme="minorHAnsi"/>
          <w:b/>
          <w:bCs/>
          <w:sz w:val="28"/>
          <w:szCs w:val="24"/>
        </w:rPr>
        <w:t>. Non-speaking communicative behaviour in children with Autism Spectrum Disorder (ASD) aged 2 to 4 years at Tertiary care centre</w:t>
      </w:r>
    </w:p>
    <w:p w:rsidR="0053279D" w:rsidRPr="00E87296" w:rsidRDefault="00876ABB" w:rsidP="00E87296">
      <w:pPr>
        <w:spacing w:after="0" w:line="360" w:lineRule="auto"/>
        <w:jc w:val="both"/>
        <w:rPr>
          <w:rFonts w:cstheme="minorHAnsi"/>
          <w:bCs/>
          <w:sz w:val="24"/>
          <w:szCs w:val="24"/>
        </w:rPr>
      </w:pPr>
      <w:r w:rsidRPr="00E87296">
        <w:rPr>
          <w:rFonts w:cstheme="minorHAnsi"/>
          <w:bCs/>
          <w:sz w:val="24"/>
          <w:szCs w:val="24"/>
        </w:rPr>
        <w:t>Non-Speaking communicative behaviours in children with Autism Spectrum disorder (ASD) can vary widely.</w:t>
      </w:r>
      <w:r w:rsidRPr="00E87296">
        <w:rPr>
          <w:rFonts w:cstheme="minorHAnsi"/>
          <w:sz w:val="24"/>
          <w:szCs w:val="24"/>
        </w:rPr>
        <w:t xml:space="preserve"> </w:t>
      </w:r>
      <w:r w:rsidRPr="00E87296">
        <w:rPr>
          <w:rFonts w:cstheme="minorHAnsi"/>
          <w:bCs/>
          <w:sz w:val="24"/>
          <w:szCs w:val="24"/>
        </w:rPr>
        <w:t>Profiling the non-speaking communicative behaviour in children with (ASD) Autism Spectrum Disorder between the ages of 2 to 4 years using a Communicative Matrix to</w:t>
      </w:r>
      <w:r w:rsidR="00AF1BC4">
        <w:rPr>
          <w:rFonts w:cstheme="minorHAnsi"/>
          <w:bCs/>
          <w:sz w:val="24"/>
          <w:szCs w:val="24"/>
        </w:rPr>
        <w:t>ol can offer valuable insights i</w:t>
      </w:r>
      <w:r w:rsidRPr="00E87296">
        <w:rPr>
          <w:rFonts w:cstheme="minorHAnsi"/>
          <w:bCs/>
          <w:sz w:val="24"/>
          <w:szCs w:val="24"/>
        </w:rPr>
        <w:t xml:space="preserve">nto their communication patterns, preferences, and </w:t>
      </w:r>
      <w:r w:rsidRPr="00E87296">
        <w:rPr>
          <w:rFonts w:cstheme="minorHAnsi"/>
          <w:bCs/>
          <w:sz w:val="24"/>
          <w:szCs w:val="24"/>
        </w:rPr>
        <w:lastRenderedPageBreak/>
        <w:t>challenges.</w:t>
      </w:r>
      <w:r w:rsidRPr="00E87296">
        <w:rPr>
          <w:rFonts w:cstheme="minorHAnsi"/>
          <w:sz w:val="24"/>
          <w:szCs w:val="24"/>
        </w:rPr>
        <w:t xml:space="preserve"> </w:t>
      </w:r>
      <w:r w:rsidRPr="00E87296">
        <w:rPr>
          <w:rFonts w:cstheme="minorHAnsi"/>
          <w:bCs/>
          <w:sz w:val="24"/>
          <w:szCs w:val="24"/>
        </w:rPr>
        <w:t>The study aims to understand and profile the Non-Speaking Communication Behaviours in children with Autism Spectrum Disorders with respect to ages 2 to 4 years.</w:t>
      </w:r>
    </w:p>
    <w:p w:rsidR="00876ABB" w:rsidRPr="00E87296" w:rsidRDefault="00876ABB" w:rsidP="00E87296">
      <w:pPr>
        <w:spacing w:after="0" w:line="360" w:lineRule="auto"/>
        <w:jc w:val="both"/>
        <w:rPr>
          <w:rFonts w:cstheme="minorHAnsi"/>
          <w:b/>
          <w:bCs/>
          <w:sz w:val="24"/>
          <w:szCs w:val="24"/>
        </w:rPr>
      </w:pPr>
      <w:r w:rsidRPr="00E87296">
        <w:rPr>
          <w:rFonts w:cstheme="minorHAnsi"/>
          <w:b/>
          <w:bCs/>
          <w:sz w:val="24"/>
          <w:szCs w:val="24"/>
        </w:rPr>
        <w:t>Objectives</w:t>
      </w:r>
    </w:p>
    <w:p w:rsidR="00876ABB" w:rsidRPr="00E87296" w:rsidRDefault="00876ABB" w:rsidP="00E87296">
      <w:pPr>
        <w:spacing w:after="0" w:line="360" w:lineRule="auto"/>
        <w:jc w:val="both"/>
        <w:rPr>
          <w:rFonts w:cstheme="minorHAnsi"/>
          <w:bCs/>
          <w:sz w:val="24"/>
          <w:szCs w:val="24"/>
        </w:rPr>
      </w:pPr>
      <w:r w:rsidRPr="00E87296">
        <w:rPr>
          <w:rFonts w:cstheme="minorHAnsi"/>
          <w:bCs/>
          <w:sz w:val="24"/>
          <w:szCs w:val="24"/>
        </w:rPr>
        <w:t>1. To describe the non-speaking communicative behaviours in children with Autism Spectrum Disorder (ASD) age group 2 to 4 years using communicative matrix tool.</w:t>
      </w:r>
    </w:p>
    <w:p w:rsidR="00876ABB" w:rsidRPr="00E87296" w:rsidRDefault="00876ABB" w:rsidP="00E87296">
      <w:pPr>
        <w:spacing w:after="0" w:line="360" w:lineRule="auto"/>
        <w:jc w:val="both"/>
        <w:rPr>
          <w:rFonts w:cstheme="minorHAnsi"/>
          <w:bCs/>
          <w:sz w:val="24"/>
          <w:szCs w:val="24"/>
        </w:rPr>
      </w:pPr>
      <w:r w:rsidRPr="00E87296">
        <w:rPr>
          <w:rFonts w:cstheme="minorHAnsi"/>
          <w:bCs/>
          <w:sz w:val="24"/>
          <w:szCs w:val="24"/>
        </w:rPr>
        <w:t>2. To find out the association between severity of Autism Spectrum Disorder (ASD) as per Childhood Autism Rating Scale and non-speaking communicative behaviours in children with Autism Spectrum Disorder (ASD).</w:t>
      </w:r>
    </w:p>
    <w:p w:rsidR="00876ABB" w:rsidRPr="00E87296" w:rsidRDefault="00876ABB" w:rsidP="00E87296">
      <w:pPr>
        <w:spacing w:after="0" w:line="360" w:lineRule="auto"/>
        <w:jc w:val="both"/>
        <w:rPr>
          <w:rFonts w:cstheme="minorHAnsi"/>
          <w:bCs/>
          <w:sz w:val="24"/>
          <w:szCs w:val="24"/>
        </w:rPr>
      </w:pPr>
      <w:r w:rsidRPr="00E87296">
        <w:rPr>
          <w:rFonts w:cstheme="minorHAnsi"/>
          <w:bCs/>
          <w:sz w:val="24"/>
          <w:szCs w:val="24"/>
        </w:rPr>
        <w:t xml:space="preserve">• To find out the association between </w:t>
      </w:r>
      <w:proofErr w:type="spellStart"/>
      <w:r w:rsidRPr="00E87296">
        <w:rPr>
          <w:rFonts w:cstheme="minorHAnsi"/>
          <w:bCs/>
          <w:sz w:val="24"/>
          <w:szCs w:val="24"/>
        </w:rPr>
        <w:t>sociodemographic</w:t>
      </w:r>
      <w:proofErr w:type="spellEnd"/>
      <w:r w:rsidRPr="00E87296">
        <w:rPr>
          <w:rFonts w:cstheme="minorHAnsi"/>
          <w:bCs/>
          <w:sz w:val="24"/>
          <w:szCs w:val="24"/>
        </w:rPr>
        <w:t xml:space="preserve"> factor and non-speaking Communicative behaviours in children with ASD.</w:t>
      </w:r>
    </w:p>
    <w:p w:rsidR="00AF1BC4" w:rsidRDefault="00876ABB" w:rsidP="00E87296">
      <w:pPr>
        <w:spacing w:after="0" w:line="360" w:lineRule="auto"/>
        <w:jc w:val="both"/>
        <w:rPr>
          <w:rFonts w:cstheme="minorHAnsi"/>
          <w:bCs/>
          <w:sz w:val="24"/>
          <w:szCs w:val="24"/>
        </w:rPr>
      </w:pPr>
      <w:r w:rsidRPr="00E87296">
        <w:rPr>
          <w:rFonts w:cstheme="minorHAnsi"/>
          <w:bCs/>
          <w:sz w:val="24"/>
          <w:szCs w:val="24"/>
        </w:rPr>
        <w:t xml:space="preserve">By profiling non speaking communicative </w:t>
      </w:r>
      <w:proofErr w:type="spellStart"/>
      <w:r w:rsidRPr="00E87296">
        <w:rPr>
          <w:rFonts w:cstheme="minorHAnsi"/>
          <w:bCs/>
          <w:sz w:val="24"/>
          <w:szCs w:val="24"/>
        </w:rPr>
        <w:t>behavior</w:t>
      </w:r>
      <w:proofErr w:type="spellEnd"/>
      <w:r w:rsidRPr="00E87296">
        <w:rPr>
          <w:rFonts w:cstheme="minorHAnsi"/>
          <w:bCs/>
          <w:sz w:val="24"/>
          <w:szCs w:val="24"/>
        </w:rPr>
        <w:t xml:space="preserve"> in children with </w:t>
      </w:r>
      <w:proofErr w:type="gramStart"/>
      <w:r w:rsidRPr="00E87296">
        <w:rPr>
          <w:rFonts w:cstheme="minorHAnsi"/>
          <w:bCs/>
          <w:sz w:val="24"/>
          <w:szCs w:val="24"/>
        </w:rPr>
        <w:t>ASD  we</w:t>
      </w:r>
      <w:proofErr w:type="gramEnd"/>
      <w:r w:rsidRPr="00E87296">
        <w:rPr>
          <w:rFonts w:cstheme="minorHAnsi"/>
          <w:bCs/>
          <w:sz w:val="24"/>
          <w:szCs w:val="24"/>
        </w:rPr>
        <w:t xml:space="preserve"> will be able to describe their communicative strength and weakness. Identifying the distinct communication profile seen in child with </w:t>
      </w:r>
      <w:proofErr w:type="gramStart"/>
      <w:r w:rsidRPr="00E87296">
        <w:rPr>
          <w:rFonts w:cstheme="minorHAnsi"/>
          <w:bCs/>
          <w:sz w:val="24"/>
          <w:szCs w:val="24"/>
        </w:rPr>
        <w:t>ASD  will</w:t>
      </w:r>
      <w:proofErr w:type="gramEnd"/>
      <w:r w:rsidRPr="00E87296">
        <w:rPr>
          <w:rFonts w:cstheme="minorHAnsi"/>
          <w:bCs/>
          <w:sz w:val="24"/>
          <w:szCs w:val="24"/>
        </w:rPr>
        <w:t xml:space="preserve"> help in early identification and the early intervention of these children. </w:t>
      </w:r>
    </w:p>
    <w:p w:rsidR="00876ABB" w:rsidRPr="00E87296" w:rsidRDefault="00876ABB" w:rsidP="00E87296">
      <w:pPr>
        <w:spacing w:after="0" w:line="360" w:lineRule="auto"/>
        <w:jc w:val="both"/>
        <w:rPr>
          <w:rFonts w:cstheme="minorHAnsi"/>
          <w:bCs/>
          <w:sz w:val="24"/>
          <w:szCs w:val="24"/>
        </w:rPr>
      </w:pPr>
      <w:r w:rsidRPr="00E87296">
        <w:rPr>
          <w:rFonts w:cstheme="minorHAnsi"/>
          <w:b/>
          <w:bCs/>
          <w:sz w:val="24"/>
          <w:szCs w:val="24"/>
        </w:rPr>
        <w:t>Ongoing project</w:t>
      </w:r>
      <w:r w:rsidRPr="00E87296">
        <w:rPr>
          <w:rFonts w:cstheme="minorHAnsi"/>
          <w:bCs/>
          <w:sz w:val="24"/>
          <w:szCs w:val="24"/>
        </w:rPr>
        <w:t>.</w:t>
      </w:r>
    </w:p>
    <w:p w:rsidR="00AF1BC4" w:rsidRDefault="00AF1BC4" w:rsidP="00E87296">
      <w:pPr>
        <w:spacing w:after="0" w:line="360" w:lineRule="auto"/>
        <w:jc w:val="both"/>
        <w:rPr>
          <w:rFonts w:cstheme="minorHAnsi"/>
          <w:b/>
          <w:bCs/>
          <w:sz w:val="24"/>
          <w:szCs w:val="24"/>
        </w:rPr>
      </w:pPr>
    </w:p>
    <w:p w:rsidR="0053279D" w:rsidRPr="00AF1BC4" w:rsidRDefault="00132267" w:rsidP="00E87296">
      <w:pPr>
        <w:spacing w:after="0" w:line="360" w:lineRule="auto"/>
        <w:jc w:val="both"/>
        <w:rPr>
          <w:rFonts w:cstheme="minorHAnsi"/>
          <w:b/>
          <w:bCs/>
          <w:sz w:val="28"/>
          <w:szCs w:val="24"/>
        </w:rPr>
      </w:pPr>
      <w:r>
        <w:rPr>
          <w:rFonts w:cstheme="minorHAnsi"/>
          <w:b/>
          <w:bCs/>
          <w:sz w:val="28"/>
          <w:szCs w:val="24"/>
        </w:rPr>
        <w:t>26</w:t>
      </w:r>
      <w:r w:rsidR="0053279D" w:rsidRPr="00AF1BC4">
        <w:rPr>
          <w:rFonts w:cstheme="minorHAnsi"/>
          <w:b/>
          <w:bCs/>
          <w:sz w:val="28"/>
          <w:szCs w:val="24"/>
        </w:rPr>
        <w:t>. Addressing Sexual Reproductive Health Needs of Young Adult girls (15 - 24 years) with Hearing Impairment</w:t>
      </w:r>
    </w:p>
    <w:p w:rsidR="00807CE2" w:rsidRPr="00E87296" w:rsidRDefault="00807CE2" w:rsidP="00E87296">
      <w:pPr>
        <w:spacing w:after="0" w:line="360" w:lineRule="auto"/>
        <w:jc w:val="both"/>
        <w:rPr>
          <w:rFonts w:cstheme="minorHAnsi"/>
          <w:b/>
          <w:bCs/>
          <w:sz w:val="24"/>
          <w:szCs w:val="24"/>
        </w:rPr>
      </w:pPr>
      <w:r w:rsidRPr="00E87296">
        <w:rPr>
          <w:rFonts w:cstheme="minorHAnsi"/>
          <w:b/>
          <w:bCs/>
          <w:sz w:val="24"/>
          <w:szCs w:val="24"/>
        </w:rPr>
        <w:t>Objectives</w:t>
      </w:r>
    </w:p>
    <w:p w:rsidR="00807CE2" w:rsidRPr="00E87296" w:rsidRDefault="00807CE2" w:rsidP="00E87296">
      <w:pPr>
        <w:autoSpaceDE w:val="0"/>
        <w:autoSpaceDN w:val="0"/>
        <w:adjustRightInd w:val="0"/>
        <w:spacing w:after="0" w:line="360" w:lineRule="auto"/>
        <w:jc w:val="both"/>
        <w:rPr>
          <w:rFonts w:eastAsia="Times New Roman" w:cstheme="minorHAnsi"/>
          <w:sz w:val="24"/>
          <w:szCs w:val="24"/>
        </w:rPr>
      </w:pPr>
      <w:r w:rsidRPr="00E87296">
        <w:rPr>
          <w:rFonts w:eastAsia="Times New Roman" w:cstheme="minorHAnsi"/>
          <w:sz w:val="24"/>
          <w:szCs w:val="24"/>
        </w:rPr>
        <w:t xml:space="preserve">Phase 1: Assessment of the current level of knowledge about sexual reproductive health issues of young adult girls with hearing impairment </w:t>
      </w:r>
    </w:p>
    <w:p w:rsidR="00807CE2" w:rsidRPr="00E87296" w:rsidRDefault="00807CE2" w:rsidP="00E87296">
      <w:pPr>
        <w:autoSpaceDE w:val="0"/>
        <w:autoSpaceDN w:val="0"/>
        <w:adjustRightInd w:val="0"/>
        <w:spacing w:after="0" w:line="360" w:lineRule="auto"/>
        <w:jc w:val="both"/>
        <w:rPr>
          <w:rFonts w:eastAsia="Times New Roman" w:cstheme="minorHAnsi"/>
          <w:sz w:val="24"/>
          <w:szCs w:val="24"/>
        </w:rPr>
      </w:pPr>
      <w:r w:rsidRPr="00E87296">
        <w:rPr>
          <w:rFonts w:eastAsia="Times New Roman" w:cstheme="minorHAnsi"/>
          <w:sz w:val="24"/>
          <w:szCs w:val="24"/>
        </w:rPr>
        <w:t xml:space="preserve">Phase II: To study the prevalence of reproductive health problems including menstrual problems, reproductive tract infections and poly cystic ovary syndrome </w:t>
      </w:r>
      <w:proofErr w:type="spellStart"/>
      <w:r w:rsidRPr="00E87296">
        <w:rPr>
          <w:rFonts w:eastAsia="Times New Roman" w:cstheme="minorHAnsi"/>
          <w:sz w:val="24"/>
          <w:szCs w:val="24"/>
        </w:rPr>
        <w:t>etc</w:t>
      </w:r>
      <w:proofErr w:type="spellEnd"/>
      <w:r w:rsidRPr="00E87296">
        <w:rPr>
          <w:rFonts w:eastAsia="Times New Roman" w:cstheme="minorHAnsi"/>
          <w:sz w:val="24"/>
          <w:szCs w:val="24"/>
        </w:rPr>
        <w:t>, among young adult girls with hearing impairment.</w:t>
      </w:r>
    </w:p>
    <w:p w:rsidR="00807CE2" w:rsidRPr="00E87296" w:rsidRDefault="00807CE2" w:rsidP="00E87296">
      <w:pPr>
        <w:autoSpaceDE w:val="0"/>
        <w:autoSpaceDN w:val="0"/>
        <w:adjustRightInd w:val="0"/>
        <w:spacing w:after="0" w:line="360" w:lineRule="auto"/>
        <w:jc w:val="both"/>
        <w:rPr>
          <w:rFonts w:eastAsia="Times New Roman" w:cstheme="minorHAnsi"/>
          <w:sz w:val="24"/>
          <w:szCs w:val="24"/>
        </w:rPr>
      </w:pPr>
      <w:r w:rsidRPr="00E87296">
        <w:rPr>
          <w:rFonts w:eastAsia="Times New Roman" w:cstheme="minorHAnsi"/>
          <w:sz w:val="24"/>
          <w:szCs w:val="24"/>
        </w:rPr>
        <w:t>Phase III:  To develop an intervention module in mobile application format using sign language and other appropriate communication modes for addressing sexual reproductive health issues of adolescent girls with hearing impairment.</w:t>
      </w:r>
    </w:p>
    <w:p w:rsidR="00807CE2" w:rsidRPr="00E87296" w:rsidRDefault="00807CE2" w:rsidP="00E87296">
      <w:pPr>
        <w:spacing w:after="0" w:line="360" w:lineRule="auto"/>
        <w:jc w:val="both"/>
        <w:rPr>
          <w:rFonts w:eastAsia="Times New Roman" w:cstheme="minorHAnsi"/>
          <w:sz w:val="24"/>
          <w:szCs w:val="24"/>
          <w:lang w:val="en-GB"/>
        </w:rPr>
      </w:pPr>
      <w:r w:rsidRPr="00E87296">
        <w:rPr>
          <w:rFonts w:eastAsia="Times New Roman" w:cstheme="minorHAnsi"/>
          <w:sz w:val="24"/>
          <w:szCs w:val="24"/>
        </w:rPr>
        <w:t>Phase IV: To implement the intervention package in format as modules suitable for the hearing impaired population, their families and teachers and assess the effectiveness of the intervention module</w:t>
      </w:r>
    </w:p>
    <w:p w:rsidR="0053279D" w:rsidRPr="00E87296" w:rsidRDefault="00807CE2" w:rsidP="00E87296">
      <w:pPr>
        <w:spacing w:after="0" w:line="360" w:lineRule="auto"/>
        <w:jc w:val="both"/>
        <w:rPr>
          <w:rFonts w:cstheme="minorHAnsi"/>
          <w:b/>
          <w:bCs/>
          <w:sz w:val="24"/>
          <w:szCs w:val="24"/>
        </w:rPr>
      </w:pPr>
      <w:r w:rsidRPr="00E87296">
        <w:rPr>
          <w:rFonts w:cstheme="minorHAnsi"/>
          <w:b/>
          <w:bCs/>
          <w:sz w:val="24"/>
          <w:szCs w:val="24"/>
        </w:rPr>
        <w:lastRenderedPageBreak/>
        <w:t>Completed Phase 1 &amp; II of the project. Data analysis and report writing pending. Phase III &amp; IV put under pending due to financial constrains. (Mob app development is costly)</w:t>
      </w:r>
    </w:p>
    <w:p w:rsidR="00D111A4" w:rsidRPr="00AF1BC4" w:rsidRDefault="00132267" w:rsidP="00E87296">
      <w:pPr>
        <w:spacing w:after="0" w:line="360" w:lineRule="auto"/>
        <w:jc w:val="both"/>
        <w:rPr>
          <w:rFonts w:cstheme="minorHAnsi"/>
          <w:b/>
          <w:bCs/>
          <w:sz w:val="28"/>
          <w:szCs w:val="24"/>
        </w:rPr>
      </w:pPr>
      <w:r>
        <w:rPr>
          <w:rFonts w:cstheme="minorHAnsi"/>
          <w:b/>
          <w:bCs/>
          <w:sz w:val="28"/>
          <w:szCs w:val="24"/>
        </w:rPr>
        <w:t>27</w:t>
      </w:r>
      <w:r w:rsidR="008F348A" w:rsidRPr="00AF1BC4">
        <w:rPr>
          <w:rFonts w:cstheme="minorHAnsi"/>
          <w:b/>
          <w:bCs/>
          <w:sz w:val="28"/>
          <w:szCs w:val="24"/>
        </w:rPr>
        <w:t>. Growth, development and psychosocial outcome of children during childhood years (0-3 years) born after Assisted Reproductive Technology as compared to naturally conceived children</w:t>
      </w:r>
    </w:p>
    <w:p w:rsidR="008F348A" w:rsidRPr="00E87296" w:rsidRDefault="00C6000A" w:rsidP="00E87296">
      <w:pPr>
        <w:spacing w:after="0" w:line="360" w:lineRule="auto"/>
        <w:jc w:val="both"/>
        <w:rPr>
          <w:rFonts w:cstheme="minorHAnsi"/>
          <w:bCs/>
          <w:sz w:val="24"/>
          <w:szCs w:val="24"/>
        </w:rPr>
      </w:pPr>
      <w:r w:rsidRPr="00E87296">
        <w:rPr>
          <w:rFonts w:cstheme="minorHAnsi"/>
          <w:bCs/>
          <w:sz w:val="24"/>
          <w:szCs w:val="24"/>
        </w:rPr>
        <w:t>There is advancement in Assisted Reproductive Technology for more than thirty years. The survival rate of children born through this technology has also increased. However, the long term quality of these children with respect to their growth and development during childhood is not well known.</w:t>
      </w:r>
    </w:p>
    <w:p w:rsidR="00C6000A" w:rsidRPr="00E87296" w:rsidRDefault="00C6000A" w:rsidP="00E87296">
      <w:pPr>
        <w:spacing w:after="0" w:line="360" w:lineRule="auto"/>
        <w:jc w:val="both"/>
        <w:rPr>
          <w:rFonts w:cstheme="minorHAnsi"/>
          <w:bCs/>
          <w:sz w:val="24"/>
          <w:szCs w:val="24"/>
        </w:rPr>
      </w:pPr>
      <w:r w:rsidRPr="00E87296">
        <w:rPr>
          <w:rFonts w:cstheme="minorHAnsi"/>
          <w:bCs/>
          <w:sz w:val="24"/>
          <w:szCs w:val="24"/>
        </w:rPr>
        <w:t xml:space="preserve"> Objectives:</w:t>
      </w:r>
    </w:p>
    <w:p w:rsidR="00C6000A" w:rsidRPr="00E87296" w:rsidRDefault="00C6000A" w:rsidP="00E87296">
      <w:pPr>
        <w:spacing w:after="0" w:line="360" w:lineRule="auto"/>
        <w:jc w:val="both"/>
        <w:rPr>
          <w:rFonts w:cstheme="minorHAnsi"/>
          <w:bCs/>
          <w:sz w:val="24"/>
          <w:szCs w:val="24"/>
        </w:rPr>
      </w:pPr>
      <w:r w:rsidRPr="00E87296">
        <w:rPr>
          <w:rFonts w:cstheme="minorHAnsi"/>
          <w:bCs/>
          <w:sz w:val="24"/>
          <w:szCs w:val="24"/>
        </w:rPr>
        <w:t>1. To assess the growth, development and psychosocial outcome of children during childhood years (0-3 years) born after Assisted Reproductive Technology.</w:t>
      </w:r>
    </w:p>
    <w:p w:rsidR="00C6000A" w:rsidRPr="00E87296" w:rsidRDefault="00C6000A" w:rsidP="00E87296">
      <w:pPr>
        <w:spacing w:after="0" w:line="360" w:lineRule="auto"/>
        <w:jc w:val="both"/>
        <w:rPr>
          <w:rFonts w:cstheme="minorHAnsi"/>
          <w:bCs/>
          <w:sz w:val="24"/>
          <w:szCs w:val="24"/>
        </w:rPr>
      </w:pPr>
      <w:r w:rsidRPr="00E87296">
        <w:rPr>
          <w:rFonts w:cstheme="minorHAnsi"/>
          <w:bCs/>
          <w:sz w:val="24"/>
          <w:szCs w:val="24"/>
        </w:rPr>
        <w:t>2. To study the parenting practices of ART children at regular intervals</w:t>
      </w:r>
    </w:p>
    <w:p w:rsidR="00C6000A" w:rsidRPr="00E87296" w:rsidRDefault="00C6000A" w:rsidP="00E87296">
      <w:pPr>
        <w:spacing w:after="0" w:line="360" w:lineRule="auto"/>
        <w:jc w:val="both"/>
        <w:rPr>
          <w:rFonts w:cstheme="minorHAnsi"/>
          <w:bCs/>
          <w:sz w:val="24"/>
          <w:szCs w:val="24"/>
        </w:rPr>
      </w:pPr>
      <w:r w:rsidRPr="00E87296">
        <w:rPr>
          <w:rFonts w:cstheme="minorHAnsi"/>
          <w:bCs/>
          <w:sz w:val="24"/>
          <w:szCs w:val="24"/>
        </w:rPr>
        <w:t>Expected outcome: Growth and development of the infants conceived through ART in comparison with normal children at the age 2, 4, 8, and 12 months of age</w:t>
      </w:r>
    </w:p>
    <w:p w:rsidR="00C6000A" w:rsidRPr="00E87296" w:rsidRDefault="00C6000A" w:rsidP="00E87296">
      <w:pPr>
        <w:spacing w:after="0" w:line="360" w:lineRule="auto"/>
        <w:jc w:val="both"/>
        <w:rPr>
          <w:rFonts w:cstheme="minorHAnsi"/>
          <w:bCs/>
          <w:sz w:val="24"/>
          <w:szCs w:val="24"/>
        </w:rPr>
      </w:pPr>
      <w:r w:rsidRPr="00132267">
        <w:rPr>
          <w:rFonts w:cstheme="minorHAnsi"/>
          <w:b/>
          <w:bCs/>
          <w:sz w:val="24"/>
          <w:szCs w:val="24"/>
        </w:rPr>
        <w:t>Ongoing project</w:t>
      </w:r>
      <w:r w:rsidRPr="00E87296">
        <w:rPr>
          <w:rFonts w:cstheme="minorHAnsi"/>
          <w:bCs/>
          <w:sz w:val="24"/>
          <w:szCs w:val="24"/>
        </w:rPr>
        <w:t>.</w:t>
      </w:r>
    </w:p>
    <w:p w:rsidR="008F348A" w:rsidRPr="00AF1BC4" w:rsidRDefault="00132267" w:rsidP="00E87296">
      <w:pPr>
        <w:spacing w:after="0" w:line="360" w:lineRule="auto"/>
        <w:jc w:val="both"/>
        <w:rPr>
          <w:rFonts w:cstheme="minorHAnsi"/>
          <w:b/>
          <w:bCs/>
          <w:sz w:val="28"/>
          <w:szCs w:val="24"/>
        </w:rPr>
      </w:pPr>
      <w:r>
        <w:rPr>
          <w:rFonts w:cstheme="minorHAnsi"/>
          <w:b/>
          <w:bCs/>
          <w:sz w:val="28"/>
          <w:szCs w:val="24"/>
        </w:rPr>
        <w:t>28</w:t>
      </w:r>
      <w:r w:rsidR="008F348A" w:rsidRPr="00AF1BC4">
        <w:rPr>
          <w:rFonts w:cstheme="minorHAnsi"/>
          <w:b/>
          <w:bCs/>
          <w:sz w:val="28"/>
          <w:szCs w:val="24"/>
        </w:rPr>
        <w:t>. Effectiveness of a structured intervention package on core symptoms of ADHD among 6- 9 year old children having ADHD</w:t>
      </w:r>
    </w:p>
    <w:p w:rsidR="00705759" w:rsidRPr="00E87296" w:rsidRDefault="00705759" w:rsidP="00E87296">
      <w:pPr>
        <w:spacing w:after="0" w:line="360" w:lineRule="auto"/>
        <w:jc w:val="both"/>
        <w:rPr>
          <w:rFonts w:cstheme="minorHAnsi"/>
          <w:b/>
          <w:bCs/>
          <w:sz w:val="24"/>
          <w:szCs w:val="24"/>
        </w:rPr>
      </w:pPr>
      <w:r w:rsidRPr="00E87296">
        <w:rPr>
          <w:rFonts w:cstheme="minorHAnsi"/>
          <w:b/>
          <w:bCs/>
          <w:sz w:val="24"/>
          <w:szCs w:val="24"/>
        </w:rPr>
        <w:t>Objectives</w:t>
      </w:r>
    </w:p>
    <w:p w:rsidR="00705759" w:rsidRPr="00E87296" w:rsidRDefault="00705759" w:rsidP="00E87296">
      <w:pPr>
        <w:spacing w:after="0" w:line="360" w:lineRule="auto"/>
        <w:jc w:val="both"/>
        <w:rPr>
          <w:rFonts w:cstheme="minorHAnsi"/>
          <w:bCs/>
          <w:sz w:val="24"/>
          <w:szCs w:val="24"/>
        </w:rPr>
      </w:pPr>
      <w:r w:rsidRPr="00E87296">
        <w:rPr>
          <w:rFonts w:cstheme="minorHAnsi"/>
          <w:bCs/>
          <w:sz w:val="24"/>
          <w:szCs w:val="24"/>
        </w:rPr>
        <w:t>1. To identify children with ADHD using DSM V.</w:t>
      </w:r>
    </w:p>
    <w:p w:rsidR="00705759" w:rsidRPr="00E87296" w:rsidRDefault="00705759" w:rsidP="00E87296">
      <w:pPr>
        <w:spacing w:after="0" w:line="360" w:lineRule="auto"/>
        <w:jc w:val="both"/>
        <w:rPr>
          <w:rFonts w:cstheme="minorHAnsi"/>
          <w:bCs/>
          <w:sz w:val="24"/>
          <w:szCs w:val="24"/>
        </w:rPr>
      </w:pPr>
      <w:r w:rsidRPr="00E87296">
        <w:rPr>
          <w:rFonts w:cstheme="minorHAnsi"/>
          <w:bCs/>
          <w:sz w:val="24"/>
          <w:szCs w:val="24"/>
        </w:rPr>
        <w:t>2. To develop a structured intervention package.</w:t>
      </w:r>
    </w:p>
    <w:p w:rsidR="008F348A" w:rsidRPr="00E87296" w:rsidRDefault="00705759" w:rsidP="00E87296">
      <w:pPr>
        <w:spacing w:after="0" w:line="360" w:lineRule="auto"/>
        <w:jc w:val="both"/>
        <w:rPr>
          <w:rFonts w:cstheme="minorHAnsi"/>
          <w:bCs/>
          <w:sz w:val="24"/>
          <w:szCs w:val="24"/>
        </w:rPr>
      </w:pPr>
      <w:r w:rsidRPr="00E87296">
        <w:rPr>
          <w:rFonts w:cstheme="minorHAnsi"/>
          <w:bCs/>
          <w:sz w:val="24"/>
          <w:szCs w:val="24"/>
        </w:rPr>
        <w:t>3. To assess the effectiveness of intervention after 6 months intervention</w:t>
      </w:r>
    </w:p>
    <w:p w:rsidR="00705759" w:rsidRDefault="00705759" w:rsidP="00E87296">
      <w:pPr>
        <w:spacing w:after="0" w:line="360" w:lineRule="auto"/>
        <w:jc w:val="both"/>
        <w:rPr>
          <w:rFonts w:cstheme="minorHAnsi"/>
          <w:bCs/>
          <w:sz w:val="24"/>
          <w:szCs w:val="24"/>
        </w:rPr>
      </w:pPr>
      <w:r w:rsidRPr="00E87296">
        <w:rPr>
          <w:rFonts w:cstheme="minorHAnsi"/>
          <w:bCs/>
          <w:sz w:val="24"/>
          <w:szCs w:val="24"/>
        </w:rPr>
        <w:t xml:space="preserve">Ongoing project. Developed intervention package. Completed intervention for 21 children. </w:t>
      </w:r>
    </w:p>
    <w:p w:rsidR="00132267" w:rsidRPr="00132267" w:rsidRDefault="00132267" w:rsidP="00E87296">
      <w:pPr>
        <w:spacing w:after="0" w:line="360" w:lineRule="auto"/>
        <w:jc w:val="both"/>
        <w:rPr>
          <w:rFonts w:cstheme="minorHAnsi"/>
          <w:b/>
          <w:bCs/>
          <w:sz w:val="24"/>
          <w:szCs w:val="24"/>
        </w:rPr>
      </w:pPr>
      <w:r w:rsidRPr="00132267">
        <w:rPr>
          <w:rFonts w:cstheme="minorHAnsi"/>
          <w:b/>
          <w:bCs/>
          <w:sz w:val="24"/>
          <w:szCs w:val="24"/>
        </w:rPr>
        <w:t>Ongoing project</w:t>
      </w:r>
    </w:p>
    <w:p w:rsidR="008F348A" w:rsidRPr="00AF1BC4" w:rsidRDefault="00132267" w:rsidP="00E87296">
      <w:pPr>
        <w:spacing w:after="0" w:line="360" w:lineRule="auto"/>
        <w:jc w:val="both"/>
        <w:rPr>
          <w:rFonts w:cstheme="minorHAnsi"/>
          <w:b/>
          <w:bCs/>
          <w:sz w:val="28"/>
          <w:szCs w:val="24"/>
        </w:rPr>
      </w:pPr>
      <w:r>
        <w:rPr>
          <w:rFonts w:cstheme="minorHAnsi"/>
          <w:b/>
          <w:bCs/>
          <w:sz w:val="28"/>
          <w:szCs w:val="24"/>
        </w:rPr>
        <w:t>29</w:t>
      </w:r>
      <w:r w:rsidR="008F348A" w:rsidRPr="00AF1BC4">
        <w:rPr>
          <w:rFonts w:cstheme="minorHAnsi"/>
          <w:b/>
          <w:bCs/>
          <w:sz w:val="28"/>
          <w:szCs w:val="24"/>
        </w:rPr>
        <w:t>. Assessment of co-morbid conditions and parenting issues among children with Attention Deficit Hyper Activity Disorder (6-12 years)</w:t>
      </w:r>
    </w:p>
    <w:p w:rsidR="00F2783B" w:rsidRPr="00E87296" w:rsidRDefault="00F2783B" w:rsidP="00E87296">
      <w:pPr>
        <w:spacing w:after="0" w:line="360" w:lineRule="auto"/>
        <w:jc w:val="both"/>
        <w:rPr>
          <w:rFonts w:cstheme="minorHAnsi"/>
          <w:bCs/>
          <w:sz w:val="24"/>
          <w:szCs w:val="24"/>
        </w:rPr>
      </w:pPr>
      <w:r w:rsidRPr="00E87296">
        <w:rPr>
          <w:rFonts w:cstheme="minorHAnsi"/>
          <w:bCs/>
          <w:sz w:val="24"/>
          <w:szCs w:val="24"/>
        </w:rPr>
        <w:t xml:space="preserve">1. To assess the comorbidities in children with ADHD aged 6 -12 years including, Epilepsy, Sleep problems, Anxiety disorder, Depressive disorder, Bipolar disorder , Conduct disorder, Oppositional defiant disorder, Tic Disorder, ASD and LD </w:t>
      </w:r>
    </w:p>
    <w:p w:rsidR="00F2783B" w:rsidRPr="00E87296" w:rsidRDefault="00F2783B" w:rsidP="00E87296">
      <w:pPr>
        <w:spacing w:after="0" w:line="360" w:lineRule="auto"/>
        <w:jc w:val="both"/>
        <w:rPr>
          <w:rFonts w:cstheme="minorHAnsi"/>
          <w:bCs/>
          <w:sz w:val="24"/>
          <w:szCs w:val="24"/>
        </w:rPr>
      </w:pPr>
      <w:r w:rsidRPr="00E87296">
        <w:rPr>
          <w:rFonts w:cstheme="minorHAnsi"/>
          <w:bCs/>
          <w:sz w:val="24"/>
          <w:szCs w:val="24"/>
        </w:rPr>
        <w:lastRenderedPageBreak/>
        <w:t>2. To assess the parenting issues faced by parents of children with ADHD using qualitative methodology</w:t>
      </w:r>
    </w:p>
    <w:p w:rsidR="00F2783B" w:rsidRPr="00E87296" w:rsidRDefault="00F2783B" w:rsidP="00E87296">
      <w:pPr>
        <w:spacing w:after="0" w:line="360" w:lineRule="auto"/>
        <w:jc w:val="both"/>
        <w:rPr>
          <w:rFonts w:cstheme="minorHAnsi"/>
          <w:bCs/>
          <w:sz w:val="24"/>
          <w:szCs w:val="24"/>
        </w:rPr>
      </w:pPr>
      <w:r w:rsidRPr="00E87296">
        <w:rPr>
          <w:rFonts w:cstheme="minorHAnsi"/>
          <w:bCs/>
          <w:sz w:val="24"/>
          <w:szCs w:val="24"/>
        </w:rPr>
        <w:t>3. To assess the risk factors for ADHD among children 6-12 years</w:t>
      </w:r>
    </w:p>
    <w:p w:rsidR="008F348A" w:rsidRPr="00E87296" w:rsidRDefault="00F2783B" w:rsidP="00E87296">
      <w:pPr>
        <w:spacing w:after="0" w:line="360" w:lineRule="auto"/>
        <w:jc w:val="both"/>
        <w:rPr>
          <w:rFonts w:cstheme="minorHAnsi"/>
          <w:bCs/>
          <w:sz w:val="24"/>
          <w:szCs w:val="24"/>
        </w:rPr>
      </w:pPr>
      <w:r w:rsidRPr="00E87296">
        <w:rPr>
          <w:rFonts w:cstheme="minorHAnsi"/>
          <w:bCs/>
          <w:sz w:val="24"/>
          <w:szCs w:val="24"/>
        </w:rPr>
        <w:t>4. To develop an intervention package to address the comorbidities among ADHD children</w:t>
      </w:r>
    </w:p>
    <w:p w:rsidR="00F2783B" w:rsidRPr="00E87296" w:rsidRDefault="00F2783B" w:rsidP="00E87296">
      <w:pPr>
        <w:spacing w:after="0" w:line="360" w:lineRule="auto"/>
        <w:jc w:val="both"/>
        <w:rPr>
          <w:rFonts w:cstheme="minorHAnsi"/>
          <w:b/>
          <w:bCs/>
          <w:sz w:val="24"/>
          <w:szCs w:val="24"/>
        </w:rPr>
      </w:pPr>
      <w:r w:rsidRPr="00E87296">
        <w:rPr>
          <w:rFonts w:cstheme="minorHAnsi"/>
          <w:b/>
          <w:bCs/>
          <w:sz w:val="24"/>
          <w:szCs w:val="24"/>
        </w:rPr>
        <w:t xml:space="preserve">Ongoing project. </w:t>
      </w:r>
      <w:r w:rsidR="002C50D8" w:rsidRPr="00E87296">
        <w:rPr>
          <w:rFonts w:cstheme="minorHAnsi"/>
          <w:b/>
          <w:bCs/>
          <w:sz w:val="24"/>
          <w:szCs w:val="24"/>
        </w:rPr>
        <w:t xml:space="preserve">Sample size = 200. Completed 158 cases. </w:t>
      </w:r>
      <w:bookmarkStart w:id="1" w:name="_GoBack"/>
      <w:bookmarkEnd w:id="1"/>
    </w:p>
    <w:sectPr w:rsidR="00F2783B" w:rsidRPr="00E87296">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C22" w:rsidRDefault="00AB2C22" w:rsidP="00AF1BC4">
      <w:pPr>
        <w:spacing w:after="0" w:line="240" w:lineRule="auto"/>
      </w:pPr>
      <w:r>
        <w:separator/>
      </w:r>
    </w:p>
  </w:endnote>
  <w:endnote w:type="continuationSeparator" w:id="0">
    <w:p w:rsidR="00AB2C22" w:rsidRDefault="00AB2C22" w:rsidP="00AF1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7656044"/>
      <w:docPartObj>
        <w:docPartGallery w:val="Page Numbers (Bottom of Page)"/>
        <w:docPartUnique/>
      </w:docPartObj>
    </w:sdtPr>
    <w:sdtEndPr>
      <w:rPr>
        <w:noProof/>
      </w:rPr>
    </w:sdtEndPr>
    <w:sdtContent>
      <w:p w:rsidR="00AF1BC4" w:rsidRDefault="00AF1BC4">
        <w:pPr>
          <w:pStyle w:val="Footer"/>
          <w:jc w:val="center"/>
        </w:pPr>
        <w:r>
          <w:fldChar w:fldCharType="begin"/>
        </w:r>
        <w:r>
          <w:instrText xml:space="preserve"> PAGE   \* MERGEFORMAT </w:instrText>
        </w:r>
        <w:r>
          <w:fldChar w:fldCharType="separate"/>
        </w:r>
        <w:r w:rsidR="00132267">
          <w:rPr>
            <w:noProof/>
          </w:rPr>
          <w:t>20</w:t>
        </w:r>
        <w:r>
          <w:rPr>
            <w:noProof/>
          </w:rPr>
          <w:fldChar w:fldCharType="end"/>
        </w:r>
      </w:p>
    </w:sdtContent>
  </w:sdt>
  <w:p w:rsidR="00AF1BC4" w:rsidRDefault="00AF1B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C22" w:rsidRDefault="00AB2C22" w:rsidP="00AF1BC4">
      <w:pPr>
        <w:spacing w:after="0" w:line="240" w:lineRule="auto"/>
      </w:pPr>
      <w:r>
        <w:separator/>
      </w:r>
    </w:p>
  </w:footnote>
  <w:footnote w:type="continuationSeparator" w:id="0">
    <w:p w:rsidR="00AB2C22" w:rsidRDefault="00AB2C22" w:rsidP="00AF1B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B70A4"/>
    <w:multiLevelType w:val="hybridMultilevel"/>
    <w:tmpl w:val="44108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6B1AA2"/>
    <w:multiLevelType w:val="hybridMultilevel"/>
    <w:tmpl w:val="F80EE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0126E89"/>
    <w:multiLevelType w:val="hybridMultilevel"/>
    <w:tmpl w:val="9D80C13A"/>
    <w:lvl w:ilvl="0" w:tplc="40090001">
      <w:start w:val="1"/>
      <w:numFmt w:val="bullet"/>
      <w:lvlText w:val=""/>
      <w:lvlJc w:val="left"/>
      <w:pPr>
        <w:ind w:left="450" w:hanging="360"/>
      </w:pPr>
      <w:rPr>
        <w:rFonts w:ascii="Symbol" w:hAnsi="Symbol" w:hint="default"/>
      </w:rPr>
    </w:lvl>
    <w:lvl w:ilvl="1" w:tplc="40090003">
      <w:start w:val="1"/>
      <w:numFmt w:val="bullet"/>
      <w:lvlText w:val="o"/>
      <w:lvlJc w:val="left"/>
      <w:pPr>
        <w:ind w:left="1170" w:hanging="360"/>
      </w:pPr>
      <w:rPr>
        <w:rFonts w:ascii="Courier New" w:hAnsi="Courier New" w:cs="Courier New" w:hint="default"/>
      </w:rPr>
    </w:lvl>
    <w:lvl w:ilvl="2" w:tplc="40090005">
      <w:start w:val="1"/>
      <w:numFmt w:val="bullet"/>
      <w:lvlText w:val=""/>
      <w:lvlJc w:val="left"/>
      <w:pPr>
        <w:ind w:left="1890" w:hanging="360"/>
      </w:pPr>
      <w:rPr>
        <w:rFonts w:ascii="Wingdings" w:hAnsi="Wingdings" w:hint="default"/>
      </w:rPr>
    </w:lvl>
    <w:lvl w:ilvl="3" w:tplc="40090001">
      <w:start w:val="1"/>
      <w:numFmt w:val="bullet"/>
      <w:lvlText w:val=""/>
      <w:lvlJc w:val="left"/>
      <w:pPr>
        <w:ind w:left="2610" w:hanging="360"/>
      </w:pPr>
      <w:rPr>
        <w:rFonts w:ascii="Symbol" w:hAnsi="Symbol" w:hint="default"/>
      </w:rPr>
    </w:lvl>
    <w:lvl w:ilvl="4" w:tplc="40090003">
      <w:start w:val="1"/>
      <w:numFmt w:val="bullet"/>
      <w:lvlText w:val="o"/>
      <w:lvlJc w:val="left"/>
      <w:pPr>
        <w:ind w:left="3330" w:hanging="360"/>
      </w:pPr>
      <w:rPr>
        <w:rFonts w:ascii="Courier New" w:hAnsi="Courier New" w:cs="Courier New" w:hint="default"/>
      </w:rPr>
    </w:lvl>
    <w:lvl w:ilvl="5" w:tplc="40090005">
      <w:start w:val="1"/>
      <w:numFmt w:val="bullet"/>
      <w:lvlText w:val=""/>
      <w:lvlJc w:val="left"/>
      <w:pPr>
        <w:ind w:left="4050" w:hanging="360"/>
      </w:pPr>
      <w:rPr>
        <w:rFonts w:ascii="Wingdings" w:hAnsi="Wingdings" w:hint="default"/>
      </w:rPr>
    </w:lvl>
    <w:lvl w:ilvl="6" w:tplc="40090001">
      <w:start w:val="1"/>
      <w:numFmt w:val="bullet"/>
      <w:lvlText w:val=""/>
      <w:lvlJc w:val="left"/>
      <w:pPr>
        <w:ind w:left="4770" w:hanging="360"/>
      </w:pPr>
      <w:rPr>
        <w:rFonts w:ascii="Symbol" w:hAnsi="Symbol" w:hint="default"/>
      </w:rPr>
    </w:lvl>
    <w:lvl w:ilvl="7" w:tplc="40090003">
      <w:start w:val="1"/>
      <w:numFmt w:val="bullet"/>
      <w:lvlText w:val="o"/>
      <w:lvlJc w:val="left"/>
      <w:pPr>
        <w:ind w:left="5490" w:hanging="360"/>
      </w:pPr>
      <w:rPr>
        <w:rFonts w:ascii="Courier New" w:hAnsi="Courier New" w:cs="Courier New" w:hint="default"/>
      </w:rPr>
    </w:lvl>
    <w:lvl w:ilvl="8" w:tplc="40090005">
      <w:start w:val="1"/>
      <w:numFmt w:val="bullet"/>
      <w:lvlText w:val=""/>
      <w:lvlJc w:val="left"/>
      <w:pPr>
        <w:ind w:left="6210" w:hanging="360"/>
      </w:pPr>
      <w:rPr>
        <w:rFonts w:ascii="Wingdings" w:hAnsi="Wingdings" w:hint="default"/>
      </w:rPr>
    </w:lvl>
  </w:abstractNum>
  <w:abstractNum w:abstractNumId="3">
    <w:nsid w:val="606B25CD"/>
    <w:multiLevelType w:val="hybridMultilevel"/>
    <w:tmpl w:val="A7F01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6957A1A"/>
    <w:multiLevelType w:val="hybridMultilevel"/>
    <w:tmpl w:val="737A92B6"/>
    <w:lvl w:ilvl="0" w:tplc="04090001">
      <w:start w:val="1"/>
      <w:numFmt w:val="bullet"/>
      <w:lvlText w:val=""/>
      <w:lvlJc w:val="left"/>
      <w:pPr>
        <w:ind w:left="644" w:hanging="360"/>
      </w:pPr>
      <w:rPr>
        <w:rFonts w:ascii="Symbol" w:hAnsi="Symbol" w:hint="default"/>
        <w:w w:val="100"/>
        <w:lang w:val="en-US" w:eastAsia="en-US" w:bidi="ar-SA"/>
      </w:rPr>
    </w:lvl>
    <w:lvl w:ilvl="1" w:tplc="96F6E93A">
      <w:start w:val="1"/>
      <w:numFmt w:val="decimal"/>
      <w:lvlText w:val="%2"/>
      <w:lvlJc w:val="left"/>
      <w:pPr>
        <w:ind w:left="1702" w:hanging="360"/>
      </w:pPr>
      <w:rPr>
        <w:rFonts w:ascii="Times New Roman" w:eastAsia="Times New Roman" w:hAnsi="Times New Roman" w:cs="Times New Roman" w:hint="default"/>
        <w:spacing w:val="-10"/>
        <w:w w:val="99"/>
        <w:sz w:val="24"/>
        <w:szCs w:val="24"/>
        <w:lang w:val="en-US" w:eastAsia="en-US" w:bidi="ar-SA"/>
      </w:rPr>
    </w:lvl>
    <w:lvl w:ilvl="2" w:tplc="EA985644">
      <w:numFmt w:val="bullet"/>
      <w:lvlText w:val="•"/>
      <w:lvlJc w:val="left"/>
      <w:pPr>
        <w:ind w:left="1700" w:hanging="360"/>
      </w:pPr>
      <w:rPr>
        <w:lang w:val="en-US" w:eastAsia="en-US" w:bidi="ar-SA"/>
      </w:rPr>
    </w:lvl>
    <w:lvl w:ilvl="3" w:tplc="D6DC564A">
      <w:numFmt w:val="bullet"/>
      <w:lvlText w:val="•"/>
      <w:lvlJc w:val="left"/>
      <w:pPr>
        <w:ind w:left="2945" w:hanging="360"/>
      </w:pPr>
      <w:rPr>
        <w:lang w:val="en-US" w:eastAsia="en-US" w:bidi="ar-SA"/>
      </w:rPr>
    </w:lvl>
    <w:lvl w:ilvl="4" w:tplc="C6146A00">
      <w:numFmt w:val="bullet"/>
      <w:lvlText w:val="•"/>
      <w:lvlJc w:val="left"/>
      <w:pPr>
        <w:ind w:left="4190" w:hanging="360"/>
      </w:pPr>
      <w:rPr>
        <w:lang w:val="en-US" w:eastAsia="en-US" w:bidi="ar-SA"/>
      </w:rPr>
    </w:lvl>
    <w:lvl w:ilvl="5" w:tplc="0C22B3F4">
      <w:numFmt w:val="bullet"/>
      <w:lvlText w:val="•"/>
      <w:lvlJc w:val="left"/>
      <w:pPr>
        <w:ind w:left="5435" w:hanging="360"/>
      </w:pPr>
      <w:rPr>
        <w:lang w:val="en-US" w:eastAsia="en-US" w:bidi="ar-SA"/>
      </w:rPr>
    </w:lvl>
    <w:lvl w:ilvl="6" w:tplc="0E74BF42">
      <w:numFmt w:val="bullet"/>
      <w:lvlText w:val="•"/>
      <w:lvlJc w:val="left"/>
      <w:pPr>
        <w:ind w:left="6680" w:hanging="360"/>
      </w:pPr>
      <w:rPr>
        <w:lang w:val="en-US" w:eastAsia="en-US" w:bidi="ar-SA"/>
      </w:rPr>
    </w:lvl>
    <w:lvl w:ilvl="7" w:tplc="BB461EE0">
      <w:numFmt w:val="bullet"/>
      <w:lvlText w:val="•"/>
      <w:lvlJc w:val="left"/>
      <w:pPr>
        <w:ind w:left="7925" w:hanging="360"/>
      </w:pPr>
      <w:rPr>
        <w:lang w:val="en-US" w:eastAsia="en-US" w:bidi="ar-SA"/>
      </w:rPr>
    </w:lvl>
    <w:lvl w:ilvl="8" w:tplc="F3D018FC">
      <w:numFmt w:val="bullet"/>
      <w:lvlText w:val="•"/>
      <w:lvlJc w:val="left"/>
      <w:pPr>
        <w:ind w:left="9170" w:hanging="360"/>
      </w:pPr>
      <w:rPr>
        <w:lang w:val="en-US" w:eastAsia="en-US" w:bidi="ar-SA"/>
      </w:rPr>
    </w:lvl>
  </w:abstractNum>
  <w:abstractNum w:abstractNumId="5">
    <w:nsid w:val="7742672A"/>
    <w:multiLevelType w:val="hybridMultilevel"/>
    <w:tmpl w:val="209695E8"/>
    <w:lvl w:ilvl="0" w:tplc="49CECCCE">
      <w:start w:val="1"/>
      <w:numFmt w:val="bullet"/>
      <w:lvlText w:val="•"/>
      <w:lvlJc w:val="left"/>
      <w:pPr>
        <w:tabs>
          <w:tab w:val="num" w:pos="720"/>
        </w:tabs>
        <w:ind w:left="720" w:hanging="360"/>
      </w:pPr>
      <w:rPr>
        <w:rFonts w:ascii="Arial" w:hAnsi="Arial" w:hint="default"/>
      </w:rPr>
    </w:lvl>
    <w:lvl w:ilvl="1" w:tplc="727A3996" w:tentative="1">
      <w:start w:val="1"/>
      <w:numFmt w:val="bullet"/>
      <w:lvlText w:val="•"/>
      <w:lvlJc w:val="left"/>
      <w:pPr>
        <w:tabs>
          <w:tab w:val="num" w:pos="1440"/>
        </w:tabs>
        <w:ind w:left="1440" w:hanging="360"/>
      </w:pPr>
      <w:rPr>
        <w:rFonts w:ascii="Arial" w:hAnsi="Arial" w:hint="default"/>
      </w:rPr>
    </w:lvl>
    <w:lvl w:ilvl="2" w:tplc="85384484" w:tentative="1">
      <w:start w:val="1"/>
      <w:numFmt w:val="bullet"/>
      <w:lvlText w:val="•"/>
      <w:lvlJc w:val="left"/>
      <w:pPr>
        <w:tabs>
          <w:tab w:val="num" w:pos="2160"/>
        </w:tabs>
        <w:ind w:left="2160" w:hanging="360"/>
      </w:pPr>
      <w:rPr>
        <w:rFonts w:ascii="Arial" w:hAnsi="Arial" w:hint="default"/>
      </w:rPr>
    </w:lvl>
    <w:lvl w:ilvl="3" w:tplc="DAB847B2" w:tentative="1">
      <w:start w:val="1"/>
      <w:numFmt w:val="bullet"/>
      <w:lvlText w:val="•"/>
      <w:lvlJc w:val="left"/>
      <w:pPr>
        <w:tabs>
          <w:tab w:val="num" w:pos="2880"/>
        </w:tabs>
        <w:ind w:left="2880" w:hanging="360"/>
      </w:pPr>
      <w:rPr>
        <w:rFonts w:ascii="Arial" w:hAnsi="Arial" w:hint="default"/>
      </w:rPr>
    </w:lvl>
    <w:lvl w:ilvl="4" w:tplc="DA4E8FFE" w:tentative="1">
      <w:start w:val="1"/>
      <w:numFmt w:val="bullet"/>
      <w:lvlText w:val="•"/>
      <w:lvlJc w:val="left"/>
      <w:pPr>
        <w:tabs>
          <w:tab w:val="num" w:pos="3600"/>
        </w:tabs>
        <w:ind w:left="3600" w:hanging="360"/>
      </w:pPr>
      <w:rPr>
        <w:rFonts w:ascii="Arial" w:hAnsi="Arial" w:hint="default"/>
      </w:rPr>
    </w:lvl>
    <w:lvl w:ilvl="5" w:tplc="87F0639E" w:tentative="1">
      <w:start w:val="1"/>
      <w:numFmt w:val="bullet"/>
      <w:lvlText w:val="•"/>
      <w:lvlJc w:val="left"/>
      <w:pPr>
        <w:tabs>
          <w:tab w:val="num" w:pos="4320"/>
        </w:tabs>
        <w:ind w:left="4320" w:hanging="360"/>
      </w:pPr>
      <w:rPr>
        <w:rFonts w:ascii="Arial" w:hAnsi="Arial" w:hint="default"/>
      </w:rPr>
    </w:lvl>
    <w:lvl w:ilvl="6" w:tplc="031A5568" w:tentative="1">
      <w:start w:val="1"/>
      <w:numFmt w:val="bullet"/>
      <w:lvlText w:val="•"/>
      <w:lvlJc w:val="left"/>
      <w:pPr>
        <w:tabs>
          <w:tab w:val="num" w:pos="5040"/>
        </w:tabs>
        <w:ind w:left="5040" w:hanging="360"/>
      </w:pPr>
      <w:rPr>
        <w:rFonts w:ascii="Arial" w:hAnsi="Arial" w:hint="default"/>
      </w:rPr>
    </w:lvl>
    <w:lvl w:ilvl="7" w:tplc="FFCE1666" w:tentative="1">
      <w:start w:val="1"/>
      <w:numFmt w:val="bullet"/>
      <w:lvlText w:val="•"/>
      <w:lvlJc w:val="left"/>
      <w:pPr>
        <w:tabs>
          <w:tab w:val="num" w:pos="5760"/>
        </w:tabs>
        <w:ind w:left="5760" w:hanging="360"/>
      </w:pPr>
      <w:rPr>
        <w:rFonts w:ascii="Arial" w:hAnsi="Arial" w:hint="default"/>
      </w:rPr>
    </w:lvl>
    <w:lvl w:ilvl="8" w:tplc="BBF2BF9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00B"/>
    <w:rsid w:val="00011455"/>
    <w:rsid w:val="00050089"/>
    <w:rsid w:val="000B096C"/>
    <w:rsid w:val="00132267"/>
    <w:rsid w:val="001B415F"/>
    <w:rsid w:val="00205656"/>
    <w:rsid w:val="002A0304"/>
    <w:rsid w:val="002C50D8"/>
    <w:rsid w:val="00390B6F"/>
    <w:rsid w:val="004B11A9"/>
    <w:rsid w:val="0053279D"/>
    <w:rsid w:val="00535F94"/>
    <w:rsid w:val="005849B1"/>
    <w:rsid w:val="00702D1F"/>
    <w:rsid w:val="00705759"/>
    <w:rsid w:val="00740AA7"/>
    <w:rsid w:val="0074300B"/>
    <w:rsid w:val="00807CE2"/>
    <w:rsid w:val="0083248B"/>
    <w:rsid w:val="00876ABB"/>
    <w:rsid w:val="008F348A"/>
    <w:rsid w:val="0093720B"/>
    <w:rsid w:val="00AB2C22"/>
    <w:rsid w:val="00AF1BC4"/>
    <w:rsid w:val="00B56637"/>
    <w:rsid w:val="00BD5ED8"/>
    <w:rsid w:val="00BF3C86"/>
    <w:rsid w:val="00C53014"/>
    <w:rsid w:val="00C6000A"/>
    <w:rsid w:val="00CD47CC"/>
    <w:rsid w:val="00D111A4"/>
    <w:rsid w:val="00E87296"/>
    <w:rsid w:val="00EC2CC9"/>
    <w:rsid w:val="00ED5CB6"/>
    <w:rsid w:val="00ED79E5"/>
    <w:rsid w:val="00EE516D"/>
    <w:rsid w:val="00F2783B"/>
    <w:rsid w:val="00FA4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F45398-AE8A-422F-8361-CC0CC459D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CB6"/>
    <w:pPr>
      <w:ind w:left="720"/>
      <w:contextualSpacing/>
    </w:pPr>
  </w:style>
  <w:style w:type="paragraph" w:styleId="BodyText">
    <w:name w:val="Body Text"/>
    <w:basedOn w:val="Normal"/>
    <w:link w:val="BodyTextChar"/>
    <w:unhideWhenUsed/>
    <w:qFormat/>
    <w:rsid w:val="0083248B"/>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83248B"/>
    <w:rPr>
      <w:rFonts w:ascii="Times New Roman" w:eastAsia="Times New Roman" w:hAnsi="Times New Roman" w:cs="Times New Roman"/>
      <w:sz w:val="24"/>
      <w:szCs w:val="24"/>
      <w:lang w:val="en-US"/>
    </w:rPr>
  </w:style>
  <w:style w:type="table" w:styleId="TableGrid">
    <w:name w:val="Table Grid"/>
    <w:basedOn w:val="TableNormal"/>
    <w:uiPriority w:val="59"/>
    <w:rsid w:val="00390B6F"/>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D47CC"/>
    <w:rPr>
      <w:color w:val="0000FF"/>
      <w:u w:val="single"/>
    </w:rPr>
  </w:style>
  <w:style w:type="paragraph" w:customStyle="1" w:styleId="Default">
    <w:name w:val="Default"/>
    <w:rsid w:val="00BF3C8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F1B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BC4"/>
  </w:style>
  <w:style w:type="paragraph" w:styleId="Footer">
    <w:name w:val="footer"/>
    <w:basedOn w:val="Normal"/>
    <w:link w:val="FooterChar"/>
    <w:uiPriority w:val="99"/>
    <w:unhideWhenUsed/>
    <w:rsid w:val="00AF1B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548918">
      <w:bodyDiv w:val="1"/>
      <w:marLeft w:val="0"/>
      <w:marRight w:val="0"/>
      <w:marTop w:val="0"/>
      <w:marBottom w:val="0"/>
      <w:divBdr>
        <w:top w:val="none" w:sz="0" w:space="0" w:color="auto"/>
        <w:left w:val="none" w:sz="0" w:space="0" w:color="auto"/>
        <w:bottom w:val="none" w:sz="0" w:space="0" w:color="auto"/>
        <w:right w:val="none" w:sz="0" w:space="0" w:color="auto"/>
      </w:divBdr>
      <w:divsChild>
        <w:div w:id="90892512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alidity_(statisti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Autism_spectrum_disord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n.wikipedia.org/wiki/Autism_spectrum_disorder" TargetMode="External"/><Relationship Id="rId4" Type="http://schemas.openxmlformats.org/officeDocument/2006/relationships/webSettings" Target="webSettings.xml"/><Relationship Id="rId9" Type="http://schemas.openxmlformats.org/officeDocument/2006/relationships/hyperlink" Target="https://en.wikipedia.org/wiki/Reliability_(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1585</TotalTime>
  <Pages>20</Pages>
  <Words>8422</Words>
  <Characters>48011</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dc:creator>
  <cp:keywords/>
  <dc:description/>
  <cp:lastModifiedBy>CDC</cp:lastModifiedBy>
  <cp:revision>15</cp:revision>
  <dcterms:created xsi:type="dcterms:W3CDTF">2024-10-18T07:25:00Z</dcterms:created>
  <dcterms:modified xsi:type="dcterms:W3CDTF">2025-02-07T06:51:00Z</dcterms:modified>
</cp:coreProperties>
</file>