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174" w:type="dxa"/>
        <w:tblLayout w:type="fixed"/>
        <w:tblLook w:val="04A0" w:firstRow="1" w:lastRow="0" w:firstColumn="1" w:lastColumn="0" w:noHBand="0" w:noVBand="1"/>
      </w:tblPr>
      <w:tblGrid>
        <w:gridCol w:w="903"/>
        <w:gridCol w:w="451"/>
        <w:gridCol w:w="484"/>
        <w:gridCol w:w="916"/>
        <w:gridCol w:w="76"/>
        <w:gridCol w:w="1134"/>
        <w:gridCol w:w="32"/>
        <w:gridCol w:w="961"/>
        <w:gridCol w:w="491"/>
        <w:gridCol w:w="643"/>
        <w:gridCol w:w="338"/>
        <w:gridCol w:w="1221"/>
        <w:gridCol w:w="74"/>
        <w:gridCol w:w="1202"/>
        <w:gridCol w:w="133"/>
        <w:gridCol w:w="717"/>
        <w:gridCol w:w="366"/>
        <w:gridCol w:w="768"/>
        <w:gridCol w:w="28"/>
        <w:gridCol w:w="236"/>
      </w:tblGrid>
      <w:tr w:rsidR="00B223A9" w:rsidRPr="00F65D0B" w14:paraId="7944F041" w14:textId="4B43E73F" w:rsidTr="007456C9">
        <w:trPr>
          <w:gridAfter w:val="2"/>
          <w:wAfter w:w="264" w:type="dxa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2D504" w14:textId="77777777" w:rsidR="00B223A9" w:rsidRPr="00F65D0B" w:rsidRDefault="00B223A9" w:rsidP="009C7583">
            <w:pPr>
              <w:spacing w:after="160" w:line="259" w:lineRule="auto"/>
              <w:rPr>
                <w:lang w:val="en-US"/>
              </w:rPr>
            </w:pPr>
            <w:r w:rsidRPr="00F65D0B">
              <w:rPr>
                <w:b/>
                <w:bCs/>
              </w:rPr>
              <w:t>Fruit</w:t>
            </w: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D2C3" w14:textId="7BAE7618" w:rsidR="00B223A9" w:rsidRPr="00F65D0B" w:rsidRDefault="00B223A9" w:rsidP="009C7583">
            <w:pPr>
              <w:rPr>
                <w:b/>
                <w:bCs/>
              </w:rPr>
            </w:pPr>
            <w:r>
              <w:rPr>
                <w:b/>
                <w:bCs/>
              </w:rPr>
              <w:t>Drainage/Soil Texture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2A5C2" w14:textId="4D4E14A5" w:rsidR="00B223A9" w:rsidRPr="00F65D0B" w:rsidRDefault="00B223A9" w:rsidP="009C7583">
            <w:pPr>
              <w:spacing w:after="160" w:line="259" w:lineRule="auto"/>
              <w:rPr>
                <w:lang w:val="en-US"/>
              </w:rPr>
            </w:pPr>
            <w:r w:rsidRPr="00F65D0B">
              <w:rPr>
                <w:b/>
                <w:bCs/>
              </w:rPr>
              <w:t>Soil Salinity Tolerance (</w:t>
            </w:r>
            <w:proofErr w:type="spellStart"/>
            <w:r w:rsidRPr="00F65D0B">
              <w:rPr>
                <w:b/>
                <w:bCs/>
              </w:rPr>
              <w:t>dS</w:t>
            </w:r>
            <w:proofErr w:type="spellEnd"/>
            <w:r w:rsidRPr="00F65D0B">
              <w:rPr>
                <w:b/>
                <w:bCs/>
              </w:rPr>
              <w:t>/m)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E033C" w14:textId="77777777" w:rsidR="00B223A9" w:rsidRPr="00F65D0B" w:rsidRDefault="00B223A9" w:rsidP="009C7583">
            <w:pPr>
              <w:spacing w:after="160" w:line="259" w:lineRule="auto"/>
              <w:rPr>
                <w:lang w:val="en-US"/>
              </w:rPr>
            </w:pPr>
            <w:r w:rsidRPr="00F65D0B">
              <w:rPr>
                <w:b/>
                <w:bCs/>
              </w:rPr>
              <w:t>CEC Requirements (</w:t>
            </w:r>
            <w:proofErr w:type="spellStart"/>
            <w:r w:rsidRPr="00F65D0B">
              <w:rPr>
                <w:b/>
                <w:bCs/>
              </w:rPr>
              <w:t>cmol</w:t>
            </w:r>
            <w:proofErr w:type="spellEnd"/>
            <w:r w:rsidRPr="00F65D0B">
              <w:rPr>
                <w:b/>
                <w:bCs/>
              </w:rPr>
              <w:t>/kg)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EBCBC" w14:textId="77777777" w:rsidR="00B223A9" w:rsidRPr="00F65D0B" w:rsidRDefault="00B223A9" w:rsidP="009C7583">
            <w:pPr>
              <w:spacing w:after="160" w:line="259" w:lineRule="auto"/>
              <w:rPr>
                <w:lang w:val="en-US"/>
              </w:rPr>
            </w:pPr>
            <w:r w:rsidRPr="00F65D0B">
              <w:rPr>
                <w:b/>
                <w:bCs/>
              </w:rPr>
              <w:t>Organic Carbon (%)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B4B04" w14:textId="77777777" w:rsidR="00B223A9" w:rsidRPr="00F65D0B" w:rsidRDefault="00B223A9" w:rsidP="009C7583">
            <w:pPr>
              <w:spacing w:after="160" w:line="259" w:lineRule="auto"/>
              <w:rPr>
                <w:lang w:val="en-US"/>
              </w:rPr>
            </w:pPr>
            <w:r w:rsidRPr="00F65D0B">
              <w:rPr>
                <w:b/>
                <w:bCs/>
              </w:rPr>
              <w:t>Nitrogen Forms &amp; Range (kg/ha)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C6AD" w14:textId="77777777" w:rsidR="00B223A9" w:rsidRPr="00F65D0B" w:rsidRDefault="00B223A9" w:rsidP="009C7583">
            <w:pPr>
              <w:spacing w:after="160" w:line="259" w:lineRule="auto"/>
              <w:rPr>
                <w:lang w:val="en-US"/>
              </w:rPr>
            </w:pPr>
            <w:r w:rsidRPr="00F65D0B">
              <w:rPr>
                <w:b/>
                <w:bCs/>
              </w:rPr>
              <w:t>Phosphorus Forms &amp; Range (kg/ha)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95D0" w14:textId="77777777" w:rsidR="00B223A9" w:rsidRPr="00F65D0B" w:rsidRDefault="00B223A9" w:rsidP="009C7583">
            <w:pPr>
              <w:spacing w:after="160" w:line="259" w:lineRule="auto"/>
              <w:rPr>
                <w:lang w:val="en-US"/>
              </w:rPr>
            </w:pPr>
            <w:r w:rsidRPr="00F65D0B">
              <w:rPr>
                <w:b/>
                <w:bCs/>
              </w:rPr>
              <w:t>Potassium Forms &amp; Range (kg/ha)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B4AE5" w14:textId="77777777" w:rsidR="00B223A9" w:rsidRPr="00F65D0B" w:rsidRDefault="00B223A9" w:rsidP="009C7583">
            <w:pPr>
              <w:spacing w:after="160" w:line="259" w:lineRule="auto"/>
              <w:rPr>
                <w:lang w:val="en-US"/>
              </w:rPr>
            </w:pPr>
            <w:r w:rsidRPr="00F65D0B">
              <w:rPr>
                <w:b/>
                <w:bCs/>
              </w:rPr>
              <w:t>Soil pH Range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B2D0A" w14:textId="11EBBBA7" w:rsidR="00B223A9" w:rsidRPr="00F65D0B" w:rsidRDefault="00B223A9" w:rsidP="009C7583">
            <w:pPr>
              <w:rPr>
                <w:b/>
                <w:bCs/>
              </w:rPr>
            </w:pPr>
            <w:r>
              <w:rPr>
                <w:b/>
                <w:bCs/>
              </w:rPr>
              <w:t>Climate</w:t>
            </w:r>
          </w:p>
        </w:tc>
      </w:tr>
      <w:tr w:rsidR="00B223A9" w:rsidRPr="00F65D0B" w14:paraId="5F239AAF" w14:textId="52CB813E" w:rsidTr="007456C9">
        <w:trPr>
          <w:gridAfter w:val="2"/>
          <w:wAfter w:w="264" w:type="dxa"/>
          <w:trHeight w:val="4117"/>
        </w:trPr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C1EF3D" w14:textId="77777777" w:rsidR="00B223A9" w:rsidRPr="00F65D0B" w:rsidRDefault="00B223A9" w:rsidP="00B223A9">
            <w:pPr>
              <w:spacing w:after="160" w:line="259" w:lineRule="auto"/>
              <w:rPr>
                <w:lang w:val="en-US"/>
              </w:rPr>
            </w:pPr>
            <w:r w:rsidRPr="00F65D0B">
              <w:rPr>
                <w:b/>
                <w:bCs/>
              </w:rPr>
              <w:t>Banana</w:t>
            </w: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58D5" w14:textId="77777777" w:rsidR="00B223A9" w:rsidRDefault="00B223A9" w:rsidP="00B223A9">
            <w:pPr>
              <w:rPr>
                <w:lang w:val="en-US"/>
              </w:rPr>
            </w:pPr>
            <w:r>
              <w:rPr>
                <w:lang w:val="en-US"/>
              </w:rPr>
              <w:t xml:space="preserve">Well </w:t>
            </w:r>
            <w:r>
              <w:rPr>
                <w:lang w:val="en-US"/>
              </w:rPr>
              <w:t>–</w:t>
            </w:r>
            <w:r>
              <w:rPr>
                <w:lang w:val="en-US"/>
              </w:rPr>
              <w:t xml:space="preserve"> Drained</w:t>
            </w:r>
            <w:r>
              <w:rPr>
                <w:lang w:val="en-US"/>
              </w:rPr>
              <w:t>/</w:t>
            </w:r>
          </w:p>
          <w:p w14:paraId="12EFE71D" w14:textId="77777777" w:rsidR="00B223A9" w:rsidRDefault="00B223A9" w:rsidP="00B223A9"/>
          <w:p w14:paraId="5082F682" w14:textId="77777777" w:rsidR="00B223A9" w:rsidRDefault="00B223A9" w:rsidP="00B223A9"/>
          <w:p w14:paraId="174BF21A" w14:textId="77777777" w:rsidR="00B223A9" w:rsidRDefault="00B223A9" w:rsidP="00B223A9">
            <w:r>
              <w:t>Fertile loamy</w:t>
            </w:r>
          </w:p>
          <w:p w14:paraId="3060EA3B" w14:textId="49E8C9DC" w:rsidR="00B223A9" w:rsidRPr="00F65D0B" w:rsidRDefault="00B223A9" w:rsidP="00B223A9">
            <w:r>
              <w:t>soil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03DA49" w14:textId="4DF44DFE" w:rsidR="00B223A9" w:rsidRPr="00F65D0B" w:rsidRDefault="00B223A9" w:rsidP="00B223A9">
            <w:pPr>
              <w:spacing w:after="160" w:line="259" w:lineRule="auto"/>
              <w:rPr>
                <w:lang w:val="en-US"/>
              </w:rPr>
            </w:pPr>
            <w:r w:rsidRPr="00F65D0B">
              <w:t>&lt;2.0 (sensitive) </w:t>
            </w:r>
            <w:hyperlink r:id="rId4" w:tgtFrame="_blank" w:history="1">
              <w:r w:rsidRPr="00F65D0B">
                <w:rPr>
                  <w:rStyle w:val="Hyperlink"/>
                </w:rPr>
                <w:t>1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DA2EA2" w14:textId="77777777" w:rsidR="00B223A9" w:rsidRPr="00F65D0B" w:rsidRDefault="00B223A9" w:rsidP="00B223A9">
            <w:pPr>
              <w:spacing w:after="160" w:line="259" w:lineRule="auto"/>
              <w:rPr>
                <w:lang w:val="en-US"/>
              </w:rPr>
            </w:pPr>
            <w:r w:rsidRPr="00F65D0B">
              <w:t>15-25 </w:t>
            </w:r>
            <w:hyperlink r:id="rId5" w:tgtFrame="_blank" w:history="1">
              <w:r w:rsidRPr="00F65D0B">
                <w:rPr>
                  <w:rStyle w:val="Hyperlink"/>
                </w:rPr>
                <w:t>2</w:t>
              </w:r>
            </w:hyperlink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3BF077" w14:textId="77777777" w:rsidR="00B223A9" w:rsidRPr="00F65D0B" w:rsidRDefault="00B223A9" w:rsidP="00B223A9">
            <w:pPr>
              <w:spacing w:after="160" w:line="259" w:lineRule="auto"/>
              <w:rPr>
                <w:lang w:val="en-US"/>
              </w:rPr>
            </w:pPr>
            <w:r w:rsidRPr="00F65D0B">
              <w:t>1.5-3.0 </w:t>
            </w:r>
            <w:hyperlink r:id="rId6" w:tgtFrame="_blank" w:history="1">
              <w:r w:rsidRPr="00F65D0B">
                <w:rPr>
                  <w:rStyle w:val="Hyperlink"/>
                </w:rPr>
                <w:t>2</w:t>
              </w:r>
            </w:hyperlink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84E97C" w14:textId="77777777" w:rsidR="00B223A9" w:rsidRPr="00F65D0B" w:rsidRDefault="00B223A9" w:rsidP="00B223A9">
            <w:pPr>
              <w:spacing w:after="160" w:line="259" w:lineRule="auto"/>
              <w:rPr>
                <w:lang w:val="en-US"/>
              </w:rPr>
            </w:pPr>
            <w:r w:rsidRPr="00F65D0B">
              <w:rPr>
                <w:b/>
                <w:bCs/>
              </w:rPr>
              <w:t>Urea (46% N)</w:t>
            </w:r>
            <w:r w:rsidRPr="00F65D0B">
              <w:t>: 435-652 kg/ha</w:t>
            </w:r>
            <w:r w:rsidRPr="00F65D0B">
              <w:br/>
            </w:r>
            <w:r w:rsidRPr="00F65D0B">
              <w:rPr>
                <w:b/>
                <w:bCs/>
              </w:rPr>
              <w:t xml:space="preserve">Ammonium </w:t>
            </w:r>
            <w:proofErr w:type="spellStart"/>
            <w:r w:rsidRPr="00F65D0B">
              <w:rPr>
                <w:b/>
                <w:bCs/>
              </w:rPr>
              <w:t>Sulfate</w:t>
            </w:r>
            <w:proofErr w:type="spellEnd"/>
            <w:r w:rsidRPr="00F65D0B">
              <w:t>: 1,000-1,500 kg/ha</w:t>
            </w:r>
            <w:r w:rsidRPr="00F65D0B">
              <w:br/>
            </w:r>
            <w:r w:rsidRPr="00F65D0B">
              <w:rPr>
                <w:b/>
                <w:bCs/>
              </w:rPr>
              <w:t>Range</w:t>
            </w:r>
            <w:r w:rsidRPr="00F65D0B">
              <w:t>: 200-300 kg N/ha </w:t>
            </w:r>
            <w:hyperlink r:id="rId7" w:tgtFrame="_blank" w:history="1">
              <w:r w:rsidRPr="00F65D0B">
                <w:rPr>
                  <w:rStyle w:val="Hyperlink"/>
                </w:rPr>
                <w:t>3</w:t>
              </w:r>
            </w:hyperlink>
            <w:hyperlink r:id="rId8" w:tgtFrame="_blank" w:history="1">
              <w:r w:rsidRPr="00F65D0B">
                <w:rPr>
                  <w:rStyle w:val="Hyperlink"/>
                </w:rPr>
                <w:t>4</w:t>
              </w:r>
            </w:hyperlink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FE153D" w14:textId="77777777" w:rsidR="00B223A9" w:rsidRPr="00F65D0B" w:rsidRDefault="00B223A9" w:rsidP="00B223A9">
            <w:pPr>
              <w:spacing w:after="160" w:line="259" w:lineRule="auto"/>
              <w:rPr>
                <w:lang w:val="en-US"/>
              </w:rPr>
            </w:pPr>
            <w:r w:rsidRPr="00F65D0B">
              <w:rPr>
                <w:b/>
                <w:bCs/>
              </w:rPr>
              <w:t>DAP (18-46-0)</w:t>
            </w:r>
            <w:r w:rsidRPr="00F65D0B">
              <w:t>: 109-217 kg/ha</w:t>
            </w:r>
            <w:r w:rsidRPr="00F65D0B">
              <w:br/>
            </w:r>
            <w:r w:rsidRPr="00F65D0B">
              <w:rPr>
                <w:b/>
                <w:bCs/>
              </w:rPr>
              <w:t>SSP (16-20% P)</w:t>
            </w:r>
            <w:r w:rsidRPr="00F65D0B">
              <w:t>: 250-625 kg/ha</w:t>
            </w:r>
            <w:r w:rsidRPr="00F65D0B">
              <w:br/>
            </w:r>
            <w:r w:rsidRPr="00F65D0B">
              <w:rPr>
                <w:b/>
                <w:bCs/>
              </w:rPr>
              <w:t>Range</w:t>
            </w:r>
            <w:r w:rsidRPr="00F65D0B">
              <w:t>: 50-100 kg P/ha </w:t>
            </w:r>
            <w:hyperlink r:id="rId9" w:tgtFrame="_blank" w:history="1">
              <w:r w:rsidRPr="00F65D0B">
                <w:rPr>
                  <w:rStyle w:val="Hyperlink"/>
                </w:rPr>
                <w:t>3</w:t>
              </w:r>
            </w:hyperlink>
            <w:hyperlink r:id="rId10" w:tgtFrame="_blank" w:history="1">
              <w:r w:rsidRPr="00F65D0B">
                <w:rPr>
                  <w:rStyle w:val="Hyperlink"/>
                </w:rPr>
                <w:t>5</w:t>
              </w:r>
            </w:hyperlink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817ACF" w14:textId="77777777" w:rsidR="00B223A9" w:rsidRPr="00F65D0B" w:rsidRDefault="00B223A9" w:rsidP="00B223A9">
            <w:pPr>
              <w:spacing w:after="160" w:line="259" w:lineRule="auto"/>
              <w:rPr>
                <w:lang w:val="en-US"/>
              </w:rPr>
            </w:pPr>
            <w:r w:rsidRPr="00F65D0B">
              <w:rPr>
                <w:b/>
                <w:bCs/>
              </w:rPr>
              <w:t>MOP (60% K2O)</w:t>
            </w:r>
            <w:r w:rsidRPr="00F65D0B">
              <w:t>: 500-667 kg/ha</w:t>
            </w:r>
            <w:r w:rsidRPr="00F65D0B">
              <w:br/>
            </w:r>
            <w:r w:rsidRPr="00F65D0B">
              <w:rPr>
                <w:b/>
                <w:bCs/>
              </w:rPr>
              <w:t>SOP (50% K2O)</w:t>
            </w:r>
            <w:r w:rsidRPr="00F65D0B">
              <w:t>: 600-800 kg/ha</w:t>
            </w:r>
            <w:r w:rsidRPr="00F65D0B">
              <w:br/>
            </w:r>
            <w:r w:rsidRPr="00F65D0B">
              <w:rPr>
                <w:b/>
                <w:bCs/>
              </w:rPr>
              <w:t>Range</w:t>
            </w:r>
            <w:r w:rsidRPr="00F65D0B">
              <w:t>: 300-400 kg K/ha </w:t>
            </w:r>
            <w:hyperlink r:id="rId11" w:tgtFrame="_blank" w:history="1">
              <w:r w:rsidRPr="00F65D0B">
                <w:rPr>
                  <w:rStyle w:val="Hyperlink"/>
                </w:rPr>
                <w:t>3</w:t>
              </w:r>
            </w:hyperlink>
            <w:hyperlink r:id="rId12" w:tgtFrame="_blank" w:history="1">
              <w:r w:rsidRPr="00F65D0B">
                <w:rPr>
                  <w:rStyle w:val="Hyperlink"/>
                </w:rPr>
                <w:t>6</w:t>
              </w:r>
            </w:hyperlink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513322" w14:textId="77777777" w:rsidR="00B223A9" w:rsidRPr="00F65D0B" w:rsidRDefault="00B223A9" w:rsidP="00B223A9">
            <w:pPr>
              <w:spacing w:after="160" w:line="259" w:lineRule="auto"/>
              <w:rPr>
                <w:lang w:val="en-US"/>
              </w:rPr>
            </w:pPr>
            <w:r w:rsidRPr="00F65D0B">
              <w:t>6.0-7.5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1298" w14:textId="0689CF12" w:rsidR="00B223A9" w:rsidRPr="00F65D0B" w:rsidRDefault="00B223A9" w:rsidP="00B223A9">
            <w:r w:rsidRPr="00A12B61">
              <w:t>13°C and 38°C, 75-85% relative humidity</w:t>
            </w:r>
          </w:p>
        </w:tc>
      </w:tr>
      <w:tr w:rsidR="00B223A9" w:rsidRPr="00F65D0B" w14:paraId="2BF66D39" w14:textId="3D1840B6" w:rsidTr="007456C9">
        <w:trPr>
          <w:gridAfter w:val="2"/>
          <w:wAfter w:w="264" w:type="dxa"/>
        </w:trPr>
        <w:tc>
          <w:tcPr>
            <w:tcW w:w="903" w:type="dxa"/>
            <w:hideMark/>
          </w:tcPr>
          <w:p w14:paraId="1CFABBE1" w14:textId="77777777" w:rsidR="00B223A9" w:rsidRPr="00F65D0B" w:rsidRDefault="00B223A9" w:rsidP="00B223A9">
            <w:pPr>
              <w:spacing w:after="160" w:line="259" w:lineRule="auto"/>
              <w:rPr>
                <w:lang w:val="en-US"/>
              </w:rPr>
            </w:pPr>
            <w:r w:rsidRPr="00F65D0B">
              <w:rPr>
                <w:b/>
                <w:bCs/>
              </w:rPr>
              <w:t>Onion</w:t>
            </w:r>
          </w:p>
        </w:tc>
        <w:tc>
          <w:tcPr>
            <w:tcW w:w="935" w:type="dxa"/>
            <w:gridSpan w:val="2"/>
          </w:tcPr>
          <w:p w14:paraId="2E30E454" w14:textId="77777777" w:rsidR="00B223A9" w:rsidRDefault="00B223A9" w:rsidP="00B223A9">
            <w:pPr>
              <w:rPr>
                <w:lang w:val="en-US"/>
              </w:rPr>
            </w:pPr>
            <w:r>
              <w:rPr>
                <w:lang w:val="en-US"/>
              </w:rPr>
              <w:t>Good Drainage</w:t>
            </w:r>
            <w:r>
              <w:rPr>
                <w:lang w:val="en-US"/>
              </w:rPr>
              <w:t>/</w:t>
            </w:r>
          </w:p>
          <w:p w14:paraId="2F876D13" w14:textId="77777777" w:rsidR="00B223A9" w:rsidRDefault="00B223A9" w:rsidP="00B223A9">
            <w:pPr>
              <w:rPr>
                <w:lang w:val="en-US"/>
              </w:rPr>
            </w:pPr>
          </w:p>
          <w:p w14:paraId="49579342" w14:textId="19545361" w:rsidR="00B223A9" w:rsidRPr="00F65D0B" w:rsidRDefault="00B223A9" w:rsidP="00B223A9">
            <w:r w:rsidRPr="005C790C">
              <w:t>deep, friable loam and alluvial soils</w:t>
            </w:r>
          </w:p>
        </w:tc>
        <w:tc>
          <w:tcPr>
            <w:tcW w:w="992" w:type="dxa"/>
            <w:gridSpan w:val="2"/>
            <w:hideMark/>
          </w:tcPr>
          <w:p w14:paraId="5A066EAB" w14:textId="1106B4ED" w:rsidR="00B223A9" w:rsidRPr="00F65D0B" w:rsidRDefault="00B223A9" w:rsidP="00B223A9">
            <w:pPr>
              <w:spacing w:after="160" w:line="259" w:lineRule="auto"/>
              <w:rPr>
                <w:lang w:val="en-US"/>
              </w:rPr>
            </w:pPr>
            <w:r w:rsidRPr="00F65D0B">
              <w:t>&lt;2.5 (sensitive)</w:t>
            </w:r>
            <w:hyperlink r:id="rId13" w:tgtFrame="_blank" w:history="1">
              <w:r w:rsidRPr="00F65D0B">
                <w:rPr>
                  <w:rStyle w:val="Hyperlink"/>
                </w:rPr>
                <w:t>3</w:t>
              </w:r>
            </w:hyperlink>
          </w:p>
        </w:tc>
        <w:tc>
          <w:tcPr>
            <w:tcW w:w="1134" w:type="dxa"/>
            <w:hideMark/>
          </w:tcPr>
          <w:p w14:paraId="43D07E59" w14:textId="77777777" w:rsidR="00B223A9" w:rsidRPr="00F65D0B" w:rsidRDefault="00B223A9" w:rsidP="00B223A9">
            <w:pPr>
              <w:spacing w:after="160" w:line="259" w:lineRule="auto"/>
              <w:rPr>
                <w:lang w:val="en-US"/>
              </w:rPr>
            </w:pPr>
            <w:r w:rsidRPr="00F65D0B">
              <w:t>10-25</w:t>
            </w:r>
            <w:hyperlink r:id="rId14" w:tgtFrame="_blank" w:history="1">
              <w:r w:rsidRPr="00F65D0B">
                <w:rPr>
                  <w:rStyle w:val="Hyperlink"/>
                </w:rPr>
                <w:t>3</w:t>
              </w:r>
            </w:hyperlink>
          </w:p>
        </w:tc>
        <w:tc>
          <w:tcPr>
            <w:tcW w:w="993" w:type="dxa"/>
            <w:gridSpan w:val="2"/>
            <w:hideMark/>
          </w:tcPr>
          <w:p w14:paraId="308BE936" w14:textId="77777777" w:rsidR="00B223A9" w:rsidRPr="00F65D0B" w:rsidRDefault="00B223A9" w:rsidP="00B223A9">
            <w:pPr>
              <w:spacing w:after="160" w:line="259" w:lineRule="auto"/>
              <w:rPr>
                <w:lang w:val="en-US"/>
              </w:rPr>
            </w:pPr>
            <w:r w:rsidRPr="00F65D0B">
              <w:t>1.0-2.5</w:t>
            </w:r>
            <w:hyperlink r:id="rId15" w:tgtFrame="_blank" w:history="1">
              <w:r w:rsidRPr="00F65D0B">
                <w:rPr>
                  <w:rStyle w:val="Hyperlink"/>
                </w:rPr>
                <w:t>3</w:t>
              </w:r>
            </w:hyperlink>
          </w:p>
        </w:tc>
        <w:tc>
          <w:tcPr>
            <w:tcW w:w="1134" w:type="dxa"/>
            <w:gridSpan w:val="2"/>
            <w:hideMark/>
          </w:tcPr>
          <w:p w14:paraId="027E7E09" w14:textId="77777777" w:rsidR="00B223A9" w:rsidRPr="00F65D0B" w:rsidRDefault="00B223A9" w:rsidP="00B223A9">
            <w:pPr>
              <w:spacing w:after="160" w:line="259" w:lineRule="auto"/>
              <w:rPr>
                <w:lang w:val="en-US"/>
              </w:rPr>
            </w:pPr>
            <w:r w:rsidRPr="00F65D0B">
              <w:rPr>
                <w:b/>
                <w:bCs/>
              </w:rPr>
              <w:t>Urea</w:t>
            </w:r>
            <w:r w:rsidRPr="00F65D0B">
              <w:t>: 109-217 kg/ha</w:t>
            </w:r>
            <w:r w:rsidRPr="00F65D0B">
              <w:br/>
            </w:r>
            <w:r w:rsidRPr="00F65D0B">
              <w:rPr>
                <w:b/>
                <w:bCs/>
              </w:rPr>
              <w:t xml:space="preserve">Ammonium </w:t>
            </w:r>
            <w:proofErr w:type="spellStart"/>
            <w:r w:rsidRPr="00F65D0B">
              <w:rPr>
                <w:b/>
                <w:bCs/>
              </w:rPr>
              <w:t>Sulfate</w:t>
            </w:r>
            <w:proofErr w:type="spellEnd"/>
            <w:r w:rsidRPr="00F65D0B">
              <w:t>: 238-476 kg/ha</w:t>
            </w:r>
            <w:r w:rsidRPr="00F65D0B">
              <w:br/>
            </w:r>
            <w:r w:rsidRPr="00F65D0B">
              <w:rPr>
                <w:b/>
                <w:bCs/>
              </w:rPr>
              <w:t>Range</w:t>
            </w:r>
            <w:r w:rsidRPr="00F65D0B">
              <w:t>: 50-100 kg N/ha</w:t>
            </w:r>
            <w:hyperlink r:id="rId16" w:tgtFrame="_blank" w:history="1">
              <w:r w:rsidRPr="00F65D0B">
                <w:rPr>
                  <w:rStyle w:val="Hyperlink"/>
                </w:rPr>
                <w:t>2</w:t>
              </w:r>
            </w:hyperlink>
          </w:p>
        </w:tc>
        <w:tc>
          <w:tcPr>
            <w:tcW w:w="1559" w:type="dxa"/>
            <w:gridSpan w:val="2"/>
            <w:hideMark/>
          </w:tcPr>
          <w:p w14:paraId="49B5C256" w14:textId="77777777" w:rsidR="00B223A9" w:rsidRPr="00F65D0B" w:rsidRDefault="00B223A9" w:rsidP="00B223A9">
            <w:pPr>
              <w:spacing w:after="160" w:line="259" w:lineRule="auto"/>
              <w:rPr>
                <w:lang w:val="en-US"/>
              </w:rPr>
            </w:pPr>
            <w:r w:rsidRPr="00F65D0B">
              <w:rPr>
                <w:b/>
                <w:bCs/>
              </w:rPr>
              <w:t>DAP</w:t>
            </w:r>
            <w:r w:rsidRPr="00F65D0B">
              <w:t>: 130-261 kg/ha</w:t>
            </w:r>
            <w:r w:rsidRPr="00F65D0B">
              <w:br/>
            </w:r>
            <w:r w:rsidRPr="00F65D0B">
              <w:rPr>
                <w:b/>
                <w:bCs/>
              </w:rPr>
              <w:t>TSP (44-48% P)</w:t>
            </w:r>
            <w:r w:rsidRPr="00F65D0B">
              <w:t>: 125-278 kg/ha</w:t>
            </w:r>
            <w:r w:rsidRPr="00F65D0B">
              <w:br/>
            </w:r>
            <w:r w:rsidRPr="00F65D0B">
              <w:rPr>
                <w:b/>
                <w:bCs/>
              </w:rPr>
              <w:t>Range</w:t>
            </w:r>
            <w:r w:rsidRPr="00F65D0B">
              <w:t>: 60-125 kg P/ha</w:t>
            </w:r>
            <w:hyperlink r:id="rId17" w:tgtFrame="_blank" w:history="1">
              <w:r w:rsidRPr="00F65D0B">
                <w:rPr>
                  <w:rStyle w:val="Hyperlink"/>
                </w:rPr>
                <w:t>2</w:t>
              </w:r>
            </w:hyperlink>
          </w:p>
        </w:tc>
        <w:tc>
          <w:tcPr>
            <w:tcW w:w="1276" w:type="dxa"/>
            <w:gridSpan w:val="2"/>
            <w:hideMark/>
          </w:tcPr>
          <w:p w14:paraId="5CED3762" w14:textId="77777777" w:rsidR="00B223A9" w:rsidRPr="00F65D0B" w:rsidRDefault="00B223A9" w:rsidP="00B223A9">
            <w:pPr>
              <w:spacing w:after="160" w:line="259" w:lineRule="auto"/>
              <w:rPr>
                <w:lang w:val="en-US"/>
              </w:rPr>
            </w:pPr>
            <w:r w:rsidRPr="00F65D0B">
              <w:rPr>
                <w:b/>
                <w:bCs/>
              </w:rPr>
              <w:t>MOP</w:t>
            </w:r>
            <w:r w:rsidRPr="00F65D0B">
              <w:t>: 42-83 kg/ha</w:t>
            </w:r>
            <w:r w:rsidRPr="00F65D0B">
              <w:br/>
            </w:r>
            <w:r w:rsidRPr="00F65D0B">
              <w:rPr>
                <w:b/>
                <w:bCs/>
              </w:rPr>
              <w:t>SOP</w:t>
            </w:r>
            <w:r w:rsidRPr="00F65D0B">
              <w:t>: 50-100 kg/ha</w:t>
            </w:r>
            <w:r w:rsidRPr="00F65D0B">
              <w:br/>
            </w:r>
            <w:r w:rsidRPr="00F65D0B">
              <w:rPr>
                <w:b/>
                <w:bCs/>
              </w:rPr>
              <w:t>Range</w:t>
            </w:r>
            <w:r w:rsidRPr="00F65D0B">
              <w:t>: 25-50 kg K/ha</w:t>
            </w:r>
            <w:hyperlink r:id="rId18" w:tgtFrame="_blank" w:history="1">
              <w:r w:rsidRPr="00F65D0B">
                <w:rPr>
                  <w:rStyle w:val="Hyperlink"/>
                </w:rPr>
                <w:t>2</w:t>
              </w:r>
            </w:hyperlink>
          </w:p>
        </w:tc>
        <w:tc>
          <w:tcPr>
            <w:tcW w:w="850" w:type="dxa"/>
            <w:gridSpan w:val="2"/>
            <w:hideMark/>
          </w:tcPr>
          <w:p w14:paraId="137288CA" w14:textId="77777777" w:rsidR="00B223A9" w:rsidRPr="00F65D0B" w:rsidRDefault="00B223A9" w:rsidP="00B223A9">
            <w:pPr>
              <w:spacing w:after="160" w:line="259" w:lineRule="auto"/>
              <w:rPr>
                <w:lang w:val="en-US"/>
              </w:rPr>
            </w:pPr>
            <w:r w:rsidRPr="00F65D0B">
              <w:t>5.8-6.5</w:t>
            </w:r>
          </w:p>
        </w:tc>
        <w:tc>
          <w:tcPr>
            <w:tcW w:w="1134" w:type="dxa"/>
            <w:gridSpan w:val="2"/>
          </w:tcPr>
          <w:p w14:paraId="0256C999" w14:textId="77777777" w:rsidR="00B223A9" w:rsidRDefault="00B223A9" w:rsidP="00B223A9">
            <w:r w:rsidRPr="005C790C">
              <w:t>Thrives in mild, temperate, tropical, and subtropical climates. Short-day onions are grown in plains (10-12 hours of sunlight), while long-day onions are grown in hills (13-14 hours).</w:t>
            </w:r>
          </w:p>
          <w:p w14:paraId="66776ABE" w14:textId="77777777" w:rsidR="00B223A9" w:rsidRPr="00F65D0B" w:rsidRDefault="00B223A9" w:rsidP="00B223A9"/>
        </w:tc>
      </w:tr>
      <w:tr w:rsidR="00B223A9" w:rsidRPr="00F65D0B" w14:paraId="560D0A8A" w14:textId="0E46F90E" w:rsidTr="007456C9">
        <w:trPr>
          <w:gridAfter w:val="2"/>
          <w:wAfter w:w="264" w:type="dxa"/>
        </w:trPr>
        <w:tc>
          <w:tcPr>
            <w:tcW w:w="903" w:type="dxa"/>
            <w:hideMark/>
          </w:tcPr>
          <w:p w14:paraId="27C8F442" w14:textId="77777777" w:rsidR="00B223A9" w:rsidRPr="00F65D0B" w:rsidRDefault="00B223A9" w:rsidP="00B223A9">
            <w:pPr>
              <w:spacing w:after="160" w:line="259" w:lineRule="auto"/>
              <w:rPr>
                <w:b/>
                <w:bCs/>
              </w:rPr>
            </w:pPr>
            <w:r w:rsidRPr="00F65D0B">
              <w:rPr>
                <w:b/>
                <w:bCs/>
              </w:rPr>
              <w:t>Tomato</w:t>
            </w:r>
          </w:p>
        </w:tc>
        <w:tc>
          <w:tcPr>
            <w:tcW w:w="935" w:type="dxa"/>
            <w:gridSpan w:val="2"/>
          </w:tcPr>
          <w:p w14:paraId="144D7649" w14:textId="77777777" w:rsidR="00B223A9" w:rsidRDefault="007456C9" w:rsidP="00B223A9">
            <w:pPr>
              <w:rPr>
                <w:lang w:val="en-US"/>
              </w:rPr>
            </w:pPr>
            <w:r>
              <w:rPr>
                <w:lang w:val="en-US"/>
              </w:rPr>
              <w:t>Well -Drained</w:t>
            </w:r>
            <w:r>
              <w:rPr>
                <w:lang w:val="en-US"/>
              </w:rPr>
              <w:t>/</w:t>
            </w:r>
          </w:p>
          <w:p w14:paraId="204CA0EA" w14:textId="77777777" w:rsidR="007456C9" w:rsidRDefault="007456C9" w:rsidP="00B223A9">
            <w:pPr>
              <w:rPr>
                <w:lang w:val="en-US"/>
              </w:rPr>
            </w:pPr>
          </w:p>
          <w:p w14:paraId="62C9A479" w14:textId="77777777" w:rsidR="007456C9" w:rsidRDefault="007456C9" w:rsidP="00B223A9">
            <w:pPr>
              <w:rPr>
                <w:lang w:val="en-US"/>
              </w:rPr>
            </w:pPr>
          </w:p>
          <w:p w14:paraId="3A9E506E" w14:textId="58626F66" w:rsidR="007456C9" w:rsidRPr="00F65D0B" w:rsidRDefault="007456C9" w:rsidP="00B223A9">
            <w:r w:rsidRPr="004B714F">
              <w:t xml:space="preserve">sandy or red loam soils rich in </w:t>
            </w:r>
            <w:r w:rsidRPr="004B714F">
              <w:lastRenderedPageBreak/>
              <w:t>organic matter</w:t>
            </w:r>
          </w:p>
        </w:tc>
        <w:tc>
          <w:tcPr>
            <w:tcW w:w="992" w:type="dxa"/>
            <w:gridSpan w:val="2"/>
            <w:hideMark/>
          </w:tcPr>
          <w:p w14:paraId="634F4591" w14:textId="3FB9166E" w:rsidR="00B223A9" w:rsidRPr="00F65D0B" w:rsidRDefault="00B223A9" w:rsidP="00B223A9">
            <w:pPr>
              <w:spacing w:after="160" w:line="259" w:lineRule="auto"/>
            </w:pPr>
            <w:r w:rsidRPr="00F65D0B">
              <w:lastRenderedPageBreak/>
              <w:t>&lt;2.5 (sensitive)</w:t>
            </w:r>
            <w:hyperlink r:id="rId19" w:tgtFrame="_blank" w:history="1">
              <w:r w:rsidRPr="00F65D0B">
                <w:rPr>
                  <w:rStyle w:val="Hyperlink"/>
                </w:rPr>
                <w:t>4</w:t>
              </w:r>
            </w:hyperlink>
          </w:p>
        </w:tc>
        <w:tc>
          <w:tcPr>
            <w:tcW w:w="1134" w:type="dxa"/>
            <w:hideMark/>
          </w:tcPr>
          <w:p w14:paraId="732CB15A" w14:textId="77777777" w:rsidR="00B223A9" w:rsidRPr="00F65D0B" w:rsidRDefault="00B223A9" w:rsidP="00B223A9">
            <w:pPr>
              <w:spacing w:after="160" w:line="259" w:lineRule="auto"/>
            </w:pPr>
            <w:r w:rsidRPr="00F65D0B">
              <w:t>12-25</w:t>
            </w:r>
            <w:hyperlink r:id="rId20" w:tgtFrame="_blank" w:history="1">
              <w:r w:rsidRPr="00F65D0B">
                <w:rPr>
                  <w:rStyle w:val="Hyperlink"/>
                </w:rPr>
                <w:t>4</w:t>
              </w:r>
            </w:hyperlink>
          </w:p>
        </w:tc>
        <w:tc>
          <w:tcPr>
            <w:tcW w:w="993" w:type="dxa"/>
            <w:gridSpan w:val="2"/>
            <w:hideMark/>
          </w:tcPr>
          <w:p w14:paraId="149CB632" w14:textId="77777777" w:rsidR="00B223A9" w:rsidRPr="00F65D0B" w:rsidRDefault="00B223A9" w:rsidP="00B223A9">
            <w:pPr>
              <w:spacing w:after="160" w:line="259" w:lineRule="auto"/>
            </w:pPr>
            <w:r w:rsidRPr="00F65D0B">
              <w:t>1.5-3.0</w:t>
            </w:r>
            <w:hyperlink r:id="rId21" w:tgtFrame="_blank" w:history="1">
              <w:r w:rsidRPr="00F65D0B">
                <w:rPr>
                  <w:rStyle w:val="Hyperlink"/>
                </w:rPr>
                <w:t>4</w:t>
              </w:r>
            </w:hyperlink>
          </w:p>
        </w:tc>
        <w:tc>
          <w:tcPr>
            <w:tcW w:w="1134" w:type="dxa"/>
            <w:gridSpan w:val="2"/>
            <w:hideMark/>
          </w:tcPr>
          <w:p w14:paraId="5B06503D" w14:textId="77777777" w:rsidR="00B223A9" w:rsidRPr="00F65D0B" w:rsidRDefault="00B223A9" w:rsidP="00B223A9">
            <w:pPr>
              <w:spacing w:after="160" w:line="259" w:lineRule="auto"/>
              <w:rPr>
                <w:b/>
                <w:bCs/>
              </w:rPr>
            </w:pPr>
            <w:r w:rsidRPr="00F65D0B">
              <w:rPr>
                <w:b/>
                <w:bCs/>
              </w:rPr>
              <w:t>Urea</w:t>
            </w:r>
            <w:r w:rsidRPr="00F65D0B">
              <w:t>: 163-326 kg/ha</w:t>
            </w:r>
            <w:r w:rsidRPr="00F65D0B">
              <w:br/>
            </w:r>
            <w:r w:rsidRPr="00F65D0B">
              <w:rPr>
                <w:b/>
                <w:bCs/>
              </w:rPr>
              <w:t>Ammonium Nitrate (33.5% N)</w:t>
            </w:r>
            <w:r w:rsidRPr="00F65D0B">
              <w:t>: 224-448 kg/ha</w:t>
            </w:r>
            <w:r w:rsidRPr="00F65D0B">
              <w:br/>
            </w:r>
            <w:r w:rsidRPr="00F65D0B">
              <w:rPr>
                <w:b/>
                <w:bCs/>
              </w:rPr>
              <w:t>Range</w:t>
            </w:r>
            <w:r w:rsidRPr="00F65D0B">
              <w:t xml:space="preserve">: </w:t>
            </w:r>
            <w:r w:rsidRPr="00F65D0B">
              <w:lastRenderedPageBreak/>
              <w:t>75-150 kg N/ha</w:t>
            </w:r>
            <w:hyperlink r:id="rId22" w:tgtFrame="_blank" w:history="1">
              <w:r w:rsidRPr="00F65D0B">
                <w:rPr>
                  <w:rStyle w:val="Hyperlink"/>
                </w:rPr>
                <w:t>2</w:t>
              </w:r>
            </w:hyperlink>
          </w:p>
        </w:tc>
        <w:tc>
          <w:tcPr>
            <w:tcW w:w="1559" w:type="dxa"/>
            <w:gridSpan w:val="2"/>
            <w:hideMark/>
          </w:tcPr>
          <w:p w14:paraId="1C411738" w14:textId="77777777" w:rsidR="00B223A9" w:rsidRPr="00F65D0B" w:rsidRDefault="00B223A9" w:rsidP="00B223A9">
            <w:pPr>
              <w:spacing w:after="160" w:line="259" w:lineRule="auto"/>
              <w:rPr>
                <w:b/>
                <w:bCs/>
              </w:rPr>
            </w:pPr>
            <w:r w:rsidRPr="00F65D0B">
              <w:rPr>
                <w:b/>
                <w:bCs/>
              </w:rPr>
              <w:lastRenderedPageBreak/>
              <w:t>MAP (50-52% P)</w:t>
            </w:r>
            <w:r w:rsidRPr="00F65D0B">
              <w:t>: 192-385 kg/ha</w:t>
            </w:r>
            <w:r w:rsidRPr="00F65D0B">
              <w:br/>
            </w:r>
            <w:r w:rsidRPr="00F65D0B">
              <w:rPr>
                <w:b/>
                <w:bCs/>
              </w:rPr>
              <w:t>DAP</w:t>
            </w:r>
            <w:r w:rsidRPr="00F65D0B">
              <w:t>: 217-435 kg/ha</w:t>
            </w:r>
            <w:r w:rsidRPr="00F65D0B">
              <w:br/>
            </w:r>
            <w:r w:rsidRPr="00F65D0B">
              <w:rPr>
                <w:b/>
                <w:bCs/>
              </w:rPr>
              <w:t>Range</w:t>
            </w:r>
            <w:r w:rsidRPr="00F65D0B">
              <w:t>: 100 kg P/ha</w:t>
            </w:r>
            <w:hyperlink r:id="rId23" w:tgtFrame="_blank" w:history="1">
              <w:r w:rsidRPr="00F65D0B">
                <w:rPr>
                  <w:rStyle w:val="Hyperlink"/>
                </w:rPr>
                <w:t>2</w:t>
              </w:r>
            </w:hyperlink>
          </w:p>
        </w:tc>
        <w:tc>
          <w:tcPr>
            <w:tcW w:w="1276" w:type="dxa"/>
            <w:gridSpan w:val="2"/>
            <w:hideMark/>
          </w:tcPr>
          <w:p w14:paraId="082477C5" w14:textId="77777777" w:rsidR="00B223A9" w:rsidRPr="00F65D0B" w:rsidRDefault="00B223A9" w:rsidP="00B223A9">
            <w:pPr>
              <w:spacing w:after="160" w:line="259" w:lineRule="auto"/>
              <w:rPr>
                <w:b/>
                <w:bCs/>
              </w:rPr>
            </w:pPr>
            <w:r w:rsidRPr="00F65D0B">
              <w:rPr>
                <w:b/>
                <w:bCs/>
              </w:rPr>
              <w:t>SOP</w:t>
            </w:r>
            <w:r w:rsidRPr="00F65D0B">
              <w:t>: 100 kg/ha</w:t>
            </w:r>
            <w:r w:rsidRPr="00F65D0B">
              <w:br/>
            </w:r>
            <w:r w:rsidRPr="00F65D0B">
              <w:rPr>
                <w:b/>
                <w:bCs/>
              </w:rPr>
              <w:t>Potassium Nitrate (46% K)</w:t>
            </w:r>
            <w:r w:rsidRPr="00F65D0B">
              <w:t>: 109 kg/ha</w:t>
            </w:r>
            <w:r w:rsidRPr="00F65D0B">
              <w:br/>
            </w:r>
            <w:r w:rsidRPr="00F65D0B">
              <w:rPr>
                <w:b/>
                <w:bCs/>
              </w:rPr>
              <w:t>Range</w:t>
            </w:r>
            <w:r w:rsidRPr="00F65D0B">
              <w:t>: 50 kg K/ha</w:t>
            </w:r>
            <w:hyperlink r:id="rId24" w:tgtFrame="_blank" w:history="1">
              <w:r w:rsidRPr="00F65D0B">
                <w:rPr>
                  <w:rStyle w:val="Hyperlink"/>
                </w:rPr>
                <w:t>2</w:t>
              </w:r>
            </w:hyperlink>
          </w:p>
        </w:tc>
        <w:tc>
          <w:tcPr>
            <w:tcW w:w="850" w:type="dxa"/>
            <w:gridSpan w:val="2"/>
            <w:hideMark/>
          </w:tcPr>
          <w:p w14:paraId="7A136B6C" w14:textId="77777777" w:rsidR="00B223A9" w:rsidRPr="00F65D0B" w:rsidRDefault="00B223A9" w:rsidP="00B223A9">
            <w:pPr>
              <w:spacing w:after="160" w:line="259" w:lineRule="auto"/>
            </w:pPr>
            <w:r w:rsidRPr="00F65D0B">
              <w:t>6.0-7.0</w:t>
            </w:r>
            <w:hyperlink r:id="rId25" w:tgtFrame="_blank" w:history="1">
              <w:r w:rsidRPr="00F65D0B">
                <w:rPr>
                  <w:rStyle w:val="Hyperlink"/>
                </w:rPr>
                <w:t>4</w:t>
              </w:r>
            </w:hyperlink>
          </w:p>
        </w:tc>
        <w:tc>
          <w:tcPr>
            <w:tcW w:w="1134" w:type="dxa"/>
            <w:gridSpan w:val="2"/>
          </w:tcPr>
          <w:p w14:paraId="53CD557E" w14:textId="6D114CE7" w:rsidR="00B223A9" w:rsidRPr="00F65D0B" w:rsidRDefault="00B223A9" w:rsidP="00B223A9">
            <w:r w:rsidRPr="004B714F">
              <w:t>warm climates (21-24°C)</w:t>
            </w:r>
          </w:p>
        </w:tc>
      </w:tr>
      <w:tr w:rsidR="00B223A9" w:rsidRPr="00F65D0B" w14:paraId="65A06183" w14:textId="0755A096" w:rsidTr="007456C9">
        <w:trPr>
          <w:gridAfter w:val="2"/>
          <w:wAfter w:w="264" w:type="dxa"/>
        </w:trPr>
        <w:tc>
          <w:tcPr>
            <w:tcW w:w="903" w:type="dxa"/>
            <w:hideMark/>
          </w:tcPr>
          <w:p w14:paraId="38798E27" w14:textId="77777777" w:rsidR="00B223A9" w:rsidRPr="00F65D0B" w:rsidRDefault="00B223A9" w:rsidP="00B223A9">
            <w:pPr>
              <w:spacing w:after="160" w:line="259" w:lineRule="auto"/>
              <w:rPr>
                <w:b/>
                <w:bCs/>
              </w:rPr>
            </w:pPr>
            <w:r w:rsidRPr="00F65D0B">
              <w:rPr>
                <w:b/>
                <w:bCs/>
              </w:rPr>
              <w:t>Grapes</w:t>
            </w:r>
          </w:p>
        </w:tc>
        <w:tc>
          <w:tcPr>
            <w:tcW w:w="935" w:type="dxa"/>
            <w:gridSpan w:val="2"/>
          </w:tcPr>
          <w:p w14:paraId="1C5095F0" w14:textId="77777777" w:rsidR="00B223A9" w:rsidRDefault="007456C9" w:rsidP="00B223A9">
            <w:pPr>
              <w:rPr>
                <w:lang w:val="en-US"/>
              </w:rPr>
            </w:pPr>
            <w:r>
              <w:rPr>
                <w:lang w:val="en-US"/>
              </w:rPr>
              <w:t xml:space="preserve">Well </w:t>
            </w:r>
            <w:r>
              <w:rPr>
                <w:lang w:val="en-US"/>
              </w:rPr>
              <w:t>–</w:t>
            </w:r>
            <w:r>
              <w:rPr>
                <w:lang w:val="en-US"/>
              </w:rPr>
              <w:t xml:space="preserve"> Drained</w:t>
            </w:r>
            <w:r>
              <w:rPr>
                <w:lang w:val="en-US"/>
              </w:rPr>
              <w:t>/</w:t>
            </w:r>
          </w:p>
          <w:p w14:paraId="1CC882BB" w14:textId="77777777" w:rsidR="007456C9" w:rsidRDefault="007456C9" w:rsidP="00B223A9">
            <w:pPr>
              <w:rPr>
                <w:lang w:val="en-US"/>
              </w:rPr>
            </w:pPr>
          </w:p>
          <w:p w14:paraId="23D4342C" w14:textId="77777777" w:rsidR="007456C9" w:rsidRDefault="007456C9" w:rsidP="00B223A9">
            <w:pPr>
              <w:rPr>
                <w:lang w:val="en-US"/>
              </w:rPr>
            </w:pPr>
          </w:p>
          <w:p w14:paraId="649514C0" w14:textId="4B097B44" w:rsidR="007456C9" w:rsidRPr="00F65D0B" w:rsidRDefault="007456C9" w:rsidP="00B223A9">
            <w:r w:rsidRPr="003D6666">
              <w:t>loamy soil with low water table</w:t>
            </w:r>
          </w:p>
        </w:tc>
        <w:tc>
          <w:tcPr>
            <w:tcW w:w="992" w:type="dxa"/>
            <w:gridSpan w:val="2"/>
            <w:hideMark/>
          </w:tcPr>
          <w:p w14:paraId="2A4F4875" w14:textId="668056F6" w:rsidR="00B223A9" w:rsidRPr="00F65D0B" w:rsidRDefault="00B223A9" w:rsidP="00B223A9">
            <w:pPr>
              <w:spacing w:after="160" w:line="259" w:lineRule="auto"/>
            </w:pPr>
            <w:r w:rsidRPr="00F65D0B">
              <w:t>1.5-4.2 (moderately sensitive) </w:t>
            </w:r>
            <w:hyperlink r:id="rId26" w:tgtFrame="_blank" w:history="1">
              <w:r w:rsidRPr="00F65D0B">
                <w:rPr>
                  <w:rStyle w:val="Hyperlink"/>
                </w:rPr>
                <w:t>1</w:t>
              </w:r>
            </w:hyperlink>
          </w:p>
        </w:tc>
        <w:tc>
          <w:tcPr>
            <w:tcW w:w="1134" w:type="dxa"/>
            <w:hideMark/>
          </w:tcPr>
          <w:p w14:paraId="3E9B859F" w14:textId="77777777" w:rsidR="00B223A9" w:rsidRPr="00F65D0B" w:rsidRDefault="00B223A9" w:rsidP="00B223A9">
            <w:pPr>
              <w:spacing w:after="160" w:line="259" w:lineRule="auto"/>
            </w:pPr>
            <w:r w:rsidRPr="00F65D0B">
              <w:t>10-20 </w:t>
            </w:r>
            <w:hyperlink r:id="rId27" w:tgtFrame="_blank" w:history="1">
              <w:r w:rsidRPr="00F65D0B">
                <w:rPr>
                  <w:rStyle w:val="Hyperlink"/>
                </w:rPr>
                <w:t>2</w:t>
              </w:r>
            </w:hyperlink>
          </w:p>
        </w:tc>
        <w:tc>
          <w:tcPr>
            <w:tcW w:w="993" w:type="dxa"/>
            <w:gridSpan w:val="2"/>
            <w:hideMark/>
          </w:tcPr>
          <w:p w14:paraId="6F620BC9" w14:textId="77777777" w:rsidR="00B223A9" w:rsidRPr="00F65D0B" w:rsidRDefault="00B223A9" w:rsidP="00B223A9">
            <w:pPr>
              <w:spacing w:after="160" w:line="259" w:lineRule="auto"/>
            </w:pPr>
            <w:r w:rsidRPr="00F65D0B">
              <w:t>1.5-2.5 </w:t>
            </w:r>
            <w:hyperlink r:id="rId28" w:tgtFrame="_blank" w:history="1">
              <w:r w:rsidRPr="00F65D0B">
                <w:rPr>
                  <w:rStyle w:val="Hyperlink"/>
                </w:rPr>
                <w:t>2</w:t>
              </w:r>
            </w:hyperlink>
          </w:p>
        </w:tc>
        <w:tc>
          <w:tcPr>
            <w:tcW w:w="1134" w:type="dxa"/>
            <w:gridSpan w:val="2"/>
            <w:hideMark/>
          </w:tcPr>
          <w:p w14:paraId="1F6B14DC" w14:textId="77777777" w:rsidR="00B223A9" w:rsidRPr="00F65D0B" w:rsidRDefault="00B223A9" w:rsidP="00B223A9">
            <w:pPr>
              <w:spacing w:after="160" w:line="259" w:lineRule="auto"/>
              <w:rPr>
                <w:b/>
                <w:bCs/>
              </w:rPr>
            </w:pPr>
            <w:r w:rsidRPr="00F65D0B">
              <w:rPr>
                <w:b/>
                <w:bCs/>
              </w:rPr>
              <w:t>Urea</w:t>
            </w:r>
            <w:r w:rsidRPr="00F65D0B">
              <w:t>: 261-391 kg/ha</w:t>
            </w:r>
            <w:r w:rsidRPr="00F65D0B">
              <w:br/>
            </w:r>
            <w:r w:rsidRPr="00F65D0B">
              <w:rPr>
                <w:b/>
                <w:bCs/>
              </w:rPr>
              <w:t xml:space="preserve">Ammonium </w:t>
            </w:r>
            <w:proofErr w:type="spellStart"/>
            <w:r w:rsidRPr="00F65D0B">
              <w:rPr>
                <w:b/>
                <w:bCs/>
              </w:rPr>
              <w:t>Sulfate</w:t>
            </w:r>
            <w:proofErr w:type="spellEnd"/>
            <w:r w:rsidRPr="00F65D0B">
              <w:t>: 571-857 kg/ha</w:t>
            </w:r>
            <w:r w:rsidRPr="00F65D0B">
              <w:br/>
            </w:r>
            <w:r w:rsidRPr="00F65D0B">
              <w:rPr>
                <w:b/>
                <w:bCs/>
              </w:rPr>
              <w:t>Range</w:t>
            </w:r>
            <w:r w:rsidRPr="00F65D0B">
              <w:t>: 120-180 kg N/ha </w:t>
            </w:r>
            <w:hyperlink r:id="rId29" w:tgtFrame="_blank" w:history="1">
              <w:r w:rsidRPr="00F65D0B">
                <w:rPr>
                  <w:rStyle w:val="Hyperlink"/>
                </w:rPr>
                <w:t>3</w:t>
              </w:r>
            </w:hyperlink>
            <w:hyperlink r:id="rId30" w:tgtFrame="_blank" w:history="1">
              <w:r w:rsidRPr="00F65D0B">
                <w:rPr>
                  <w:rStyle w:val="Hyperlink"/>
                </w:rPr>
                <w:t>8</w:t>
              </w:r>
            </w:hyperlink>
          </w:p>
        </w:tc>
        <w:tc>
          <w:tcPr>
            <w:tcW w:w="1559" w:type="dxa"/>
            <w:gridSpan w:val="2"/>
            <w:hideMark/>
          </w:tcPr>
          <w:p w14:paraId="6A0BF2B1" w14:textId="77777777" w:rsidR="00B223A9" w:rsidRPr="00F65D0B" w:rsidRDefault="00B223A9" w:rsidP="00B223A9">
            <w:pPr>
              <w:spacing w:after="160" w:line="259" w:lineRule="auto"/>
              <w:rPr>
                <w:b/>
                <w:bCs/>
              </w:rPr>
            </w:pPr>
            <w:r w:rsidRPr="00F65D0B">
              <w:rPr>
                <w:b/>
                <w:bCs/>
              </w:rPr>
              <w:t>MAP</w:t>
            </w:r>
            <w:r w:rsidRPr="00F65D0B">
              <w:t>: 115-173 kg/ha</w:t>
            </w:r>
            <w:r w:rsidRPr="00F65D0B">
              <w:br/>
            </w:r>
            <w:r w:rsidRPr="00F65D0B">
              <w:rPr>
                <w:b/>
                <w:bCs/>
              </w:rPr>
              <w:t>Triple Superphosphate</w:t>
            </w:r>
            <w:r w:rsidRPr="00F65D0B">
              <w:t>: 125-200 kg/ha</w:t>
            </w:r>
            <w:r w:rsidRPr="00F65D0B">
              <w:br/>
            </w:r>
            <w:r w:rsidRPr="00F65D0B">
              <w:rPr>
                <w:b/>
                <w:bCs/>
              </w:rPr>
              <w:t>Range</w:t>
            </w:r>
            <w:r w:rsidRPr="00F65D0B">
              <w:t>: 60-90 kg P/ha </w:t>
            </w:r>
            <w:hyperlink r:id="rId31" w:tgtFrame="_blank" w:history="1">
              <w:r w:rsidRPr="00F65D0B">
                <w:rPr>
                  <w:rStyle w:val="Hyperlink"/>
                </w:rPr>
                <w:t>3</w:t>
              </w:r>
            </w:hyperlink>
            <w:hyperlink r:id="rId32" w:tgtFrame="_blank" w:history="1">
              <w:r w:rsidRPr="00F65D0B">
                <w:rPr>
                  <w:rStyle w:val="Hyperlink"/>
                </w:rPr>
                <w:t>15</w:t>
              </w:r>
            </w:hyperlink>
          </w:p>
        </w:tc>
        <w:tc>
          <w:tcPr>
            <w:tcW w:w="1276" w:type="dxa"/>
            <w:gridSpan w:val="2"/>
            <w:hideMark/>
          </w:tcPr>
          <w:p w14:paraId="676A6809" w14:textId="77777777" w:rsidR="00B223A9" w:rsidRPr="00F65D0B" w:rsidRDefault="00B223A9" w:rsidP="00B223A9">
            <w:pPr>
              <w:spacing w:after="160" w:line="259" w:lineRule="auto"/>
              <w:rPr>
                <w:b/>
                <w:bCs/>
              </w:rPr>
            </w:pPr>
            <w:r w:rsidRPr="00F65D0B">
              <w:rPr>
                <w:b/>
                <w:bCs/>
              </w:rPr>
              <w:t>Potassium Nitrate</w:t>
            </w:r>
            <w:r w:rsidRPr="00F65D0B">
              <w:t>: 326-435 kg/ha</w:t>
            </w:r>
            <w:r w:rsidRPr="00F65D0B">
              <w:br/>
            </w:r>
            <w:r w:rsidRPr="00F65D0B">
              <w:rPr>
                <w:b/>
                <w:bCs/>
              </w:rPr>
              <w:t>SOP</w:t>
            </w:r>
            <w:r w:rsidRPr="00F65D0B">
              <w:t>: 300-400 kg/ha</w:t>
            </w:r>
            <w:r w:rsidRPr="00F65D0B">
              <w:br/>
            </w:r>
            <w:r w:rsidRPr="00F65D0B">
              <w:rPr>
                <w:b/>
                <w:bCs/>
              </w:rPr>
              <w:t>Range</w:t>
            </w:r>
            <w:r w:rsidRPr="00F65D0B">
              <w:t>: 150-200 kg K/ha </w:t>
            </w:r>
            <w:hyperlink r:id="rId33" w:tgtFrame="_blank" w:history="1">
              <w:r w:rsidRPr="00F65D0B">
                <w:rPr>
                  <w:rStyle w:val="Hyperlink"/>
                </w:rPr>
                <w:t>3</w:t>
              </w:r>
            </w:hyperlink>
            <w:hyperlink r:id="rId34" w:tgtFrame="_blank" w:history="1">
              <w:r w:rsidRPr="00F65D0B">
                <w:rPr>
                  <w:rStyle w:val="Hyperlink"/>
                </w:rPr>
                <w:t>10</w:t>
              </w:r>
            </w:hyperlink>
          </w:p>
        </w:tc>
        <w:tc>
          <w:tcPr>
            <w:tcW w:w="850" w:type="dxa"/>
            <w:gridSpan w:val="2"/>
            <w:hideMark/>
          </w:tcPr>
          <w:p w14:paraId="78260525" w14:textId="77777777" w:rsidR="00B223A9" w:rsidRPr="00F65D0B" w:rsidRDefault="00B223A9" w:rsidP="00B223A9">
            <w:pPr>
              <w:spacing w:after="160" w:line="259" w:lineRule="auto"/>
            </w:pPr>
            <w:r w:rsidRPr="00F65D0B">
              <w:t>6.5-7.0 </w:t>
            </w:r>
          </w:p>
        </w:tc>
        <w:tc>
          <w:tcPr>
            <w:tcW w:w="1134" w:type="dxa"/>
            <w:gridSpan w:val="2"/>
          </w:tcPr>
          <w:p w14:paraId="7AFE5DD9" w14:textId="09DAAB64" w:rsidR="00B223A9" w:rsidRPr="00F65D0B" w:rsidRDefault="00B223A9" w:rsidP="00B223A9">
            <w:r w:rsidRPr="00B223A9">
              <w:rPr>
                <w:b/>
                <w:bCs/>
              </w:rPr>
              <w:t>15°C and 40°C (59°F - 104°F)</w:t>
            </w:r>
            <w:r w:rsidRPr="00B223A9">
              <w:t> during the growing and fruiting periods, with an optimal range for daily growth and development being around </w:t>
            </w:r>
            <w:r w:rsidRPr="00B223A9">
              <w:rPr>
                <w:b/>
                <w:bCs/>
              </w:rPr>
              <w:t>20°C to 30°C (68°F - 86°F)</w:t>
            </w:r>
          </w:p>
        </w:tc>
      </w:tr>
      <w:tr w:rsidR="00B223A9" w:rsidRPr="00F65D0B" w14:paraId="5EDF1EE9" w14:textId="09F3423C" w:rsidTr="007456C9"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9B407" w14:textId="77777777" w:rsidR="00B223A9" w:rsidRDefault="007456C9" w:rsidP="00B223A9">
            <w:pPr>
              <w:rPr>
                <w:lang w:val="en-US"/>
              </w:rPr>
            </w:pPr>
            <w:r>
              <w:rPr>
                <w:lang w:val="en-US"/>
              </w:rPr>
              <w:t>Well-drained</w:t>
            </w:r>
            <w:r>
              <w:rPr>
                <w:lang w:val="en-US"/>
              </w:rPr>
              <w:t>/</w:t>
            </w:r>
          </w:p>
          <w:p w14:paraId="2C785D11" w14:textId="77777777" w:rsidR="007456C9" w:rsidRDefault="007456C9" w:rsidP="00B223A9">
            <w:pPr>
              <w:rPr>
                <w:lang w:val="en-US"/>
              </w:rPr>
            </w:pPr>
          </w:p>
          <w:p w14:paraId="61FC493F" w14:textId="77777777" w:rsidR="007456C9" w:rsidRDefault="007456C9" w:rsidP="00B223A9">
            <w:pPr>
              <w:rPr>
                <w:lang w:val="en-US"/>
              </w:rPr>
            </w:pPr>
          </w:p>
          <w:p w14:paraId="1D285875" w14:textId="1823F33C" w:rsidR="007456C9" w:rsidRPr="00F65D0B" w:rsidRDefault="007456C9" w:rsidP="00B223A9">
            <w:pPr>
              <w:rPr>
                <w:b/>
                <w:bCs/>
              </w:rPr>
            </w:pPr>
            <w:r w:rsidRPr="005C790C">
              <w:t>loamy or sandy loam soils 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2FF336" w14:textId="4649ED7B" w:rsidR="00B223A9" w:rsidRPr="00F65D0B" w:rsidRDefault="00B223A9" w:rsidP="00B223A9">
            <w:pPr>
              <w:spacing w:after="160" w:line="259" w:lineRule="auto"/>
              <w:rPr>
                <w:lang w:val="en-US"/>
              </w:rPr>
            </w:pPr>
            <w:r w:rsidRPr="00F65D0B">
              <w:rPr>
                <w:b/>
                <w:bCs/>
              </w:rPr>
              <w:t>Potato</w:t>
            </w:r>
          </w:p>
        </w:tc>
        <w:tc>
          <w:tcPr>
            <w:tcW w:w="1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92128C" w14:textId="77777777" w:rsidR="00B223A9" w:rsidRPr="00F65D0B" w:rsidRDefault="00B223A9" w:rsidP="00B223A9">
            <w:pPr>
              <w:spacing w:after="160" w:line="259" w:lineRule="auto"/>
              <w:rPr>
                <w:lang w:val="en-US"/>
              </w:rPr>
            </w:pPr>
            <w:r w:rsidRPr="00F65D0B">
              <w:t>&lt;2.0 (sensitive)</w:t>
            </w:r>
            <w:hyperlink r:id="rId35" w:tgtFrame="_blank" w:history="1">
              <w:r w:rsidRPr="00F65D0B">
                <w:rPr>
                  <w:rStyle w:val="Hyperlink"/>
                </w:rPr>
                <w:t>1</w:t>
              </w:r>
            </w:hyperlink>
          </w:p>
        </w:tc>
        <w:tc>
          <w:tcPr>
            <w:tcW w:w="1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DE339E" w14:textId="77777777" w:rsidR="00B223A9" w:rsidRPr="00F65D0B" w:rsidRDefault="00B223A9" w:rsidP="00B223A9">
            <w:pPr>
              <w:spacing w:after="160" w:line="259" w:lineRule="auto"/>
              <w:rPr>
                <w:lang w:val="en-US"/>
              </w:rPr>
            </w:pPr>
            <w:r w:rsidRPr="00F65D0B">
              <w:t>8-20</w:t>
            </w:r>
            <w:hyperlink r:id="rId36" w:tgtFrame="_blank" w:history="1">
              <w:r w:rsidRPr="00F65D0B">
                <w:rPr>
                  <w:rStyle w:val="Hyperlink"/>
                </w:rPr>
                <w:t>1</w:t>
              </w:r>
            </w:hyperlink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6EF511" w14:textId="77777777" w:rsidR="00B223A9" w:rsidRPr="00F65D0B" w:rsidRDefault="00B223A9" w:rsidP="00B223A9">
            <w:pPr>
              <w:spacing w:after="160" w:line="259" w:lineRule="auto"/>
              <w:rPr>
                <w:lang w:val="en-US"/>
              </w:rPr>
            </w:pPr>
            <w:r w:rsidRPr="00F65D0B">
              <w:t>1.5-3.0</w:t>
            </w:r>
            <w:hyperlink r:id="rId37" w:tgtFrame="_blank" w:history="1">
              <w:r w:rsidRPr="00F65D0B">
                <w:rPr>
                  <w:rStyle w:val="Hyperlink"/>
                </w:rPr>
                <w:t>1</w:t>
              </w:r>
            </w:hyperlink>
          </w:p>
        </w:tc>
        <w:tc>
          <w:tcPr>
            <w:tcW w:w="1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BC374A" w14:textId="77777777" w:rsidR="00B223A9" w:rsidRPr="00F65D0B" w:rsidRDefault="00B223A9" w:rsidP="00B223A9">
            <w:pPr>
              <w:spacing w:after="160" w:line="259" w:lineRule="auto"/>
              <w:rPr>
                <w:lang w:val="en-US"/>
              </w:rPr>
            </w:pPr>
            <w:r w:rsidRPr="00F65D0B">
              <w:rPr>
                <w:b/>
                <w:bCs/>
              </w:rPr>
              <w:t>Urea (46% N)</w:t>
            </w:r>
            <w:r w:rsidRPr="00F65D0B">
              <w:t>: 261-522 kg/ha</w:t>
            </w:r>
            <w:r w:rsidRPr="00F65D0B">
              <w:br/>
            </w:r>
            <w:r w:rsidRPr="00F65D0B">
              <w:rPr>
                <w:b/>
                <w:bCs/>
              </w:rPr>
              <w:t xml:space="preserve">Ammonium </w:t>
            </w:r>
            <w:proofErr w:type="spellStart"/>
            <w:r w:rsidRPr="00F65D0B">
              <w:rPr>
                <w:b/>
                <w:bCs/>
              </w:rPr>
              <w:t>Sulfate</w:t>
            </w:r>
            <w:proofErr w:type="spellEnd"/>
            <w:r w:rsidRPr="00F65D0B">
              <w:rPr>
                <w:b/>
                <w:bCs/>
              </w:rPr>
              <w:t xml:space="preserve"> (21% N)</w:t>
            </w:r>
            <w:r w:rsidRPr="00F65D0B">
              <w:t>: 571-1,143 kg/ha</w:t>
            </w:r>
            <w:r w:rsidRPr="00F65D0B">
              <w:br/>
            </w:r>
            <w:r w:rsidRPr="00F65D0B">
              <w:rPr>
                <w:b/>
                <w:bCs/>
              </w:rPr>
              <w:t>Range</w:t>
            </w:r>
            <w:r w:rsidRPr="00F65D0B">
              <w:t>: 120-240 kg N/ha</w:t>
            </w:r>
            <w:hyperlink r:id="rId38" w:tgtFrame="_blank" w:history="1">
              <w:r w:rsidRPr="00F65D0B">
                <w:rPr>
                  <w:rStyle w:val="Hyperlink"/>
                </w:rPr>
                <w:t>2</w:t>
              </w:r>
            </w:hyperlink>
          </w:p>
        </w:tc>
        <w:tc>
          <w:tcPr>
            <w:tcW w:w="1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A1C882" w14:textId="77777777" w:rsidR="00B223A9" w:rsidRPr="00F65D0B" w:rsidRDefault="00B223A9" w:rsidP="00B223A9">
            <w:pPr>
              <w:spacing w:after="160" w:line="259" w:lineRule="auto"/>
              <w:rPr>
                <w:lang w:val="en-US"/>
              </w:rPr>
            </w:pPr>
            <w:r w:rsidRPr="00F65D0B">
              <w:rPr>
                <w:b/>
                <w:bCs/>
              </w:rPr>
              <w:t>DAP (18-46-0)</w:t>
            </w:r>
            <w:r w:rsidRPr="00F65D0B">
              <w:t>: 522-1,043 kg/ha</w:t>
            </w:r>
            <w:r w:rsidRPr="00F65D0B">
              <w:br/>
            </w:r>
            <w:r w:rsidRPr="00F65D0B">
              <w:rPr>
                <w:b/>
                <w:bCs/>
              </w:rPr>
              <w:t>SSP (16-20% P)</w:t>
            </w:r>
            <w:r w:rsidRPr="00F65D0B">
              <w:t>: 1,200-1,500 kg/ha</w:t>
            </w:r>
            <w:r w:rsidRPr="00F65D0B">
              <w:br/>
            </w:r>
            <w:r w:rsidRPr="00F65D0B">
              <w:rPr>
                <w:b/>
                <w:bCs/>
              </w:rPr>
              <w:t>Range</w:t>
            </w:r>
            <w:r w:rsidRPr="00F65D0B">
              <w:t>: 240 kg P/ha</w:t>
            </w:r>
            <w:hyperlink r:id="rId39" w:tgtFrame="_blank" w:history="1">
              <w:r w:rsidRPr="00F65D0B">
                <w:rPr>
                  <w:rStyle w:val="Hyperlink"/>
                </w:rPr>
                <w:t>2</w:t>
              </w:r>
            </w:hyperlink>
          </w:p>
        </w:tc>
        <w:tc>
          <w:tcPr>
            <w:tcW w:w="1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95E6AA" w14:textId="77777777" w:rsidR="00B223A9" w:rsidRPr="00F65D0B" w:rsidRDefault="00B223A9" w:rsidP="00B223A9">
            <w:pPr>
              <w:spacing w:after="160" w:line="259" w:lineRule="auto"/>
              <w:rPr>
                <w:lang w:val="en-US"/>
              </w:rPr>
            </w:pPr>
            <w:r w:rsidRPr="00F65D0B">
              <w:rPr>
                <w:b/>
                <w:bCs/>
              </w:rPr>
              <w:t>MOP (60% K2O)</w:t>
            </w:r>
            <w:r w:rsidRPr="00F65D0B">
              <w:t>: 200 kg/ha</w:t>
            </w:r>
            <w:r w:rsidRPr="00F65D0B">
              <w:br/>
            </w:r>
            <w:r w:rsidRPr="00F65D0B">
              <w:rPr>
                <w:b/>
                <w:bCs/>
              </w:rPr>
              <w:t>SOP (50% K2O)</w:t>
            </w:r>
            <w:r w:rsidRPr="00F65D0B">
              <w:t>: 240 kg/ha</w:t>
            </w:r>
            <w:r w:rsidRPr="00F65D0B">
              <w:br/>
            </w:r>
            <w:r w:rsidRPr="00F65D0B">
              <w:rPr>
                <w:b/>
                <w:bCs/>
              </w:rPr>
              <w:t>Range</w:t>
            </w:r>
            <w:r w:rsidRPr="00F65D0B">
              <w:t>: 120 kg K/ha</w:t>
            </w:r>
            <w:hyperlink r:id="rId40" w:tgtFrame="_blank" w:history="1">
              <w:r w:rsidRPr="00F65D0B">
                <w:rPr>
                  <w:rStyle w:val="Hyperlink"/>
                </w:rPr>
                <w:t>2</w:t>
              </w:r>
            </w:hyperlink>
          </w:p>
        </w:tc>
        <w:tc>
          <w:tcPr>
            <w:tcW w:w="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BECD85" w14:textId="77777777" w:rsidR="00B223A9" w:rsidRPr="00F65D0B" w:rsidRDefault="00B223A9" w:rsidP="00B223A9">
            <w:pPr>
              <w:spacing w:after="160" w:line="259" w:lineRule="auto"/>
              <w:rPr>
                <w:lang w:val="en-US"/>
              </w:rPr>
            </w:pPr>
            <w:r w:rsidRPr="00F65D0B">
              <w:t>5.2-6.4</w:t>
            </w:r>
            <w:hyperlink r:id="rId41" w:tgtFrame="_blank" w:history="1">
              <w:r w:rsidRPr="00F65D0B">
                <w:rPr>
                  <w:rStyle w:val="Hyperlink"/>
                </w:rPr>
                <w:t>1</w:t>
              </w:r>
            </w:hyperlink>
          </w:p>
        </w:tc>
        <w:tc>
          <w:tcPr>
            <w:tcW w:w="236" w:type="dxa"/>
          </w:tcPr>
          <w:p w14:paraId="54409E75" w14:textId="4E0BE437" w:rsidR="00B223A9" w:rsidRPr="00F65D0B" w:rsidRDefault="00B223A9" w:rsidP="00B223A9">
            <w:pPr>
              <w:rPr>
                <w:lang w:val="en-US"/>
              </w:rPr>
            </w:pPr>
            <w:r w:rsidRPr="005C790C">
              <w:t>Optimal temperatures are 24°C for vege</w:t>
            </w:r>
            <w:r w:rsidRPr="005C790C">
              <w:lastRenderedPageBreak/>
              <w:t>tative growth and 20°C for tuber development.</w:t>
            </w:r>
          </w:p>
        </w:tc>
      </w:tr>
    </w:tbl>
    <w:p w14:paraId="3B7559C7" w14:textId="77777777" w:rsidR="008A32DA" w:rsidRDefault="008A32DA"/>
    <w:sectPr w:rsidR="008A32DA" w:rsidSect="00BA6C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F1"/>
    <w:rsid w:val="001144F5"/>
    <w:rsid w:val="00643C8C"/>
    <w:rsid w:val="00651484"/>
    <w:rsid w:val="007456C9"/>
    <w:rsid w:val="008A32DA"/>
    <w:rsid w:val="009F6C79"/>
    <w:rsid w:val="00A306CF"/>
    <w:rsid w:val="00B223A9"/>
    <w:rsid w:val="00BA6C12"/>
    <w:rsid w:val="00DD086E"/>
    <w:rsid w:val="00FF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05ED"/>
  <w15:chartTrackingRefBased/>
  <w15:docId w15:val="{C633A89F-ADCF-4068-AE24-836E7D19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1F1"/>
  </w:style>
  <w:style w:type="paragraph" w:styleId="Heading1">
    <w:name w:val="heading 1"/>
    <w:basedOn w:val="Normal"/>
    <w:next w:val="Normal"/>
    <w:link w:val="Heading1Char"/>
    <w:uiPriority w:val="9"/>
    <w:qFormat/>
    <w:rsid w:val="00FF1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1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1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1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1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1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1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1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1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1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1F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F1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11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hb.gov.in/pdf/vegetable/onion/oni012.pdf" TargetMode="External"/><Relationship Id="rId18" Type="http://schemas.openxmlformats.org/officeDocument/2006/relationships/hyperlink" Target="https://agritech.tnau.ac.in/horticulture/FERTILIZER%20SCHEDULE%20FOR%20VEGETABLES.pdf" TargetMode="External"/><Relationship Id="rId26" Type="http://schemas.openxmlformats.org/officeDocument/2006/relationships/hyperlink" Target="https://extension.sdstate.edu/sites/default/files/2020-04/P-00157.pdf" TargetMode="External"/><Relationship Id="rId39" Type="http://schemas.openxmlformats.org/officeDocument/2006/relationships/hyperlink" Target="https://agritech.tnau.ac.in/horticulture/FERTILIZER%20SCHEDULE%20FOR%20VEGETABLES.pdf" TargetMode="External"/><Relationship Id="rId21" Type="http://schemas.openxmlformats.org/officeDocument/2006/relationships/hyperlink" Target="https://tomatocultivation.com/tomato-soil-requirement.html" TargetMode="External"/><Relationship Id="rId34" Type="http://schemas.openxmlformats.org/officeDocument/2006/relationships/hyperlink" Target="https://neufarm.com/potassium-nitrate-potassium-sulphate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agritech.tnau.ac.in/horticulture/FERTILIZER%20SCHEDULE%20FOR%20FRUIT%20CROPS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gritech.tnau.ac.in/horticulture/FERTILIZER%20SCHEDULE%20FOR%20VEGETABLES.pdf" TargetMode="External"/><Relationship Id="rId20" Type="http://schemas.openxmlformats.org/officeDocument/2006/relationships/hyperlink" Target="https://tomatocultivation.com/tomato-soil-requirement.html" TargetMode="External"/><Relationship Id="rId29" Type="http://schemas.openxmlformats.org/officeDocument/2006/relationships/hyperlink" Target="https://agritech.tnau.ac.in/horticulture/FERTILIZER%20SCHEDULE%20FOR%20FRUIT%20CROPS.pdf" TargetMode="External"/><Relationship Id="rId41" Type="http://schemas.openxmlformats.org/officeDocument/2006/relationships/hyperlink" Target="https://nhb.gov.in/bulletin_files/vegetable/potato/pot012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esearchtrend.net/bfij/pdf/Soil%20Suitability%20of%20Some%20Major%20Fruit%20Crops%20for%20Sustainable%20Production%20in%20the%20IGP%20Region%20of%20India-A%20Case%20Study%20Ashok%20Kumar%20700.pdf" TargetMode="External"/><Relationship Id="rId11" Type="http://schemas.openxmlformats.org/officeDocument/2006/relationships/hyperlink" Target="https://agritech.tnau.ac.in/horticulture/FERTILIZER%20SCHEDULE%20FOR%20FRUIT%20CROPS.pdf" TargetMode="External"/><Relationship Id="rId24" Type="http://schemas.openxmlformats.org/officeDocument/2006/relationships/hyperlink" Target="https://agritech.tnau.ac.in/horticulture/FERTILIZER%20SCHEDULE%20FOR%20VEGETABLES.pdf" TargetMode="External"/><Relationship Id="rId32" Type="http://schemas.openxmlformats.org/officeDocument/2006/relationships/hyperlink" Target="https://pmc.ncbi.nlm.nih.gov/articles/PMC10019695/" TargetMode="External"/><Relationship Id="rId37" Type="http://schemas.openxmlformats.org/officeDocument/2006/relationships/hyperlink" Target="https://nhb.gov.in/bulletin_files/vegetable/potato/pot012.pdf" TargetMode="External"/><Relationship Id="rId40" Type="http://schemas.openxmlformats.org/officeDocument/2006/relationships/hyperlink" Target="https://agritech.tnau.ac.in/horticulture/FERTILIZER%20SCHEDULE%20FOR%20VEGETABLES.pdf" TargetMode="External"/><Relationship Id="rId5" Type="http://schemas.openxmlformats.org/officeDocument/2006/relationships/hyperlink" Target="https://www.researchtrend.net/bfij/pdf/Soil%20Suitability%20of%20Some%20Major%20Fruit%20Crops%20for%20Sustainable%20Production%20in%20the%20IGP%20Region%20of%20India-A%20Case%20Study%20Ashok%20Kumar%20700.pdf" TargetMode="External"/><Relationship Id="rId15" Type="http://schemas.openxmlformats.org/officeDocument/2006/relationships/hyperlink" Target="https://nhb.gov.in/pdf/vegetable/onion/oni012.pdf" TargetMode="External"/><Relationship Id="rId23" Type="http://schemas.openxmlformats.org/officeDocument/2006/relationships/hyperlink" Target="https://agritech.tnau.ac.in/horticulture/FERTILIZER%20SCHEDULE%20FOR%20VEGETABLES.pdf" TargetMode="External"/><Relationship Id="rId28" Type="http://schemas.openxmlformats.org/officeDocument/2006/relationships/hyperlink" Target="https://www.researchtrend.net/bfij/pdf/Soil%20Suitability%20of%20Some%20Major%20Fruit%20Crops%20for%20Sustainable%20Production%20in%20the%20IGP%20Region%20of%20India-A%20Case%20Study%20Ashok%20Kumar%20700.pdf" TargetMode="External"/><Relationship Id="rId36" Type="http://schemas.openxmlformats.org/officeDocument/2006/relationships/hyperlink" Target="https://nhb.gov.in/bulletin_files/vegetable/potato/pot012.pdf" TargetMode="External"/><Relationship Id="rId10" Type="http://schemas.openxmlformats.org/officeDocument/2006/relationships/hyperlink" Target="https://www.cropnutrition.com/resource-library/diammonium-phosphate/" TargetMode="External"/><Relationship Id="rId19" Type="http://schemas.openxmlformats.org/officeDocument/2006/relationships/hyperlink" Target="https://tomatocultivation.com/tomato-soil-requirement.html" TargetMode="External"/><Relationship Id="rId31" Type="http://schemas.openxmlformats.org/officeDocument/2006/relationships/hyperlink" Target="https://agritech.tnau.ac.in/horticulture/FERTILIZER%20SCHEDULE%20FOR%20FRUIT%20CROPS.pdf" TargetMode="External"/><Relationship Id="rId4" Type="http://schemas.openxmlformats.org/officeDocument/2006/relationships/hyperlink" Target="https://extension.sdstate.edu/sites/default/files/2020-04/P-00157.pdf" TargetMode="External"/><Relationship Id="rId9" Type="http://schemas.openxmlformats.org/officeDocument/2006/relationships/hyperlink" Target="https://agritech.tnau.ac.in/horticulture/FERTILIZER%20SCHEDULE%20FOR%20FRUIT%20CROPS.pdf" TargetMode="External"/><Relationship Id="rId14" Type="http://schemas.openxmlformats.org/officeDocument/2006/relationships/hyperlink" Target="https://nhb.gov.in/pdf/vegetable/onion/oni012.pdf" TargetMode="External"/><Relationship Id="rId22" Type="http://schemas.openxmlformats.org/officeDocument/2006/relationships/hyperlink" Target="https://agritech.tnau.ac.in/horticulture/FERTILIZER%20SCHEDULE%20FOR%20VEGETABLES.pdf" TargetMode="External"/><Relationship Id="rId27" Type="http://schemas.openxmlformats.org/officeDocument/2006/relationships/hyperlink" Target="https://www.researchtrend.net/bfij/pdf/Soil%20Suitability%20of%20Some%20Major%20Fruit%20Crops%20for%20Sustainable%20Production%20in%20the%20IGP%20Region%20of%20India-A%20Case%20Study%20Ashok%20Kumar%20700.pdf" TargetMode="External"/><Relationship Id="rId30" Type="http://schemas.openxmlformats.org/officeDocument/2006/relationships/hyperlink" Target="https://ucanr.edu/sites/default/files/2019-03/301166.pdf" TargetMode="External"/><Relationship Id="rId35" Type="http://schemas.openxmlformats.org/officeDocument/2006/relationships/hyperlink" Target="https://nhb.gov.in/bulletin_files/vegetable/potato/pot012.pdf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bacfertilizers.com/fertilizer/banana-fertilize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os.com/blog/potash-fertilizers/" TargetMode="External"/><Relationship Id="rId17" Type="http://schemas.openxmlformats.org/officeDocument/2006/relationships/hyperlink" Target="https://agritech.tnau.ac.in/horticulture/FERTILIZER%20SCHEDULE%20FOR%20VEGETABLES.pdf" TargetMode="External"/><Relationship Id="rId25" Type="http://schemas.openxmlformats.org/officeDocument/2006/relationships/hyperlink" Target="https://tomatocultivation.com/tomato-soil-requirement.html" TargetMode="External"/><Relationship Id="rId33" Type="http://schemas.openxmlformats.org/officeDocument/2006/relationships/hyperlink" Target="https://agritech.tnau.ac.in/horticulture/FERTILIZER%20SCHEDULE%20FOR%20FRUIT%20CROPS.pdf" TargetMode="External"/><Relationship Id="rId38" Type="http://schemas.openxmlformats.org/officeDocument/2006/relationships/hyperlink" Target="https://agritech.tnau.ac.in/horticulture/FERTILIZER%20SCHEDULE%20FOR%20VEGETABL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RITUJA MALODE</dc:creator>
  <cp:keywords/>
  <dc:description/>
  <cp:lastModifiedBy>RITUJA MALODE</cp:lastModifiedBy>
  <cp:revision>1</cp:revision>
  <dcterms:created xsi:type="dcterms:W3CDTF">2025-09-24T05:38:00Z</dcterms:created>
  <dcterms:modified xsi:type="dcterms:W3CDTF">2025-09-24T06:12:00Z</dcterms:modified>
</cp:coreProperties>
</file>