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E167" w14:textId="08A2476E" w:rsidR="000D0F99" w:rsidRDefault="000D0F99" w:rsidP="000D0F99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>
        <w:fldChar w:fldCharType="begin"/>
      </w:r>
      <w:r>
        <w:instrText xml:space="preserve"> HYPERLINK "https://www.kaggle.com/sonujha090/xyzcorp-lendingdata/downloads/xyzcorp-lendingdata.zip/1" </w:instrText>
      </w:r>
      <w:r>
        <w:fldChar w:fldCharType="separate"/>
      </w:r>
      <w:r>
        <w:rPr>
          <w:rStyle w:val="Hyperlink"/>
        </w:rPr>
        <w:t>https://www.kaggle.com/sonujha090/xyzcorp-lendingdata/downloads/xyzcorp-lendingdata.zip/1</w:t>
      </w:r>
      <w:r>
        <w:fldChar w:fldCharType="end"/>
      </w:r>
      <w:bookmarkStart w:id="0" w:name="_GoBack"/>
      <w:bookmarkEnd w:id="0"/>
    </w:p>
    <w:p w14:paraId="77AF00BA" w14:textId="77777777" w:rsidR="000D0F99" w:rsidRDefault="000D0F99" w:rsidP="000D0F99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</w:p>
    <w:p w14:paraId="150D3A77" w14:textId="1CB21A7D" w:rsidR="000D0F99" w:rsidRPr="000D0F99" w:rsidRDefault="000D0F99" w:rsidP="000D0F99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Arial" w:eastAsia="Times New Roman" w:hAnsi="Arial" w:cs="Arial"/>
          <w:color w:val="47494D"/>
          <w:sz w:val="21"/>
          <w:szCs w:val="21"/>
        </w:rPr>
        <w:t>Description</w:t>
      </w:r>
    </w:p>
    <w:p w14:paraId="378893AA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LoanStatNew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,Description</w:t>
      </w:r>
      <w:proofErr w:type="spellEnd"/>
    </w:p>
    <w:p w14:paraId="0D95AF96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addr_state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state provided by the borrower in the loan application</w:t>
      </w:r>
    </w:p>
    <w:p w14:paraId="427DC44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annual_inc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self-reported annual income provided by the borrower during registration.</w:t>
      </w:r>
    </w:p>
    <w:p w14:paraId="6DDF3613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annual_inc_joint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combined self-reported annual income provided by the co-borrowers during registration</w:t>
      </w:r>
    </w:p>
    <w:p w14:paraId="272A5AC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application_type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,Indicates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whether the loan is an individual application or a joint application with two co-borrowers</w:t>
      </w:r>
    </w:p>
    <w:p w14:paraId="1EE98971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collection_recovery_fee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,post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charge off collection fee</w:t>
      </w:r>
    </w:p>
    <w:p w14:paraId="004A854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collections_12_mths_ex_med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collections in 12 months excluding medical collections</w:t>
      </w:r>
    </w:p>
    <w:p w14:paraId="45E7A45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delinq_2yrs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 number of 30+ days past-due incidences of delinquency in the borrower's credit file for the past 2 years</w:t>
      </w:r>
    </w:p>
    <w:p w14:paraId="6299B776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desc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,Loan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description provided by the borrower</w:t>
      </w:r>
    </w:p>
    <w:p w14:paraId="3E20281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dti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>",A ratio calculated using the borrower’s total monthly debt payments on the total debt obligations, excluding mortgage and </w:t>
      </w: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the requested loan,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 divided by the borrower’s self-reported monthly income."</w:t>
      </w:r>
    </w:p>
    <w:p w14:paraId="72B00992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dti_joint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, "A ratio calculated using the co-borrowers' total monthly payments on the total debt obligations, excluding mortgages and the requested </w:t>
      </w:r>
      <w:proofErr w:type="spellStart"/>
      <w:r w:rsidRPr="000D0F99">
        <w:rPr>
          <w:rFonts w:ascii="Arial" w:eastAsia="Times New Roman" w:hAnsi="Arial" w:cs="Arial"/>
          <w:color w:val="47494D"/>
          <w:sz w:val="21"/>
          <w:szCs w:val="21"/>
        </w:rPr>
        <w:t>loan,divided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by the co-borrowers' combined self-reported monthly income"</w:t>
      </w:r>
    </w:p>
    <w:p w14:paraId="666C1DD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earliest_cr_line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month the borrower's earliest reported credit line was opened</w:t>
      </w:r>
    </w:p>
    <w:p w14:paraId="5CC1F8C1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emp_length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,Employment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length in years. Possible values are between 0 and 10 where 0 means less than one year and 10 means ten or more years.</w:t>
      </w:r>
    </w:p>
    <w:p w14:paraId="1870E5A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emp_title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job title supplied by the Borrower when applying for the loan.</w:t>
      </w:r>
    </w:p>
    <w:p w14:paraId="3E27BDF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funded_amnt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total amount committed to that loan at that point in time.</w:t>
      </w:r>
    </w:p>
    <w:p w14:paraId="15B09031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funded_amnt_inv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total amount committed by investors for that loan at that point in time.</w:t>
      </w:r>
    </w:p>
    <w:p w14:paraId="31987640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grade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,XYZ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corp. assigned loan grade</w:t>
      </w:r>
    </w:p>
    <w:p w14:paraId="40FD55E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home_ownership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,"The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home ownership status provided by the borrower during registration. Our values are: RENT, OWN, MORTGAGE, OTHER."</w:t>
      </w:r>
    </w:p>
    <w:p w14:paraId="51D58B42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,A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unique assigned ID for the loan listing.</w:t>
      </w:r>
    </w:p>
    <w:p w14:paraId="084C44FD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initial_list_status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,"The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initial listing status of the loan. Possible values are – W, F"</w:t>
      </w:r>
    </w:p>
    <w:p w14:paraId="70FF4180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inq_last_6mths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 number of inquiries in past 6 months (excluding auto and mortgage inquiries)</w:t>
      </w:r>
    </w:p>
    <w:p w14:paraId="0B80B00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installment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monthly payment owed by the borrower if the loan originates.</w:t>
      </w:r>
    </w:p>
    <w:p w14:paraId="62EED9E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int_rate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,Interest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Rate on the loan</w:t>
      </w:r>
    </w:p>
    <w:p w14:paraId="002B7F4B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issue_d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month which the loan was funded</w:t>
      </w:r>
    </w:p>
    <w:p w14:paraId="1FBF0F1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last_credit_pull_d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most recent month XYZ corp. pulled credit for this loan</w:t>
      </w:r>
    </w:p>
    <w:p w14:paraId="7FB239E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lastRenderedPageBreak/>
        <w:t>last_pymnt_amnt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,Last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total payment amount received</w:t>
      </w:r>
    </w:p>
    <w:p w14:paraId="7364074A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last_pymnt_d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,Last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month payment was received</w:t>
      </w:r>
    </w:p>
    <w:p w14:paraId="5F78A0E2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loan_</w:t>
      </w: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amnt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>,"The listed amount of the loan applied for by the borrower. If at some point in time, the credit department reduces</w:t>
      </w:r>
    </w:p>
    <w:p w14:paraId="31C0F9C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the loan amount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 then it will be reflected in this value."</w:t>
      </w:r>
    </w:p>
    <w:p w14:paraId="533C4FC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loan_status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,Current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status of the loan</w:t>
      </w:r>
    </w:p>
    <w:p w14:paraId="4BCCFCAD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member_id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,A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unique Id for the borrower member.</w:t>
      </w:r>
    </w:p>
    <w:p w14:paraId="120656F6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mths_since_last_delinq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number of months since the borrower's last delinquency.</w:t>
      </w:r>
    </w:p>
    <w:p w14:paraId="1842D43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mths_since_last_major_derog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,Months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since most recent 90-day or worse rating</w:t>
      </w:r>
    </w:p>
    <w:p w14:paraId="56D4FCD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mths_since_last_record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number of months since the last public record.</w:t>
      </w:r>
    </w:p>
    <w:p w14:paraId="43F4349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next_pymnt_d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,Next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scheduled payment date</w:t>
      </w:r>
    </w:p>
    <w:p w14:paraId="0A92946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open_acc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number of open credit lines in the borrower's credit file.</w:t>
      </w:r>
    </w:p>
    <w:p w14:paraId="3454A79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out_prncp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,Remaining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outstanding principal for total amount funded</w:t>
      </w:r>
    </w:p>
    <w:p w14:paraId="2EAEE43D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out_prncp_inv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,Remaining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outstanding principal for portion of total amount funded by investors</w:t>
      </w:r>
    </w:p>
    <w:p w14:paraId="0676C67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policy_code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,"publicly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available </w:t>
      </w:r>
      <w:proofErr w:type="spellStart"/>
      <w:r w:rsidRPr="000D0F99">
        <w:rPr>
          <w:rFonts w:ascii="Arial" w:eastAsia="Times New Roman" w:hAnsi="Arial" w:cs="Arial"/>
          <w:color w:val="47494D"/>
          <w:sz w:val="21"/>
          <w:szCs w:val="21"/>
        </w:rPr>
        <w:t>policy_code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=1 new products not publicly available </w:t>
      </w:r>
      <w:proofErr w:type="spellStart"/>
      <w:r w:rsidRPr="000D0F99">
        <w:rPr>
          <w:rFonts w:ascii="Arial" w:eastAsia="Times New Roman" w:hAnsi="Arial" w:cs="Arial"/>
          <w:color w:val="47494D"/>
          <w:sz w:val="21"/>
          <w:szCs w:val="21"/>
        </w:rPr>
        <w:t>policy_code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>=2"</w:t>
      </w:r>
    </w:p>
    <w:p w14:paraId="15A86F9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pub_rec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of derogatory public records</w:t>
      </w:r>
    </w:p>
    <w:p w14:paraId="79CDBBB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purpose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,A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category provided by the borrower for the loan request.</w:t>
      </w:r>
    </w:p>
    <w:p w14:paraId="64A7165F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pymnt_plan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,Indicates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if a payment plan has been put in place for the loan</w:t>
      </w:r>
    </w:p>
    <w:p w14:paraId="7912320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recoveries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,post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charge off gross recovery</w:t>
      </w:r>
    </w:p>
    <w:p w14:paraId="4A15DF2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revol_bal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,Total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credit revolving balance</w:t>
      </w:r>
    </w:p>
    <w:p w14:paraId="441EC66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revol_</w:t>
      </w: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util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>,"Revolving line utilization rate, or the amount of credit the borrower is using relative to all available revolving credit."</w:t>
      </w:r>
    </w:p>
    <w:p w14:paraId="6BADC164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sub_grade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,XYZ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assigned </w:t>
      </w:r>
      <w:proofErr w:type="spellStart"/>
      <w:r w:rsidRPr="000D0F99">
        <w:rPr>
          <w:rFonts w:ascii="Arial" w:eastAsia="Times New Roman" w:hAnsi="Arial" w:cs="Arial"/>
          <w:color w:val="47494D"/>
          <w:sz w:val="21"/>
          <w:szCs w:val="21"/>
        </w:rPr>
        <w:t>assigned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loan subgrade</w:t>
      </w:r>
    </w:p>
    <w:p w14:paraId="03E11C1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term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number of payments on the loan. Values are in months and can be either 36 or 60.</w:t>
      </w:r>
    </w:p>
    <w:p w14:paraId="6DFF03C1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title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loan title provided by the borrower</w:t>
      </w:r>
    </w:p>
    <w:p w14:paraId="6B3FF0C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total_acc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total number of credit lines currently in the borrower's credit file</w:t>
      </w:r>
    </w:p>
    <w:p w14:paraId="0F060C0B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total_pymnt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,Payments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received to date for total amount funded</w:t>
      </w:r>
    </w:p>
    <w:p w14:paraId="7608C98D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total_pymnt_inv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,Payments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received to date for portion of total amount funded by investors</w:t>
      </w:r>
    </w:p>
    <w:p w14:paraId="4A2911F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total_rec_int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,Interest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received to date</w:t>
      </w:r>
    </w:p>
    <w:p w14:paraId="24A338BA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total_rec_late_fee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,Late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fees received to date</w:t>
      </w:r>
    </w:p>
    <w:p w14:paraId="24C4050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total_rec_prncp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,Principal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received to date</w:t>
      </w:r>
    </w:p>
    <w:p w14:paraId="0F02702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verified_status_joint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,"Indicates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if the co-borrowers' joint income was verified by XYZ corp., not verified, or if the income source was verified"</w:t>
      </w:r>
    </w:p>
    <w:p w14:paraId="6B957D5A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zip_code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first 3 numbers of the zip code provided by the borrower in the loan application.</w:t>
      </w:r>
    </w:p>
    <w:p w14:paraId="60F6E931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open_acc_6m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open trades in last 6 months</w:t>
      </w:r>
    </w:p>
    <w:p w14:paraId="7B5CF49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open_il_6m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currently active installment trades</w:t>
      </w:r>
    </w:p>
    <w:p w14:paraId="3820EF8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open_il_12m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installment accounts opened in past 12 months</w:t>
      </w:r>
    </w:p>
    <w:p w14:paraId="62919C0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open_il_24m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installment accounts opened in past 24 months</w:t>
      </w:r>
    </w:p>
    <w:p w14:paraId="071C9DA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mths_since_rcnt_il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,Months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since most recent installment accounts opened</w:t>
      </w:r>
    </w:p>
    <w:p w14:paraId="6FD8DDF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lastRenderedPageBreak/>
        <w:t>total_bal_il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,Total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current balance of all installment accounts</w:t>
      </w:r>
    </w:p>
    <w:p w14:paraId="6DC845D0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il_util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,Ratio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of total current balance to high credit/credit limit on all install acct</w:t>
      </w:r>
    </w:p>
    <w:p w14:paraId="372B2AC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open_rv_12m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revolving trades opened in past 12 months</w:t>
      </w:r>
    </w:p>
    <w:p w14:paraId="0E151BF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open_rv_24m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revolving trades opened in past 24 months</w:t>
      </w:r>
    </w:p>
    <w:p w14:paraId="5ADF90E0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max_bal_bc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,Maximum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current balance owed on all revolving accounts</w:t>
      </w:r>
    </w:p>
    <w:p w14:paraId="4DC5C4A8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all_util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,Balance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to credit limit on all trades</w:t>
      </w:r>
    </w:p>
    <w:p w14:paraId="37162E5C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total_rev_hi_lim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>  ,Total revolving high credit/credit limit</w:t>
      </w:r>
    </w:p>
    <w:p w14:paraId="68FD4447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inq_fi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of personal finance inquiries</w:t>
      </w:r>
    </w:p>
    <w:p w14:paraId="5731553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total_cu_tl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of finance trades</w:t>
      </w:r>
    </w:p>
    <w:p w14:paraId="1A9F481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inq_last_12m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,Number of credit inquiries in past 12 months</w:t>
      </w:r>
    </w:p>
    <w:p w14:paraId="6B9D9922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acc_now_delinq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,The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number of accounts on which the borrower is now delinquent.</w:t>
      </w:r>
    </w:p>
    <w:p w14:paraId="18089415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tot_coll_amt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,Total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collection amounts ever owed</w:t>
      </w:r>
    </w:p>
    <w:p w14:paraId="1C259E4E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tot_cur_bal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,Total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current balance of all accounts</w:t>
      </w:r>
    </w:p>
    <w:p w14:paraId="6A36E469" w14:textId="77777777" w:rsidR="000D0F99" w:rsidRPr="000D0F99" w:rsidRDefault="000D0F99" w:rsidP="000D0F99">
      <w:pPr>
        <w:spacing w:after="0" w:line="330" w:lineRule="atLeast"/>
        <w:textAlignment w:val="baseline"/>
        <w:rPr>
          <w:rFonts w:ascii="Arial" w:eastAsia="Times New Roman" w:hAnsi="Arial" w:cs="Arial"/>
          <w:color w:val="47494D"/>
          <w:sz w:val="21"/>
          <w:szCs w:val="21"/>
        </w:rPr>
      </w:pPr>
      <w:proofErr w:type="spellStart"/>
      <w:r w:rsidRPr="000D0F9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verification_status</w:t>
      </w:r>
      <w:r w:rsidRPr="000D0F99">
        <w:rPr>
          <w:rFonts w:ascii="Arial" w:eastAsia="Times New Roman" w:hAnsi="Arial" w:cs="Arial"/>
          <w:color w:val="47494D"/>
          <w:sz w:val="21"/>
          <w:szCs w:val="21"/>
        </w:rPr>
        <w:t>,Was</w:t>
      </w:r>
      <w:proofErr w:type="spellEnd"/>
      <w:r w:rsidRPr="000D0F99">
        <w:rPr>
          <w:rFonts w:ascii="Arial" w:eastAsia="Times New Roman" w:hAnsi="Arial" w:cs="Arial"/>
          <w:color w:val="47494D"/>
          <w:sz w:val="21"/>
          <w:szCs w:val="21"/>
        </w:rPr>
        <w:t xml:space="preserve"> the income source verified</w:t>
      </w:r>
    </w:p>
    <w:p w14:paraId="28A3BBF4" w14:textId="77777777" w:rsidR="006E2088" w:rsidRDefault="006E2088"/>
    <w:sectPr w:rsidR="006E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88"/>
    <w:rsid w:val="000D0F99"/>
    <w:rsid w:val="006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11A"/>
  <w15:chartTrackingRefBased/>
  <w15:docId w15:val="{09F68DFA-D1C9-48E4-B65E-C286AF83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0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494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621962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43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puvvada</dc:creator>
  <cp:keywords/>
  <dc:description/>
  <cp:lastModifiedBy>Krish puvvada</cp:lastModifiedBy>
  <cp:revision>2</cp:revision>
  <dcterms:created xsi:type="dcterms:W3CDTF">2019-08-01T14:30:00Z</dcterms:created>
  <dcterms:modified xsi:type="dcterms:W3CDTF">2019-08-01T14:31:00Z</dcterms:modified>
</cp:coreProperties>
</file>