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285" w:rsidRDefault="00F02285" w:rsidP="00D6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5F4" w:rsidRDefault="003555F4" w:rsidP="00D6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690" w:rsidRPr="00D60690" w:rsidRDefault="00D60690" w:rsidP="00D6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690">
        <w:rPr>
          <w:rFonts w:ascii="Times New Roman" w:eastAsia="Times New Roman" w:hAnsi="Times New Roman" w:cs="Times New Roman"/>
          <w:sz w:val="24"/>
          <w:szCs w:val="24"/>
        </w:rPr>
        <w:t xml:space="preserve">List the chronologically sorted components of Enterprise Performance Management </w:t>
      </w:r>
      <w:proofErr w:type="gramStart"/>
      <w:r w:rsidRPr="00D60690">
        <w:rPr>
          <w:rFonts w:ascii="Times New Roman" w:eastAsia="Times New Roman" w:hAnsi="Times New Roman" w:cs="Times New Roman"/>
          <w:sz w:val="24"/>
          <w:szCs w:val="24"/>
        </w:rPr>
        <w:t>( EPM</w:t>
      </w:r>
      <w:proofErr w:type="gramEnd"/>
      <w:r w:rsidRPr="00D60690">
        <w:rPr>
          <w:rFonts w:ascii="Times New Roman" w:eastAsia="Times New Roman" w:hAnsi="Times New Roman" w:cs="Times New Roman"/>
          <w:sz w:val="24"/>
          <w:szCs w:val="24"/>
        </w:rPr>
        <w:t xml:space="preserve">) oracle EBS in tabular structure with their functional description and reason for their order position. </w:t>
      </w:r>
    </w:p>
    <w:p w:rsidR="00A57708" w:rsidRDefault="00A57708"/>
    <w:p w:rsidR="00A57708" w:rsidRDefault="00A57708"/>
    <w:p w:rsidR="00A57708" w:rsidRDefault="00A57708" w:rsidP="00A57708">
      <w:r>
        <w:t>chronological sequence of Oracle EBS Enterprise Performance Management (EPM) modules</w:t>
      </w:r>
    </w:p>
    <w:p w:rsidR="00A57708" w:rsidRDefault="00A57708" w:rsidP="00A57708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A57708" w:rsidRDefault="00A57708" w:rsidP="00A57708">
      <w:pPr>
        <w:pStyle w:val="NormalWeb"/>
      </w:pPr>
      <w:r>
        <w:t xml:space="preserve">Perfect — let’s now sort </w:t>
      </w:r>
      <w:r>
        <w:rPr>
          <w:rStyle w:val="Strong"/>
          <w:rFonts w:eastAsiaTheme="majorEastAsia"/>
        </w:rPr>
        <w:t>Oracle EBS Enterprise Performance Management (EPM) modules</w:t>
      </w:r>
      <w:r>
        <w:t xml:space="preserve"> themselves (not just functions) into a </w:t>
      </w:r>
      <w:r>
        <w:rPr>
          <w:rStyle w:val="Strong"/>
          <w:rFonts w:eastAsiaTheme="majorEastAsia"/>
        </w:rPr>
        <w:t>chronological execution order</w:t>
      </w:r>
      <w:r>
        <w:t>.</w:t>
      </w:r>
    </w:p>
    <w:p w:rsidR="00A57708" w:rsidRDefault="00D4562E" w:rsidP="00A57708">
      <w:r>
        <w:pict>
          <v:rect id="_x0000_i1025" style="width:0;height:1.5pt" o:hralign="center" o:hrstd="t" o:hr="t" fillcolor="#a0a0a0" stroked="f"/>
        </w:pict>
      </w:r>
    </w:p>
    <w:p w:rsidR="00A57708" w:rsidRDefault="00A57708" w:rsidP="00A57708">
      <w:pPr>
        <w:pStyle w:val="Heading2"/>
      </w:pPr>
      <w:r>
        <w:rPr>
          <w:rStyle w:val="Strong"/>
          <w:b w:val="0"/>
          <w:bCs w:val="0"/>
        </w:rPr>
        <w:t>Chronological Sequence of Oracle EBS EPM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438"/>
        <w:gridCol w:w="3179"/>
        <w:gridCol w:w="3276"/>
      </w:tblGrid>
      <w:tr w:rsidR="00A57708" w:rsidTr="00A577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7708" w:rsidRDefault="00A5770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Seq.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EPM Module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Functional Role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Reason for Order</w:t>
            </w:r>
          </w:p>
        </w:tc>
      </w:tr>
      <w:tr w:rsidR="00A57708" w:rsidTr="00A57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t>Oracle Balanced Scorecard (BSC)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Defines strategic objectives, KPIs, and cascades goals across business units.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Strategy and KPIs must be defined first; they drive all downstream EPM processes.</w:t>
            </w:r>
          </w:p>
        </w:tc>
      </w:tr>
      <w:tr w:rsidR="00A57708" w:rsidTr="00A57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t>Oracle Enterprise Planning and Budgeting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Prepares plans, budgets, and forecasts aligned with strategic objectives.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Planning follows strategy to allocate resources.</w:t>
            </w:r>
          </w:p>
        </w:tc>
      </w:tr>
      <w:tr w:rsidR="00A57708" w:rsidTr="00A57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t>Oracle Activity-Based Management (ABM)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Provides activity-based costing to identify true cost drivers.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Used during or after budgeting to refine cost allocations before profitability analysis.</w:t>
            </w:r>
          </w:p>
        </w:tc>
      </w:tr>
      <w:tr w:rsidR="00A57708" w:rsidTr="00A57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t>Oracle Profitability Manager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Analyzes product, customer, and channel profitability for decision support.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After costs are identified, profitability can be evaluated for resource optimization.</w:t>
            </w:r>
          </w:p>
        </w:tc>
      </w:tr>
      <w:tr w:rsidR="00A57708" w:rsidTr="00A57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t>Oracle Financial Consolidation Hub (FCH)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Consolidates and harmonizes data from multiple ledgers/entities.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Once performance and profitability are assessed, financial results need consolidation.</w:t>
            </w:r>
          </w:p>
        </w:tc>
      </w:tr>
      <w:tr w:rsidR="00A57708" w:rsidTr="00A57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t>Oracle Financial Analyzer / Discoverer (BI tools)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Delivers multidimensional reporting, variance analysis, and ad-hoc queries.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Reporting is performed after data consolidation to produce accurate outputs.</w:t>
            </w:r>
          </w:p>
        </w:tc>
      </w:tr>
      <w:tr w:rsidR="00A57708" w:rsidTr="00A57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rPr>
                <w:rStyle w:val="Strong"/>
              </w:rPr>
              <w:t>Oracle BI Dashboards &amp; Reports (EPM reporting layer)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Provides dashboards and KPI tracking for executives and managers.</w:t>
            </w:r>
          </w:p>
        </w:tc>
        <w:tc>
          <w:tcPr>
            <w:tcW w:w="0" w:type="auto"/>
            <w:vAlign w:val="center"/>
            <w:hideMark/>
          </w:tcPr>
          <w:p w:rsidR="00A57708" w:rsidRDefault="00A57708">
            <w:r>
              <w:t>Continuous monitoring is the final stage, closing the loop back to strategy.</w:t>
            </w:r>
          </w:p>
        </w:tc>
      </w:tr>
    </w:tbl>
    <w:p w:rsidR="00A57708" w:rsidRDefault="00D4562E" w:rsidP="00A57708">
      <w:r>
        <w:pict>
          <v:rect id="_x0000_i1026" style="width:0;height:1.5pt" o:hralign="center" o:hrstd="t" o:hr="t" fillcolor="#a0a0a0" stroked="f"/>
        </w:pict>
      </w:r>
    </w:p>
    <w:p w:rsidR="00A57708" w:rsidRDefault="00A57708" w:rsidP="00A57708">
      <w:pPr>
        <w:pStyle w:val="Heading2"/>
      </w:pPr>
      <w:r>
        <w:rPr>
          <w:rStyle w:val="Strong"/>
          <w:b w:val="0"/>
          <w:bCs w:val="0"/>
        </w:rPr>
        <w:t>Execution Flow</w:t>
      </w:r>
    </w:p>
    <w:p w:rsidR="00A57708" w:rsidRDefault="00A57708" w:rsidP="00A57708">
      <w:pPr>
        <w:pStyle w:val="NormalWeb"/>
      </w:pPr>
      <w:r>
        <w:rPr>
          <w:rStyle w:val="Strong"/>
          <w:rFonts w:eastAsiaTheme="majorEastAsia"/>
        </w:rPr>
        <w:t>Balanced Scorecard → Planning &amp; Budgeting → Activity-Based Management → Profitability Manager → Consolidation Hub → Analyzer/Discoverer → BI Dashboards</w:t>
      </w:r>
    </w:p>
    <w:p w:rsidR="00A57708" w:rsidRDefault="00A57708" w:rsidP="00A57708">
      <w:pPr>
        <w:pStyle w:val="NormalWeb"/>
      </w:pPr>
      <w:r>
        <w:t xml:space="preserve">This creates a </w:t>
      </w:r>
      <w:r>
        <w:rPr>
          <w:rStyle w:val="Strong"/>
          <w:rFonts w:eastAsiaTheme="majorEastAsia"/>
        </w:rPr>
        <w:t>closed-loop performance management cycle</w:t>
      </w:r>
      <w:r>
        <w:t>:</w:t>
      </w:r>
    </w:p>
    <w:p w:rsidR="00A57708" w:rsidRDefault="00A57708" w:rsidP="00A57708">
      <w:pPr>
        <w:pStyle w:val="NormalWeb"/>
        <w:numPr>
          <w:ilvl w:val="0"/>
          <w:numId w:val="2"/>
        </w:numPr>
      </w:pPr>
      <w:r>
        <w:t>Define strategy</w:t>
      </w:r>
    </w:p>
    <w:p w:rsidR="00A57708" w:rsidRDefault="00A57708" w:rsidP="00A57708">
      <w:pPr>
        <w:pStyle w:val="NormalWeb"/>
        <w:numPr>
          <w:ilvl w:val="0"/>
          <w:numId w:val="2"/>
        </w:numPr>
      </w:pPr>
      <w:r>
        <w:t>Plan resources</w:t>
      </w:r>
    </w:p>
    <w:p w:rsidR="00A57708" w:rsidRDefault="00A57708" w:rsidP="00A57708">
      <w:pPr>
        <w:pStyle w:val="NormalWeb"/>
        <w:numPr>
          <w:ilvl w:val="0"/>
          <w:numId w:val="2"/>
        </w:numPr>
      </w:pPr>
      <w:r>
        <w:t>Understand costs</w:t>
      </w:r>
    </w:p>
    <w:p w:rsidR="00A57708" w:rsidRDefault="00A57708" w:rsidP="00A57708">
      <w:pPr>
        <w:pStyle w:val="NormalWeb"/>
        <w:numPr>
          <w:ilvl w:val="0"/>
          <w:numId w:val="2"/>
        </w:numPr>
      </w:pPr>
      <w:r>
        <w:t>Analyze profitability</w:t>
      </w:r>
    </w:p>
    <w:p w:rsidR="00A57708" w:rsidRDefault="00A57708" w:rsidP="00A57708">
      <w:pPr>
        <w:pStyle w:val="NormalWeb"/>
        <w:numPr>
          <w:ilvl w:val="0"/>
          <w:numId w:val="2"/>
        </w:numPr>
      </w:pPr>
      <w:r>
        <w:t>Consolidate results</w:t>
      </w:r>
    </w:p>
    <w:p w:rsidR="00A57708" w:rsidRDefault="00A57708" w:rsidP="00A57708">
      <w:pPr>
        <w:pStyle w:val="NormalWeb"/>
        <w:numPr>
          <w:ilvl w:val="0"/>
          <w:numId w:val="2"/>
        </w:numPr>
      </w:pPr>
      <w:r>
        <w:t>Report and analyze</w:t>
      </w:r>
    </w:p>
    <w:p w:rsidR="00A57708" w:rsidRDefault="00A57708" w:rsidP="00A57708">
      <w:pPr>
        <w:pStyle w:val="NormalWeb"/>
        <w:numPr>
          <w:ilvl w:val="0"/>
          <w:numId w:val="2"/>
        </w:numPr>
      </w:pPr>
      <w:r>
        <w:t>Monitor performance continuously</w:t>
      </w:r>
    </w:p>
    <w:p w:rsidR="00A57708" w:rsidRDefault="00A57708"/>
    <w:sectPr w:rsidR="00A5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13A37"/>
    <w:multiLevelType w:val="multilevel"/>
    <w:tmpl w:val="3E18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744621"/>
    <w:multiLevelType w:val="multilevel"/>
    <w:tmpl w:val="419E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89"/>
    <w:rsid w:val="001557A2"/>
    <w:rsid w:val="003555F4"/>
    <w:rsid w:val="00484749"/>
    <w:rsid w:val="00A57708"/>
    <w:rsid w:val="00B4210A"/>
    <w:rsid w:val="00D4562E"/>
    <w:rsid w:val="00D60690"/>
    <w:rsid w:val="00DC0189"/>
    <w:rsid w:val="00F0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C01B"/>
  <w15:chartTrackingRefBased/>
  <w15:docId w15:val="{4423FA78-9D60-4784-A8C6-1CA5E826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D6069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6069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6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69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7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0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4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2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5</cp:revision>
  <dcterms:created xsi:type="dcterms:W3CDTF">2025-09-14T10:52:00Z</dcterms:created>
  <dcterms:modified xsi:type="dcterms:W3CDTF">2025-09-18T05:22:00Z</dcterms:modified>
</cp:coreProperties>
</file>