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478DD" w14:textId="77777777" w:rsidR="00CB1A2D" w:rsidRDefault="009F1BBA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666A813" wp14:editId="7B4AAF59">
                <wp:simplePos x="0" y="0"/>
                <wp:positionH relativeFrom="page">
                  <wp:posOffset>3379410</wp:posOffset>
                </wp:positionH>
                <wp:positionV relativeFrom="page">
                  <wp:posOffset>9302660</wp:posOffset>
                </wp:positionV>
                <wp:extent cx="4177665" cy="139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766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7665" h="13970">
                              <a:moveTo>
                                <a:pt x="4177089" y="13969"/>
                              </a:moveTo>
                              <a:lnTo>
                                <a:pt x="0" y="13969"/>
                              </a:lnTo>
                              <a:lnTo>
                                <a:pt x="0" y="0"/>
                              </a:lnTo>
                              <a:lnTo>
                                <a:pt x="4177089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1C9054" id="Graphic 1" o:spid="_x0000_s1026" style="position:absolute;margin-left:266.1pt;margin-top:732.5pt;width:328.95pt;height: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17766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" path="m4177089,13969l,13969,,,4177089,e" filled="f">
                <v:path arrowok="t"/>
                <w10:wrap anchorx="page" anchory="page"/>
              </v:shape>
            </w:pict>
          </mc:Fallback>
        </mc:AlternateContent>
      </w:r>
      <w:r>
        <w:t xml:space="preserve">SIMATS </w:t>
      </w:r>
      <w:r>
        <w:rPr>
          <w:spacing w:val="-2"/>
        </w:rPr>
        <w:t>ENGINEERING</w:t>
      </w:r>
    </w:p>
    <w:p w14:paraId="7E3DACAB" w14:textId="77777777" w:rsidR="00CB1A2D" w:rsidRDefault="009F1BBA">
      <w:pPr>
        <w:pStyle w:val="Heading2"/>
        <w:spacing w:before="59"/>
        <w:ind w:left="9" w:right="217"/>
      </w:pPr>
      <w:r>
        <w:t xml:space="preserve">ASSESSMENT TOOL </w:t>
      </w:r>
      <w:r>
        <w:rPr>
          <w:spacing w:val="-10"/>
        </w:rPr>
        <w:t>1</w:t>
      </w:r>
    </w:p>
    <w:p w14:paraId="1F161C07" w14:textId="77777777" w:rsidR="00CB1A2D" w:rsidRDefault="00CB1A2D">
      <w:pPr>
        <w:pStyle w:val="BodyText"/>
        <w:spacing w:before="176"/>
        <w:rPr>
          <w:rFonts w:ascii="Arial"/>
          <w:b/>
          <w:sz w:val="28"/>
        </w:rPr>
      </w:pPr>
    </w:p>
    <w:p w14:paraId="2E3DEE6B" w14:textId="77777777" w:rsidR="00CB1A2D" w:rsidRDefault="009F1BBA">
      <w:pPr>
        <w:pStyle w:val="Heading3"/>
        <w:tabs>
          <w:tab w:val="left" w:pos="2324"/>
        </w:tabs>
        <w:spacing w:line="276" w:lineRule="auto"/>
        <w:ind w:right="3284"/>
      </w:pPr>
      <w:r>
        <w:t>COURSE</w:t>
      </w:r>
      <w:r>
        <w:rPr>
          <w:spacing w:val="-8"/>
        </w:rPr>
        <w:t xml:space="preserve"> </w:t>
      </w:r>
      <w:r>
        <w:t>NAME:</w:t>
      </w:r>
      <w:r>
        <w:rPr>
          <w:spacing w:val="-8"/>
        </w:rPr>
        <w:t xml:space="preserve"> </w:t>
      </w:r>
      <w:r>
        <w:t>Cryptography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Network</w:t>
      </w:r>
      <w:r>
        <w:rPr>
          <w:spacing w:val="-8"/>
        </w:rPr>
        <w:t xml:space="preserve"> </w:t>
      </w:r>
      <w:r>
        <w:t>Security COURSE CODE:</w:t>
      </w:r>
      <w:r>
        <w:tab/>
      </w:r>
      <w:r>
        <w:rPr>
          <w:spacing w:val="-2"/>
        </w:rPr>
        <w:t>CSA51</w:t>
      </w:r>
    </w:p>
    <w:p w14:paraId="18F0495A" w14:textId="77777777" w:rsidR="00CB1A2D" w:rsidRDefault="00CB1A2D">
      <w:pPr>
        <w:pStyle w:val="BodyText"/>
        <w:rPr>
          <w:rFonts w:ascii="Arial"/>
          <w:b/>
        </w:rPr>
      </w:pPr>
    </w:p>
    <w:p w14:paraId="553ACA4D" w14:textId="77777777" w:rsidR="00CB1A2D" w:rsidRDefault="00CB1A2D">
      <w:pPr>
        <w:pStyle w:val="BodyText"/>
        <w:rPr>
          <w:rFonts w:ascii="Arial"/>
          <w:b/>
        </w:rPr>
      </w:pPr>
    </w:p>
    <w:p w14:paraId="4B6FC630" w14:textId="77777777" w:rsidR="00CB1A2D" w:rsidRDefault="00CB1A2D">
      <w:pPr>
        <w:pStyle w:val="BodyText"/>
        <w:spacing w:before="124"/>
        <w:rPr>
          <w:rFonts w:ascii="Arial"/>
          <w:b/>
        </w:rPr>
      </w:pPr>
    </w:p>
    <w:p w14:paraId="1A12ED97" w14:textId="77777777" w:rsidR="00CB1A2D" w:rsidRDefault="009F1BBA">
      <w:pPr>
        <w:ind w:left="165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COURSE OUTCOME </w:t>
      </w:r>
      <w:r>
        <w:rPr>
          <w:rFonts w:ascii="Arial"/>
          <w:b/>
          <w:spacing w:val="-2"/>
          <w:sz w:val="24"/>
        </w:rPr>
        <w:t>COVERED</w:t>
      </w:r>
    </w:p>
    <w:p w14:paraId="63317EA3" w14:textId="77777777" w:rsidR="00CB1A2D" w:rsidRDefault="00CB1A2D">
      <w:pPr>
        <w:pStyle w:val="BodyText"/>
        <w:spacing w:before="83"/>
        <w:rPr>
          <w:rFonts w:ascii="Arial"/>
          <w:b/>
        </w:rPr>
      </w:pPr>
    </w:p>
    <w:p w14:paraId="7CD429AC" w14:textId="77777777" w:rsidR="00CB1A2D" w:rsidRDefault="009F1BBA">
      <w:pPr>
        <w:pStyle w:val="BodyText"/>
        <w:spacing w:line="276" w:lineRule="auto"/>
        <w:ind w:left="165" w:right="296"/>
        <w:rPr>
          <w:rFonts w:ascii="Arial MT"/>
        </w:rPr>
      </w:pPr>
      <w:r>
        <w:rPr>
          <w:rFonts w:ascii="Arial"/>
          <w:b/>
        </w:rPr>
        <w:t>CO1:</w:t>
      </w:r>
      <w:r>
        <w:rPr>
          <w:rFonts w:ascii="Arial"/>
          <w:b/>
          <w:spacing w:val="-5"/>
        </w:rPr>
        <w:t xml:space="preserve"> </w:t>
      </w:r>
      <w:r>
        <w:rPr>
          <w:rFonts w:ascii="Arial MT"/>
        </w:rPr>
        <w:t>Apply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classical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encryption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techniques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using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symmetric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and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asymmetric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ciphers to encrypt and decrypt data for the ensuring data security. (BL3, BL4)</w:t>
      </w:r>
    </w:p>
    <w:p w14:paraId="724FB25A" w14:textId="77777777" w:rsidR="00CB1A2D" w:rsidRDefault="00CB1A2D">
      <w:pPr>
        <w:pStyle w:val="BodyText"/>
        <w:spacing w:before="41"/>
        <w:rPr>
          <w:rFonts w:ascii="Arial MT"/>
        </w:rPr>
      </w:pPr>
    </w:p>
    <w:p w14:paraId="767A2519" w14:textId="77777777" w:rsidR="00CB1A2D" w:rsidRDefault="009F1BBA">
      <w:pPr>
        <w:pStyle w:val="BodyText"/>
        <w:ind w:left="165"/>
        <w:rPr>
          <w:rFonts w:ascii="Arial MT"/>
        </w:rPr>
      </w:pPr>
      <w:r>
        <w:rPr>
          <w:rFonts w:ascii="Arial MT"/>
        </w:rPr>
        <w:t xml:space="preserve">Assessment Tool Weightage: </w:t>
      </w:r>
      <w:r>
        <w:rPr>
          <w:rFonts w:ascii="Arial MT"/>
          <w:spacing w:val="-5"/>
        </w:rPr>
        <w:t>40%</w:t>
      </w:r>
    </w:p>
    <w:p w14:paraId="46EE1A68" w14:textId="77777777" w:rsidR="00CB1A2D" w:rsidRDefault="00CB1A2D">
      <w:pPr>
        <w:pStyle w:val="BodyText"/>
        <w:rPr>
          <w:rFonts w:ascii="Arial MT"/>
        </w:rPr>
      </w:pPr>
    </w:p>
    <w:p w14:paraId="3777D808" w14:textId="77777777" w:rsidR="00CB1A2D" w:rsidRDefault="00CB1A2D">
      <w:pPr>
        <w:pStyle w:val="BodyText"/>
        <w:rPr>
          <w:rFonts w:ascii="Arial MT"/>
        </w:rPr>
      </w:pPr>
    </w:p>
    <w:p w14:paraId="0BA772FE" w14:textId="77777777" w:rsidR="00CB1A2D" w:rsidRDefault="00CB1A2D">
      <w:pPr>
        <w:pStyle w:val="BodyText"/>
        <w:spacing w:before="170"/>
        <w:rPr>
          <w:rFonts w:ascii="Arial MT"/>
        </w:rPr>
      </w:pPr>
    </w:p>
    <w:p w14:paraId="31F323B6" w14:textId="77777777" w:rsidR="00CB1A2D" w:rsidRDefault="009F1BBA">
      <w:pPr>
        <w:tabs>
          <w:tab w:val="left" w:pos="7526"/>
        </w:tabs>
        <w:ind w:left="165"/>
        <w:rPr>
          <w:rFonts w:ascii="Arial"/>
          <w:b/>
        </w:rPr>
      </w:pPr>
      <w:r>
        <w:rPr>
          <w:rFonts w:ascii="Arial"/>
          <w:b/>
          <w:sz w:val="24"/>
        </w:rPr>
        <w:t xml:space="preserve">QUESTIONS: </w:t>
      </w:r>
      <w:r>
        <w:rPr>
          <w:rFonts w:ascii="Arial"/>
          <w:b/>
          <w:spacing w:val="-10"/>
          <w:sz w:val="24"/>
        </w:rPr>
        <w:t>5</w:t>
      </w:r>
      <w:r>
        <w:rPr>
          <w:rFonts w:ascii="Arial"/>
          <w:b/>
          <w:sz w:val="24"/>
        </w:rPr>
        <w:tab/>
      </w:r>
      <w:r>
        <w:rPr>
          <w:rFonts w:ascii="Arial"/>
          <w:b/>
        </w:rPr>
        <w:t xml:space="preserve">Total </w:t>
      </w:r>
      <w:r>
        <w:rPr>
          <w:rFonts w:ascii="Arial"/>
          <w:b/>
          <w:spacing w:val="-2"/>
        </w:rPr>
        <w:t>Marks:50</w:t>
      </w:r>
    </w:p>
    <w:p w14:paraId="57ADC1C0" w14:textId="77777777" w:rsidR="00CB1A2D" w:rsidRDefault="00CB1A2D">
      <w:pPr>
        <w:pStyle w:val="BodyText"/>
        <w:rPr>
          <w:rFonts w:ascii="Arial"/>
          <w:b/>
          <w:sz w:val="22"/>
        </w:rPr>
      </w:pPr>
    </w:p>
    <w:p w14:paraId="3FEECB46" w14:textId="77777777" w:rsidR="00CB1A2D" w:rsidRDefault="00CB1A2D">
      <w:pPr>
        <w:pStyle w:val="BodyText"/>
        <w:rPr>
          <w:rFonts w:ascii="Arial"/>
          <w:b/>
          <w:sz w:val="22"/>
        </w:rPr>
      </w:pPr>
    </w:p>
    <w:p w14:paraId="46F9252E" w14:textId="77777777" w:rsidR="00CB1A2D" w:rsidRDefault="00CB1A2D">
      <w:pPr>
        <w:pStyle w:val="BodyText"/>
        <w:spacing w:before="151"/>
        <w:rPr>
          <w:rFonts w:ascii="Arial"/>
          <w:b/>
          <w:sz w:val="22"/>
        </w:rPr>
      </w:pPr>
    </w:p>
    <w:p w14:paraId="5F142D00" w14:textId="77777777" w:rsidR="00CB1A2D" w:rsidRDefault="009F1BBA">
      <w:pPr>
        <w:ind w:left="76" w:right="208"/>
        <w:jc w:val="center"/>
        <w:rPr>
          <w:rFonts w:ascii="Arial MT"/>
        </w:rPr>
      </w:pPr>
      <w:r>
        <w:rPr>
          <w:rFonts w:ascii="Arial MT"/>
        </w:rPr>
        <w:t xml:space="preserve">Annexure </w:t>
      </w:r>
      <w:r>
        <w:rPr>
          <w:rFonts w:ascii="Arial MT"/>
          <w:spacing w:val="-10"/>
        </w:rPr>
        <w:t>A</w:t>
      </w:r>
    </w:p>
    <w:p w14:paraId="240F4A4B" w14:textId="77777777" w:rsidR="00CB1A2D" w:rsidRDefault="00CB1A2D">
      <w:pPr>
        <w:pStyle w:val="BodyText"/>
        <w:spacing w:before="76"/>
        <w:rPr>
          <w:rFonts w:ascii="Arial MT"/>
          <w:sz w:val="22"/>
        </w:rPr>
      </w:pPr>
    </w:p>
    <w:p w14:paraId="79A1EB4C" w14:textId="77777777" w:rsidR="00CB1A2D" w:rsidRDefault="009F1BBA">
      <w:pPr>
        <w:pStyle w:val="Heading2"/>
      </w:pPr>
      <w:r>
        <w:t xml:space="preserve">APPLICATION- BASED </w:t>
      </w:r>
      <w:r>
        <w:rPr>
          <w:spacing w:val="-2"/>
        </w:rPr>
        <w:t>QUESTIONS</w:t>
      </w:r>
    </w:p>
    <w:p w14:paraId="53CCAA76" w14:textId="77777777" w:rsidR="00CB1A2D" w:rsidRDefault="00CB1A2D">
      <w:pPr>
        <w:pStyle w:val="BodyText"/>
        <w:spacing w:before="308"/>
        <w:rPr>
          <w:rFonts w:ascii="Arial"/>
          <w:b/>
          <w:sz w:val="28"/>
        </w:rPr>
      </w:pPr>
    </w:p>
    <w:p w14:paraId="6DB4416A" w14:textId="77777777" w:rsidR="00CB1A2D" w:rsidRDefault="009F1BBA">
      <w:pPr>
        <w:ind w:left="165"/>
        <w:rPr>
          <w:rFonts w:ascii="Arial"/>
          <w:b/>
          <w:i/>
        </w:rPr>
      </w:pPr>
      <w:r>
        <w:rPr>
          <w:rFonts w:ascii="Arial"/>
          <w:b/>
          <w:i/>
        </w:rPr>
        <w:t xml:space="preserve">Code of </w:t>
      </w:r>
      <w:r>
        <w:rPr>
          <w:rFonts w:ascii="Arial"/>
          <w:b/>
          <w:i/>
          <w:spacing w:val="-2"/>
        </w:rPr>
        <w:t>Conduct:</w:t>
      </w:r>
    </w:p>
    <w:p w14:paraId="373E6377" w14:textId="77777777" w:rsidR="00CB1A2D" w:rsidRDefault="00CB1A2D">
      <w:pPr>
        <w:pStyle w:val="BodyText"/>
        <w:spacing w:before="76"/>
        <w:rPr>
          <w:rFonts w:ascii="Arial"/>
          <w:b/>
          <w:i/>
          <w:sz w:val="22"/>
        </w:rPr>
      </w:pPr>
    </w:p>
    <w:p w14:paraId="6F7A8BB1" w14:textId="2D8B3593" w:rsidR="00CB1A2D" w:rsidRDefault="009F1BBA">
      <w:pPr>
        <w:tabs>
          <w:tab w:val="left" w:pos="2806"/>
        </w:tabs>
        <w:spacing w:line="276" w:lineRule="auto"/>
        <w:ind w:left="165" w:right="296"/>
        <w:rPr>
          <w:rFonts w:ascii="Arial"/>
          <w:i/>
        </w:rPr>
      </w:pPr>
      <w:r>
        <w:rPr>
          <w:rFonts w:ascii="Arial"/>
          <w:i/>
        </w:rPr>
        <w:t xml:space="preserve">I </w:t>
      </w:r>
      <w:r w:rsidR="00753470">
        <w:rPr>
          <w:rFonts w:ascii="Arial"/>
          <w:i/>
        </w:rPr>
        <w:t>P.Krishna Sashank</w:t>
      </w:r>
      <w:r w:rsidR="00205709">
        <w:rPr>
          <w:rFonts w:ascii="Arial"/>
          <w:i/>
        </w:rPr>
        <w:t>(192525191)</w:t>
      </w:r>
      <w:r>
        <w:rPr>
          <w:u w:val="single"/>
        </w:rPr>
        <w:tab/>
      </w:r>
      <w:r>
        <w:rPr>
          <w:spacing w:val="-32"/>
        </w:rPr>
        <w:t xml:space="preserve"> </w:t>
      </w:r>
      <w:r>
        <w:rPr>
          <w:rFonts w:ascii="Arial"/>
          <w:i/>
        </w:rPr>
        <w:t>(Name / Reg No) certify that this submission is my original work and that I have adhered to the guidelines specified for this assessment.</w:t>
      </w:r>
    </w:p>
    <w:p w14:paraId="4B4DFFBC" w14:textId="77777777" w:rsidR="00CB1A2D" w:rsidRDefault="009F1BBA">
      <w:pPr>
        <w:ind w:left="165"/>
        <w:rPr>
          <w:rFonts w:ascii="Arial"/>
          <w:i/>
        </w:rPr>
      </w:pPr>
      <w:r>
        <w:rPr>
          <w:rFonts w:ascii="Arial"/>
          <w:i/>
        </w:rPr>
        <w:t xml:space="preserve">I understand that any violation of academic integrity rules will result in disciplinary </w:t>
      </w:r>
      <w:r>
        <w:rPr>
          <w:rFonts w:ascii="Arial"/>
          <w:i/>
          <w:spacing w:val="-2"/>
        </w:rPr>
        <w:t>action.</w:t>
      </w:r>
    </w:p>
    <w:p w14:paraId="0A58A1A6" w14:textId="77777777" w:rsidR="00CB1A2D" w:rsidRDefault="00CB1A2D">
      <w:pPr>
        <w:pStyle w:val="BodyText"/>
        <w:rPr>
          <w:rFonts w:ascii="Arial"/>
          <w:i/>
          <w:sz w:val="22"/>
        </w:rPr>
      </w:pPr>
    </w:p>
    <w:p w14:paraId="053E0253" w14:textId="77777777" w:rsidR="00CB1A2D" w:rsidRDefault="00CB1A2D">
      <w:pPr>
        <w:pStyle w:val="BodyText"/>
        <w:rPr>
          <w:rFonts w:ascii="Arial"/>
          <w:i/>
          <w:sz w:val="22"/>
        </w:rPr>
      </w:pPr>
    </w:p>
    <w:p w14:paraId="36EBD34A" w14:textId="77777777" w:rsidR="00CB1A2D" w:rsidRDefault="00CB1A2D">
      <w:pPr>
        <w:pStyle w:val="BodyText"/>
        <w:rPr>
          <w:rFonts w:ascii="Arial"/>
          <w:i/>
          <w:sz w:val="22"/>
        </w:rPr>
      </w:pPr>
    </w:p>
    <w:p w14:paraId="10158D03" w14:textId="21A2A625" w:rsidR="00CB1A2D" w:rsidRDefault="00E636A7">
      <w:pPr>
        <w:pStyle w:val="BodyText"/>
        <w:spacing w:before="190"/>
        <w:rPr>
          <w:rFonts w:ascii="Arial"/>
          <w:i/>
          <w:sz w:val="22"/>
        </w:rPr>
      </w:pPr>
      <w:r w:rsidRPr="00E636A7">
        <w:rPr>
          <w:noProof/>
          <w:sz w:val="32"/>
          <w:szCs w:val="32"/>
          <w:lang w:val="en-IN"/>
        </w:rPr>
        <w:drawing>
          <wp:inline distT="0" distB="0" distL="0" distR="0" wp14:anchorId="77CC9070" wp14:editId="50121CC2">
            <wp:extent cx="541020" cy="1591235"/>
            <wp:effectExtent l="8572" t="0" r="953" b="952"/>
            <wp:docPr id="1319698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46188" cy="160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F5860" w14:textId="77777777" w:rsidR="00CB1A2D" w:rsidRDefault="009F1BBA">
      <w:pPr>
        <w:ind w:left="165"/>
        <w:rPr>
          <w:rFonts w:ascii="Arial"/>
          <w:b/>
          <w:i/>
        </w:rPr>
      </w:pPr>
      <w:r>
        <w:rPr>
          <w:rFonts w:ascii="Arial"/>
          <w:b/>
          <w:i/>
        </w:rPr>
        <w:t xml:space="preserve">Signature of the </w:t>
      </w:r>
      <w:r>
        <w:rPr>
          <w:rFonts w:ascii="Arial"/>
          <w:b/>
          <w:i/>
          <w:spacing w:val="-2"/>
        </w:rPr>
        <w:t>student:</w:t>
      </w:r>
    </w:p>
    <w:p w14:paraId="1E7E1BC4" w14:textId="77777777" w:rsidR="00CB1A2D" w:rsidRDefault="00CB1A2D">
      <w:pPr>
        <w:rPr>
          <w:rFonts w:ascii="Arial"/>
          <w:b/>
          <w:i/>
        </w:rPr>
        <w:sectPr w:rsidR="00CB1A2D">
          <w:type w:val="continuous"/>
          <w:pgSz w:w="11900" w:h="16820"/>
          <w:pgMar w:top="800" w:right="1133" w:bottom="280" w:left="1275" w:header="720" w:footer="720" w:gutter="0"/>
          <w:cols w:space="720"/>
        </w:sectPr>
      </w:pPr>
    </w:p>
    <w:p w14:paraId="66FBED37" w14:textId="77777777" w:rsidR="00CB1A2D" w:rsidRDefault="009F1BBA">
      <w:pPr>
        <w:spacing w:before="68"/>
        <w:ind w:left="76" w:right="208"/>
        <w:jc w:val="center"/>
        <w:rPr>
          <w:rFonts w:ascii="Arial MT"/>
        </w:rPr>
      </w:pPr>
      <w:r>
        <w:rPr>
          <w:rFonts w:ascii="Arial MT"/>
        </w:rPr>
        <w:lastRenderedPageBreak/>
        <w:t xml:space="preserve">Annexure </w:t>
      </w:r>
      <w:r>
        <w:rPr>
          <w:rFonts w:ascii="Arial MT"/>
          <w:spacing w:val="-10"/>
        </w:rPr>
        <w:t>A</w:t>
      </w:r>
    </w:p>
    <w:p w14:paraId="69C84DF7" w14:textId="77777777" w:rsidR="00CB1A2D" w:rsidRDefault="00CB1A2D">
      <w:pPr>
        <w:pStyle w:val="BodyText"/>
        <w:spacing w:before="75"/>
        <w:rPr>
          <w:rFonts w:ascii="Arial MT"/>
          <w:sz w:val="22"/>
        </w:rPr>
      </w:pPr>
    </w:p>
    <w:p w14:paraId="4463E7A7" w14:textId="77777777" w:rsidR="00CB1A2D" w:rsidRDefault="009F1BBA">
      <w:pPr>
        <w:pStyle w:val="Heading2"/>
      </w:pPr>
      <w:r>
        <w:t xml:space="preserve">APPLICATION- BASED </w:t>
      </w:r>
      <w:r>
        <w:rPr>
          <w:spacing w:val="-2"/>
        </w:rPr>
        <w:t>QUESTIONS</w:t>
      </w:r>
    </w:p>
    <w:p w14:paraId="47BAD339" w14:textId="77777777" w:rsidR="00CB1A2D" w:rsidRDefault="00CB1A2D">
      <w:pPr>
        <w:pStyle w:val="BodyText"/>
        <w:spacing w:before="284"/>
        <w:rPr>
          <w:rFonts w:ascii="Arial"/>
          <w:b/>
          <w:sz w:val="28"/>
        </w:rPr>
      </w:pPr>
    </w:p>
    <w:p w14:paraId="65461E93" w14:textId="77777777" w:rsidR="00CB1A2D" w:rsidRDefault="009F1BBA">
      <w:pPr>
        <w:pStyle w:val="ListParagraph"/>
        <w:numPr>
          <w:ilvl w:val="0"/>
          <w:numId w:val="1"/>
        </w:numPr>
        <w:tabs>
          <w:tab w:val="left" w:pos="533"/>
        </w:tabs>
        <w:spacing w:before="0" w:line="276" w:lineRule="auto"/>
        <w:ind w:right="296" w:firstLine="94"/>
        <w:jc w:val="both"/>
        <w:rPr>
          <w:sz w:val="24"/>
        </w:rPr>
      </w:pPr>
      <w:r>
        <w:rPr>
          <w:sz w:val="24"/>
        </w:rPr>
        <w:t>Scenario: Event Communication Security: A student organization is preparing to share confidential event details with its core members using a simple classical encryption method. During testing, a message “MEET AT NOON” is transformed into an encoded version using</w:t>
      </w:r>
      <w:r>
        <w:rPr>
          <w:spacing w:val="40"/>
          <w:sz w:val="24"/>
        </w:rPr>
        <w:t xml:space="preserve"> </w:t>
      </w:r>
      <w:r>
        <w:rPr>
          <w:sz w:val="24"/>
        </w:rPr>
        <w:t>a fixed shift pattern.</w:t>
      </w:r>
    </w:p>
    <w:p w14:paraId="4E0FEAAF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5"/>
        </w:tabs>
        <w:spacing w:line="276" w:lineRule="auto"/>
        <w:ind w:right="986"/>
        <w:rPr>
          <w:sz w:val="24"/>
        </w:rPr>
      </w:pPr>
      <w:r>
        <w:rPr>
          <w:sz w:val="24"/>
        </w:rPr>
        <w:t>Reconstruct</w:t>
      </w:r>
      <w:r>
        <w:rPr>
          <w:spacing w:val="-3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encrypted</w:t>
      </w:r>
      <w:r>
        <w:rPr>
          <w:spacing w:val="-3"/>
          <w:sz w:val="24"/>
        </w:rPr>
        <w:t xml:space="preserve"> </w:t>
      </w:r>
      <w:r>
        <w:rPr>
          <w:sz w:val="24"/>
        </w:rPr>
        <w:t>message</w:t>
      </w:r>
      <w:r>
        <w:rPr>
          <w:spacing w:val="-3"/>
          <w:sz w:val="24"/>
        </w:rPr>
        <w:t xml:space="preserve"> </w:t>
      </w:r>
      <w:r>
        <w:rPr>
          <w:sz w:val="24"/>
        </w:rPr>
        <w:t>might</w:t>
      </w:r>
      <w:r>
        <w:rPr>
          <w:spacing w:val="-3"/>
          <w:sz w:val="24"/>
        </w:rPr>
        <w:t xml:space="preserve"> </w:t>
      </w:r>
      <w:r>
        <w:rPr>
          <w:sz w:val="24"/>
        </w:rPr>
        <w:t>appear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shift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positions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applied.</w:t>
      </w:r>
    </w:p>
    <w:p w14:paraId="53AB0A06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5"/>
        </w:tabs>
        <w:spacing w:before="0" w:line="276" w:lineRule="auto"/>
        <w:ind w:right="634"/>
        <w:rPr>
          <w:sz w:val="24"/>
        </w:rPr>
      </w:pPr>
      <w:r>
        <w:rPr>
          <w:sz w:val="24"/>
        </w:rPr>
        <w:t>Explain</w:t>
      </w:r>
      <w:r>
        <w:rPr>
          <w:spacing w:val="-4"/>
          <w:sz w:val="24"/>
        </w:rPr>
        <w:t xml:space="preserve"> </w:t>
      </w:r>
      <w:r>
        <w:rPr>
          <w:sz w:val="24"/>
        </w:rPr>
        <w:t>how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authorized</w:t>
      </w:r>
      <w:r>
        <w:rPr>
          <w:spacing w:val="-4"/>
          <w:sz w:val="24"/>
        </w:rPr>
        <w:t xml:space="preserve"> </w:t>
      </w:r>
      <w:r>
        <w:rPr>
          <w:sz w:val="24"/>
        </w:rPr>
        <w:t>member,</w:t>
      </w:r>
      <w:r>
        <w:rPr>
          <w:spacing w:val="-4"/>
          <w:sz w:val="24"/>
        </w:rPr>
        <w:t xml:space="preserve"> </w:t>
      </w:r>
      <w:r>
        <w:rPr>
          <w:sz w:val="24"/>
        </w:rPr>
        <w:t>aware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encoding</w:t>
      </w:r>
      <w:r>
        <w:rPr>
          <w:spacing w:val="-4"/>
          <w:sz w:val="24"/>
        </w:rPr>
        <w:t xml:space="preserve"> </w:t>
      </w:r>
      <w:r>
        <w:rPr>
          <w:sz w:val="24"/>
        </w:rPr>
        <w:t>rule,</w:t>
      </w:r>
      <w:r>
        <w:rPr>
          <w:spacing w:val="-4"/>
          <w:sz w:val="24"/>
        </w:rPr>
        <w:t xml:space="preserve"> </w:t>
      </w:r>
      <w:r>
        <w:rPr>
          <w:sz w:val="24"/>
        </w:rPr>
        <w:t>would</w:t>
      </w:r>
      <w:r>
        <w:rPr>
          <w:spacing w:val="-4"/>
          <w:sz w:val="24"/>
        </w:rPr>
        <w:t xml:space="preserve"> </w:t>
      </w:r>
      <w:r>
        <w:rPr>
          <w:sz w:val="24"/>
        </w:rPr>
        <w:t>retrieve</w:t>
      </w:r>
      <w:r>
        <w:rPr>
          <w:spacing w:val="-4"/>
          <w:sz w:val="24"/>
        </w:rPr>
        <w:t xml:space="preserve"> </w:t>
      </w:r>
      <w:r>
        <w:rPr>
          <w:sz w:val="24"/>
        </w:rPr>
        <w:t>the original message.</w:t>
      </w:r>
    </w:p>
    <w:p w14:paraId="63AC68D6" w14:textId="77777777" w:rsidR="00CB1A2D" w:rsidRDefault="009F1BBA">
      <w:pPr>
        <w:pStyle w:val="ListParagraph"/>
        <w:numPr>
          <w:ilvl w:val="0"/>
          <w:numId w:val="1"/>
        </w:numPr>
        <w:tabs>
          <w:tab w:val="left" w:pos="525"/>
        </w:tabs>
        <w:spacing w:line="276" w:lineRule="auto"/>
        <w:ind w:right="296" w:firstLine="90"/>
        <w:jc w:val="both"/>
        <w:rPr>
          <w:sz w:val="24"/>
        </w:rPr>
      </w:pPr>
      <w:r>
        <w:rPr>
          <w:sz w:val="24"/>
        </w:rPr>
        <w:t>Scenario: Intercepted Suspicious Message:</w:t>
      </w:r>
      <w:r>
        <w:rPr>
          <w:spacing w:val="40"/>
          <w:sz w:val="24"/>
        </w:rPr>
        <w:t xml:space="preserve"> </w:t>
      </w:r>
      <w:r>
        <w:rPr>
          <w:sz w:val="24"/>
        </w:rPr>
        <w:t>A cybersecurity intern intercepts the coded message: “GSRH RH Z HVXIVG” during network monitoring. The structure of the text suggests a simple substitution mechanism rather than complex encryption.</w:t>
      </w:r>
    </w:p>
    <w:p w14:paraId="683EBFB8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 xml:space="preserve">Deduce the most likely original </w:t>
      </w:r>
      <w:r>
        <w:rPr>
          <w:spacing w:val="-2"/>
          <w:sz w:val="24"/>
        </w:rPr>
        <w:t>message.</w:t>
      </w:r>
    </w:p>
    <w:p w14:paraId="4A4DD7DA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5"/>
        </w:tabs>
        <w:spacing w:before="42" w:line="276" w:lineRule="auto"/>
        <w:ind w:right="373"/>
        <w:rPr>
          <w:sz w:val="24"/>
        </w:rPr>
      </w:pPr>
      <w:r>
        <w:rPr>
          <w:sz w:val="24"/>
        </w:rPr>
        <w:t>Justify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4"/>
          <w:sz w:val="24"/>
        </w:rPr>
        <w:t xml:space="preserve"> </w:t>
      </w:r>
      <w:r>
        <w:rPr>
          <w:sz w:val="24"/>
        </w:rPr>
        <w:t>answer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analysing</w:t>
      </w:r>
      <w:r>
        <w:rPr>
          <w:spacing w:val="-4"/>
          <w:sz w:val="24"/>
        </w:rPr>
        <w:t xml:space="preserve"> </w:t>
      </w:r>
      <w:r>
        <w:rPr>
          <w:sz w:val="24"/>
        </w:rPr>
        <w:t>repeating</w:t>
      </w:r>
      <w:r>
        <w:rPr>
          <w:spacing w:val="-4"/>
          <w:sz w:val="24"/>
        </w:rPr>
        <w:t xml:space="preserve"> </w:t>
      </w:r>
      <w:r>
        <w:rPr>
          <w:sz w:val="24"/>
        </w:rPr>
        <w:t>patterns,</w:t>
      </w:r>
      <w:r>
        <w:rPr>
          <w:spacing w:val="-4"/>
          <w:sz w:val="24"/>
        </w:rPr>
        <w:t xml:space="preserve"> </w:t>
      </w:r>
      <w:r>
        <w:rPr>
          <w:sz w:val="24"/>
        </w:rPr>
        <w:t>letter</w:t>
      </w:r>
      <w:r>
        <w:rPr>
          <w:spacing w:val="-4"/>
          <w:sz w:val="24"/>
        </w:rPr>
        <w:t xml:space="preserve"> </w:t>
      </w:r>
      <w:r>
        <w:rPr>
          <w:sz w:val="24"/>
        </w:rPr>
        <w:t>structures,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known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cipher </w:t>
      </w:r>
      <w:r>
        <w:rPr>
          <w:spacing w:val="-2"/>
          <w:sz w:val="24"/>
        </w:rPr>
        <w:t>characteristics.</w:t>
      </w:r>
    </w:p>
    <w:p w14:paraId="275E9027" w14:textId="77777777" w:rsidR="00CB1A2D" w:rsidRDefault="009F1BBA">
      <w:pPr>
        <w:pStyle w:val="ListParagraph"/>
        <w:numPr>
          <w:ilvl w:val="0"/>
          <w:numId w:val="1"/>
        </w:numPr>
        <w:tabs>
          <w:tab w:val="left" w:pos="452"/>
        </w:tabs>
        <w:spacing w:line="276" w:lineRule="auto"/>
        <w:ind w:right="297" w:firstLine="0"/>
        <w:jc w:val="both"/>
        <w:rPr>
          <w:sz w:val="24"/>
        </w:rPr>
      </w:pPr>
      <w:r>
        <w:rPr>
          <w:sz w:val="24"/>
        </w:rPr>
        <w:t>Scenario: Secure Messaging System: A company deploys a keyword-based encryption technique for internal communication. An employee sends the word “HELLO” using the keyword “KEY” to ensure confidentiality.</w:t>
      </w:r>
    </w:p>
    <w:p w14:paraId="71CCE65B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>Demonstrate how the encryption process transforms the message step-by-</w:t>
      </w:r>
      <w:r>
        <w:rPr>
          <w:spacing w:val="-2"/>
          <w:sz w:val="24"/>
        </w:rPr>
        <w:t>step.</w:t>
      </w:r>
    </w:p>
    <w:p w14:paraId="5CAE281E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5"/>
        </w:tabs>
        <w:spacing w:before="41"/>
        <w:rPr>
          <w:sz w:val="24"/>
        </w:rPr>
      </w:pPr>
      <w:r>
        <w:rPr>
          <w:sz w:val="24"/>
        </w:rPr>
        <w:t xml:space="preserve">Explain how the repeating keyword influences each character of the </w:t>
      </w:r>
      <w:r>
        <w:rPr>
          <w:spacing w:val="-2"/>
          <w:sz w:val="24"/>
        </w:rPr>
        <w:t>ciphertext.</w:t>
      </w:r>
    </w:p>
    <w:p w14:paraId="2045F8DE" w14:textId="77777777" w:rsidR="00CB1A2D" w:rsidRDefault="00CB1A2D">
      <w:pPr>
        <w:pStyle w:val="BodyText"/>
        <w:spacing w:before="5"/>
      </w:pPr>
    </w:p>
    <w:p w14:paraId="37691AB1" w14:textId="77777777" w:rsidR="00CB1A2D" w:rsidRDefault="009F1BBA">
      <w:pPr>
        <w:pStyle w:val="ListParagraph"/>
        <w:numPr>
          <w:ilvl w:val="0"/>
          <w:numId w:val="1"/>
        </w:numPr>
        <w:tabs>
          <w:tab w:val="left" w:pos="512"/>
        </w:tabs>
        <w:spacing w:before="0" w:line="276" w:lineRule="auto"/>
        <w:ind w:right="297" w:firstLine="0"/>
        <w:jc w:val="both"/>
        <w:rPr>
          <w:sz w:val="24"/>
        </w:rPr>
      </w:pPr>
      <w:r>
        <w:rPr>
          <w:sz w:val="24"/>
        </w:rPr>
        <w:t>Scenario: Suspicious Digital Asset Investigation: During a digital forensic audit, investigators suspect that a company logo file may contain hidden confidential information embedded within it. The file appears normal upon casual inspection.</w:t>
      </w:r>
    </w:p>
    <w:p w14:paraId="5631BB10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 xml:space="preserve">Analyze how investigators could detect the presence of hidden data within the </w:t>
      </w:r>
      <w:r>
        <w:rPr>
          <w:spacing w:val="-2"/>
          <w:sz w:val="24"/>
        </w:rPr>
        <w:t>image.</w:t>
      </w:r>
    </w:p>
    <w:p w14:paraId="4CE22895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5"/>
        </w:tabs>
        <w:spacing w:before="42" w:line="276" w:lineRule="auto"/>
        <w:ind w:right="1166"/>
        <w:rPr>
          <w:sz w:val="24"/>
        </w:rPr>
      </w:pPr>
      <w:r>
        <w:rPr>
          <w:sz w:val="24"/>
        </w:rPr>
        <w:t>Recommend</w:t>
      </w:r>
      <w:r>
        <w:rPr>
          <w:spacing w:val="-4"/>
          <w:sz w:val="24"/>
        </w:rPr>
        <w:t xml:space="preserve"> </w:t>
      </w: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techniques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could</w:t>
      </w:r>
      <w:r>
        <w:rPr>
          <w:spacing w:val="-4"/>
          <w:sz w:val="24"/>
        </w:rPr>
        <w:t xml:space="preserve"> </w:t>
      </w:r>
      <w:r>
        <w:rPr>
          <w:sz w:val="24"/>
        </w:rPr>
        <w:t>strengthen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security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such</w:t>
      </w:r>
      <w:r>
        <w:rPr>
          <w:spacing w:val="-4"/>
          <w:sz w:val="24"/>
        </w:rPr>
        <w:t xml:space="preserve"> </w:t>
      </w:r>
      <w:r>
        <w:rPr>
          <w:sz w:val="24"/>
        </w:rPr>
        <w:t>hidden communications against detection or extraction.</w:t>
      </w:r>
    </w:p>
    <w:p w14:paraId="1B3BB8D1" w14:textId="77777777" w:rsidR="00CB1A2D" w:rsidRDefault="009F1BBA">
      <w:pPr>
        <w:pStyle w:val="ListParagraph"/>
        <w:numPr>
          <w:ilvl w:val="0"/>
          <w:numId w:val="1"/>
        </w:numPr>
        <w:tabs>
          <w:tab w:val="left" w:pos="619"/>
        </w:tabs>
        <w:spacing w:line="276" w:lineRule="auto"/>
        <w:ind w:right="297" w:firstLine="137"/>
        <w:jc w:val="both"/>
        <w:rPr>
          <w:sz w:val="24"/>
        </w:rPr>
      </w:pPr>
      <w:r>
        <w:rPr>
          <w:sz w:val="24"/>
        </w:rPr>
        <w:t>Scenario: Legacy Encryption in Corporate Communication: A legacy system in a company still uses a transposition-based encryption method with three levels of arrangement. A received message appears as: “WECRLTEERDSOEEFEAOCAIVDEN”.</w:t>
      </w:r>
    </w:p>
    <w:p w14:paraId="5D2DF7DA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4"/>
        </w:tabs>
        <w:ind w:left="884" w:hanging="359"/>
        <w:rPr>
          <w:sz w:val="24"/>
        </w:rPr>
      </w:pPr>
      <w:r>
        <w:rPr>
          <w:sz w:val="24"/>
        </w:rPr>
        <w:t xml:space="preserve">Determine the most probable original message by reversing the encryption </w:t>
      </w:r>
      <w:r>
        <w:rPr>
          <w:spacing w:val="-2"/>
          <w:sz w:val="24"/>
        </w:rPr>
        <w:t>process.</w:t>
      </w:r>
    </w:p>
    <w:p w14:paraId="478A3C70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5"/>
        </w:tabs>
        <w:spacing w:before="41" w:line="276" w:lineRule="auto"/>
        <w:ind w:right="1033"/>
        <w:rPr>
          <w:sz w:val="24"/>
        </w:rPr>
      </w:pPr>
      <w:r>
        <w:rPr>
          <w:sz w:val="24"/>
        </w:rPr>
        <w:t>Critically</w:t>
      </w:r>
      <w:r>
        <w:rPr>
          <w:spacing w:val="-4"/>
          <w:sz w:val="24"/>
        </w:rPr>
        <w:t xml:space="preserve"> </w:t>
      </w:r>
      <w:r>
        <w:rPr>
          <w:sz w:val="24"/>
        </w:rPr>
        <w:t>evaluate</w:t>
      </w:r>
      <w:r>
        <w:rPr>
          <w:spacing w:val="-4"/>
          <w:sz w:val="24"/>
        </w:rPr>
        <w:t xml:space="preserve"> </w:t>
      </w:r>
      <w:r>
        <w:rPr>
          <w:sz w:val="24"/>
        </w:rPr>
        <w:t>why</w:t>
      </w:r>
      <w:r>
        <w:rPr>
          <w:spacing w:val="-4"/>
          <w:sz w:val="24"/>
        </w:rPr>
        <w:t xml:space="preserve"> </w:t>
      </w:r>
      <w:r>
        <w:rPr>
          <w:sz w:val="24"/>
        </w:rPr>
        <w:t>such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method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vulnerable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modern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communication </w:t>
      </w:r>
      <w:r>
        <w:rPr>
          <w:spacing w:val="-2"/>
          <w:sz w:val="24"/>
        </w:rPr>
        <w:t>systems.</w:t>
      </w:r>
    </w:p>
    <w:p w14:paraId="1D3D7127" w14:textId="77777777" w:rsidR="00CB1A2D" w:rsidRDefault="009F1BBA">
      <w:pPr>
        <w:pStyle w:val="ListParagraph"/>
        <w:numPr>
          <w:ilvl w:val="1"/>
          <w:numId w:val="1"/>
        </w:numPr>
        <w:tabs>
          <w:tab w:val="left" w:pos="885"/>
        </w:tabs>
        <w:spacing w:before="0" w:line="276" w:lineRule="auto"/>
        <w:ind w:right="414"/>
        <w:rPr>
          <w:sz w:val="24"/>
        </w:rPr>
      </w:pPr>
      <w:r>
        <w:rPr>
          <w:sz w:val="24"/>
        </w:rPr>
        <w:t>Propose</w:t>
      </w:r>
      <w:r>
        <w:rPr>
          <w:spacing w:val="-4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practical</w:t>
      </w:r>
      <w:r>
        <w:rPr>
          <w:spacing w:val="-4"/>
          <w:sz w:val="24"/>
        </w:rPr>
        <w:t xml:space="preserve"> </w:t>
      </w:r>
      <w:r>
        <w:rPr>
          <w:sz w:val="24"/>
        </w:rPr>
        <w:t>enhancement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improve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confidentiality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messages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scenario.</w:t>
      </w:r>
    </w:p>
    <w:p w14:paraId="592A9E30" w14:textId="77777777" w:rsidR="00CB1A2D" w:rsidRDefault="00CB1A2D">
      <w:pPr>
        <w:pStyle w:val="ListParagraph"/>
        <w:spacing w:line="276" w:lineRule="auto"/>
        <w:rPr>
          <w:sz w:val="24"/>
        </w:rPr>
        <w:sectPr w:rsidR="00CB1A2D">
          <w:pgSz w:w="11900" w:h="16820"/>
          <w:pgMar w:top="940" w:right="1133" w:bottom="280" w:left="1275" w:header="720" w:footer="720" w:gutter="0"/>
          <w:cols w:space="720"/>
        </w:sectPr>
      </w:pPr>
    </w:p>
    <w:p w14:paraId="53037A0B" w14:textId="77777777" w:rsidR="00CB1A2D" w:rsidRDefault="009F1BBA">
      <w:pPr>
        <w:pStyle w:val="Heading3"/>
        <w:spacing w:before="66"/>
      </w:pPr>
      <w:r>
        <w:lastRenderedPageBreak/>
        <w:t xml:space="preserve">RUBRICS FOR </w:t>
      </w:r>
      <w:r>
        <w:rPr>
          <w:spacing w:val="-2"/>
        </w:rPr>
        <w:t>CALCULATION:</w:t>
      </w:r>
    </w:p>
    <w:p w14:paraId="476DD355" w14:textId="77777777" w:rsidR="00CB1A2D" w:rsidRDefault="00CB1A2D">
      <w:pPr>
        <w:pStyle w:val="BodyText"/>
        <w:spacing w:before="128"/>
        <w:rPr>
          <w:rFonts w:ascii="Arial"/>
          <w:b/>
          <w:sz w:val="20"/>
        </w:rPr>
      </w:pPr>
    </w:p>
    <w:tbl>
      <w:tblPr>
        <w:tblW w:w="0" w:type="auto"/>
        <w:tblInd w:w="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4"/>
        <w:gridCol w:w="1222"/>
        <w:gridCol w:w="2020"/>
        <w:gridCol w:w="1452"/>
        <w:gridCol w:w="1564"/>
        <w:gridCol w:w="1559"/>
      </w:tblGrid>
      <w:tr w:rsidR="00CB1A2D" w14:paraId="07EB03A1" w14:textId="77777777">
        <w:trPr>
          <w:trHeight w:val="634"/>
        </w:trPr>
        <w:tc>
          <w:tcPr>
            <w:tcW w:w="1554" w:type="dxa"/>
          </w:tcPr>
          <w:p w14:paraId="5B514DD3" w14:textId="77777777" w:rsidR="00CB1A2D" w:rsidRDefault="009F1BBA">
            <w:pPr>
              <w:pStyle w:val="TableParagraph"/>
              <w:spacing w:before="179"/>
              <w:ind w:left="356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Criteria</w:t>
            </w:r>
          </w:p>
        </w:tc>
        <w:tc>
          <w:tcPr>
            <w:tcW w:w="1222" w:type="dxa"/>
          </w:tcPr>
          <w:p w14:paraId="592391B6" w14:textId="77777777" w:rsidR="00CB1A2D" w:rsidRDefault="009F1BBA">
            <w:pPr>
              <w:pStyle w:val="TableParagraph"/>
              <w:spacing w:before="41"/>
              <w:ind w:left="470" w:right="132" w:hanging="3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 xml:space="preserve">Weighta </w:t>
            </w:r>
            <w:r>
              <w:rPr>
                <w:rFonts w:ascii="Arial"/>
                <w:b/>
                <w:spacing w:val="-6"/>
                <w:sz w:val="24"/>
              </w:rPr>
              <w:t>ge</w:t>
            </w:r>
          </w:p>
        </w:tc>
        <w:tc>
          <w:tcPr>
            <w:tcW w:w="2020" w:type="dxa"/>
          </w:tcPr>
          <w:p w14:paraId="4499C8D6" w14:textId="77777777" w:rsidR="00CB1A2D" w:rsidRDefault="009F1BBA">
            <w:pPr>
              <w:pStyle w:val="TableParagraph"/>
              <w:ind w:left="10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 xml:space="preserve">Level 4 </w:t>
            </w:r>
            <w:r>
              <w:rPr>
                <w:rFonts w:ascii="Arial" w:hAnsi="Arial"/>
                <w:b/>
                <w:spacing w:val="-10"/>
                <w:sz w:val="24"/>
              </w:rPr>
              <w:t>–</w:t>
            </w:r>
          </w:p>
          <w:p w14:paraId="5ABA8BCA" w14:textId="77777777" w:rsidR="00CB1A2D" w:rsidRDefault="009F1BBA">
            <w:pPr>
              <w:pStyle w:val="TableParagraph"/>
              <w:spacing w:before="41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Exemplary</w:t>
            </w:r>
          </w:p>
        </w:tc>
        <w:tc>
          <w:tcPr>
            <w:tcW w:w="1452" w:type="dxa"/>
          </w:tcPr>
          <w:p w14:paraId="41919A40" w14:textId="77777777" w:rsidR="00CB1A2D" w:rsidRDefault="009F1BBA">
            <w:pPr>
              <w:pStyle w:val="TableParagraph"/>
              <w:ind w:left="108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 xml:space="preserve">Level 3 </w:t>
            </w:r>
            <w:r>
              <w:rPr>
                <w:rFonts w:ascii="Arial" w:hAnsi="Arial"/>
                <w:b/>
                <w:spacing w:val="-10"/>
                <w:sz w:val="24"/>
              </w:rPr>
              <w:t>–</w:t>
            </w:r>
          </w:p>
          <w:p w14:paraId="09D7693D" w14:textId="77777777" w:rsidR="00CB1A2D" w:rsidRDefault="009F1BBA">
            <w:pPr>
              <w:pStyle w:val="TableParagraph"/>
              <w:spacing w:before="41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Proficient</w:t>
            </w:r>
          </w:p>
        </w:tc>
        <w:tc>
          <w:tcPr>
            <w:tcW w:w="1564" w:type="dxa"/>
          </w:tcPr>
          <w:p w14:paraId="27ECF06D" w14:textId="77777777" w:rsidR="00CB1A2D" w:rsidRDefault="009F1BBA">
            <w:pPr>
              <w:pStyle w:val="TableParagraph"/>
              <w:ind w:left="10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 xml:space="preserve">Level 2 </w:t>
            </w:r>
            <w:r>
              <w:rPr>
                <w:rFonts w:ascii="Arial" w:hAnsi="Arial"/>
                <w:b/>
                <w:spacing w:val="-10"/>
                <w:sz w:val="24"/>
              </w:rPr>
              <w:t>–</w:t>
            </w:r>
          </w:p>
          <w:p w14:paraId="47D03FF7" w14:textId="77777777" w:rsidR="00CB1A2D" w:rsidRDefault="009F1BBA">
            <w:pPr>
              <w:pStyle w:val="TableParagraph"/>
              <w:spacing w:before="41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Developing</w:t>
            </w:r>
          </w:p>
        </w:tc>
        <w:tc>
          <w:tcPr>
            <w:tcW w:w="1559" w:type="dxa"/>
          </w:tcPr>
          <w:p w14:paraId="1B32D3AE" w14:textId="77777777" w:rsidR="00CB1A2D" w:rsidRDefault="009F1BBA">
            <w:pPr>
              <w:pStyle w:val="TableParagraph"/>
              <w:ind w:left="108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 xml:space="preserve">Level 1 </w:t>
            </w:r>
            <w:r>
              <w:rPr>
                <w:rFonts w:ascii="Arial" w:hAnsi="Arial"/>
                <w:b/>
                <w:spacing w:val="-10"/>
                <w:sz w:val="24"/>
              </w:rPr>
              <w:t>–</w:t>
            </w:r>
          </w:p>
          <w:p w14:paraId="07EF71BD" w14:textId="77777777" w:rsidR="00CB1A2D" w:rsidRDefault="009F1BBA">
            <w:pPr>
              <w:pStyle w:val="TableParagraph"/>
              <w:spacing w:before="41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Beginning</w:t>
            </w:r>
          </w:p>
        </w:tc>
      </w:tr>
      <w:tr w:rsidR="00CB1A2D" w14:paraId="05F3B933" w14:textId="77777777">
        <w:trPr>
          <w:trHeight w:val="275"/>
        </w:trPr>
        <w:tc>
          <w:tcPr>
            <w:tcW w:w="1554" w:type="dxa"/>
            <w:tcBorders>
              <w:bottom w:val="nil"/>
            </w:tcBorders>
          </w:tcPr>
          <w:p w14:paraId="5DF6F228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bottom w:val="nil"/>
            </w:tcBorders>
          </w:tcPr>
          <w:p w14:paraId="65B4CAFC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bottom w:val="nil"/>
            </w:tcBorders>
          </w:tcPr>
          <w:p w14:paraId="63DC194F" w14:textId="77777777" w:rsidR="00CB1A2D" w:rsidRDefault="009F1BBA">
            <w:pPr>
              <w:pStyle w:val="TableParagraph"/>
              <w:ind w:left="107"/>
            </w:pPr>
            <w:r>
              <w:rPr>
                <w:spacing w:val="-2"/>
              </w:rPr>
              <w:t>Demonstrates</w:t>
            </w:r>
          </w:p>
        </w:tc>
        <w:tc>
          <w:tcPr>
            <w:tcW w:w="1452" w:type="dxa"/>
            <w:tcBorders>
              <w:bottom w:val="nil"/>
            </w:tcBorders>
          </w:tcPr>
          <w:p w14:paraId="0DC3DDE5" w14:textId="77777777" w:rsidR="00CB1A2D" w:rsidRDefault="009F1BBA">
            <w:pPr>
              <w:pStyle w:val="TableParagraph"/>
              <w:ind w:left="108"/>
            </w:pPr>
            <w:r>
              <w:rPr>
                <w:spacing w:val="-4"/>
              </w:rPr>
              <w:t>Good</w:t>
            </w:r>
          </w:p>
        </w:tc>
        <w:tc>
          <w:tcPr>
            <w:tcW w:w="1564" w:type="dxa"/>
            <w:tcBorders>
              <w:bottom w:val="nil"/>
            </w:tcBorders>
          </w:tcPr>
          <w:p w14:paraId="2E2446C6" w14:textId="77777777" w:rsidR="00CB1A2D" w:rsidRDefault="009F1BBA">
            <w:pPr>
              <w:pStyle w:val="TableParagraph"/>
              <w:ind w:left="107"/>
            </w:pPr>
            <w:r>
              <w:rPr>
                <w:spacing w:val="-2"/>
              </w:rPr>
              <w:t>Basic</w:t>
            </w:r>
          </w:p>
        </w:tc>
        <w:tc>
          <w:tcPr>
            <w:tcW w:w="1559" w:type="dxa"/>
            <w:tcBorders>
              <w:bottom w:val="nil"/>
            </w:tcBorders>
          </w:tcPr>
          <w:p w14:paraId="40BBF6B1" w14:textId="77777777" w:rsidR="00CB1A2D" w:rsidRDefault="009F1BBA">
            <w:pPr>
              <w:pStyle w:val="TableParagraph"/>
              <w:ind w:left="108"/>
            </w:pPr>
            <w:r>
              <w:rPr>
                <w:spacing w:val="-4"/>
              </w:rPr>
              <w:t>Poor</w:t>
            </w:r>
          </w:p>
        </w:tc>
      </w:tr>
      <w:tr w:rsidR="00CB1A2D" w14:paraId="6DBEF895" w14:textId="77777777">
        <w:trPr>
          <w:trHeight w:val="290"/>
        </w:trPr>
        <w:tc>
          <w:tcPr>
            <w:tcW w:w="1554" w:type="dxa"/>
            <w:tcBorders>
              <w:top w:val="nil"/>
              <w:bottom w:val="nil"/>
            </w:tcBorders>
          </w:tcPr>
          <w:p w14:paraId="72148548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184A1E5C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6E7B64FE" w14:textId="77777777" w:rsidR="00CB1A2D" w:rsidRDefault="009F1BBA">
            <w:pPr>
              <w:pStyle w:val="TableParagraph"/>
              <w:spacing w:before="15"/>
              <w:ind w:left="107"/>
            </w:pPr>
            <w:r>
              <w:rPr>
                <w:spacing w:val="-2"/>
              </w:rPr>
              <w:t>thorough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0EDE5F9C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2"/>
              </w:rPr>
              <w:t>understandi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0406968D" w14:textId="77777777" w:rsidR="00CB1A2D" w:rsidRDefault="009F1BBA">
            <w:pPr>
              <w:pStyle w:val="TableParagraph"/>
              <w:spacing w:before="15"/>
              <w:ind w:left="107"/>
            </w:pPr>
            <w:r>
              <w:rPr>
                <w:spacing w:val="-2"/>
              </w:rPr>
              <w:t>understandin</w:t>
            </w: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0BCA5F84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2"/>
              </w:rPr>
              <w:t>understandin</w:t>
            </w:r>
          </w:p>
        </w:tc>
      </w:tr>
      <w:tr w:rsidR="00CB1A2D" w14:paraId="5425A9B7" w14:textId="77777777">
        <w:trPr>
          <w:trHeight w:val="880"/>
        </w:trPr>
        <w:tc>
          <w:tcPr>
            <w:tcW w:w="1554" w:type="dxa"/>
            <w:tcBorders>
              <w:top w:val="nil"/>
              <w:bottom w:val="nil"/>
            </w:tcBorders>
          </w:tcPr>
          <w:p w14:paraId="52535DB8" w14:textId="77777777" w:rsidR="00CB1A2D" w:rsidRDefault="009F1BBA">
            <w:pPr>
              <w:pStyle w:val="TableParagraph"/>
              <w:spacing w:before="32" w:line="270" w:lineRule="atLeast"/>
              <w:ind w:left="32" w:right="2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Understandi </w:t>
            </w:r>
            <w:r>
              <w:rPr>
                <w:sz w:val="24"/>
              </w:rPr>
              <w:t xml:space="preserve">ng of </w:t>
            </w:r>
            <w:r>
              <w:rPr>
                <w:spacing w:val="-2"/>
                <w:sz w:val="24"/>
              </w:rPr>
              <w:t>Concepts</w:t>
            </w: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633F43C4" w14:textId="77777777" w:rsidR="00CB1A2D" w:rsidRDefault="00CB1A2D">
            <w:pPr>
              <w:pStyle w:val="TableParagraph"/>
              <w:spacing w:before="37"/>
              <w:rPr>
                <w:rFonts w:ascii="Arial"/>
                <w:b/>
                <w:sz w:val="24"/>
              </w:rPr>
            </w:pPr>
          </w:p>
          <w:p w14:paraId="0D17B3F0" w14:textId="77777777" w:rsidR="00CB1A2D" w:rsidRDefault="009F1BBA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615EA9B8" w14:textId="77777777" w:rsidR="00CB1A2D" w:rsidRDefault="009F1BBA">
            <w:pPr>
              <w:pStyle w:val="TableParagraph"/>
              <w:spacing w:before="15" w:line="276" w:lineRule="auto"/>
              <w:ind w:left="107" w:right="187"/>
            </w:pPr>
            <w:r>
              <w:rPr>
                <w:spacing w:val="-2"/>
              </w:rPr>
              <w:t xml:space="preserve">understanding </w:t>
            </w:r>
            <w:r>
              <w:t xml:space="preserve">and </w:t>
            </w:r>
            <w:r>
              <w:rPr>
                <w:spacing w:val="-2"/>
              </w:rPr>
              <w:t>effectively</w:t>
            </w:r>
          </w:p>
          <w:p w14:paraId="07A1E624" w14:textId="77777777" w:rsidR="00CB1A2D" w:rsidRDefault="009F1BBA">
            <w:pPr>
              <w:pStyle w:val="TableParagraph"/>
              <w:ind w:left="107"/>
            </w:pPr>
            <w:r>
              <w:t xml:space="preserve">integrates </w:t>
            </w:r>
            <w:r>
              <w:rPr>
                <w:spacing w:val="-2"/>
              </w:rPr>
              <w:t>multiple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6906B4F0" w14:textId="77777777" w:rsidR="00CB1A2D" w:rsidRDefault="009F1BBA">
            <w:pPr>
              <w:pStyle w:val="TableParagraph"/>
              <w:spacing w:before="15" w:line="276" w:lineRule="auto"/>
              <w:ind w:left="108" w:right="632"/>
            </w:pPr>
            <w:r>
              <w:t>ng</w:t>
            </w:r>
            <w:r>
              <w:rPr>
                <w:spacing w:val="-16"/>
              </w:rPr>
              <w:t xml:space="preserve"> </w:t>
            </w:r>
            <w:r>
              <w:t xml:space="preserve">with </w:t>
            </w:r>
            <w:r>
              <w:rPr>
                <w:spacing w:val="-2"/>
              </w:rPr>
              <w:t>proper</w:t>
            </w:r>
          </w:p>
          <w:p w14:paraId="41584E6D" w14:textId="77777777" w:rsidR="00CB1A2D" w:rsidRDefault="009F1BBA">
            <w:pPr>
              <w:pStyle w:val="TableParagraph"/>
              <w:ind w:left="108"/>
            </w:pPr>
            <w:r>
              <w:rPr>
                <w:spacing w:val="-2"/>
              </w:rPr>
              <w:t>integration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73C5935F" w14:textId="77777777" w:rsidR="00CB1A2D" w:rsidRDefault="009F1BBA">
            <w:pPr>
              <w:pStyle w:val="TableParagraph"/>
              <w:spacing w:before="15" w:line="276" w:lineRule="auto"/>
              <w:ind w:left="107"/>
            </w:pPr>
            <w:r>
              <w:t>g;</w:t>
            </w:r>
            <w:r>
              <w:rPr>
                <w:spacing w:val="-16"/>
              </w:rPr>
              <w:t xml:space="preserve"> </w:t>
            </w:r>
            <w:r>
              <w:t>limited</w:t>
            </w:r>
            <w:r>
              <w:rPr>
                <w:spacing w:val="-15"/>
              </w:rPr>
              <w:t xml:space="preserve"> </w:t>
            </w:r>
            <w:r>
              <w:t xml:space="preserve">or </w:t>
            </w:r>
            <w:r>
              <w:rPr>
                <w:spacing w:val="-2"/>
              </w:rPr>
              <w:t>partial</w:t>
            </w:r>
          </w:p>
          <w:p w14:paraId="7DB3934D" w14:textId="77777777" w:rsidR="00CB1A2D" w:rsidRDefault="009F1BBA">
            <w:pPr>
              <w:pStyle w:val="TableParagraph"/>
              <w:ind w:left="107"/>
            </w:pPr>
            <w:r>
              <w:rPr>
                <w:spacing w:val="-2"/>
              </w:rPr>
              <w:t>integration</w:t>
            </w: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6D26F179" w14:textId="77777777" w:rsidR="00CB1A2D" w:rsidRDefault="009F1BBA">
            <w:pPr>
              <w:pStyle w:val="TableParagraph"/>
              <w:spacing w:before="15" w:line="276" w:lineRule="auto"/>
              <w:ind w:left="108"/>
            </w:pPr>
            <w:r>
              <w:t>g;</w:t>
            </w:r>
            <w:r>
              <w:rPr>
                <w:spacing w:val="-16"/>
              </w:rPr>
              <w:t xml:space="preserve"> </w:t>
            </w:r>
            <w:r>
              <w:t>unable</w:t>
            </w:r>
            <w:r>
              <w:rPr>
                <w:spacing w:val="-15"/>
              </w:rPr>
              <w:t xml:space="preserve"> </w:t>
            </w:r>
            <w:r>
              <w:t xml:space="preserve">to </w:t>
            </w:r>
            <w:r>
              <w:rPr>
                <w:spacing w:val="-2"/>
              </w:rPr>
              <w:t>integrate</w:t>
            </w:r>
          </w:p>
          <w:p w14:paraId="0A0A9C95" w14:textId="77777777" w:rsidR="00CB1A2D" w:rsidRDefault="009F1BBA">
            <w:pPr>
              <w:pStyle w:val="TableParagraph"/>
              <w:ind w:left="108"/>
            </w:pPr>
            <w:r>
              <w:rPr>
                <w:spacing w:val="-2"/>
              </w:rPr>
              <w:t>concepts</w:t>
            </w:r>
          </w:p>
        </w:tc>
      </w:tr>
      <w:tr w:rsidR="00CB1A2D" w14:paraId="4FDF9445" w14:textId="77777777">
        <w:trPr>
          <w:trHeight w:val="283"/>
        </w:trPr>
        <w:tc>
          <w:tcPr>
            <w:tcW w:w="1554" w:type="dxa"/>
            <w:tcBorders>
              <w:top w:val="nil"/>
              <w:bottom w:val="nil"/>
            </w:tcBorders>
          </w:tcPr>
          <w:p w14:paraId="43ECA40D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685E6701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08A27ADE" w14:textId="77777777" w:rsidR="00CB1A2D" w:rsidRDefault="009F1BBA">
            <w:pPr>
              <w:pStyle w:val="TableParagraph"/>
              <w:spacing w:before="7"/>
              <w:ind w:left="107"/>
            </w:pPr>
            <w:r>
              <w:rPr>
                <w:spacing w:val="-2"/>
              </w:rPr>
              <w:t>concepts/technolo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5C504088" w14:textId="77777777" w:rsidR="00CB1A2D" w:rsidRDefault="009F1BBA">
            <w:pPr>
              <w:pStyle w:val="TableParagraph"/>
              <w:spacing w:before="7"/>
              <w:ind w:left="108"/>
            </w:pPr>
            <w:r>
              <w:t xml:space="preserve">of </w:t>
            </w:r>
            <w:r>
              <w:rPr>
                <w:spacing w:val="-4"/>
              </w:rPr>
              <w:t>most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0DC88FDB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62436DFE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1A2D" w14:paraId="3941912D" w14:textId="77777777">
        <w:trPr>
          <w:trHeight w:val="306"/>
        </w:trPr>
        <w:tc>
          <w:tcPr>
            <w:tcW w:w="1554" w:type="dxa"/>
            <w:tcBorders>
              <w:top w:val="nil"/>
            </w:tcBorders>
          </w:tcPr>
          <w:p w14:paraId="4F480397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22" w:type="dxa"/>
            <w:tcBorders>
              <w:top w:val="nil"/>
            </w:tcBorders>
          </w:tcPr>
          <w:p w14:paraId="18BEA09C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20" w:type="dxa"/>
            <w:tcBorders>
              <w:top w:val="nil"/>
            </w:tcBorders>
          </w:tcPr>
          <w:p w14:paraId="64243199" w14:textId="77777777" w:rsidR="00CB1A2D" w:rsidRDefault="009F1BBA">
            <w:pPr>
              <w:pStyle w:val="TableParagraph"/>
              <w:spacing w:before="15"/>
              <w:ind w:left="107"/>
            </w:pPr>
            <w:r>
              <w:rPr>
                <w:spacing w:val="-4"/>
              </w:rPr>
              <w:t>gies</w:t>
            </w:r>
          </w:p>
        </w:tc>
        <w:tc>
          <w:tcPr>
            <w:tcW w:w="1452" w:type="dxa"/>
            <w:tcBorders>
              <w:top w:val="nil"/>
            </w:tcBorders>
          </w:tcPr>
          <w:p w14:paraId="5B8FABDF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2"/>
              </w:rPr>
              <w:t>concepts</w:t>
            </w:r>
          </w:p>
        </w:tc>
        <w:tc>
          <w:tcPr>
            <w:tcW w:w="1564" w:type="dxa"/>
            <w:tcBorders>
              <w:top w:val="nil"/>
            </w:tcBorders>
          </w:tcPr>
          <w:p w14:paraId="31C17C6E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559" w:type="dxa"/>
            <w:tcBorders>
              <w:top w:val="nil"/>
            </w:tcBorders>
          </w:tcPr>
          <w:p w14:paraId="66CF4972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</w:tr>
      <w:tr w:rsidR="00CB1A2D" w14:paraId="649ACBD1" w14:textId="77777777">
        <w:trPr>
          <w:trHeight w:val="275"/>
        </w:trPr>
        <w:tc>
          <w:tcPr>
            <w:tcW w:w="1554" w:type="dxa"/>
            <w:tcBorders>
              <w:bottom w:val="nil"/>
            </w:tcBorders>
          </w:tcPr>
          <w:p w14:paraId="236B415E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bottom w:val="nil"/>
            </w:tcBorders>
          </w:tcPr>
          <w:p w14:paraId="64B77AB4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bottom w:val="nil"/>
            </w:tcBorders>
          </w:tcPr>
          <w:p w14:paraId="6DEB3723" w14:textId="77777777" w:rsidR="00CB1A2D" w:rsidRDefault="009F1BBA">
            <w:pPr>
              <w:pStyle w:val="TableParagraph"/>
              <w:ind w:left="107"/>
            </w:pPr>
            <w:r>
              <w:t>Well-</w:t>
            </w:r>
            <w:r>
              <w:rPr>
                <w:spacing w:val="-2"/>
              </w:rPr>
              <w:t>planned,</w:t>
            </w:r>
          </w:p>
        </w:tc>
        <w:tc>
          <w:tcPr>
            <w:tcW w:w="1452" w:type="dxa"/>
            <w:tcBorders>
              <w:bottom w:val="nil"/>
            </w:tcBorders>
          </w:tcPr>
          <w:p w14:paraId="73AF1B32" w14:textId="77777777" w:rsidR="00CB1A2D" w:rsidRDefault="009F1BBA">
            <w:pPr>
              <w:pStyle w:val="TableParagraph"/>
              <w:ind w:left="108"/>
            </w:pPr>
            <w:r>
              <w:rPr>
                <w:spacing w:val="-2"/>
              </w:rPr>
              <w:t>Correct</w:t>
            </w:r>
          </w:p>
        </w:tc>
        <w:tc>
          <w:tcPr>
            <w:tcW w:w="1564" w:type="dxa"/>
            <w:tcBorders>
              <w:bottom w:val="nil"/>
            </w:tcBorders>
          </w:tcPr>
          <w:p w14:paraId="1FB33325" w14:textId="77777777" w:rsidR="00CB1A2D" w:rsidRDefault="009F1BBA">
            <w:pPr>
              <w:pStyle w:val="TableParagraph"/>
              <w:ind w:left="107"/>
            </w:pPr>
            <w:r>
              <w:rPr>
                <w:spacing w:val="-2"/>
              </w:rPr>
              <w:t>Basic</w:t>
            </w:r>
          </w:p>
        </w:tc>
        <w:tc>
          <w:tcPr>
            <w:tcW w:w="1559" w:type="dxa"/>
            <w:tcBorders>
              <w:bottom w:val="nil"/>
            </w:tcBorders>
          </w:tcPr>
          <w:p w14:paraId="38BDCE29" w14:textId="77777777" w:rsidR="00CB1A2D" w:rsidRDefault="009F1BBA">
            <w:pPr>
              <w:pStyle w:val="TableParagraph"/>
              <w:ind w:left="108"/>
            </w:pPr>
            <w:r>
              <w:t xml:space="preserve">Incorrect </w:t>
            </w:r>
            <w:r>
              <w:rPr>
                <w:spacing w:val="-5"/>
              </w:rPr>
              <w:t>or</w:t>
            </w:r>
          </w:p>
        </w:tc>
      </w:tr>
      <w:tr w:rsidR="00CB1A2D" w14:paraId="4089292C" w14:textId="77777777">
        <w:trPr>
          <w:trHeight w:val="872"/>
        </w:trPr>
        <w:tc>
          <w:tcPr>
            <w:tcW w:w="1554" w:type="dxa"/>
            <w:tcBorders>
              <w:top w:val="nil"/>
              <w:bottom w:val="nil"/>
            </w:tcBorders>
          </w:tcPr>
          <w:p w14:paraId="2189F15C" w14:textId="77777777" w:rsidR="00CB1A2D" w:rsidRDefault="009F1BBA">
            <w:pPr>
              <w:pStyle w:val="TableParagraph"/>
              <w:spacing w:before="175"/>
              <w:ind w:left="276" w:right="14" w:hanging="107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Experiment </w:t>
            </w:r>
            <w:r>
              <w:rPr>
                <w:sz w:val="24"/>
              </w:rPr>
              <w:t>al Design</w:t>
            </w: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43FD277F" w14:textId="77777777" w:rsidR="00CB1A2D" w:rsidRDefault="00CB1A2D">
            <w:pPr>
              <w:pStyle w:val="TableParagraph"/>
              <w:spacing w:before="37"/>
              <w:rPr>
                <w:rFonts w:ascii="Arial"/>
                <w:b/>
                <w:sz w:val="24"/>
              </w:rPr>
            </w:pPr>
          </w:p>
          <w:p w14:paraId="61E0FB24" w14:textId="77777777" w:rsidR="00CB1A2D" w:rsidRDefault="009F1BBA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0F0F8346" w14:textId="77777777" w:rsidR="00CB1A2D" w:rsidRDefault="009F1BBA">
            <w:pPr>
              <w:pStyle w:val="TableParagraph"/>
              <w:spacing w:before="15" w:line="276" w:lineRule="auto"/>
              <w:ind w:left="107"/>
            </w:pPr>
            <w:r>
              <w:rPr>
                <w:spacing w:val="-2"/>
              </w:rPr>
              <w:t>systematic implementation</w:t>
            </w:r>
          </w:p>
          <w:p w14:paraId="612BDD2F" w14:textId="77777777" w:rsidR="00CB1A2D" w:rsidRDefault="009F1BBA">
            <w:pPr>
              <w:pStyle w:val="TableParagraph"/>
              <w:ind w:left="107"/>
            </w:pPr>
            <w:r>
              <w:t xml:space="preserve">with </w:t>
            </w:r>
            <w:r>
              <w:rPr>
                <w:spacing w:val="-2"/>
              </w:rPr>
              <w:t>optimal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6AD13C39" w14:textId="77777777" w:rsidR="00CB1A2D" w:rsidRDefault="009F1BBA">
            <w:pPr>
              <w:pStyle w:val="TableParagraph"/>
              <w:spacing w:before="15" w:line="276" w:lineRule="auto"/>
              <w:ind w:left="108"/>
            </w:pPr>
            <w:r>
              <w:rPr>
                <w:spacing w:val="-2"/>
              </w:rPr>
              <w:t xml:space="preserve">implementat </w:t>
            </w:r>
            <w:r>
              <w:t>ion with</w:t>
            </w:r>
          </w:p>
          <w:p w14:paraId="780042FA" w14:textId="77777777" w:rsidR="00CB1A2D" w:rsidRDefault="009F1BBA">
            <w:pPr>
              <w:pStyle w:val="TableParagraph"/>
              <w:ind w:left="108"/>
            </w:pPr>
            <w:r>
              <w:t xml:space="preserve">minor </w:t>
            </w:r>
            <w:r>
              <w:rPr>
                <w:spacing w:val="-2"/>
              </w:rPr>
              <w:t>issues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3D165CCB" w14:textId="77777777" w:rsidR="00CB1A2D" w:rsidRDefault="009F1BBA">
            <w:pPr>
              <w:pStyle w:val="TableParagraph"/>
              <w:spacing w:before="15" w:line="276" w:lineRule="auto"/>
              <w:ind w:left="107" w:right="106"/>
            </w:pPr>
            <w:r>
              <w:rPr>
                <w:spacing w:val="-2"/>
              </w:rPr>
              <w:t xml:space="preserve">implementati </w:t>
            </w:r>
            <w:r>
              <w:t xml:space="preserve">on with </w:t>
            </w:r>
            <w:r>
              <w:rPr>
                <w:spacing w:val="-2"/>
              </w:rPr>
              <w:t>errors</w:t>
            </w:r>
          </w:p>
          <w:p w14:paraId="1DF2A7D9" w14:textId="77777777" w:rsidR="00CB1A2D" w:rsidRDefault="009F1BBA">
            <w:pPr>
              <w:pStyle w:val="TableParagraph"/>
              <w:ind w:left="107"/>
            </w:pPr>
            <w:r>
              <w:rPr>
                <w:spacing w:val="-5"/>
              </w:rPr>
              <w:t>or</w:t>
            </w: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011DE9FB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2"/>
              </w:rPr>
              <w:t>incomplete</w:t>
            </w:r>
          </w:p>
          <w:p w14:paraId="73A5F3DC" w14:textId="77777777" w:rsidR="00CB1A2D" w:rsidRDefault="009F1BBA">
            <w:pPr>
              <w:pStyle w:val="TableParagraph"/>
              <w:spacing w:before="1" w:line="290" w:lineRule="atLeast"/>
              <w:ind w:left="108" w:right="5"/>
            </w:pPr>
            <w:r>
              <w:rPr>
                <w:spacing w:val="-2"/>
              </w:rPr>
              <w:t xml:space="preserve">implementati </w:t>
            </w:r>
            <w:r>
              <w:rPr>
                <w:spacing w:val="-6"/>
              </w:rPr>
              <w:t>on</w:t>
            </w:r>
          </w:p>
        </w:tc>
      </w:tr>
      <w:tr w:rsidR="00CB1A2D" w14:paraId="5137E859" w14:textId="77777777">
        <w:trPr>
          <w:trHeight w:val="306"/>
        </w:trPr>
        <w:tc>
          <w:tcPr>
            <w:tcW w:w="1554" w:type="dxa"/>
            <w:tcBorders>
              <w:top w:val="nil"/>
            </w:tcBorders>
          </w:tcPr>
          <w:p w14:paraId="68FD51BA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22" w:type="dxa"/>
            <w:tcBorders>
              <w:top w:val="nil"/>
            </w:tcBorders>
          </w:tcPr>
          <w:p w14:paraId="5935371E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20" w:type="dxa"/>
            <w:tcBorders>
              <w:top w:val="nil"/>
            </w:tcBorders>
          </w:tcPr>
          <w:p w14:paraId="69905EF9" w14:textId="77777777" w:rsidR="00CB1A2D" w:rsidRDefault="009F1BBA">
            <w:pPr>
              <w:pStyle w:val="TableParagraph"/>
              <w:spacing w:before="15"/>
              <w:ind w:left="107"/>
            </w:pPr>
            <w:r>
              <w:rPr>
                <w:spacing w:val="-2"/>
              </w:rPr>
              <w:t>solution</w:t>
            </w:r>
          </w:p>
        </w:tc>
        <w:tc>
          <w:tcPr>
            <w:tcW w:w="1452" w:type="dxa"/>
            <w:tcBorders>
              <w:top w:val="nil"/>
            </w:tcBorders>
          </w:tcPr>
          <w:p w14:paraId="629877EE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564" w:type="dxa"/>
            <w:tcBorders>
              <w:top w:val="nil"/>
            </w:tcBorders>
          </w:tcPr>
          <w:p w14:paraId="0E3DE0DF" w14:textId="77777777" w:rsidR="00CB1A2D" w:rsidRDefault="009F1BBA">
            <w:pPr>
              <w:pStyle w:val="TableParagraph"/>
              <w:spacing w:before="15"/>
              <w:ind w:left="107"/>
            </w:pPr>
            <w:r>
              <w:rPr>
                <w:spacing w:val="-2"/>
              </w:rPr>
              <w:t>inefficiencies</w:t>
            </w:r>
          </w:p>
        </w:tc>
        <w:tc>
          <w:tcPr>
            <w:tcW w:w="1559" w:type="dxa"/>
            <w:tcBorders>
              <w:top w:val="nil"/>
            </w:tcBorders>
          </w:tcPr>
          <w:p w14:paraId="76E884B4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</w:tr>
      <w:tr w:rsidR="00CB1A2D" w14:paraId="61F05AB0" w14:textId="77777777">
        <w:trPr>
          <w:trHeight w:val="275"/>
        </w:trPr>
        <w:tc>
          <w:tcPr>
            <w:tcW w:w="1554" w:type="dxa"/>
            <w:tcBorders>
              <w:bottom w:val="nil"/>
            </w:tcBorders>
          </w:tcPr>
          <w:p w14:paraId="68D97B04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bottom w:val="nil"/>
            </w:tcBorders>
          </w:tcPr>
          <w:p w14:paraId="7A513CBD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bottom w:val="nil"/>
            </w:tcBorders>
          </w:tcPr>
          <w:p w14:paraId="19941B45" w14:textId="77777777" w:rsidR="00CB1A2D" w:rsidRDefault="009F1BBA">
            <w:pPr>
              <w:pStyle w:val="TableParagraph"/>
              <w:ind w:left="107"/>
            </w:pPr>
            <w:r>
              <w:t xml:space="preserve">Effective </w:t>
            </w:r>
            <w:r>
              <w:rPr>
                <w:spacing w:val="-5"/>
              </w:rPr>
              <w:t>and</w:t>
            </w:r>
          </w:p>
        </w:tc>
        <w:tc>
          <w:tcPr>
            <w:tcW w:w="1452" w:type="dxa"/>
            <w:tcBorders>
              <w:bottom w:val="nil"/>
            </w:tcBorders>
          </w:tcPr>
          <w:p w14:paraId="61E6DC3D" w14:textId="77777777" w:rsidR="00CB1A2D" w:rsidRDefault="009F1BBA">
            <w:pPr>
              <w:pStyle w:val="TableParagraph"/>
              <w:ind w:left="108"/>
            </w:pPr>
            <w:r>
              <w:rPr>
                <w:spacing w:val="-2"/>
              </w:rPr>
              <w:t>Appropriate</w:t>
            </w:r>
          </w:p>
        </w:tc>
        <w:tc>
          <w:tcPr>
            <w:tcW w:w="1564" w:type="dxa"/>
            <w:tcBorders>
              <w:bottom w:val="nil"/>
            </w:tcBorders>
          </w:tcPr>
          <w:p w14:paraId="709BF682" w14:textId="77777777" w:rsidR="00CB1A2D" w:rsidRDefault="009F1BBA">
            <w:pPr>
              <w:pStyle w:val="TableParagraph"/>
              <w:ind w:left="107"/>
            </w:pPr>
            <w:r>
              <w:t xml:space="preserve">Limited </w:t>
            </w:r>
            <w:r>
              <w:rPr>
                <w:spacing w:val="-5"/>
              </w:rPr>
              <w:t>or</w:t>
            </w:r>
          </w:p>
        </w:tc>
        <w:tc>
          <w:tcPr>
            <w:tcW w:w="1559" w:type="dxa"/>
            <w:tcBorders>
              <w:bottom w:val="nil"/>
            </w:tcBorders>
          </w:tcPr>
          <w:p w14:paraId="2A4CDE13" w14:textId="77777777" w:rsidR="00CB1A2D" w:rsidRDefault="009F1BBA">
            <w:pPr>
              <w:pStyle w:val="TableParagraph"/>
              <w:ind w:left="108"/>
            </w:pPr>
            <w:r>
              <w:t xml:space="preserve">Incorrect </w:t>
            </w:r>
            <w:r>
              <w:rPr>
                <w:spacing w:val="-5"/>
              </w:rPr>
              <w:t>or</w:t>
            </w:r>
          </w:p>
        </w:tc>
      </w:tr>
      <w:tr w:rsidR="00CB1A2D" w14:paraId="2DCD24DF" w14:textId="77777777">
        <w:trPr>
          <w:trHeight w:val="872"/>
        </w:trPr>
        <w:tc>
          <w:tcPr>
            <w:tcW w:w="1554" w:type="dxa"/>
            <w:tcBorders>
              <w:top w:val="nil"/>
              <w:bottom w:val="nil"/>
            </w:tcBorders>
          </w:tcPr>
          <w:p w14:paraId="5CD3FF55" w14:textId="77777777" w:rsidR="00CB1A2D" w:rsidRDefault="009F1BBA">
            <w:pPr>
              <w:pStyle w:val="TableParagraph"/>
              <w:spacing w:before="175"/>
              <w:ind w:left="483" w:hanging="54"/>
              <w:rPr>
                <w:sz w:val="24"/>
              </w:rPr>
            </w:pPr>
            <w:r>
              <w:rPr>
                <w:sz w:val="24"/>
              </w:rPr>
              <w:t>Use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Tools</w:t>
            </w: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4BF74136" w14:textId="77777777" w:rsidR="00CB1A2D" w:rsidRDefault="00CB1A2D">
            <w:pPr>
              <w:pStyle w:val="TableParagraph"/>
              <w:spacing w:before="37"/>
              <w:rPr>
                <w:rFonts w:ascii="Arial"/>
                <w:b/>
                <w:sz w:val="24"/>
              </w:rPr>
            </w:pPr>
          </w:p>
          <w:p w14:paraId="678D8C95" w14:textId="77777777" w:rsidR="00CB1A2D" w:rsidRDefault="009F1BBA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3C571369" w14:textId="77777777" w:rsidR="00CB1A2D" w:rsidRDefault="009F1BBA">
            <w:pPr>
              <w:pStyle w:val="TableParagraph"/>
              <w:spacing w:before="15" w:line="276" w:lineRule="auto"/>
              <w:ind w:left="107"/>
            </w:pPr>
            <w:r>
              <w:t xml:space="preserve">advanced use of </w:t>
            </w:r>
            <w:r>
              <w:rPr>
                <w:spacing w:val="-2"/>
              </w:rPr>
              <w:t>tools/technologies</w:t>
            </w:r>
          </w:p>
          <w:p w14:paraId="73907078" w14:textId="77777777" w:rsidR="00CB1A2D" w:rsidRDefault="009F1BBA">
            <w:pPr>
              <w:pStyle w:val="TableParagraph"/>
              <w:ind w:left="107"/>
            </w:pPr>
            <w:r>
              <w:t xml:space="preserve">with </w:t>
            </w:r>
            <w:r>
              <w:rPr>
                <w:spacing w:val="-2"/>
              </w:rPr>
              <w:t>proper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073796D2" w14:textId="77777777" w:rsidR="00CB1A2D" w:rsidRDefault="009F1BBA">
            <w:pPr>
              <w:pStyle w:val="TableParagraph"/>
              <w:spacing w:before="15" w:line="276" w:lineRule="auto"/>
              <w:ind w:left="108" w:right="203"/>
            </w:pPr>
            <w:r>
              <w:t>use</w:t>
            </w:r>
            <w:r>
              <w:rPr>
                <w:spacing w:val="-16"/>
              </w:rPr>
              <w:t xml:space="preserve"> </w:t>
            </w:r>
            <w:r>
              <w:t>of</w:t>
            </w:r>
            <w:r>
              <w:rPr>
                <w:spacing w:val="-15"/>
              </w:rPr>
              <w:t xml:space="preserve"> </w:t>
            </w:r>
            <w:r>
              <w:t xml:space="preserve">tools with </w:t>
            </w:r>
            <w:r>
              <w:rPr>
                <w:spacing w:val="-2"/>
              </w:rPr>
              <w:t>correct</w:t>
            </w:r>
          </w:p>
          <w:p w14:paraId="7AA1A710" w14:textId="77777777" w:rsidR="00CB1A2D" w:rsidRDefault="009F1BBA">
            <w:pPr>
              <w:pStyle w:val="TableParagraph"/>
              <w:ind w:left="108"/>
            </w:pPr>
            <w:r>
              <w:rPr>
                <w:spacing w:val="-2"/>
              </w:rPr>
              <w:t>execution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26931A88" w14:textId="77777777" w:rsidR="00CB1A2D" w:rsidRDefault="009F1BBA">
            <w:pPr>
              <w:pStyle w:val="TableParagraph"/>
              <w:spacing w:before="15" w:line="276" w:lineRule="auto"/>
              <w:ind w:left="107"/>
            </w:pPr>
            <w:r>
              <w:rPr>
                <w:spacing w:val="-2"/>
              </w:rPr>
              <w:t xml:space="preserve">inconsistent </w:t>
            </w:r>
            <w:r>
              <w:t xml:space="preserve">use of </w:t>
            </w:r>
            <w:r>
              <w:rPr>
                <w:spacing w:val="-2"/>
              </w:rPr>
              <w:t>tools</w:t>
            </w: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746DA7D9" w14:textId="77777777" w:rsidR="00CB1A2D" w:rsidRDefault="009F1BBA">
            <w:pPr>
              <w:pStyle w:val="TableParagraph"/>
              <w:spacing w:before="15" w:line="276" w:lineRule="auto"/>
              <w:ind w:left="108" w:right="263"/>
            </w:pPr>
            <w:r>
              <w:t>minimal</w:t>
            </w:r>
            <w:r>
              <w:rPr>
                <w:spacing w:val="-16"/>
              </w:rPr>
              <w:t xml:space="preserve"> </w:t>
            </w:r>
            <w:r>
              <w:t>use of tools</w:t>
            </w:r>
          </w:p>
        </w:tc>
      </w:tr>
      <w:tr w:rsidR="00CB1A2D" w14:paraId="2921BFEA" w14:textId="77777777">
        <w:trPr>
          <w:trHeight w:val="306"/>
        </w:trPr>
        <w:tc>
          <w:tcPr>
            <w:tcW w:w="1554" w:type="dxa"/>
            <w:tcBorders>
              <w:top w:val="nil"/>
            </w:tcBorders>
          </w:tcPr>
          <w:p w14:paraId="320C4E5D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22" w:type="dxa"/>
            <w:tcBorders>
              <w:top w:val="nil"/>
            </w:tcBorders>
          </w:tcPr>
          <w:p w14:paraId="1D2706FA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20" w:type="dxa"/>
            <w:tcBorders>
              <w:top w:val="nil"/>
            </w:tcBorders>
          </w:tcPr>
          <w:p w14:paraId="7D435957" w14:textId="77777777" w:rsidR="00CB1A2D" w:rsidRDefault="009F1BBA">
            <w:pPr>
              <w:pStyle w:val="TableParagraph"/>
              <w:spacing w:before="15"/>
              <w:ind w:left="107"/>
            </w:pPr>
            <w:r>
              <w:rPr>
                <w:spacing w:val="-2"/>
              </w:rPr>
              <w:t>configuration</w:t>
            </w:r>
          </w:p>
        </w:tc>
        <w:tc>
          <w:tcPr>
            <w:tcW w:w="1452" w:type="dxa"/>
            <w:tcBorders>
              <w:top w:val="nil"/>
            </w:tcBorders>
          </w:tcPr>
          <w:p w14:paraId="1BC76B79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564" w:type="dxa"/>
            <w:tcBorders>
              <w:top w:val="nil"/>
            </w:tcBorders>
          </w:tcPr>
          <w:p w14:paraId="4C72C704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559" w:type="dxa"/>
            <w:tcBorders>
              <w:top w:val="nil"/>
            </w:tcBorders>
          </w:tcPr>
          <w:p w14:paraId="6A49B7EC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</w:tr>
      <w:tr w:rsidR="00CB1A2D" w14:paraId="25356CC7" w14:textId="77777777">
        <w:trPr>
          <w:trHeight w:val="275"/>
        </w:trPr>
        <w:tc>
          <w:tcPr>
            <w:tcW w:w="1554" w:type="dxa"/>
            <w:tcBorders>
              <w:bottom w:val="nil"/>
            </w:tcBorders>
          </w:tcPr>
          <w:p w14:paraId="0ECC2C0F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bottom w:val="nil"/>
            </w:tcBorders>
          </w:tcPr>
          <w:p w14:paraId="49C2E9D4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bottom w:val="nil"/>
            </w:tcBorders>
          </w:tcPr>
          <w:p w14:paraId="55915490" w14:textId="77777777" w:rsidR="00CB1A2D" w:rsidRDefault="009F1BBA">
            <w:pPr>
              <w:pStyle w:val="TableParagraph"/>
              <w:ind w:left="107"/>
            </w:pPr>
            <w:r>
              <w:t xml:space="preserve">Insightful </w:t>
            </w:r>
            <w:r>
              <w:rPr>
                <w:spacing w:val="-2"/>
              </w:rPr>
              <w:t>analysis</w:t>
            </w:r>
          </w:p>
        </w:tc>
        <w:tc>
          <w:tcPr>
            <w:tcW w:w="1452" w:type="dxa"/>
            <w:tcBorders>
              <w:bottom w:val="nil"/>
            </w:tcBorders>
          </w:tcPr>
          <w:p w14:paraId="4365FD64" w14:textId="77777777" w:rsidR="00CB1A2D" w:rsidRDefault="009F1BBA">
            <w:pPr>
              <w:pStyle w:val="TableParagraph"/>
              <w:ind w:left="108"/>
            </w:pPr>
            <w:r>
              <w:rPr>
                <w:spacing w:val="-4"/>
              </w:rPr>
              <w:t>Good</w:t>
            </w:r>
          </w:p>
        </w:tc>
        <w:tc>
          <w:tcPr>
            <w:tcW w:w="1564" w:type="dxa"/>
            <w:tcBorders>
              <w:bottom w:val="nil"/>
            </w:tcBorders>
          </w:tcPr>
          <w:p w14:paraId="3AB6C071" w14:textId="77777777" w:rsidR="00CB1A2D" w:rsidRDefault="009F1BBA">
            <w:pPr>
              <w:pStyle w:val="TableParagraph"/>
              <w:ind w:left="107"/>
            </w:pPr>
            <w:r>
              <w:rPr>
                <w:spacing w:val="-2"/>
              </w:rPr>
              <w:t>Basic</w:t>
            </w:r>
          </w:p>
        </w:tc>
        <w:tc>
          <w:tcPr>
            <w:tcW w:w="1559" w:type="dxa"/>
            <w:tcBorders>
              <w:bottom w:val="nil"/>
            </w:tcBorders>
          </w:tcPr>
          <w:p w14:paraId="10018419" w14:textId="77777777" w:rsidR="00CB1A2D" w:rsidRDefault="009F1BBA">
            <w:pPr>
              <w:pStyle w:val="TableParagraph"/>
              <w:ind w:left="108"/>
            </w:pPr>
            <w:r>
              <w:t xml:space="preserve">Poor </w:t>
            </w:r>
            <w:r>
              <w:rPr>
                <w:spacing w:val="-5"/>
              </w:rPr>
              <w:t>or</w:t>
            </w:r>
          </w:p>
        </w:tc>
      </w:tr>
      <w:tr w:rsidR="00CB1A2D" w14:paraId="668CC8C0" w14:textId="77777777">
        <w:trPr>
          <w:trHeight w:val="290"/>
        </w:trPr>
        <w:tc>
          <w:tcPr>
            <w:tcW w:w="1554" w:type="dxa"/>
            <w:tcBorders>
              <w:top w:val="nil"/>
              <w:bottom w:val="nil"/>
            </w:tcBorders>
          </w:tcPr>
          <w:p w14:paraId="0D9AE2E4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09FEFB14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15F2F53A" w14:textId="77777777" w:rsidR="00CB1A2D" w:rsidRDefault="009F1BBA">
            <w:pPr>
              <w:pStyle w:val="TableParagraph"/>
              <w:spacing w:before="15"/>
              <w:ind w:left="107"/>
            </w:pPr>
            <w:r>
              <w:t xml:space="preserve">with </w:t>
            </w:r>
            <w:r>
              <w:rPr>
                <w:spacing w:val="-2"/>
              </w:rPr>
              <w:t>accurate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24B66613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2"/>
              </w:rPr>
              <w:t>analysis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04769CA1" w14:textId="77777777" w:rsidR="00CB1A2D" w:rsidRDefault="009F1BBA">
            <w:pPr>
              <w:pStyle w:val="TableParagraph"/>
              <w:spacing w:before="15"/>
              <w:ind w:left="107"/>
            </w:pPr>
            <w:r>
              <w:t xml:space="preserve">analysis </w:t>
            </w:r>
            <w:r>
              <w:rPr>
                <w:spacing w:val="-4"/>
              </w:rPr>
              <w:t>with</w:t>
            </w: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55638908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2"/>
              </w:rPr>
              <w:t>incorrect</w:t>
            </w:r>
          </w:p>
        </w:tc>
      </w:tr>
      <w:tr w:rsidR="00CB1A2D" w14:paraId="4F82ACC6" w14:textId="77777777">
        <w:trPr>
          <w:trHeight w:val="593"/>
        </w:trPr>
        <w:tc>
          <w:tcPr>
            <w:tcW w:w="1554" w:type="dxa"/>
            <w:tcBorders>
              <w:top w:val="nil"/>
              <w:bottom w:val="nil"/>
            </w:tcBorders>
          </w:tcPr>
          <w:p w14:paraId="41FE6D94" w14:textId="77777777" w:rsidR="00CB1A2D" w:rsidRDefault="009F1BBA">
            <w:pPr>
              <w:pStyle w:val="TableParagraph"/>
              <w:spacing w:before="21" w:line="270" w:lineRule="atLeast"/>
              <w:ind w:left="376" w:hanging="181"/>
              <w:rPr>
                <w:sz w:val="24"/>
              </w:rPr>
            </w:pPr>
            <w:r>
              <w:rPr>
                <w:sz w:val="24"/>
              </w:rPr>
              <w:t>Analysis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Results</w:t>
            </w: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58BE9BF5" w14:textId="77777777" w:rsidR="00CB1A2D" w:rsidRDefault="009F1BBA">
            <w:pPr>
              <w:pStyle w:val="TableParagraph"/>
              <w:spacing w:before="168"/>
              <w:ind w:left="1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2371F400" w14:textId="77777777" w:rsidR="00CB1A2D" w:rsidRDefault="009F1BBA">
            <w:pPr>
              <w:pStyle w:val="TableParagraph"/>
              <w:spacing w:before="15"/>
              <w:ind w:left="107"/>
            </w:pPr>
            <w:r>
              <w:t xml:space="preserve">interpretation </w:t>
            </w:r>
            <w:r>
              <w:rPr>
                <w:spacing w:val="-5"/>
              </w:rPr>
              <w:t>and</w:t>
            </w:r>
          </w:p>
          <w:p w14:paraId="65AA705A" w14:textId="77777777" w:rsidR="00CB1A2D" w:rsidRDefault="009F1BBA">
            <w:pPr>
              <w:pStyle w:val="TableParagraph"/>
              <w:spacing w:before="38"/>
              <w:ind w:left="107"/>
            </w:pPr>
            <w:r>
              <w:t xml:space="preserve">validation </w:t>
            </w:r>
            <w:r>
              <w:rPr>
                <w:spacing w:val="-5"/>
              </w:rPr>
              <w:t>of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56A50A0E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4"/>
              </w:rPr>
              <w:t>with</w:t>
            </w:r>
          </w:p>
          <w:p w14:paraId="147FA15E" w14:textId="77777777" w:rsidR="00CB1A2D" w:rsidRDefault="009F1BBA">
            <w:pPr>
              <w:pStyle w:val="TableParagraph"/>
              <w:spacing w:before="38"/>
              <w:ind w:left="108"/>
            </w:pPr>
            <w:r>
              <w:rPr>
                <w:spacing w:val="-2"/>
              </w:rPr>
              <w:t>reasonable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7F5E444C" w14:textId="77777777" w:rsidR="00CB1A2D" w:rsidRDefault="009F1BBA">
            <w:pPr>
              <w:pStyle w:val="TableParagraph"/>
              <w:spacing w:before="15"/>
              <w:ind w:left="107"/>
            </w:pPr>
            <w:r>
              <w:rPr>
                <w:spacing w:val="-2"/>
              </w:rPr>
              <w:t>limited</w:t>
            </w:r>
          </w:p>
          <w:p w14:paraId="5E6F1DCE" w14:textId="77777777" w:rsidR="00CB1A2D" w:rsidRDefault="009F1BBA">
            <w:pPr>
              <w:pStyle w:val="TableParagraph"/>
              <w:spacing w:before="38"/>
              <w:ind w:left="107"/>
            </w:pPr>
            <w:r>
              <w:rPr>
                <w:spacing w:val="-2"/>
              </w:rPr>
              <w:t>insights</w:t>
            </w: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67D74DF6" w14:textId="77777777" w:rsidR="00CB1A2D" w:rsidRDefault="009F1BBA">
            <w:pPr>
              <w:pStyle w:val="TableParagraph"/>
              <w:spacing w:before="15"/>
              <w:ind w:left="108"/>
            </w:pPr>
            <w:r>
              <w:t xml:space="preserve">analysis </w:t>
            </w:r>
            <w:r>
              <w:rPr>
                <w:spacing w:val="-5"/>
              </w:rPr>
              <w:t>of</w:t>
            </w:r>
          </w:p>
          <w:p w14:paraId="49D6C64F" w14:textId="77777777" w:rsidR="00CB1A2D" w:rsidRDefault="009F1BBA">
            <w:pPr>
              <w:pStyle w:val="TableParagraph"/>
              <w:spacing w:before="38"/>
              <w:ind w:left="108"/>
            </w:pPr>
            <w:r>
              <w:rPr>
                <w:spacing w:val="-2"/>
              </w:rPr>
              <w:t>results</w:t>
            </w:r>
          </w:p>
        </w:tc>
      </w:tr>
      <w:tr w:rsidR="00CB1A2D" w14:paraId="43361C31" w14:textId="77777777">
        <w:trPr>
          <w:trHeight w:val="279"/>
        </w:trPr>
        <w:tc>
          <w:tcPr>
            <w:tcW w:w="1554" w:type="dxa"/>
            <w:tcBorders>
              <w:top w:val="nil"/>
              <w:bottom w:val="nil"/>
            </w:tcBorders>
          </w:tcPr>
          <w:p w14:paraId="632B0D3B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05A78075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05F7AAD3" w14:textId="77777777" w:rsidR="00CB1A2D" w:rsidRDefault="009F1BBA">
            <w:pPr>
              <w:pStyle w:val="TableParagraph"/>
              <w:spacing w:before="4"/>
              <w:ind w:left="107"/>
            </w:pPr>
            <w:r>
              <w:rPr>
                <w:spacing w:val="-2"/>
              </w:rPr>
              <w:t>results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09611B7A" w14:textId="77777777" w:rsidR="00CB1A2D" w:rsidRDefault="009F1BBA">
            <w:pPr>
              <w:pStyle w:val="TableParagraph"/>
              <w:spacing w:before="4"/>
              <w:ind w:left="108"/>
            </w:pPr>
            <w:r>
              <w:rPr>
                <w:spacing w:val="-2"/>
              </w:rPr>
              <w:t>interpretatio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6D67BAFC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3F7D4112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1A2D" w14:paraId="32DF9EE6" w14:textId="77777777">
        <w:trPr>
          <w:trHeight w:val="306"/>
        </w:trPr>
        <w:tc>
          <w:tcPr>
            <w:tcW w:w="1554" w:type="dxa"/>
            <w:tcBorders>
              <w:top w:val="nil"/>
            </w:tcBorders>
          </w:tcPr>
          <w:p w14:paraId="0DE456AD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22" w:type="dxa"/>
            <w:tcBorders>
              <w:top w:val="nil"/>
            </w:tcBorders>
          </w:tcPr>
          <w:p w14:paraId="0BDDDA48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20" w:type="dxa"/>
            <w:tcBorders>
              <w:top w:val="nil"/>
            </w:tcBorders>
          </w:tcPr>
          <w:p w14:paraId="590BAECE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2" w:type="dxa"/>
            <w:tcBorders>
              <w:top w:val="nil"/>
            </w:tcBorders>
          </w:tcPr>
          <w:p w14:paraId="303E0CF3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10"/>
              </w:rPr>
              <w:t>n</w:t>
            </w:r>
          </w:p>
        </w:tc>
        <w:tc>
          <w:tcPr>
            <w:tcW w:w="1564" w:type="dxa"/>
            <w:tcBorders>
              <w:top w:val="nil"/>
            </w:tcBorders>
          </w:tcPr>
          <w:p w14:paraId="57838045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559" w:type="dxa"/>
            <w:tcBorders>
              <w:top w:val="nil"/>
            </w:tcBorders>
          </w:tcPr>
          <w:p w14:paraId="6ADCC788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</w:tr>
      <w:tr w:rsidR="00CB1A2D" w14:paraId="2E5BBD26" w14:textId="77777777">
        <w:trPr>
          <w:trHeight w:val="275"/>
        </w:trPr>
        <w:tc>
          <w:tcPr>
            <w:tcW w:w="1554" w:type="dxa"/>
            <w:tcBorders>
              <w:bottom w:val="nil"/>
            </w:tcBorders>
          </w:tcPr>
          <w:p w14:paraId="47DFA603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2" w:type="dxa"/>
            <w:tcBorders>
              <w:bottom w:val="nil"/>
            </w:tcBorders>
          </w:tcPr>
          <w:p w14:paraId="69F08D5D" w14:textId="77777777" w:rsidR="00CB1A2D" w:rsidRDefault="00CB1A2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20" w:type="dxa"/>
            <w:tcBorders>
              <w:bottom w:val="nil"/>
            </w:tcBorders>
          </w:tcPr>
          <w:p w14:paraId="4C6C258A" w14:textId="77777777" w:rsidR="00CB1A2D" w:rsidRDefault="009F1BBA">
            <w:pPr>
              <w:pStyle w:val="TableParagraph"/>
              <w:ind w:left="107"/>
            </w:pPr>
            <w:r>
              <w:t>Clear,</w:t>
            </w:r>
            <w:r>
              <w:rPr>
                <w:spacing w:val="-2"/>
              </w:rPr>
              <w:t xml:space="preserve"> well-</w:t>
            </w:r>
          </w:p>
        </w:tc>
        <w:tc>
          <w:tcPr>
            <w:tcW w:w="1452" w:type="dxa"/>
            <w:tcBorders>
              <w:bottom w:val="nil"/>
            </w:tcBorders>
          </w:tcPr>
          <w:p w14:paraId="6BE90987" w14:textId="77777777" w:rsidR="00CB1A2D" w:rsidRDefault="009F1BBA">
            <w:pPr>
              <w:pStyle w:val="TableParagraph"/>
              <w:ind w:left="108"/>
            </w:pPr>
            <w:r>
              <w:rPr>
                <w:spacing w:val="-2"/>
              </w:rPr>
              <w:t>Organized</w:t>
            </w:r>
          </w:p>
        </w:tc>
        <w:tc>
          <w:tcPr>
            <w:tcW w:w="1564" w:type="dxa"/>
            <w:tcBorders>
              <w:bottom w:val="nil"/>
            </w:tcBorders>
          </w:tcPr>
          <w:p w14:paraId="661F7D8C" w14:textId="77777777" w:rsidR="00CB1A2D" w:rsidRDefault="009F1BBA">
            <w:pPr>
              <w:pStyle w:val="TableParagraph"/>
              <w:ind w:left="107"/>
            </w:pPr>
            <w:r>
              <w:rPr>
                <w:spacing w:val="-2"/>
              </w:rPr>
              <w:t>Basic</w:t>
            </w:r>
          </w:p>
        </w:tc>
        <w:tc>
          <w:tcPr>
            <w:tcW w:w="1559" w:type="dxa"/>
            <w:tcBorders>
              <w:bottom w:val="nil"/>
            </w:tcBorders>
          </w:tcPr>
          <w:p w14:paraId="6120474A" w14:textId="77777777" w:rsidR="00CB1A2D" w:rsidRDefault="009F1BBA">
            <w:pPr>
              <w:pStyle w:val="TableParagraph"/>
              <w:ind w:left="108"/>
            </w:pPr>
            <w:r>
              <w:t xml:space="preserve">Poor </w:t>
            </w:r>
            <w:r>
              <w:rPr>
                <w:spacing w:val="-5"/>
              </w:rPr>
              <w:t>or</w:t>
            </w:r>
          </w:p>
        </w:tc>
      </w:tr>
      <w:tr w:rsidR="00CB1A2D" w14:paraId="0A5C463B" w14:textId="77777777">
        <w:trPr>
          <w:trHeight w:val="872"/>
        </w:trPr>
        <w:tc>
          <w:tcPr>
            <w:tcW w:w="1554" w:type="dxa"/>
            <w:tcBorders>
              <w:top w:val="nil"/>
              <w:bottom w:val="nil"/>
            </w:tcBorders>
          </w:tcPr>
          <w:p w14:paraId="1074176D" w14:textId="77777777" w:rsidR="00CB1A2D" w:rsidRDefault="009F1BBA">
            <w:pPr>
              <w:pStyle w:val="TableParagraph"/>
              <w:spacing w:before="175"/>
              <w:ind w:left="616" w:right="118" w:hanging="487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Documentat </w:t>
            </w:r>
            <w:r>
              <w:rPr>
                <w:spacing w:val="-4"/>
                <w:sz w:val="24"/>
              </w:rPr>
              <w:t>ion</w:t>
            </w:r>
          </w:p>
        </w:tc>
        <w:tc>
          <w:tcPr>
            <w:tcW w:w="1222" w:type="dxa"/>
            <w:tcBorders>
              <w:top w:val="nil"/>
              <w:bottom w:val="nil"/>
            </w:tcBorders>
          </w:tcPr>
          <w:p w14:paraId="50B3620D" w14:textId="77777777" w:rsidR="00CB1A2D" w:rsidRDefault="00CB1A2D">
            <w:pPr>
              <w:pStyle w:val="TableParagraph"/>
              <w:spacing w:before="37"/>
              <w:rPr>
                <w:rFonts w:ascii="Arial"/>
                <w:b/>
                <w:sz w:val="24"/>
              </w:rPr>
            </w:pPr>
          </w:p>
          <w:p w14:paraId="0CC56212" w14:textId="77777777" w:rsidR="00CB1A2D" w:rsidRDefault="009F1BBA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2020" w:type="dxa"/>
            <w:tcBorders>
              <w:top w:val="nil"/>
              <w:bottom w:val="nil"/>
            </w:tcBorders>
          </w:tcPr>
          <w:p w14:paraId="0B4FFBBF" w14:textId="77777777" w:rsidR="00CB1A2D" w:rsidRDefault="009F1BBA">
            <w:pPr>
              <w:pStyle w:val="TableParagraph"/>
              <w:spacing w:before="15" w:line="276" w:lineRule="auto"/>
              <w:ind w:left="107"/>
            </w:pPr>
            <w:r>
              <w:rPr>
                <w:spacing w:val="-2"/>
              </w:rPr>
              <w:t>structured documentation</w:t>
            </w:r>
          </w:p>
          <w:p w14:paraId="16799280" w14:textId="77777777" w:rsidR="00CB1A2D" w:rsidRDefault="009F1BBA">
            <w:pPr>
              <w:pStyle w:val="TableParagraph"/>
              <w:ind w:left="107"/>
            </w:pPr>
            <w:r>
              <w:t xml:space="preserve">with </w:t>
            </w:r>
            <w:r>
              <w:rPr>
                <w:spacing w:val="-2"/>
              </w:rPr>
              <w:t>diagrams,</w:t>
            </w:r>
          </w:p>
        </w:tc>
        <w:tc>
          <w:tcPr>
            <w:tcW w:w="1452" w:type="dxa"/>
            <w:tcBorders>
              <w:top w:val="nil"/>
              <w:bottom w:val="nil"/>
            </w:tcBorders>
          </w:tcPr>
          <w:p w14:paraId="50F5F03F" w14:textId="77777777" w:rsidR="00CB1A2D" w:rsidRDefault="009F1BBA">
            <w:pPr>
              <w:pStyle w:val="TableParagraph"/>
              <w:spacing w:before="15" w:line="276" w:lineRule="auto"/>
              <w:ind w:left="108"/>
            </w:pPr>
            <w:r>
              <w:rPr>
                <w:spacing w:val="-2"/>
              </w:rPr>
              <w:t xml:space="preserve">documentati </w:t>
            </w:r>
            <w:r>
              <w:t>on with</w:t>
            </w:r>
          </w:p>
          <w:p w14:paraId="060E8020" w14:textId="77777777" w:rsidR="00CB1A2D" w:rsidRDefault="009F1BBA">
            <w:pPr>
              <w:pStyle w:val="TableParagraph"/>
              <w:ind w:left="108"/>
            </w:pPr>
            <w:r>
              <w:rPr>
                <w:spacing w:val="-2"/>
              </w:rPr>
              <w:t>necessary</w:t>
            </w:r>
          </w:p>
        </w:tc>
        <w:tc>
          <w:tcPr>
            <w:tcW w:w="1564" w:type="dxa"/>
            <w:tcBorders>
              <w:top w:val="nil"/>
              <w:bottom w:val="nil"/>
            </w:tcBorders>
          </w:tcPr>
          <w:p w14:paraId="7555F9EE" w14:textId="77777777" w:rsidR="00CB1A2D" w:rsidRDefault="009F1BBA">
            <w:pPr>
              <w:pStyle w:val="TableParagraph"/>
              <w:spacing w:before="15" w:line="276" w:lineRule="auto"/>
              <w:ind w:left="107" w:right="106"/>
            </w:pPr>
            <w:r>
              <w:rPr>
                <w:spacing w:val="-2"/>
              </w:rPr>
              <w:t xml:space="preserve">documentatio </w:t>
            </w:r>
            <w:r>
              <w:t>n with</w:t>
            </w:r>
          </w:p>
          <w:p w14:paraId="7E62030A" w14:textId="77777777" w:rsidR="00CB1A2D" w:rsidRDefault="009F1BBA">
            <w:pPr>
              <w:pStyle w:val="TableParagraph"/>
              <w:ind w:left="107"/>
            </w:pPr>
            <w:r>
              <w:rPr>
                <w:spacing w:val="-2"/>
              </w:rPr>
              <w:t>missing</w:t>
            </w:r>
          </w:p>
        </w:tc>
        <w:tc>
          <w:tcPr>
            <w:tcW w:w="1559" w:type="dxa"/>
            <w:tcBorders>
              <w:top w:val="nil"/>
              <w:bottom w:val="nil"/>
            </w:tcBorders>
          </w:tcPr>
          <w:p w14:paraId="111B7FE9" w14:textId="77777777" w:rsidR="00CB1A2D" w:rsidRDefault="009F1BBA">
            <w:pPr>
              <w:pStyle w:val="TableParagraph"/>
              <w:spacing w:before="15" w:line="276" w:lineRule="auto"/>
              <w:ind w:left="108"/>
            </w:pPr>
            <w:r>
              <w:rPr>
                <w:spacing w:val="-2"/>
              </w:rPr>
              <w:t>incomplete documentatio</w:t>
            </w:r>
          </w:p>
          <w:p w14:paraId="6706C910" w14:textId="77777777" w:rsidR="00CB1A2D" w:rsidRDefault="009F1BBA">
            <w:pPr>
              <w:pStyle w:val="TableParagraph"/>
              <w:ind w:left="108"/>
            </w:pPr>
            <w:r>
              <w:rPr>
                <w:spacing w:val="-10"/>
              </w:rPr>
              <w:t>n</w:t>
            </w:r>
          </w:p>
        </w:tc>
      </w:tr>
      <w:tr w:rsidR="00CB1A2D" w14:paraId="677A877D" w14:textId="77777777">
        <w:trPr>
          <w:trHeight w:val="306"/>
        </w:trPr>
        <w:tc>
          <w:tcPr>
            <w:tcW w:w="1554" w:type="dxa"/>
            <w:tcBorders>
              <w:top w:val="nil"/>
            </w:tcBorders>
          </w:tcPr>
          <w:p w14:paraId="10FEE9A1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22" w:type="dxa"/>
            <w:tcBorders>
              <w:top w:val="nil"/>
            </w:tcBorders>
          </w:tcPr>
          <w:p w14:paraId="1E556EB4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20" w:type="dxa"/>
            <w:tcBorders>
              <w:top w:val="nil"/>
            </w:tcBorders>
          </w:tcPr>
          <w:p w14:paraId="4E849F1F" w14:textId="77777777" w:rsidR="00CB1A2D" w:rsidRDefault="009F1BBA">
            <w:pPr>
              <w:pStyle w:val="TableParagraph"/>
              <w:spacing w:before="15"/>
              <w:ind w:left="107"/>
            </w:pPr>
            <w:r>
              <w:t xml:space="preserve">code, and </w:t>
            </w:r>
            <w:r>
              <w:rPr>
                <w:spacing w:val="-2"/>
              </w:rPr>
              <w:t>results</w:t>
            </w:r>
          </w:p>
        </w:tc>
        <w:tc>
          <w:tcPr>
            <w:tcW w:w="1452" w:type="dxa"/>
            <w:tcBorders>
              <w:top w:val="nil"/>
            </w:tcBorders>
          </w:tcPr>
          <w:p w14:paraId="50D936C9" w14:textId="77777777" w:rsidR="00CB1A2D" w:rsidRDefault="009F1BBA">
            <w:pPr>
              <w:pStyle w:val="TableParagraph"/>
              <w:spacing w:before="15"/>
              <w:ind w:left="108"/>
            </w:pPr>
            <w:r>
              <w:rPr>
                <w:spacing w:val="-2"/>
              </w:rPr>
              <w:t>details</w:t>
            </w:r>
          </w:p>
        </w:tc>
        <w:tc>
          <w:tcPr>
            <w:tcW w:w="1564" w:type="dxa"/>
            <w:tcBorders>
              <w:top w:val="nil"/>
            </w:tcBorders>
          </w:tcPr>
          <w:p w14:paraId="3817A4A5" w14:textId="77777777" w:rsidR="00CB1A2D" w:rsidRDefault="009F1BBA">
            <w:pPr>
              <w:pStyle w:val="TableParagraph"/>
              <w:spacing w:before="15"/>
              <w:ind w:left="107"/>
            </w:pPr>
            <w:r>
              <w:rPr>
                <w:spacing w:val="-2"/>
              </w:rPr>
              <w:t>details</w:t>
            </w:r>
          </w:p>
        </w:tc>
        <w:tc>
          <w:tcPr>
            <w:tcW w:w="1559" w:type="dxa"/>
            <w:tcBorders>
              <w:top w:val="nil"/>
            </w:tcBorders>
          </w:tcPr>
          <w:p w14:paraId="7E142FCB" w14:textId="77777777" w:rsidR="00CB1A2D" w:rsidRDefault="00CB1A2D">
            <w:pPr>
              <w:pStyle w:val="TableParagraph"/>
              <w:rPr>
                <w:rFonts w:ascii="Times New Roman"/>
              </w:rPr>
            </w:pPr>
          </w:p>
        </w:tc>
      </w:tr>
    </w:tbl>
    <w:p w14:paraId="62ACB347" w14:textId="77777777" w:rsidR="009F1BBA" w:rsidRDefault="009F1BBA"/>
    <w:p w14:paraId="7D6CBCCA" w14:textId="77777777" w:rsidR="00753470" w:rsidRDefault="00753470"/>
    <w:p w14:paraId="6C646C4E" w14:textId="77777777" w:rsidR="00753470" w:rsidRDefault="00753470"/>
    <w:p w14:paraId="6C8401D8" w14:textId="77777777" w:rsidR="00753470" w:rsidRDefault="00753470"/>
    <w:p w14:paraId="1CF7B2D2" w14:textId="77777777" w:rsidR="00753470" w:rsidRDefault="00753470"/>
    <w:p w14:paraId="72FB37B1" w14:textId="77777777" w:rsidR="00753470" w:rsidRDefault="00753470"/>
    <w:p w14:paraId="1D336F4E" w14:textId="77777777" w:rsidR="00753470" w:rsidRDefault="00753470"/>
    <w:p w14:paraId="4D7308AB" w14:textId="77777777" w:rsidR="00753470" w:rsidRDefault="00753470"/>
    <w:p w14:paraId="6246CCF1" w14:textId="77777777" w:rsidR="00753470" w:rsidRDefault="00753470"/>
    <w:p w14:paraId="670323FC" w14:textId="77777777" w:rsidR="00753470" w:rsidRDefault="00753470"/>
    <w:p w14:paraId="50AF7967" w14:textId="77777777" w:rsidR="00753470" w:rsidRDefault="00753470"/>
    <w:p w14:paraId="536845FE" w14:textId="77777777" w:rsidR="00753470" w:rsidRDefault="00753470"/>
    <w:p w14:paraId="0179B26A" w14:textId="77777777" w:rsidR="00753470" w:rsidRDefault="00753470"/>
    <w:p w14:paraId="004AC800" w14:textId="77777777" w:rsidR="00753470" w:rsidRDefault="00753470"/>
    <w:p w14:paraId="7BF05EEE" w14:textId="77777777" w:rsidR="00753470" w:rsidRDefault="00753470"/>
    <w:p w14:paraId="1D6EED3A" w14:textId="77777777" w:rsidR="00753470" w:rsidRDefault="00753470"/>
    <w:p w14:paraId="7545B935" w14:textId="77777777" w:rsidR="00753470" w:rsidRDefault="00753470"/>
    <w:p w14:paraId="1EBCABBE" w14:textId="77777777" w:rsidR="00753470" w:rsidRDefault="00753470"/>
    <w:p w14:paraId="1A093C21" w14:textId="77777777" w:rsidR="00753470" w:rsidRDefault="00753470"/>
    <w:p w14:paraId="14DC9C0E" w14:textId="77777777" w:rsidR="00753470" w:rsidRDefault="00753470"/>
    <w:p w14:paraId="44C88E05" w14:textId="77777777" w:rsidR="00753470" w:rsidRDefault="00753470"/>
    <w:p w14:paraId="79E5FD02" w14:textId="77777777" w:rsidR="00753470" w:rsidRDefault="00753470"/>
    <w:p w14:paraId="2B848A67" w14:textId="77777777" w:rsidR="00753470" w:rsidRDefault="00753470"/>
    <w:p w14:paraId="1D20AE76" w14:textId="77777777" w:rsidR="00753470" w:rsidRDefault="00753470"/>
    <w:p w14:paraId="0AF6D018" w14:textId="77777777" w:rsidR="00753470" w:rsidRDefault="00753470" w:rsidP="00753470"/>
    <w:p w14:paraId="68B90103" w14:textId="6B3C7F91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lastRenderedPageBreak/>
        <w:t>Question 1: Security Attacks, Threats, Risks and Security Goals</w:t>
      </w:r>
    </w:p>
    <w:p w14:paraId="1C68C14F" w14:textId="77777777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t>Concept Map</w:t>
      </w:r>
    </w:p>
    <w:p w14:paraId="79CCB8C8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>Security Attacks</w:t>
      </w:r>
    </w:p>
    <w:p w14:paraId="3DD9BCA1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│</w:t>
      </w:r>
    </w:p>
    <w:p w14:paraId="65263C96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▼</w:t>
      </w:r>
    </w:p>
    <w:p w14:paraId="06EF2701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Threats</w:t>
      </w:r>
    </w:p>
    <w:p w14:paraId="1FB8030B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│</w:t>
      </w:r>
    </w:p>
    <w:p w14:paraId="715980E1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▼</w:t>
      </w:r>
    </w:p>
    <w:p w14:paraId="11B2274F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Risks</w:t>
      </w:r>
    </w:p>
    <w:p w14:paraId="7A9AC701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│</w:t>
      </w:r>
    </w:p>
    <w:p w14:paraId="1ED1723E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▼</w:t>
      </w:r>
    </w:p>
    <w:p w14:paraId="6418782F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>Security Goals (CIA Triad)</w:t>
      </w:r>
    </w:p>
    <w:p w14:paraId="19C77DBD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</w:t>
      </w:r>
      <w:r w:rsidRPr="00085EB7">
        <w:rPr>
          <w:rFonts w:eastAsia="MS Gothic"/>
          <w:sz w:val="28"/>
          <w:szCs w:val="28"/>
        </w:rPr>
        <w:t>├</w:t>
      </w:r>
      <w:r w:rsidRPr="00085EB7">
        <w:rPr>
          <w:sz w:val="28"/>
          <w:szCs w:val="28"/>
        </w:rPr>
        <w:t>── Confidentiality</w:t>
      </w:r>
    </w:p>
    <w:p w14:paraId="152F8D43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</w:t>
      </w:r>
      <w:r w:rsidRPr="00085EB7">
        <w:rPr>
          <w:rFonts w:eastAsia="MS Gothic"/>
          <w:sz w:val="28"/>
          <w:szCs w:val="28"/>
        </w:rPr>
        <w:t>├</w:t>
      </w:r>
      <w:r w:rsidRPr="00085EB7">
        <w:rPr>
          <w:sz w:val="28"/>
          <w:szCs w:val="28"/>
        </w:rPr>
        <w:t>── Integrity</w:t>
      </w:r>
    </w:p>
    <w:p w14:paraId="5C4AEF65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└── Availability</w:t>
      </w:r>
    </w:p>
    <w:p w14:paraId="41CEEE67" w14:textId="77777777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t>a) How each attack leads to threats and risks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1783"/>
        <w:gridCol w:w="1877"/>
        <w:gridCol w:w="2077"/>
        <w:gridCol w:w="2189"/>
      </w:tblGrid>
      <w:tr w:rsidR="00753470" w:rsidRPr="00085EB7" w14:paraId="68B3EC08" w14:textId="77777777" w:rsidTr="00183E1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CB0CC" w14:textId="77777777" w:rsidR="00753470" w:rsidRPr="00085EB7" w:rsidRDefault="00753470" w:rsidP="00183E10">
            <w:pPr>
              <w:rPr>
                <w:b/>
                <w:bCs/>
                <w:sz w:val="28"/>
                <w:szCs w:val="28"/>
              </w:rPr>
            </w:pPr>
            <w:r w:rsidRPr="00085EB7">
              <w:rPr>
                <w:b/>
                <w:bCs/>
                <w:sz w:val="28"/>
                <w:szCs w:val="28"/>
              </w:rPr>
              <w:t>Attack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37519C" w14:textId="77777777" w:rsidR="00753470" w:rsidRPr="00085EB7" w:rsidRDefault="00753470" w:rsidP="00183E10">
            <w:pPr>
              <w:rPr>
                <w:b/>
                <w:bCs/>
                <w:sz w:val="28"/>
                <w:szCs w:val="28"/>
              </w:rPr>
            </w:pPr>
            <w:r w:rsidRPr="00085EB7">
              <w:rPr>
                <w:b/>
                <w:bCs/>
                <w:sz w:val="28"/>
                <w:szCs w:val="28"/>
              </w:rPr>
              <w:t>Threat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29CCB" w14:textId="77777777" w:rsidR="00753470" w:rsidRPr="00085EB7" w:rsidRDefault="00753470" w:rsidP="00183E10">
            <w:pPr>
              <w:rPr>
                <w:b/>
                <w:bCs/>
                <w:sz w:val="28"/>
                <w:szCs w:val="28"/>
              </w:rPr>
            </w:pPr>
            <w:r w:rsidRPr="00085EB7">
              <w:rPr>
                <w:b/>
                <w:bCs/>
                <w:sz w:val="28"/>
                <w:szCs w:val="28"/>
              </w:rPr>
              <w:t>Risk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610C2" w14:textId="77777777" w:rsidR="00753470" w:rsidRPr="00085EB7" w:rsidRDefault="00753470" w:rsidP="00183E10">
            <w:pPr>
              <w:rPr>
                <w:b/>
                <w:bCs/>
                <w:sz w:val="28"/>
                <w:szCs w:val="28"/>
              </w:rPr>
            </w:pPr>
            <w:r w:rsidRPr="00085EB7">
              <w:rPr>
                <w:b/>
                <w:bCs/>
                <w:sz w:val="28"/>
                <w:szCs w:val="28"/>
              </w:rPr>
              <w:t>Security Goal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DA370" w14:textId="77777777" w:rsidR="00753470" w:rsidRPr="00085EB7" w:rsidRDefault="00753470" w:rsidP="00183E10">
            <w:pPr>
              <w:rPr>
                <w:b/>
                <w:bCs/>
                <w:sz w:val="28"/>
                <w:szCs w:val="28"/>
              </w:rPr>
            </w:pPr>
            <w:r w:rsidRPr="00085EB7">
              <w:rPr>
                <w:b/>
                <w:bCs/>
                <w:sz w:val="28"/>
                <w:szCs w:val="28"/>
              </w:rPr>
              <w:t>Real-World Example</w:t>
            </w:r>
          </w:p>
        </w:tc>
      </w:tr>
      <w:tr w:rsidR="00753470" w:rsidRPr="00085EB7" w14:paraId="5E495CA7" w14:textId="77777777" w:rsidTr="00183E1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2E1C5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Malware Attack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C2DDE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Unauthorized access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85552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Data theft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E030D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Confidentiality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808E0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Ransomware stealing company files</w:t>
            </w:r>
          </w:p>
        </w:tc>
      </w:tr>
      <w:tr w:rsidR="00753470" w:rsidRPr="00085EB7" w14:paraId="74EF3FDB" w14:textId="77777777" w:rsidTr="00183E1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4665C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Phishing Attack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79C47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Credential theft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34D39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Bank account compromise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6603F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Confidentiality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710E1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Fake banking email</w:t>
            </w:r>
          </w:p>
        </w:tc>
      </w:tr>
      <w:tr w:rsidR="00753470" w:rsidRPr="00085EB7" w14:paraId="5DE60A31" w14:textId="77777777" w:rsidTr="00183E1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1B6A3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Data Tampering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84B47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Modification of data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CC83F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Incorrect information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AF07B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Integrity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85F20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Student marks being altered</w:t>
            </w:r>
          </w:p>
        </w:tc>
      </w:tr>
      <w:tr w:rsidR="00753470" w:rsidRPr="00085EB7" w14:paraId="75416D77" w14:textId="77777777" w:rsidTr="00183E1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1E326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DoS/DDoS Attack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4117A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Service disruption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F6C02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Website unavailable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F57C6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Availability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738F8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Online shopping website crash</w:t>
            </w:r>
          </w:p>
        </w:tc>
      </w:tr>
      <w:tr w:rsidR="00753470" w:rsidRPr="00085EB7" w14:paraId="7209D6BA" w14:textId="77777777" w:rsidTr="00183E1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1533B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Insider Attack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2F8F1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Misuse of privileges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50EB8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Leakage of confidential data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2622B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Confidentiality &amp; Integrity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CBD60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Employee copying customer database</w:t>
            </w:r>
          </w:p>
        </w:tc>
      </w:tr>
    </w:tbl>
    <w:p w14:paraId="7E7F8904" w14:textId="77777777" w:rsidR="00753470" w:rsidRPr="00085EB7" w:rsidRDefault="00000000" w:rsidP="00753470">
      <w:pPr>
        <w:rPr>
          <w:sz w:val="28"/>
          <w:szCs w:val="28"/>
        </w:rPr>
      </w:pPr>
      <w:r>
        <w:rPr>
          <w:sz w:val="28"/>
          <w:szCs w:val="28"/>
        </w:rPr>
        <w:pict w14:anchorId="348DEF2C">
          <v:rect id="_x0000_i1025" style="width:0;height:1.5pt" o:hralign="center" o:hrstd="t" o:hr="t" fillcolor="#a0a0a0" stroked="f"/>
        </w:pict>
      </w:r>
    </w:p>
    <w:p w14:paraId="7DB84A92" w14:textId="77777777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t>b) How security goals help mitigate them</w:t>
      </w:r>
    </w:p>
    <w:p w14:paraId="2211C771" w14:textId="77777777" w:rsidR="00753470" w:rsidRPr="00085EB7" w:rsidRDefault="00753470" w:rsidP="00753470">
      <w:pPr>
        <w:widowControl/>
        <w:numPr>
          <w:ilvl w:val="0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Confidentiality</w:t>
      </w:r>
    </w:p>
    <w:p w14:paraId="1F1CEC08" w14:textId="77777777" w:rsidR="00753470" w:rsidRPr="00085EB7" w:rsidRDefault="00753470" w:rsidP="00753470">
      <w:pPr>
        <w:widowControl/>
        <w:numPr>
          <w:ilvl w:val="1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Protects sensitive data from unauthorized users.</w:t>
      </w:r>
    </w:p>
    <w:p w14:paraId="3397A84D" w14:textId="77777777" w:rsidR="00753470" w:rsidRPr="00085EB7" w:rsidRDefault="00753470" w:rsidP="00753470">
      <w:pPr>
        <w:widowControl/>
        <w:numPr>
          <w:ilvl w:val="1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Achieved using encryption, passwords and access control.</w:t>
      </w:r>
    </w:p>
    <w:p w14:paraId="5C20710E" w14:textId="77777777" w:rsidR="00753470" w:rsidRPr="00085EB7" w:rsidRDefault="00753470" w:rsidP="00753470">
      <w:pPr>
        <w:widowControl/>
        <w:numPr>
          <w:ilvl w:val="0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Integrity</w:t>
      </w:r>
    </w:p>
    <w:p w14:paraId="639E132E" w14:textId="77777777" w:rsidR="00753470" w:rsidRPr="00085EB7" w:rsidRDefault="00753470" w:rsidP="00753470">
      <w:pPr>
        <w:widowControl/>
        <w:numPr>
          <w:ilvl w:val="1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Ensures data is accurate and unmodified.</w:t>
      </w:r>
    </w:p>
    <w:p w14:paraId="4252B788" w14:textId="77777777" w:rsidR="00753470" w:rsidRPr="00085EB7" w:rsidRDefault="00753470" w:rsidP="00753470">
      <w:pPr>
        <w:widowControl/>
        <w:numPr>
          <w:ilvl w:val="1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Achieved using hashing, digital signatures and checksums.</w:t>
      </w:r>
    </w:p>
    <w:p w14:paraId="7A57C4DA" w14:textId="77777777" w:rsidR="00753470" w:rsidRPr="00085EB7" w:rsidRDefault="00753470" w:rsidP="00753470">
      <w:pPr>
        <w:widowControl/>
        <w:numPr>
          <w:ilvl w:val="0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Availability</w:t>
      </w:r>
    </w:p>
    <w:p w14:paraId="1427E758" w14:textId="77777777" w:rsidR="00753470" w:rsidRPr="00085EB7" w:rsidRDefault="00753470" w:rsidP="00753470">
      <w:pPr>
        <w:widowControl/>
        <w:numPr>
          <w:ilvl w:val="1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Ensures services remain accessible to authorized users.</w:t>
      </w:r>
    </w:p>
    <w:p w14:paraId="59E2D017" w14:textId="77777777" w:rsidR="00753470" w:rsidRPr="00085EB7" w:rsidRDefault="00753470" w:rsidP="00753470">
      <w:pPr>
        <w:widowControl/>
        <w:numPr>
          <w:ilvl w:val="1"/>
          <w:numId w:val="2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Achieved using backups, redundancy, firewalls and DDoS protection.</w:t>
      </w:r>
    </w:p>
    <w:p w14:paraId="60BDA385" w14:textId="77777777" w:rsidR="00753470" w:rsidRDefault="00753470" w:rsidP="00753470">
      <w:pPr>
        <w:rPr>
          <w:b/>
          <w:bCs/>
          <w:sz w:val="28"/>
          <w:szCs w:val="28"/>
        </w:rPr>
      </w:pPr>
    </w:p>
    <w:p w14:paraId="6D55FA3D" w14:textId="3999EA48" w:rsidR="00753470" w:rsidRPr="00085EB7" w:rsidRDefault="00753470" w:rsidP="00753470">
      <w:pPr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lastRenderedPageBreak/>
        <w:t>Conclusion:</w:t>
      </w:r>
      <w:r w:rsidRPr="00085EB7">
        <w:rPr>
          <w:sz w:val="28"/>
          <w:szCs w:val="28"/>
        </w:rPr>
        <w:br/>
        <w:t>Security attacks create threats, threats lead to risks, and the CIA Triad helps reduce these risks by protecting data and systems.</w:t>
      </w:r>
    </w:p>
    <w:p w14:paraId="166DE7FB" w14:textId="77777777" w:rsidR="00753470" w:rsidRPr="00085EB7" w:rsidRDefault="00000000" w:rsidP="00753470">
      <w:pPr>
        <w:rPr>
          <w:sz w:val="28"/>
          <w:szCs w:val="28"/>
        </w:rPr>
      </w:pPr>
      <w:r>
        <w:rPr>
          <w:sz w:val="28"/>
          <w:szCs w:val="28"/>
        </w:rPr>
        <w:pict w14:anchorId="441D29A0">
          <v:rect id="_x0000_i1026" style="width:0;height:1.5pt" o:hralign="center" o:hrstd="t" o:hr="t" fillcolor="#a0a0a0" stroked="f"/>
        </w:pict>
      </w:r>
    </w:p>
    <w:p w14:paraId="1169385E" w14:textId="77777777" w:rsidR="00753470" w:rsidRDefault="00753470" w:rsidP="00753470">
      <w:pPr>
        <w:rPr>
          <w:sz w:val="28"/>
          <w:szCs w:val="28"/>
        </w:rPr>
      </w:pPr>
    </w:p>
    <w:p w14:paraId="62D204D2" w14:textId="77777777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t>Question 5: Number Theory Concepts in Cryptography</w:t>
      </w:r>
    </w:p>
    <w:p w14:paraId="2E0FEA8B" w14:textId="77777777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t>Concept Map</w:t>
      </w:r>
    </w:p>
    <w:p w14:paraId="33A5B2CF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>Extended Euclidean Algorithm</w:t>
      </w:r>
    </w:p>
    <w:p w14:paraId="76C980A5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     │</w:t>
      </w:r>
    </w:p>
    <w:p w14:paraId="2B5924CA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     ▼</w:t>
      </w:r>
    </w:p>
    <w:p w14:paraId="15E53420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Modular Inverse</w:t>
      </w:r>
    </w:p>
    <w:p w14:paraId="150D61D4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     │</w:t>
      </w:r>
    </w:p>
    <w:p w14:paraId="3D6ED051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      ▼</w:t>
      </w:r>
    </w:p>
    <w:p w14:paraId="5F3A8625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Public Key Cryptography (RSA)</w:t>
      </w:r>
    </w:p>
    <w:p w14:paraId="633927A9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▲                  ▲</w:t>
      </w:r>
    </w:p>
    <w:p w14:paraId="22B35FA7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│                  │</w:t>
      </w:r>
    </w:p>
    <w:p w14:paraId="56695AAA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>Euler's Phi Function ──► Euler's Theorem</w:t>
      </w:r>
    </w:p>
    <w:p w14:paraId="22C81329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│</w:t>
      </w:r>
    </w:p>
    <w:p w14:paraId="7093D8D8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 xml:space="preserve">      ▼</w:t>
      </w:r>
    </w:p>
    <w:p w14:paraId="72F2C536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sz w:val="28"/>
          <w:szCs w:val="28"/>
        </w:rPr>
        <w:t>Fermat's Little Theorem</w:t>
      </w:r>
    </w:p>
    <w:p w14:paraId="66849470" w14:textId="77777777" w:rsidR="00753470" w:rsidRPr="00085EB7" w:rsidRDefault="00000000" w:rsidP="00753470">
      <w:pPr>
        <w:rPr>
          <w:sz w:val="28"/>
          <w:szCs w:val="28"/>
        </w:rPr>
      </w:pPr>
      <w:r>
        <w:rPr>
          <w:sz w:val="28"/>
          <w:szCs w:val="28"/>
        </w:rPr>
        <w:pict w14:anchorId="2DD2B345">
          <v:rect id="_x0000_i1027" style="width:0;height:1.5pt" o:hralign="center" o:hrstd="t" o:hr="t" fillcolor="#a0a0a0" stroked="f"/>
        </w:pict>
      </w:r>
    </w:p>
    <w:p w14:paraId="073F7537" w14:textId="77777777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t>a) Mathematical connection</w:t>
      </w:r>
    </w:p>
    <w:p w14:paraId="2880815E" w14:textId="77777777" w:rsidR="00753470" w:rsidRPr="00085EB7" w:rsidRDefault="00753470" w:rsidP="00753470">
      <w:pPr>
        <w:widowControl/>
        <w:numPr>
          <w:ilvl w:val="0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Extended Euclidean Algorithm</w:t>
      </w:r>
    </w:p>
    <w:p w14:paraId="64EFCA70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Finds the GCD of two numbers.</w:t>
      </w:r>
    </w:p>
    <w:p w14:paraId="5E361BFA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Used to calculate the Modular Inverse.</w:t>
      </w:r>
    </w:p>
    <w:p w14:paraId="5CDC383C" w14:textId="77777777" w:rsidR="00753470" w:rsidRPr="00085EB7" w:rsidRDefault="00753470" w:rsidP="00753470">
      <w:pPr>
        <w:widowControl/>
        <w:numPr>
          <w:ilvl w:val="0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Modular Inverse</w:t>
      </w:r>
    </w:p>
    <w:p w14:paraId="07663DA7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Finds a value that satisfies modular arithmetic.</w:t>
      </w:r>
    </w:p>
    <w:p w14:paraId="7857D9B3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Essential for RSA key generation.</w:t>
      </w:r>
    </w:p>
    <w:p w14:paraId="5D47A468" w14:textId="77777777" w:rsidR="00753470" w:rsidRPr="00085EB7" w:rsidRDefault="00753470" w:rsidP="00753470">
      <w:pPr>
        <w:widowControl/>
        <w:numPr>
          <w:ilvl w:val="0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Euler's Phi Function (φ(n))</w:t>
      </w:r>
    </w:p>
    <w:p w14:paraId="207B17B4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 xml:space="preserve">Counts integers relatively prime to </w:t>
      </w:r>
      <w:r w:rsidRPr="00085EB7">
        <w:rPr>
          <w:b/>
          <w:bCs/>
          <w:sz w:val="28"/>
          <w:szCs w:val="28"/>
        </w:rPr>
        <w:t>n</w:t>
      </w:r>
      <w:r w:rsidRPr="00085EB7">
        <w:rPr>
          <w:sz w:val="28"/>
          <w:szCs w:val="28"/>
        </w:rPr>
        <w:t>.</w:t>
      </w:r>
    </w:p>
    <w:p w14:paraId="2D4919C7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Used while generating RSA keys.</w:t>
      </w:r>
    </w:p>
    <w:p w14:paraId="686EA269" w14:textId="77777777" w:rsidR="00753470" w:rsidRPr="00085EB7" w:rsidRDefault="00753470" w:rsidP="00753470">
      <w:pPr>
        <w:widowControl/>
        <w:numPr>
          <w:ilvl w:val="0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Euler's Theorem</w:t>
      </w:r>
    </w:p>
    <w:p w14:paraId="77597C0B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Extends Fermat's Little Theorem.</w:t>
      </w:r>
    </w:p>
    <w:p w14:paraId="3EF8B366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Forms the mathematical basis of RSA encryption and decryption.</w:t>
      </w:r>
    </w:p>
    <w:p w14:paraId="66071E34" w14:textId="77777777" w:rsidR="00753470" w:rsidRPr="00085EB7" w:rsidRDefault="00753470" w:rsidP="00753470">
      <w:pPr>
        <w:widowControl/>
        <w:numPr>
          <w:ilvl w:val="0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Fermat's Little Theorem</w:t>
      </w:r>
    </w:p>
    <w:p w14:paraId="3A1E9C0A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 xml:space="preserve">Special case of Euler's Theorem when </w:t>
      </w:r>
      <w:r w:rsidRPr="00085EB7">
        <w:rPr>
          <w:b/>
          <w:bCs/>
          <w:sz w:val="28"/>
          <w:szCs w:val="28"/>
        </w:rPr>
        <w:t>n</w:t>
      </w:r>
      <w:r w:rsidRPr="00085EB7">
        <w:rPr>
          <w:sz w:val="28"/>
          <w:szCs w:val="28"/>
        </w:rPr>
        <w:t xml:space="preserve"> is prime.</w:t>
      </w:r>
    </w:p>
    <w:p w14:paraId="4354FBBB" w14:textId="77777777" w:rsidR="00753470" w:rsidRPr="00085EB7" w:rsidRDefault="00753470" w:rsidP="00753470">
      <w:pPr>
        <w:widowControl/>
        <w:numPr>
          <w:ilvl w:val="1"/>
          <w:numId w:val="3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Used for modular exponentiation and primality testing.</w:t>
      </w:r>
    </w:p>
    <w:p w14:paraId="2E4A1571" w14:textId="77777777" w:rsidR="00753470" w:rsidRPr="00085EB7" w:rsidRDefault="00000000" w:rsidP="00753470">
      <w:pPr>
        <w:rPr>
          <w:sz w:val="28"/>
          <w:szCs w:val="28"/>
        </w:rPr>
      </w:pPr>
      <w:r>
        <w:rPr>
          <w:sz w:val="28"/>
          <w:szCs w:val="28"/>
        </w:rPr>
        <w:pict w14:anchorId="0734373C">
          <v:rect id="_x0000_i1028" style="width:0;height:1.5pt" o:hralign="center" o:hrstd="t" o:hr="t" fillcolor="#a0a0a0" stroked="f"/>
        </w:pict>
      </w:r>
    </w:p>
    <w:p w14:paraId="6B256817" w14:textId="77777777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t>b) Role in encryption and decryption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1"/>
        <w:gridCol w:w="6131"/>
      </w:tblGrid>
      <w:tr w:rsidR="00753470" w:rsidRPr="00085EB7" w14:paraId="506CA7ED" w14:textId="77777777" w:rsidTr="0018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7249B" w14:textId="77777777" w:rsidR="00753470" w:rsidRPr="00085EB7" w:rsidRDefault="00753470" w:rsidP="00183E10">
            <w:pPr>
              <w:rPr>
                <w:b/>
                <w:bCs/>
                <w:sz w:val="28"/>
                <w:szCs w:val="28"/>
              </w:rPr>
            </w:pPr>
            <w:r w:rsidRPr="00085EB7">
              <w:rPr>
                <w:b/>
                <w:bCs/>
                <w:sz w:val="28"/>
                <w:szCs w:val="28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33E417AA" w14:textId="77777777" w:rsidR="00753470" w:rsidRPr="00085EB7" w:rsidRDefault="00753470" w:rsidP="00183E10">
            <w:pPr>
              <w:rPr>
                <w:b/>
                <w:bCs/>
                <w:sz w:val="28"/>
                <w:szCs w:val="28"/>
              </w:rPr>
            </w:pPr>
            <w:r w:rsidRPr="00085EB7">
              <w:rPr>
                <w:b/>
                <w:bCs/>
                <w:sz w:val="28"/>
                <w:szCs w:val="28"/>
              </w:rPr>
              <w:t>Role</w:t>
            </w:r>
          </w:p>
        </w:tc>
      </w:tr>
      <w:tr w:rsidR="00753470" w:rsidRPr="00085EB7" w14:paraId="3F474A8B" w14:textId="77777777" w:rsidTr="0018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320C3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Extended Euclidean Algorithm</w:t>
            </w:r>
          </w:p>
        </w:tc>
        <w:tc>
          <w:tcPr>
            <w:tcW w:w="0" w:type="auto"/>
            <w:vAlign w:val="center"/>
            <w:hideMark/>
          </w:tcPr>
          <w:p w14:paraId="22BCC7BC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Computes modular inverse</w:t>
            </w:r>
          </w:p>
        </w:tc>
      </w:tr>
      <w:tr w:rsidR="00753470" w:rsidRPr="00085EB7" w14:paraId="2B929771" w14:textId="77777777" w:rsidTr="0018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388C5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Modular Inverse</w:t>
            </w:r>
          </w:p>
        </w:tc>
        <w:tc>
          <w:tcPr>
            <w:tcW w:w="0" w:type="auto"/>
            <w:vAlign w:val="center"/>
            <w:hideMark/>
          </w:tcPr>
          <w:p w14:paraId="7BA2B1F9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Generates private key</w:t>
            </w:r>
          </w:p>
        </w:tc>
      </w:tr>
      <w:tr w:rsidR="00753470" w:rsidRPr="00085EB7" w14:paraId="07C35713" w14:textId="77777777" w:rsidTr="0018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898CD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Euler's Phi Function</w:t>
            </w:r>
          </w:p>
        </w:tc>
        <w:tc>
          <w:tcPr>
            <w:tcW w:w="0" w:type="auto"/>
            <w:vAlign w:val="center"/>
            <w:hideMark/>
          </w:tcPr>
          <w:p w14:paraId="779AC6A3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Calculates RSA keys</w:t>
            </w:r>
          </w:p>
        </w:tc>
      </w:tr>
      <w:tr w:rsidR="00753470" w:rsidRPr="00085EB7" w14:paraId="2896DAD2" w14:textId="77777777" w:rsidTr="0018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0311E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Euler's Theorem</w:t>
            </w:r>
          </w:p>
        </w:tc>
        <w:tc>
          <w:tcPr>
            <w:tcW w:w="0" w:type="auto"/>
            <w:vAlign w:val="center"/>
            <w:hideMark/>
          </w:tcPr>
          <w:p w14:paraId="78993518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Enables encryption and decryption</w:t>
            </w:r>
          </w:p>
        </w:tc>
      </w:tr>
      <w:tr w:rsidR="00753470" w:rsidRPr="00085EB7" w14:paraId="3EBE0989" w14:textId="77777777" w:rsidTr="0018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582EE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Fermat's Little Theorem</w:t>
            </w:r>
          </w:p>
        </w:tc>
        <w:tc>
          <w:tcPr>
            <w:tcW w:w="0" w:type="auto"/>
            <w:vAlign w:val="center"/>
            <w:hideMark/>
          </w:tcPr>
          <w:p w14:paraId="718CB9BA" w14:textId="77777777" w:rsidR="00753470" w:rsidRPr="00085EB7" w:rsidRDefault="00753470" w:rsidP="00183E10">
            <w:pPr>
              <w:rPr>
                <w:sz w:val="28"/>
                <w:szCs w:val="28"/>
              </w:rPr>
            </w:pPr>
            <w:r w:rsidRPr="00085EB7">
              <w:rPr>
                <w:sz w:val="28"/>
                <w:szCs w:val="28"/>
              </w:rPr>
              <w:t>Supports modular arithmetic and prime number operations</w:t>
            </w:r>
          </w:p>
        </w:tc>
      </w:tr>
    </w:tbl>
    <w:p w14:paraId="1B809514" w14:textId="77777777" w:rsidR="00753470" w:rsidRPr="00085EB7" w:rsidRDefault="00000000" w:rsidP="00753470">
      <w:pPr>
        <w:rPr>
          <w:sz w:val="28"/>
          <w:szCs w:val="28"/>
        </w:rPr>
      </w:pPr>
      <w:r>
        <w:rPr>
          <w:sz w:val="28"/>
          <w:szCs w:val="28"/>
        </w:rPr>
        <w:pict w14:anchorId="7937B21D">
          <v:rect id="_x0000_i1029" style="width:0;height:1.5pt" o:hralign="center" o:hrstd="t" o:hr="t" fillcolor="#a0a0a0" stroked="f"/>
        </w:pict>
      </w:r>
    </w:p>
    <w:p w14:paraId="2EE3DE9B" w14:textId="77777777" w:rsidR="00753470" w:rsidRPr="00085EB7" w:rsidRDefault="00753470" w:rsidP="00753470">
      <w:pPr>
        <w:rPr>
          <w:b/>
          <w:bCs/>
          <w:sz w:val="28"/>
          <w:szCs w:val="28"/>
        </w:rPr>
      </w:pPr>
      <w:r w:rsidRPr="00085EB7">
        <w:rPr>
          <w:b/>
          <w:bCs/>
          <w:sz w:val="28"/>
          <w:szCs w:val="28"/>
        </w:rPr>
        <w:t>c) Most critical concept for public-key cryptography</w:t>
      </w:r>
    </w:p>
    <w:p w14:paraId="76DFBEF1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Euler's Phi Function (φ(n))</w:t>
      </w:r>
      <w:r w:rsidRPr="00085EB7">
        <w:rPr>
          <w:sz w:val="28"/>
          <w:szCs w:val="28"/>
        </w:rPr>
        <w:t xml:space="preserve"> is the most critical concept because:</w:t>
      </w:r>
    </w:p>
    <w:p w14:paraId="00AD0D34" w14:textId="77777777" w:rsidR="00753470" w:rsidRPr="00085EB7" w:rsidRDefault="00753470" w:rsidP="00753470">
      <w:pPr>
        <w:widowControl/>
        <w:numPr>
          <w:ilvl w:val="0"/>
          <w:numId w:val="4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 xml:space="preserve">It is used to generate both </w:t>
      </w:r>
      <w:r w:rsidRPr="00085EB7">
        <w:rPr>
          <w:b/>
          <w:bCs/>
          <w:sz w:val="28"/>
          <w:szCs w:val="28"/>
        </w:rPr>
        <w:t>public and private keys</w:t>
      </w:r>
      <w:r w:rsidRPr="00085EB7">
        <w:rPr>
          <w:sz w:val="28"/>
          <w:szCs w:val="28"/>
        </w:rPr>
        <w:t xml:space="preserve"> in RSA.</w:t>
      </w:r>
    </w:p>
    <w:p w14:paraId="09E03BDE" w14:textId="77777777" w:rsidR="00753470" w:rsidRPr="00085EB7" w:rsidRDefault="00753470" w:rsidP="00753470">
      <w:pPr>
        <w:widowControl/>
        <w:numPr>
          <w:ilvl w:val="0"/>
          <w:numId w:val="4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It helps calculate the modular inverse required for the private key.</w:t>
      </w:r>
    </w:p>
    <w:p w14:paraId="7A655B0F" w14:textId="77777777" w:rsidR="00753470" w:rsidRPr="00085EB7" w:rsidRDefault="00753470" w:rsidP="00753470">
      <w:pPr>
        <w:widowControl/>
        <w:numPr>
          <w:ilvl w:val="0"/>
          <w:numId w:val="4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Without φ(n), RSA key generation is not possible.</w:t>
      </w:r>
    </w:p>
    <w:p w14:paraId="1D63489F" w14:textId="77777777" w:rsidR="00753470" w:rsidRPr="00085EB7" w:rsidRDefault="00753470" w:rsidP="00753470">
      <w:pPr>
        <w:widowControl/>
        <w:numPr>
          <w:ilvl w:val="0"/>
          <w:numId w:val="4"/>
        </w:numPr>
        <w:autoSpaceDE/>
        <w:autoSpaceDN/>
        <w:spacing w:after="160" w:line="278" w:lineRule="auto"/>
        <w:rPr>
          <w:sz w:val="28"/>
          <w:szCs w:val="28"/>
        </w:rPr>
      </w:pPr>
      <w:r w:rsidRPr="00085EB7">
        <w:rPr>
          <w:sz w:val="28"/>
          <w:szCs w:val="28"/>
        </w:rPr>
        <w:t>It provides the mathematical foundation for secure public-key encryption.</w:t>
      </w:r>
    </w:p>
    <w:p w14:paraId="04E5C8DE" w14:textId="77777777" w:rsidR="00753470" w:rsidRPr="00085EB7" w:rsidRDefault="00753470" w:rsidP="00753470">
      <w:pPr>
        <w:rPr>
          <w:sz w:val="28"/>
          <w:szCs w:val="28"/>
        </w:rPr>
      </w:pPr>
      <w:r w:rsidRPr="00085EB7">
        <w:rPr>
          <w:b/>
          <w:bCs/>
          <w:sz w:val="28"/>
          <w:szCs w:val="28"/>
        </w:rPr>
        <w:t>Conclusion:</w:t>
      </w:r>
      <w:r w:rsidRPr="00085EB7">
        <w:rPr>
          <w:sz w:val="28"/>
          <w:szCs w:val="28"/>
        </w:rPr>
        <w:br/>
        <w:t>Number theory concepts work together to make public-key cryptography secure. Euler's Phi Function and the Extended Euclidean Algorithm are especially important in RSA because they enable secure key generation and encryption/decryption.</w:t>
      </w:r>
    </w:p>
    <w:p w14:paraId="7E579C99" w14:textId="77777777" w:rsidR="00753470" w:rsidRDefault="00753470" w:rsidP="00753470">
      <w:pPr>
        <w:rPr>
          <w:sz w:val="32"/>
          <w:szCs w:val="32"/>
        </w:rPr>
      </w:pPr>
    </w:p>
    <w:p w14:paraId="60F1AD2C" w14:textId="77777777" w:rsidR="00DC3412" w:rsidRPr="00E636A7" w:rsidRDefault="00DC3412" w:rsidP="00753470">
      <w:pPr>
        <w:rPr>
          <w:sz w:val="32"/>
          <w:szCs w:val="32"/>
          <w:lang w:val="en-IN"/>
        </w:rPr>
      </w:pPr>
    </w:p>
    <w:p w14:paraId="430BBE3C" w14:textId="77777777" w:rsidR="00753470" w:rsidRDefault="00753470"/>
    <w:sectPr w:rsidR="00753470">
      <w:pgSz w:w="11900" w:h="16820"/>
      <w:pgMar w:top="360" w:right="1133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529F2"/>
    <w:multiLevelType w:val="hybridMultilevel"/>
    <w:tmpl w:val="DD162DE6"/>
    <w:lvl w:ilvl="0" w:tplc="2696B6C0">
      <w:start w:val="1"/>
      <w:numFmt w:val="decimal"/>
      <w:lvlText w:val="%1."/>
      <w:lvlJc w:val="left"/>
      <w:pPr>
        <w:ind w:left="165" w:hanging="275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66C791E">
      <w:start w:val="1"/>
      <w:numFmt w:val="lowerLetter"/>
      <w:lvlText w:val="%2."/>
      <w:lvlJc w:val="left"/>
      <w:pPr>
        <w:ind w:left="88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EA020E9E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3" w:tplc="411E8B60">
      <w:numFmt w:val="bullet"/>
      <w:lvlText w:val="•"/>
      <w:lvlJc w:val="left"/>
      <w:pPr>
        <w:ind w:left="2793" w:hanging="360"/>
      </w:pPr>
      <w:rPr>
        <w:rFonts w:hint="default"/>
        <w:lang w:val="en-US" w:eastAsia="en-US" w:bidi="ar-SA"/>
      </w:rPr>
    </w:lvl>
    <w:lvl w:ilvl="4" w:tplc="6E2271B8">
      <w:numFmt w:val="bullet"/>
      <w:lvlText w:val="•"/>
      <w:lvlJc w:val="left"/>
      <w:pPr>
        <w:ind w:left="3750" w:hanging="360"/>
      </w:pPr>
      <w:rPr>
        <w:rFonts w:hint="default"/>
        <w:lang w:val="en-US" w:eastAsia="en-US" w:bidi="ar-SA"/>
      </w:rPr>
    </w:lvl>
    <w:lvl w:ilvl="5" w:tplc="27E4C3BE">
      <w:numFmt w:val="bullet"/>
      <w:lvlText w:val="•"/>
      <w:lvlJc w:val="left"/>
      <w:pPr>
        <w:ind w:left="4707" w:hanging="360"/>
      </w:pPr>
      <w:rPr>
        <w:rFonts w:hint="default"/>
        <w:lang w:val="en-US" w:eastAsia="en-US" w:bidi="ar-SA"/>
      </w:rPr>
    </w:lvl>
    <w:lvl w:ilvl="6" w:tplc="CA944750">
      <w:numFmt w:val="bullet"/>
      <w:lvlText w:val="•"/>
      <w:lvlJc w:val="left"/>
      <w:pPr>
        <w:ind w:left="5664" w:hanging="360"/>
      </w:pPr>
      <w:rPr>
        <w:rFonts w:hint="default"/>
        <w:lang w:val="en-US" w:eastAsia="en-US" w:bidi="ar-SA"/>
      </w:rPr>
    </w:lvl>
    <w:lvl w:ilvl="7" w:tplc="39FE51B8">
      <w:numFmt w:val="bullet"/>
      <w:lvlText w:val="•"/>
      <w:lvlJc w:val="left"/>
      <w:pPr>
        <w:ind w:left="6621" w:hanging="360"/>
      </w:pPr>
      <w:rPr>
        <w:rFonts w:hint="default"/>
        <w:lang w:val="en-US" w:eastAsia="en-US" w:bidi="ar-SA"/>
      </w:rPr>
    </w:lvl>
    <w:lvl w:ilvl="8" w:tplc="82881002">
      <w:numFmt w:val="bullet"/>
      <w:lvlText w:val="•"/>
      <w:lvlJc w:val="left"/>
      <w:pPr>
        <w:ind w:left="757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FE76882"/>
    <w:multiLevelType w:val="multilevel"/>
    <w:tmpl w:val="43FA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360CFF"/>
    <w:multiLevelType w:val="multilevel"/>
    <w:tmpl w:val="A9A8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CF2AF4"/>
    <w:multiLevelType w:val="multilevel"/>
    <w:tmpl w:val="1356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130961">
    <w:abstractNumId w:val="0"/>
  </w:num>
  <w:num w:numId="2" w16cid:durableId="593131459">
    <w:abstractNumId w:val="1"/>
  </w:num>
  <w:num w:numId="3" w16cid:durableId="564728754">
    <w:abstractNumId w:val="2"/>
  </w:num>
  <w:num w:numId="4" w16cid:durableId="5866915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A2D"/>
    <w:rsid w:val="00205709"/>
    <w:rsid w:val="002B5490"/>
    <w:rsid w:val="00753470"/>
    <w:rsid w:val="009F1BBA"/>
    <w:rsid w:val="00BF7028"/>
    <w:rsid w:val="00CB1A2D"/>
    <w:rsid w:val="00DC3412"/>
    <w:rsid w:val="00E636A7"/>
    <w:rsid w:val="00EE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90961"/>
  <w15:docId w15:val="{32D02B30-A199-4C90-AA26-578C66C8A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5"/>
      <w:ind w:left="76" w:right="208"/>
      <w:jc w:val="center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217" w:right="208"/>
      <w:jc w:val="center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165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40"/>
      <w:ind w:left="885" w:hanging="360"/>
    </w:pPr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1128</Words>
  <Characters>6431</Characters>
  <Application>Microsoft Office Word</Application>
  <DocSecurity>0</DocSecurity>
  <Lines>53</Lines>
  <Paragraphs>15</Paragraphs>
  <ScaleCrop>false</ScaleCrop>
  <Company/>
  <LinksUpToDate>false</LinksUpToDate>
  <CharactersWithSpaces>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 SASHANK</dc:creator>
  <cp:lastModifiedBy>KRISHNA SASHANK</cp:lastModifiedBy>
  <cp:revision>3</cp:revision>
  <dcterms:created xsi:type="dcterms:W3CDTF">2026-07-22T02:22:00Z</dcterms:created>
  <dcterms:modified xsi:type="dcterms:W3CDTF">2026-07-22T02:38:00Z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2026-07-22T00:00:00Z</vt:filetime>
  </property>
  <property fmtid="{D5CDD505-2E9C-101B-9397-08002B2CF9AE}" pid="4" name="Producer">
    <vt:lpwstr>Skia/PDF m152 Google Apps Renderer</vt:lpwstr>
  </property>
  <property fmtid="{D5CDD505-2E9C-101B-9397-08002B2CF9AE}" pid="5" name="LastSaved">
    <vt:filetime>2026-07-22T00:00:00Z</vt:filetime>
  </property>
</Properties>
</file>