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Bitcoin Market Sentiment vs Trader Performance Analysis</w:t>
      </w:r>
    </w:p>
    <w:p>
      <w:r>
        <w:t>Objective: Analyze relationship between Fear &amp; Greed sentiment and Hyperliquid trader performance.</w:t>
      </w:r>
    </w:p>
    <w:p>
      <w:pPr>
        <w:pStyle w:val="Heading1"/>
      </w:pPr>
      <w:r>
        <w:t>Dataset Summary</w:t>
      </w:r>
    </w:p>
    <w:p>
      <w:r>
        <w:t>Historical trades: 211,224</w:t>
        <w:br/>
        <w:t>Sentiment records: 2,644</w:t>
      </w:r>
    </w:p>
    <w:p>
      <w:pPr>
        <w:pStyle w:val="Heading1"/>
      </w:pPr>
      <w:r>
        <w:t>Key Findings</w:t>
      </w:r>
    </w:p>
    <w:p>
      <w:r>
        <w:t>1. Greed periods generated the highest average profit per trade (~87.9 USD).</w:t>
      </w:r>
    </w:p>
    <w:p>
      <w:r>
        <w:t>2. Fear periods produced the highest total PnL because most trading activity occurred during fear markets.</w:t>
      </w:r>
    </w:p>
    <w:p>
      <w:r>
        <w:t>3. Win rates improved from Neutral (31.7%) to Fear (41.5%) and Greed (44.7%).</w:t>
      </w:r>
    </w:p>
    <w:p>
      <w:r>
        <w:t>4. Average trade size was largest during Extreme Greed and Fear conditions.</w:t>
      </w:r>
    </w:p>
    <w:p>
      <w:pPr>
        <w:pStyle w:val="Heading1"/>
      </w:pPr>
      <w:r>
        <w:t>Performance Table</w:t>
      </w:r>
    </w:p>
    <w:p>
      <w:r>
        <w:t xml:space="preserve">                trades  unique_traders   total_pnl  avg_pnl  win_rate  avg_trade_size</w:t>
        <w:br/>
        <w:t xml:space="preserve">classification                                                                       </w:t>
        <w:br/>
        <w:t>Extreme Greed     6962               5   176965.49    25.42     49.01         5660.27</w:t>
        <w:br/>
        <w:t>Fear            133871              32  6699925.19    50.05     41.51         5259.98</w:t>
        <w:br/>
        <w:t>Greed            36289              29  3189616.54    87.89     44.65         3182.88</w:t>
        <w:br/>
        <w:t>Neutral           7141               8   158742.38    22.23     31.72         3058.85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