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B0BA" w14:textId="3A490CF1" w:rsidR="00BB1245" w:rsidRPr="004158C4" w:rsidRDefault="00C02B73" w:rsidP="00C02B73">
      <w:pPr>
        <w:pStyle w:val="Heading1"/>
        <w:jc w:val="center"/>
        <w:rPr>
          <w:rFonts w:asciiTheme="minorHAnsi" w:hAnsiTheme="minorHAnsi" w:cstheme="minorHAnsi"/>
          <w:b/>
          <w:bCs/>
          <w:lang w:val="en-US"/>
        </w:rPr>
      </w:pPr>
      <w:r w:rsidRPr="004158C4">
        <w:rPr>
          <w:rFonts w:asciiTheme="minorHAnsi" w:hAnsiTheme="minorHAnsi" w:cstheme="minorHAnsi"/>
          <w:b/>
          <w:bCs/>
          <w:lang w:val="en-US"/>
        </w:rPr>
        <w:t>AWS Cost Optimization</w:t>
      </w:r>
    </w:p>
    <w:p w14:paraId="1697FDE8" w14:textId="77777777" w:rsidR="004158C4" w:rsidRPr="004158C4" w:rsidRDefault="004158C4" w:rsidP="004158C4">
      <w:pPr>
        <w:rPr>
          <w:lang w:val="en-US"/>
        </w:rPr>
      </w:pPr>
    </w:p>
    <w:p w14:paraId="6C796A66" w14:textId="77777777" w:rsidR="007228F0" w:rsidRPr="007228F0" w:rsidRDefault="007228F0" w:rsidP="007228F0">
      <w:pPr>
        <w:rPr>
          <w:rFonts w:cstheme="minorHAnsi"/>
          <w:b/>
          <w:bCs/>
          <w:sz w:val="28"/>
          <w:szCs w:val="28"/>
        </w:rPr>
      </w:pPr>
      <w:r w:rsidRPr="007228F0">
        <w:rPr>
          <w:rFonts w:cstheme="minorHAnsi"/>
          <w:b/>
          <w:bCs/>
          <w:sz w:val="28"/>
          <w:szCs w:val="28"/>
        </w:rPr>
        <w:t>Task Title</w:t>
      </w:r>
    </w:p>
    <w:p w14:paraId="08F3AB57" w14:textId="77777777" w:rsidR="007228F0" w:rsidRPr="007228F0" w:rsidRDefault="007228F0" w:rsidP="007228F0">
      <w:pPr>
        <w:rPr>
          <w:rFonts w:cstheme="minorHAnsi"/>
          <w:sz w:val="28"/>
          <w:szCs w:val="28"/>
        </w:rPr>
      </w:pPr>
      <w:r w:rsidRPr="007228F0">
        <w:rPr>
          <w:rFonts w:cstheme="minorHAnsi"/>
          <w:sz w:val="28"/>
          <w:szCs w:val="28"/>
          <w:highlight w:val="yellow"/>
        </w:rPr>
        <w:t>AWS Cost Optimization Implementation</w:t>
      </w:r>
    </w:p>
    <w:p w14:paraId="0700EBD2" w14:textId="77777777" w:rsidR="007228F0" w:rsidRPr="007228F0" w:rsidRDefault="007228F0" w:rsidP="007228F0">
      <w:pPr>
        <w:rPr>
          <w:rFonts w:cstheme="minorHAnsi"/>
          <w:b/>
          <w:bCs/>
          <w:sz w:val="28"/>
          <w:szCs w:val="28"/>
        </w:rPr>
      </w:pPr>
      <w:r w:rsidRPr="007228F0">
        <w:rPr>
          <w:rFonts w:cstheme="minorHAnsi"/>
          <w:b/>
          <w:bCs/>
          <w:sz w:val="28"/>
          <w:szCs w:val="28"/>
        </w:rPr>
        <w:t>Objective</w:t>
      </w:r>
    </w:p>
    <w:p w14:paraId="321B78BE" w14:textId="3B9EE2CF" w:rsidR="007228F0" w:rsidRPr="00EB4F0C" w:rsidRDefault="007228F0" w:rsidP="00C02B73">
      <w:pPr>
        <w:rPr>
          <w:rFonts w:cstheme="minorHAnsi"/>
          <w:sz w:val="28"/>
          <w:szCs w:val="28"/>
        </w:rPr>
      </w:pPr>
      <w:r w:rsidRPr="007228F0">
        <w:rPr>
          <w:rFonts w:cstheme="minorHAnsi"/>
          <w:sz w:val="28"/>
          <w:szCs w:val="28"/>
        </w:rPr>
        <w:t>Reduce overall AWS spend while maintaining required performance, security, and availability by improving cost visibility, eliminating waste, right-sizing resources, optimizing pricing models (Savings Plans/RIs/Spot), and establishing governance (tagging, budgets, anomaly detection) for continuous cost control.</w:t>
      </w:r>
    </w:p>
    <w:p w14:paraId="4407E096" w14:textId="1F58CFC4" w:rsidR="007228F0" w:rsidRPr="007228F0" w:rsidRDefault="007228F0" w:rsidP="007228F0">
      <w:pPr>
        <w:rPr>
          <w:rFonts w:cstheme="minorHAnsi"/>
          <w:b/>
          <w:bCs/>
          <w:sz w:val="28"/>
          <w:szCs w:val="28"/>
        </w:rPr>
      </w:pPr>
      <w:r w:rsidRPr="007228F0">
        <w:rPr>
          <w:rFonts w:cstheme="minorHAnsi"/>
          <w:b/>
          <w:bCs/>
          <w:sz w:val="28"/>
          <w:szCs w:val="28"/>
        </w:rPr>
        <w:t>Prerequisites</w:t>
      </w:r>
    </w:p>
    <w:p w14:paraId="7D3FB6A7" w14:textId="77777777" w:rsidR="007228F0" w:rsidRPr="00EB4F0C" w:rsidRDefault="007228F0" w:rsidP="00EB4F0C">
      <w:pPr>
        <w:pStyle w:val="ListParagraph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Organizational &amp; Access Requirements</w:t>
      </w:r>
    </w:p>
    <w:p w14:paraId="47602F85" w14:textId="29D1F82A" w:rsidR="007228F0" w:rsidRPr="00EB4F0C" w:rsidRDefault="007228F0" w:rsidP="00EB4F0C">
      <w:pPr>
        <w:pStyle w:val="ListParagraph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IAM roles and permissions</w:t>
      </w:r>
    </w:p>
    <w:p w14:paraId="4FDF359C" w14:textId="77777777" w:rsidR="007228F0" w:rsidRPr="00EB4F0C" w:rsidRDefault="007228F0" w:rsidP="00EB4F0C">
      <w:pPr>
        <w:pStyle w:val="ListParagraph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Billing &amp; Cost Management Configuration</w:t>
      </w:r>
    </w:p>
    <w:p w14:paraId="4118937D" w14:textId="77777777" w:rsidR="007228F0" w:rsidRPr="00EB4F0C" w:rsidRDefault="007228F0" w:rsidP="00EB4F0C">
      <w:pPr>
        <w:pStyle w:val="ListParagraph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AWS Billing and Cost Management console access enabled.</w:t>
      </w:r>
    </w:p>
    <w:p w14:paraId="66DEF8E0" w14:textId="77777777" w:rsidR="007228F0" w:rsidRPr="00EB4F0C" w:rsidRDefault="007228F0" w:rsidP="00EB4F0C">
      <w:pPr>
        <w:pStyle w:val="ListParagraph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AWS Cost Explorer activated.</w:t>
      </w:r>
    </w:p>
    <w:p w14:paraId="51982358" w14:textId="04437EA2" w:rsidR="007228F0" w:rsidRPr="00EB4F0C" w:rsidRDefault="007228F0" w:rsidP="00EB4F0C">
      <w:pPr>
        <w:pStyle w:val="ListParagraph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AWS Cost and Usage Report (CUR) configured to export to an S3 bucket.</w:t>
      </w:r>
    </w:p>
    <w:p w14:paraId="4F27E38B" w14:textId="77777777" w:rsidR="007228F0" w:rsidRPr="00EB4F0C" w:rsidRDefault="007228F0" w:rsidP="00EB4F0C">
      <w:pPr>
        <w:pStyle w:val="ListParagraph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AWS CloudWatch enabled for key services.</w:t>
      </w:r>
    </w:p>
    <w:p w14:paraId="4851391E" w14:textId="04501C65" w:rsidR="007228F0" w:rsidRPr="00EB4F0C" w:rsidRDefault="007228F0" w:rsidP="00EB4F0C">
      <w:pPr>
        <w:pStyle w:val="ListParagraph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 xml:space="preserve">AWS CloudTrail enabled for account </w:t>
      </w:r>
    </w:p>
    <w:p w14:paraId="47E28E88" w14:textId="08A07FEF" w:rsidR="007228F0" w:rsidRPr="00EB4F0C" w:rsidRDefault="007228F0" w:rsidP="00EB4F0C">
      <w:pPr>
        <w:pStyle w:val="ListParagraph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Workload &amp; Architecture Visibility</w:t>
      </w:r>
    </w:p>
    <w:p w14:paraId="5982DBE2" w14:textId="73859867" w:rsidR="007228F0" w:rsidRPr="00EB4F0C" w:rsidRDefault="007228F0" w:rsidP="00EB4F0C">
      <w:pPr>
        <w:pStyle w:val="ListParagraph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 xml:space="preserve">Basic understanding of current AWS usage patterns </w:t>
      </w:r>
      <w:r w:rsidR="00EB4F0C" w:rsidRPr="00EB4F0C">
        <w:rPr>
          <w:rFonts w:cstheme="minorHAnsi"/>
          <w:sz w:val="28"/>
          <w:szCs w:val="28"/>
        </w:rPr>
        <w:t>‘</w:t>
      </w:r>
      <w:r w:rsidRPr="00EB4F0C">
        <w:rPr>
          <w:rFonts w:cstheme="minorHAnsi"/>
          <w:sz w:val="28"/>
          <w:szCs w:val="28"/>
        </w:rPr>
        <w:t>major services in use and approximate monthly spend</w:t>
      </w:r>
      <w:r w:rsidR="00EB4F0C" w:rsidRPr="00EB4F0C">
        <w:rPr>
          <w:rFonts w:cstheme="minorHAnsi"/>
          <w:sz w:val="28"/>
          <w:szCs w:val="28"/>
        </w:rPr>
        <w:t>’</w:t>
      </w:r>
      <w:r w:rsidRPr="00EB4F0C">
        <w:rPr>
          <w:rFonts w:cstheme="minorHAnsi"/>
          <w:sz w:val="28"/>
          <w:szCs w:val="28"/>
        </w:rPr>
        <w:t>.</w:t>
      </w:r>
    </w:p>
    <w:p w14:paraId="50309062" w14:textId="77777777" w:rsidR="007228F0" w:rsidRPr="00EB4F0C" w:rsidRDefault="007228F0" w:rsidP="00C02B73">
      <w:pPr>
        <w:rPr>
          <w:rFonts w:cstheme="minorHAnsi"/>
          <w:sz w:val="28"/>
          <w:szCs w:val="28"/>
        </w:rPr>
      </w:pPr>
    </w:p>
    <w:p w14:paraId="4AC50F0E" w14:textId="31F4FB9D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Executive Summary</w:t>
      </w:r>
    </w:p>
    <w:p w14:paraId="04DF6375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This document outlines a comprehensive approach to optimizing Amazon Web Services (AWS) costs while maintaining or improving performance, reliability, and security. It covers governance, architecture, tooling, and operational practices aligned with the AWS Well-Architected Framework – Cost Optimization Pillar.</w:t>
      </w:r>
    </w:p>
    <w:p w14:paraId="08F72B0A" w14:textId="77777777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lastRenderedPageBreak/>
        <w:t>Goals:</w:t>
      </w:r>
    </w:p>
    <w:p w14:paraId="0D3AE691" w14:textId="77777777" w:rsidR="001D5045" w:rsidRPr="00EB4F0C" w:rsidRDefault="001D5045" w:rsidP="001D5045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Reduce unnecessary cloud spend.</w:t>
      </w:r>
    </w:p>
    <w:p w14:paraId="27AC0A8A" w14:textId="77777777" w:rsidR="001D5045" w:rsidRPr="00EB4F0C" w:rsidRDefault="001D5045" w:rsidP="001D5045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Increase cost transparency and accountability.</w:t>
      </w:r>
    </w:p>
    <w:p w14:paraId="0E1D1D03" w14:textId="77777777" w:rsidR="001D5045" w:rsidRPr="00EB4F0C" w:rsidRDefault="001D5045" w:rsidP="001D5045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Align resource usage with business value.</w:t>
      </w:r>
    </w:p>
    <w:p w14:paraId="0DEEBD81" w14:textId="77777777" w:rsidR="001D5045" w:rsidRPr="00EB4F0C" w:rsidRDefault="001D5045" w:rsidP="001D5045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Establish a continuous cost optimization culture and process.</w:t>
      </w:r>
    </w:p>
    <w:p w14:paraId="6F326262" w14:textId="6F713F01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sz w:val="28"/>
          <w:szCs w:val="28"/>
        </w:rPr>
        <w:t xml:space="preserve"> </w:t>
      </w:r>
      <w:r w:rsidRPr="001D5045">
        <w:rPr>
          <w:rFonts w:cstheme="minorHAnsi"/>
          <w:b/>
          <w:bCs/>
          <w:sz w:val="28"/>
          <w:szCs w:val="28"/>
        </w:rPr>
        <w:t>Objectives</w:t>
      </w:r>
      <w:r w:rsidRPr="00EB4F0C">
        <w:rPr>
          <w:rFonts w:cstheme="minorHAnsi"/>
          <w:b/>
          <w:bCs/>
          <w:sz w:val="28"/>
          <w:szCs w:val="28"/>
        </w:rPr>
        <w:t>:</w:t>
      </w:r>
    </w:p>
    <w:p w14:paraId="7AF53725" w14:textId="77777777" w:rsidR="001D5045" w:rsidRPr="00EB4F0C" w:rsidRDefault="001D5045" w:rsidP="001D5045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Identify and eliminate waste (unused/underutilized resources).</w:t>
      </w:r>
    </w:p>
    <w:p w14:paraId="2C5175DC" w14:textId="77777777" w:rsidR="001D5045" w:rsidRPr="00EB4F0C" w:rsidRDefault="001D5045" w:rsidP="001D5045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Right-size services to match workload requirements.</w:t>
      </w:r>
    </w:p>
    <w:p w14:paraId="4C2356A8" w14:textId="77777777" w:rsidR="001D5045" w:rsidRPr="00EB4F0C" w:rsidRDefault="001D5045" w:rsidP="001D5045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Use pricing models (e.g., Savings Plans, Reserved Instances, Spot) effectively.</w:t>
      </w:r>
    </w:p>
    <w:p w14:paraId="02C04DCA" w14:textId="77777777" w:rsidR="001D5045" w:rsidRPr="00EB4F0C" w:rsidRDefault="001D5045" w:rsidP="001D5045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Implement monitoring, alerts, and reporting for ongoing cost control.</w:t>
      </w:r>
    </w:p>
    <w:p w14:paraId="2675014C" w14:textId="4068B08B" w:rsidR="001D5045" w:rsidRPr="00EB4F0C" w:rsidRDefault="001D5045" w:rsidP="001D5045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Standardize tagging and account structures for chargeback/</w:t>
      </w:r>
      <w:r w:rsidRPr="00EB4F0C">
        <w:rPr>
          <w:rFonts w:cstheme="minorHAnsi"/>
          <w:sz w:val="28"/>
          <w:szCs w:val="28"/>
        </w:rPr>
        <w:t>show back</w:t>
      </w:r>
      <w:r w:rsidRPr="00EB4F0C">
        <w:rPr>
          <w:rFonts w:cstheme="minorHAnsi"/>
          <w:sz w:val="28"/>
          <w:szCs w:val="28"/>
        </w:rPr>
        <w:t>.</w:t>
      </w:r>
    </w:p>
    <w:p w14:paraId="71BF7BF4" w14:textId="4DE16771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Scope</w:t>
      </w:r>
      <w:r w:rsidRPr="00EB4F0C">
        <w:rPr>
          <w:rFonts w:cstheme="minorHAnsi"/>
          <w:b/>
          <w:bCs/>
          <w:sz w:val="28"/>
          <w:szCs w:val="28"/>
        </w:rPr>
        <w:t>:</w:t>
      </w:r>
    </w:p>
    <w:p w14:paraId="5A032B16" w14:textId="77777777" w:rsidR="001D5045" w:rsidRPr="00EB4F0C" w:rsidRDefault="001D5045" w:rsidP="001D5045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AWS Compute (EC2, ECS, EKS, Lambda).</w:t>
      </w:r>
    </w:p>
    <w:p w14:paraId="4698D71D" w14:textId="3B0A0770" w:rsidR="001D5045" w:rsidRPr="00EB4F0C" w:rsidRDefault="001D5045" w:rsidP="001D5045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Storage (EBS, S3, EFS, backups).</w:t>
      </w:r>
    </w:p>
    <w:p w14:paraId="7081517E" w14:textId="6F3A6836" w:rsidR="001D5045" w:rsidRPr="00EB4F0C" w:rsidRDefault="001D5045" w:rsidP="001D5045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Databases and analytics (RDS, Aurora, DynamoDB, Redshift).</w:t>
      </w:r>
    </w:p>
    <w:p w14:paraId="2C20466F" w14:textId="77777777" w:rsidR="001D5045" w:rsidRPr="00EB4F0C" w:rsidRDefault="001D5045" w:rsidP="001D5045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Networking (VPC, NAT, Load Balancers, data transfer).</w:t>
      </w:r>
    </w:p>
    <w:p w14:paraId="6D3AED4F" w14:textId="77777777" w:rsidR="001D5045" w:rsidRPr="00EB4F0C" w:rsidRDefault="001D5045" w:rsidP="001D5045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Management &amp; governance services (CloudWatch, CloudTrail, Config, AWS Backup, etc.).</w:t>
      </w:r>
    </w:p>
    <w:p w14:paraId="08AED980" w14:textId="2CA221C9" w:rsidR="001D5045" w:rsidRPr="00EB4F0C" w:rsidRDefault="001D5045" w:rsidP="001D5045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Cost management tools (Cost Explorer, AWS Budgets, C</w:t>
      </w:r>
      <w:r w:rsidRPr="00EB4F0C">
        <w:rPr>
          <w:rFonts w:cstheme="minorHAnsi"/>
          <w:sz w:val="28"/>
          <w:szCs w:val="28"/>
        </w:rPr>
        <w:t xml:space="preserve">ost </w:t>
      </w:r>
      <w:r w:rsidRPr="00EB4F0C">
        <w:rPr>
          <w:rFonts w:cstheme="minorHAnsi"/>
          <w:sz w:val="28"/>
          <w:szCs w:val="28"/>
        </w:rPr>
        <w:t>U</w:t>
      </w:r>
      <w:r w:rsidRPr="00EB4F0C">
        <w:rPr>
          <w:rFonts w:cstheme="minorHAnsi"/>
          <w:sz w:val="28"/>
          <w:szCs w:val="28"/>
        </w:rPr>
        <w:t xml:space="preserve">sage </w:t>
      </w:r>
      <w:r w:rsidRPr="00EB4F0C">
        <w:rPr>
          <w:rFonts w:cstheme="minorHAnsi"/>
          <w:sz w:val="28"/>
          <w:szCs w:val="28"/>
        </w:rPr>
        <w:t>R</w:t>
      </w:r>
      <w:r w:rsidRPr="00EB4F0C">
        <w:rPr>
          <w:rFonts w:cstheme="minorHAnsi"/>
          <w:sz w:val="28"/>
          <w:szCs w:val="28"/>
        </w:rPr>
        <w:t>eport</w:t>
      </w:r>
      <w:r w:rsidRPr="00EB4F0C">
        <w:rPr>
          <w:rFonts w:cstheme="minorHAnsi"/>
          <w:sz w:val="28"/>
          <w:szCs w:val="28"/>
        </w:rPr>
        <w:t>, Trusted Advisor).</w:t>
      </w:r>
    </w:p>
    <w:p w14:paraId="36DAC942" w14:textId="49E119EA" w:rsidR="001D5045" w:rsidRPr="001D5045" w:rsidRDefault="001D5045" w:rsidP="001D5045">
      <w:pPr>
        <w:rPr>
          <w:rFonts w:cstheme="minorHAnsi"/>
          <w:b/>
          <w:bCs/>
          <w:color w:val="1F497D" w:themeColor="text2"/>
          <w:sz w:val="28"/>
          <w:szCs w:val="28"/>
        </w:rPr>
      </w:pPr>
      <w:r w:rsidRPr="001D5045">
        <w:rPr>
          <w:rFonts w:cstheme="minorHAnsi"/>
          <w:b/>
          <w:bCs/>
          <w:color w:val="1F497D" w:themeColor="text2"/>
          <w:sz w:val="28"/>
          <w:szCs w:val="28"/>
        </w:rPr>
        <w:t>Governance and Cost Management Foundations</w:t>
      </w:r>
    </w:p>
    <w:p w14:paraId="0267C6F1" w14:textId="39A6B542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Account Structure and Organization</w:t>
      </w:r>
    </w:p>
    <w:p w14:paraId="6247B67C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Use AWS Organizations to implement a multi-account strategy:</w:t>
      </w:r>
    </w:p>
    <w:p w14:paraId="74308FF5" w14:textId="4E19E0B2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Organizational Units (OUs):</w:t>
      </w:r>
    </w:p>
    <w:p w14:paraId="060FA3D7" w14:textId="0F1C29EF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Production</w:t>
      </w:r>
      <w:r w:rsidR="009B1FAB" w:rsidRPr="00EB4F0C">
        <w:rPr>
          <w:rFonts w:cstheme="minorHAnsi"/>
          <w:b/>
          <w:bCs/>
          <w:sz w:val="28"/>
          <w:szCs w:val="28"/>
        </w:rPr>
        <w:t>:</w:t>
      </w:r>
    </w:p>
    <w:p w14:paraId="210D3012" w14:textId="77777777" w:rsidR="001D5045" w:rsidRPr="00EB4F0C" w:rsidRDefault="001D5045" w:rsidP="009B1FAB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Non-Production (Dev/Test/UAT)</w:t>
      </w:r>
    </w:p>
    <w:p w14:paraId="11F9E886" w14:textId="77777777" w:rsidR="001D5045" w:rsidRPr="00EB4F0C" w:rsidRDefault="001D5045" w:rsidP="009B1FAB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Security/Shared Services</w:t>
      </w:r>
    </w:p>
    <w:p w14:paraId="3B5A292F" w14:textId="77777777" w:rsidR="001D5045" w:rsidRPr="00EB4F0C" w:rsidRDefault="001D5045" w:rsidP="009B1FAB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Sandbox/Experimentation</w:t>
      </w:r>
    </w:p>
    <w:p w14:paraId="0CEAB503" w14:textId="77777777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lastRenderedPageBreak/>
        <w:t>Benefits:</w:t>
      </w:r>
    </w:p>
    <w:p w14:paraId="232EEBC3" w14:textId="77777777" w:rsidR="001D5045" w:rsidRPr="00EB4F0C" w:rsidRDefault="001D5045" w:rsidP="009B1FAB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Clear separation of workloads.</w:t>
      </w:r>
    </w:p>
    <w:p w14:paraId="5A17701B" w14:textId="77777777" w:rsidR="001D5045" w:rsidRPr="00EB4F0C" w:rsidRDefault="001D5045" w:rsidP="009B1FAB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Different guardrails and budgets per OU.</w:t>
      </w:r>
    </w:p>
    <w:p w14:paraId="50349499" w14:textId="77777777" w:rsidR="001D5045" w:rsidRPr="00EB4F0C" w:rsidRDefault="001D5045" w:rsidP="009B1FAB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Easier chargeback/showback per department or project.</w:t>
      </w:r>
    </w:p>
    <w:p w14:paraId="2DC1C224" w14:textId="12AE1E31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Budgeting and Alerts</w:t>
      </w:r>
    </w:p>
    <w:p w14:paraId="7D41B218" w14:textId="3CC8F34D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Use AWS Budgets to maintain cost visibility and early warnings</w:t>
      </w:r>
    </w:p>
    <w:p w14:paraId="5C5A4CCF" w14:textId="77777777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Types of budgets:</w:t>
      </w:r>
    </w:p>
    <w:p w14:paraId="0F41986A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Monthly cost budgets per account/OU.</w:t>
      </w:r>
    </w:p>
    <w:p w14:paraId="6280CD9B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Service-specific budgets (e.g., EC2, S3, Data Transfer).</w:t>
      </w:r>
    </w:p>
    <w:p w14:paraId="025CAEDF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RI/Savings Plan utilization and coverage budgets.</w:t>
      </w:r>
    </w:p>
    <w:p w14:paraId="38AD4248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Configure alerts via:</w:t>
      </w:r>
    </w:p>
    <w:p w14:paraId="69D49082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Email/SNS for finance and technical owners.</w:t>
      </w:r>
    </w:p>
    <w:p w14:paraId="1AB8BF98" w14:textId="4725881A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Slack/MS Teams integrations via Lambda/SNS.</w:t>
      </w:r>
    </w:p>
    <w:p w14:paraId="3C9AE111" w14:textId="3C403791" w:rsidR="001D5045" w:rsidRPr="001D5045" w:rsidRDefault="001D5045" w:rsidP="001D5045">
      <w:pPr>
        <w:rPr>
          <w:rFonts w:cstheme="minorHAnsi"/>
          <w:b/>
          <w:bCs/>
          <w:color w:val="1F497D" w:themeColor="text2"/>
          <w:sz w:val="28"/>
          <w:szCs w:val="28"/>
        </w:rPr>
      </w:pPr>
      <w:r w:rsidRPr="001D5045">
        <w:rPr>
          <w:rFonts w:cstheme="minorHAnsi"/>
          <w:b/>
          <w:bCs/>
          <w:color w:val="1F497D" w:themeColor="text2"/>
          <w:sz w:val="28"/>
          <w:szCs w:val="28"/>
        </w:rPr>
        <w:t>Cost Analysis and Tooling</w:t>
      </w:r>
    </w:p>
    <w:p w14:paraId="1CB92185" w14:textId="71188248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AWS Cost Explorer</w:t>
      </w:r>
    </w:p>
    <w:p w14:paraId="0547A4B7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Use Cost Explorer to:</w:t>
      </w:r>
    </w:p>
    <w:p w14:paraId="2886B934" w14:textId="12EF4FD3" w:rsidR="001D5045" w:rsidRPr="00EB4F0C" w:rsidRDefault="009B1FAB" w:rsidP="009B1FAB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Analyse</w:t>
      </w:r>
      <w:r w:rsidR="001D5045" w:rsidRPr="00EB4F0C">
        <w:rPr>
          <w:rFonts w:cstheme="minorHAnsi"/>
          <w:sz w:val="28"/>
          <w:szCs w:val="28"/>
        </w:rPr>
        <w:t xml:space="preserve"> historical costs and usage patterns.</w:t>
      </w:r>
    </w:p>
    <w:p w14:paraId="537BC69F" w14:textId="77777777" w:rsidR="001D5045" w:rsidRPr="00EB4F0C" w:rsidRDefault="001D5045" w:rsidP="009B1FAB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Identify top cost drivers by:</w:t>
      </w:r>
    </w:p>
    <w:p w14:paraId="4E7FAD95" w14:textId="77777777" w:rsidR="001D5045" w:rsidRPr="00EB4F0C" w:rsidRDefault="001D5045" w:rsidP="009B1FAB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Service</w:t>
      </w:r>
    </w:p>
    <w:p w14:paraId="13331595" w14:textId="6204827C" w:rsidR="001D5045" w:rsidRPr="00EB4F0C" w:rsidRDefault="001D5045" w:rsidP="009B1FAB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Tag (CostCenter, Application, Environment)</w:t>
      </w:r>
    </w:p>
    <w:p w14:paraId="29CFB08C" w14:textId="77777777" w:rsidR="001D5045" w:rsidRPr="00EB4F0C" w:rsidRDefault="001D5045" w:rsidP="009B1FAB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Usage type (on-demand vs. RI vs. Savings Plans)</w:t>
      </w:r>
    </w:p>
    <w:p w14:paraId="1FB4C646" w14:textId="77777777" w:rsidR="001D5045" w:rsidRPr="00EB4F0C" w:rsidRDefault="001D5045" w:rsidP="009B1FAB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Track trends and spikes.</w:t>
      </w:r>
    </w:p>
    <w:p w14:paraId="752735FB" w14:textId="77777777" w:rsidR="001D5045" w:rsidRPr="00EB4F0C" w:rsidRDefault="001D5045" w:rsidP="009B1FAB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Filter by linked accounts or OUs.</w:t>
      </w:r>
    </w:p>
    <w:p w14:paraId="7C4ED41E" w14:textId="61AC2618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AWS Cost and Usage Report (CUR)</w:t>
      </w:r>
    </w:p>
    <w:p w14:paraId="772C7F80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Configure CUR for granular cost analysis:</w:t>
      </w:r>
    </w:p>
    <w:p w14:paraId="01245467" w14:textId="77777777" w:rsidR="001D5045" w:rsidRPr="00EB4F0C" w:rsidRDefault="001D5045" w:rsidP="009B1FAB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Export CUR to an S3 bucket on a daily basis.</w:t>
      </w:r>
    </w:p>
    <w:p w14:paraId="69C6B37B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lastRenderedPageBreak/>
        <w:t>Use:</w:t>
      </w:r>
    </w:p>
    <w:p w14:paraId="06E05B24" w14:textId="77777777" w:rsidR="001D5045" w:rsidRPr="00EB4F0C" w:rsidRDefault="001D5045" w:rsidP="009B1FAB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AWS Athena to query CUR using SQL.</w:t>
      </w:r>
    </w:p>
    <w:p w14:paraId="681530C5" w14:textId="2A77BC57" w:rsidR="001D5045" w:rsidRPr="00EB4F0C" w:rsidRDefault="001D5045" w:rsidP="009B1FAB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 xml:space="preserve">AWS </w:t>
      </w:r>
      <w:r w:rsidR="00977E2C" w:rsidRPr="00EB4F0C">
        <w:rPr>
          <w:rFonts w:cstheme="minorHAnsi"/>
          <w:sz w:val="28"/>
          <w:szCs w:val="28"/>
        </w:rPr>
        <w:t>Quick Sight</w:t>
      </w:r>
      <w:r w:rsidRPr="00EB4F0C">
        <w:rPr>
          <w:rFonts w:cstheme="minorHAnsi"/>
          <w:sz w:val="28"/>
          <w:szCs w:val="28"/>
        </w:rPr>
        <w:t xml:space="preserve"> or external BI tools (Power BI, Tableau) for dashboards.</w:t>
      </w:r>
    </w:p>
    <w:p w14:paraId="0FFCD45B" w14:textId="77777777" w:rsidR="001D5045" w:rsidRPr="00EB4F0C" w:rsidRDefault="001D5045" w:rsidP="009B1FAB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Build standardized reports for:</w:t>
      </w:r>
    </w:p>
    <w:p w14:paraId="716B51EA" w14:textId="77777777" w:rsidR="001D5045" w:rsidRPr="00EB4F0C" w:rsidRDefault="001D5045" w:rsidP="009B1FAB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Monthly cost per business unit/application.</w:t>
      </w:r>
    </w:p>
    <w:p w14:paraId="3D327A50" w14:textId="77777777" w:rsidR="001D5045" w:rsidRPr="00EB4F0C" w:rsidRDefault="001D5045" w:rsidP="009B1FAB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RI/Savings Plans utilization &amp; coverage.</w:t>
      </w:r>
    </w:p>
    <w:p w14:paraId="548B3617" w14:textId="77777777" w:rsidR="001D5045" w:rsidRPr="00EB4F0C" w:rsidRDefault="001D5045" w:rsidP="009B1FAB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Unallocated (untagged) cost percentage.</w:t>
      </w:r>
    </w:p>
    <w:p w14:paraId="7BA6E0D3" w14:textId="72953D94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AWS Trusted Advisor and Compute Optimizer</w:t>
      </w:r>
    </w:p>
    <w:p w14:paraId="4C0C0200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Trusted Advisor:</w:t>
      </w:r>
    </w:p>
    <w:p w14:paraId="03B5A3E1" w14:textId="77777777" w:rsidR="001D5045" w:rsidRPr="00EB4F0C" w:rsidRDefault="001D5045" w:rsidP="00977E2C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Review Cost Optimization checks (e.g., idle load balancers, underutilized EC2, unattached EBS volumes).</w:t>
      </w:r>
    </w:p>
    <w:p w14:paraId="6A5C9519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AWS Compute Optimizer:</w:t>
      </w:r>
    </w:p>
    <w:p w14:paraId="7CD0E048" w14:textId="77777777" w:rsidR="001D5045" w:rsidRPr="00EB4F0C" w:rsidRDefault="001D5045" w:rsidP="00977E2C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Obtain right-sizing recommendations for EC2, EBS, Lambda, Auto Scaling groups.</w:t>
      </w:r>
    </w:p>
    <w:p w14:paraId="74392230" w14:textId="77777777" w:rsidR="001D5045" w:rsidRPr="00EB4F0C" w:rsidRDefault="001D5045" w:rsidP="00977E2C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Integrate recommendations into a regular review cycle.</w:t>
      </w:r>
    </w:p>
    <w:p w14:paraId="4EE18B57" w14:textId="6D261B68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Compute Cost Optimization</w:t>
      </w:r>
    </w:p>
    <w:p w14:paraId="3DAB64D8" w14:textId="2EF336D9" w:rsidR="001D5045" w:rsidRPr="00EB4F0C" w:rsidRDefault="001D5045" w:rsidP="00977E2C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Right-Sizing EC2 and Other Compute</w:t>
      </w:r>
    </w:p>
    <w:p w14:paraId="73487CF2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Actions:</w:t>
      </w:r>
    </w:p>
    <w:p w14:paraId="3EEE3EE2" w14:textId="77777777" w:rsidR="001D5045" w:rsidRPr="00EB4F0C" w:rsidRDefault="001D5045" w:rsidP="00977E2C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Use Compute Optimizer to identify:</w:t>
      </w:r>
    </w:p>
    <w:p w14:paraId="54EF3E64" w14:textId="4B54F8A9" w:rsidR="001D5045" w:rsidRPr="00EB4F0C" w:rsidRDefault="001D5045" w:rsidP="00977E2C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Over-provisioned instances (e.g., m5.4xlarge where m</w:t>
      </w:r>
      <w:r w:rsidR="00977E2C" w:rsidRPr="00EB4F0C">
        <w:rPr>
          <w:rFonts w:cstheme="minorHAnsi"/>
          <w:sz w:val="28"/>
          <w:szCs w:val="28"/>
        </w:rPr>
        <w:t>5. xlarge</w:t>
      </w:r>
      <w:r w:rsidRPr="00EB4F0C">
        <w:rPr>
          <w:rFonts w:cstheme="minorHAnsi"/>
          <w:sz w:val="28"/>
          <w:szCs w:val="28"/>
        </w:rPr>
        <w:t xml:space="preserve"> is sufficient).</w:t>
      </w:r>
    </w:p>
    <w:p w14:paraId="79395772" w14:textId="77777777" w:rsidR="001D5045" w:rsidRPr="00EB4F0C" w:rsidRDefault="001D5045" w:rsidP="00977E2C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Underutilized instances (low CPU/memory/network).</w:t>
      </w:r>
    </w:p>
    <w:p w14:paraId="27DC9771" w14:textId="77777777" w:rsidR="001D5045" w:rsidRPr="00EB4F0C" w:rsidRDefault="001D5045" w:rsidP="00977E2C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Implement right-sizing in phases:</w:t>
      </w:r>
    </w:p>
    <w:p w14:paraId="54AA9A99" w14:textId="77777777" w:rsidR="001D5045" w:rsidRPr="00EB4F0C" w:rsidRDefault="001D5045" w:rsidP="00977E2C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Non-production environments.</w:t>
      </w:r>
    </w:p>
    <w:p w14:paraId="2FF9C38A" w14:textId="77777777" w:rsidR="001D5045" w:rsidRPr="00EB4F0C" w:rsidRDefault="001D5045" w:rsidP="00977E2C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Low-risk production workloads.</w:t>
      </w:r>
    </w:p>
    <w:p w14:paraId="1BCF4473" w14:textId="77777777" w:rsidR="001D5045" w:rsidRPr="00EB4F0C" w:rsidRDefault="001D5045" w:rsidP="00977E2C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Business-critical workloads with performance tests.</w:t>
      </w:r>
    </w:p>
    <w:p w14:paraId="7981B5E8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Guidelines:</w:t>
      </w:r>
    </w:p>
    <w:p w14:paraId="002C8616" w14:textId="77777777" w:rsidR="001D5045" w:rsidRPr="00EB4F0C" w:rsidRDefault="001D5045" w:rsidP="00977E2C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lastRenderedPageBreak/>
        <w:t>Match instance families to workload types (compute-optimized, memory-optimized, storage-optimized).</w:t>
      </w:r>
    </w:p>
    <w:p w14:paraId="4720B6C2" w14:textId="77777777" w:rsidR="001D5045" w:rsidRPr="00EB4F0C" w:rsidRDefault="001D5045" w:rsidP="00977E2C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Consider newer generation instance types (e.g., m7g, c7g, r7g with Graviton) for better price/performance.</w:t>
      </w:r>
    </w:p>
    <w:p w14:paraId="4D10163B" w14:textId="73483A71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Use Auto Scaling and On-Demand Capacity Correctly</w:t>
      </w:r>
    </w:p>
    <w:p w14:paraId="7D31B0EB" w14:textId="34F6EB00" w:rsidR="001D5045" w:rsidRPr="00EB4F0C" w:rsidRDefault="001D5045" w:rsidP="00977E2C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Implement Auto Scaling Groups (ASGs) for stateless services</w:t>
      </w:r>
    </w:p>
    <w:p w14:paraId="765D1F41" w14:textId="77777777" w:rsidR="001D5045" w:rsidRPr="00EB4F0C" w:rsidRDefault="001D5045" w:rsidP="00977E2C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Scale out based on metrics (CPU, request count, custom metrics).</w:t>
      </w:r>
    </w:p>
    <w:p w14:paraId="6D84F26D" w14:textId="77777777" w:rsidR="001D5045" w:rsidRPr="00EB4F0C" w:rsidRDefault="001D5045" w:rsidP="00977E2C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Scale in during low-traffic periods.</w:t>
      </w:r>
    </w:p>
    <w:p w14:paraId="4FB9AA83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For scheduled patterns:</w:t>
      </w:r>
    </w:p>
    <w:p w14:paraId="20CF4394" w14:textId="77777777" w:rsidR="001D5045" w:rsidRPr="00EB4F0C" w:rsidRDefault="001D5045" w:rsidP="00977E2C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Use Scheduled Scaling to reduce capacity outside business hours.</w:t>
      </w:r>
    </w:p>
    <w:p w14:paraId="4A60377E" w14:textId="74DD7EBD" w:rsidR="001D5045" w:rsidRPr="001D5045" w:rsidRDefault="001D5045" w:rsidP="001D5045">
      <w:pPr>
        <w:rPr>
          <w:rFonts w:cstheme="minorHAnsi"/>
          <w:color w:val="1F497D" w:themeColor="text2"/>
          <w:sz w:val="28"/>
          <w:szCs w:val="28"/>
        </w:rPr>
      </w:pPr>
      <w:r w:rsidRPr="001D5045">
        <w:rPr>
          <w:rFonts w:cstheme="minorHAnsi"/>
          <w:b/>
          <w:bCs/>
          <w:color w:val="1F497D" w:themeColor="text2"/>
          <w:sz w:val="28"/>
          <w:szCs w:val="28"/>
        </w:rPr>
        <w:t>Purchasing Models: Savings Plans, RIs, and Spot</w:t>
      </w:r>
    </w:p>
    <w:p w14:paraId="683DB57D" w14:textId="6EFB9B84" w:rsidR="001D5045" w:rsidRPr="001D5045" w:rsidRDefault="00977E2C" w:rsidP="001D5045">
      <w:pPr>
        <w:rPr>
          <w:rFonts w:cstheme="minorHAnsi"/>
          <w:b/>
          <w:bCs/>
          <w:sz w:val="28"/>
          <w:szCs w:val="28"/>
        </w:rPr>
      </w:pPr>
      <w:r w:rsidRPr="00EB4F0C">
        <w:rPr>
          <w:rFonts w:cstheme="minorHAnsi"/>
          <w:b/>
          <w:bCs/>
          <w:sz w:val="28"/>
          <w:szCs w:val="28"/>
        </w:rPr>
        <w:t>S</w:t>
      </w:r>
      <w:r w:rsidR="001D5045" w:rsidRPr="001D5045">
        <w:rPr>
          <w:rFonts w:cstheme="minorHAnsi"/>
          <w:b/>
          <w:bCs/>
          <w:sz w:val="28"/>
          <w:szCs w:val="28"/>
        </w:rPr>
        <w:t>avings Plans</w:t>
      </w:r>
    </w:p>
    <w:p w14:paraId="226858A6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Compute Savings Plans:</w:t>
      </w:r>
    </w:p>
    <w:p w14:paraId="181DA2C9" w14:textId="77777777" w:rsidR="001D5045" w:rsidRPr="00EB4F0C" w:rsidRDefault="001D5045" w:rsidP="00682081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Flexible across EC2, Fargate, Lambda.</w:t>
      </w:r>
    </w:p>
    <w:p w14:paraId="43FAC1A0" w14:textId="77777777" w:rsidR="001D5045" w:rsidRPr="00EB4F0C" w:rsidRDefault="001D5045" w:rsidP="00682081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Commit to $/hour for 1 or 3 years.</w:t>
      </w:r>
    </w:p>
    <w:p w14:paraId="05E2F158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EC2 Instance Savings Plans:</w:t>
      </w:r>
    </w:p>
    <w:p w14:paraId="6E5164C1" w14:textId="77777777" w:rsidR="001D5045" w:rsidRPr="00EB4F0C" w:rsidRDefault="001D5045" w:rsidP="00682081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Cheaper than Compute SPs but less flexible (instance family/region specific).</w:t>
      </w:r>
    </w:p>
    <w:p w14:paraId="43932B43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Strategy:</w:t>
      </w:r>
    </w:p>
    <w:p w14:paraId="7FEF7996" w14:textId="7A88D5FA" w:rsidR="001D5045" w:rsidRPr="00EB4F0C" w:rsidRDefault="00682081" w:rsidP="00682081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Analyse</w:t>
      </w:r>
      <w:r w:rsidR="001D5045" w:rsidRPr="00EB4F0C">
        <w:rPr>
          <w:rFonts w:cstheme="minorHAnsi"/>
          <w:sz w:val="28"/>
          <w:szCs w:val="28"/>
        </w:rPr>
        <w:t xml:space="preserve"> 12-month baseline usage.</w:t>
      </w:r>
    </w:p>
    <w:p w14:paraId="21185DF0" w14:textId="77777777" w:rsidR="001D5045" w:rsidRPr="00EB4F0C" w:rsidRDefault="001D5045" w:rsidP="00682081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Start with 50–70% baseline commit, adjust over time.</w:t>
      </w:r>
    </w:p>
    <w:p w14:paraId="3ED89023" w14:textId="77777777" w:rsidR="001D5045" w:rsidRPr="00EB4F0C" w:rsidRDefault="001D5045" w:rsidP="00682081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Prefer 1-year plans initially; consider 3-year for stable workloads.</w:t>
      </w:r>
    </w:p>
    <w:p w14:paraId="151E614A" w14:textId="2027D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Reserved Instances</w:t>
      </w:r>
    </w:p>
    <w:p w14:paraId="49870DCD" w14:textId="77777777" w:rsidR="001D5045" w:rsidRPr="00EB4F0C" w:rsidRDefault="001D5045" w:rsidP="00682081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Use where Savings Plans are not available or for specific services (e.g., RDS, Redshift, Elasticsearch/OpenSearch).</w:t>
      </w:r>
    </w:p>
    <w:p w14:paraId="6F0FAE8A" w14:textId="0C6F59DA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Spot Instances</w:t>
      </w:r>
    </w:p>
    <w:p w14:paraId="47A7CF21" w14:textId="77777777" w:rsidR="001D5045" w:rsidRPr="00EB4F0C" w:rsidRDefault="001D5045" w:rsidP="00682081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lastRenderedPageBreak/>
        <w:t>Fault-tolerant, stateless, or batch jobs.</w:t>
      </w:r>
    </w:p>
    <w:p w14:paraId="0BC20D84" w14:textId="77777777" w:rsidR="001D5045" w:rsidRPr="00EB4F0C" w:rsidRDefault="001D5045" w:rsidP="00682081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CI/CD runners, analytics jobs, big data, rendering.</w:t>
      </w:r>
    </w:p>
    <w:p w14:paraId="2E8D4357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Implement:</w:t>
      </w:r>
    </w:p>
    <w:p w14:paraId="7C5D37E5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Mixed-instance ASGs (On-Demand + Spot).</w:t>
      </w:r>
    </w:p>
    <w:p w14:paraId="1F363D7C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Proper interruption handling (Spot termination notices).</w:t>
      </w:r>
    </w:p>
    <w:p w14:paraId="7EE18A18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Multiple AZs and instance types to reduce interruption risk.</w:t>
      </w:r>
    </w:p>
    <w:p w14:paraId="2D7BC8EF" w14:textId="67E1DCF1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Serverless and Container Optimization</w:t>
      </w:r>
    </w:p>
    <w:p w14:paraId="00D84960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AWS Lambda:</w:t>
      </w:r>
    </w:p>
    <w:p w14:paraId="0483A578" w14:textId="534448AA" w:rsidR="001D5045" w:rsidRPr="00EB4F0C" w:rsidRDefault="001D5045" w:rsidP="00682081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Right-size memory setting; more memory can reduce duration and overall cost.</w:t>
      </w:r>
    </w:p>
    <w:p w14:paraId="496FABE9" w14:textId="77777777" w:rsidR="001D5045" w:rsidRPr="00EB4F0C" w:rsidRDefault="001D5045" w:rsidP="00682081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Remove unused functions and old versions.</w:t>
      </w:r>
    </w:p>
    <w:p w14:paraId="5C22DB46" w14:textId="77777777" w:rsidR="001D5045" w:rsidRPr="00EB4F0C" w:rsidRDefault="001D5045" w:rsidP="00682081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Monitor idle/low-invocation functions.</w:t>
      </w:r>
    </w:p>
    <w:p w14:paraId="759124BC" w14:textId="230F381A" w:rsidR="001D5045" w:rsidRPr="001D5045" w:rsidRDefault="001D5045" w:rsidP="001D5045">
      <w:pPr>
        <w:rPr>
          <w:rFonts w:cstheme="minorHAnsi"/>
          <w:b/>
          <w:bCs/>
          <w:color w:val="1F497D" w:themeColor="text2"/>
          <w:sz w:val="28"/>
          <w:szCs w:val="28"/>
        </w:rPr>
      </w:pPr>
      <w:r w:rsidRPr="001D5045">
        <w:rPr>
          <w:rFonts w:cstheme="minorHAnsi"/>
          <w:b/>
          <w:bCs/>
          <w:color w:val="1F497D" w:themeColor="text2"/>
          <w:sz w:val="28"/>
          <w:szCs w:val="28"/>
        </w:rPr>
        <w:t>Storage Cost Optimization</w:t>
      </w:r>
    </w:p>
    <w:p w14:paraId="5C3B4239" w14:textId="2DF05BD9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Amazon S3</w:t>
      </w:r>
    </w:p>
    <w:p w14:paraId="68685D58" w14:textId="719CC097" w:rsidR="001D5045" w:rsidRPr="00EB4F0C" w:rsidRDefault="001D5045" w:rsidP="00682081">
      <w:pPr>
        <w:pStyle w:val="ListParagraph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Classify data and use appropriate storage classes</w:t>
      </w:r>
    </w:p>
    <w:p w14:paraId="06D1F49B" w14:textId="77777777" w:rsidR="001D5045" w:rsidRPr="00EB4F0C" w:rsidRDefault="001D5045" w:rsidP="00682081">
      <w:pPr>
        <w:pStyle w:val="ListParagraph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Standard for frequently accessed data.</w:t>
      </w:r>
    </w:p>
    <w:p w14:paraId="3FA1868C" w14:textId="77777777" w:rsidR="001D5045" w:rsidRPr="00EB4F0C" w:rsidRDefault="001D5045" w:rsidP="00682081">
      <w:pPr>
        <w:pStyle w:val="ListParagraph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Intelligent-Tiering for unknown or variable access patterns.</w:t>
      </w:r>
    </w:p>
    <w:p w14:paraId="32B37117" w14:textId="77777777" w:rsidR="001D5045" w:rsidRPr="00EB4F0C" w:rsidRDefault="001D5045" w:rsidP="00682081">
      <w:pPr>
        <w:pStyle w:val="ListParagraph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Standard-IA / One Zone-IA for infrequently accessed data.</w:t>
      </w:r>
    </w:p>
    <w:p w14:paraId="29065D18" w14:textId="77777777" w:rsidR="001D5045" w:rsidRPr="00EB4F0C" w:rsidRDefault="001D5045" w:rsidP="00682081">
      <w:pPr>
        <w:pStyle w:val="ListParagraph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Glacier Instant Retrieval / Flexible Retrieval / Deep Archive for long-term archives.</w:t>
      </w:r>
    </w:p>
    <w:p w14:paraId="742E1E1C" w14:textId="77777777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Enable Lifecycle Policies:</w:t>
      </w:r>
    </w:p>
    <w:p w14:paraId="28460173" w14:textId="77777777" w:rsidR="001D5045" w:rsidRPr="00EB4F0C" w:rsidRDefault="001D5045" w:rsidP="00890C96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Transition objects between classes over time.</w:t>
      </w:r>
    </w:p>
    <w:p w14:paraId="20B25433" w14:textId="77777777" w:rsidR="001D5045" w:rsidRPr="00EB4F0C" w:rsidRDefault="001D5045" w:rsidP="00890C96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Expire old objects, logs, and temporary data.</w:t>
      </w:r>
    </w:p>
    <w:p w14:paraId="7454DD93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Reduce overhead:</w:t>
      </w:r>
    </w:p>
    <w:p w14:paraId="76C54151" w14:textId="77777777" w:rsidR="001D5045" w:rsidRPr="00EB4F0C" w:rsidRDefault="001D5045" w:rsidP="00890C96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Remove incomplete multi-part uploads.</w:t>
      </w:r>
    </w:p>
    <w:p w14:paraId="0867B671" w14:textId="77777777" w:rsidR="001D5045" w:rsidRPr="00EB4F0C" w:rsidRDefault="001D5045" w:rsidP="00890C96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Compress and deduplicate data where possible.</w:t>
      </w:r>
    </w:p>
    <w:p w14:paraId="0DCEC3D4" w14:textId="77777777" w:rsidR="001D5045" w:rsidRPr="00EB4F0C" w:rsidRDefault="001D5045" w:rsidP="00890C96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lastRenderedPageBreak/>
        <w:t>Consider using S3 Storage Lens for visibility into usage and optimization opportunities.</w:t>
      </w:r>
    </w:p>
    <w:p w14:paraId="503B4706" w14:textId="35F06890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EBS (Elastic Block Store)</w:t>
      </w:r>
    </w:p>
    <w:p w14:paraId="0D209510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Identify and delete:</w:t>
      </w:r>
    </w:p>
    <w:p w14:paraId="36033F29" w14:textId="77777777" w:rsidR="001D5045" w:rsidRPr="00EB4F0C" w:rsidRDefault="001D5045" w:rsidP="00890C96">
      <w:pPr>
        <w:pStyle w:val="ListParagraph"/>
        <w:numPr>
          <w:ilvl w:val="0"/>
          <w:numId w:val="2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Unattached (orphaned) EBS volumes.</w:t>
      </w:r>
    </w:p>
    <w:p w14:paraId="359AD226" w14:textId="77777777" w:rsidR="001D5045" w:rsidRPr="00EB4F0C" w:rsidRDefault="001D5045" w:rsidP="00890C96">
      <w:pPr>
        <w:pStyle w:val="ListParagraph"/>
        <w:numPr>
          <w:ilvl w:val="0"/>
          <w:numId w:val="2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Old snapshots no longer needed.</w:t>
      </w:r>
    </w:p>
    <w:p w14:paraId="0F7CD5DF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Right-size volumes:</w:t>
      </w:r>
    </w:p>
    <w:p w14:paraId="43258C3A" w14:textId="77777777" w:rsidR="001D5045" w:rsidRPr="00EB4F0C" w:rsidRDefault="001D5045" w:rsidP="00890C96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Use appropriate volume types (gp3 vs gp2, io2 for high IOPS).</w:t>
      </w:r>
    </w:p>
    <w:p w14:paraId="12815A1A" w14:textId="77777777" w:rsidR="001D5045" w:rsidRPr="00EB4F0C" w:rsidRDefault="001D5045" w:rsidP="00890C96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Move from io1/io2 to gp3 where performance requirements allow.</w:t>
      </w:r>
    </w:p>
    <w:p w14:paraId="076A406F" w14:textId="77777777" w:rsidR="001D5045" w:rsidRPr="00EB4F0C" w:rsidRDefault="001D5045" w:rsidP="00890C96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Use tag-based policies for automated snapshotting and retention (e.g., AWS Backup).</w:t>
      </w:r>
    </w:p>
    <w:p w14:paraId="1236A384" w14:textId="416833C6" w:rsidR="001D5045" w:rsidRPr="001D5045" w:rsidRDefault="001D5045" w:rsidP="001D5045">
      <w:pPr>
        <w:rPr>
          <w:rFonts w:cstheme="minorHAnsi"/>
          <w:b/>
          <w:bCs/>
          <w:color w:val="1F497D" w:themeColor="text2"/>
          <w:sz w:val="28"/>
          <w:szCs w:val="28"/>
        </w:rPr>
      </w:pPr>
      <w:r w:rsidRPr="001D5045">
        <w:rPr>
          <w:rFonts w:cstheme="minorHAnsi"/>
          <w:b/>
          <w:bCs/>
          <w:color w:val="1F497D" w:themeColor="text2"/>
          <w:sz w:val="28"/>
          <w:szCs w:val="28"/>
        </w:rPr>
        <w:t>File and Backup Storage</w:t>
      </w:r>
    </w:p>
    <w:p w14:paraId="552BB37A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EFS:</w:t>
      </w:r>
    </w:p>
    <w:p w14:paraId="089135D3" w14:textId="77777777" w:rsidR="001D5045" w:rsidRPr="00EB4F0C" w:rsidRDefault="001D5045" w:rsidP="00890C96">
      <w:pPr>
        <w:pStyle w:val="ListParagraph"/>
        <w:numPr>
          <w:ilvl w:val="0"/>
          <w:numId w:val="2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Use EFS Infrequent Access (IA) for cold data via Lifecycle Management.</w:t>
      </w:r>
    </w:p>
    <w:p w14:paraId="45CAA5B6" w14:textId="77777777" w:rsidR="001D5045" w:rsidRPr="00EB4F0C" w:rsidRDefault="001D5045" w:rsidP="00890C96">
      <w:pPr>
        <w:pStyle w:val="ListParagraph"/>
        <w:numPr>
          <w:ilvl w:val="0"/>
          <w:numId w:val="2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Review provisioned throughput vs. bursting modes.</w:t>
      </w:r>
    </w:p>
    <w:p w14:paraId="6F5703AA" w14:textId="77777777" w:rsidR="001D5045" w:rsidRPr="00EB4F0C" w:rsidRDefault="001D5045" w:rsidP="00890C96">
      <w:pPr>
        <w:pStyle w:val="ListParagraph"/>
        <w:numPr>
          <w:ilvl w:val="0"/>
          <w:numId w:val="2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Choose correct storage tier and throughput.</w:t>
      </w:r>
    </w:p>
    <w:p w14:paraId="78349587" w14:textId="77777777" w:rsidR="001D5045" w:rsidRPr="00EB4F0C" w:rsidRDefault="001D5045" w:rsidP="00890C96">
      <w:pPr>
        <w:pStyle w:val="ListParagraph"/>
        <w:numPr>
          <w:ilvl w:val="0"/>
          <w:numId w:val="2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Adjust capacity based on actual utilization.</w:t>
      </w:r>
    </w:p>
    <w:p w14:paraId="14595727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Backups:</w:t>
      </w:r>
    </w:p>
    <w:p w14:paraId="4271376E" w14:textId="77777777" w:rsidR="001D5045" w:rsidRPr="00EB4F0C" w:rsidRDefault="001D5045" w:rsidP="00890C96">
      <w:pPr>
        <w:pStyle w:val="ListParagraph"/>
        <w:numPr>
          <w:ilvl w:val="0"/>
          <w:numId w:val="24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Define retention policies per workload tier.</w:t>
      </w:r>
    </w:p>
    <w:p w14:paraId="0C683CA6" w14:textId="77777777" w:rsidR="001D5045" w:rsidRPr="00EB4F0C" w:rsidRDefault="001D5045" w:rsidP="00890C96">
      <w:pPr>
        <w:pStyle w:val="ListParagraph"/>
        <w:numPr>
          <w:ilvl w:val="0"/>
          <w:numId w:val="24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Avoid excessively long retention for non-critical data.</w:t>
      </w:r>
    </w:p>
    <w:p w14:paraId="15EB5CF0" w14:textId="13E7C41F" w:rsidR="001D5045" w:rsidRPr="00EB4F0C" w:rsidRDefault="001D5045" w:rsidP="00890C96">
      <w:pPr>
        <w:pStyle w:val="ListParagraph"/>
        <w:numPr>
          <w:ilvl w:val="0"/>
          <w:numId w:val="24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Consolidate</w:t>
      </w:r>
      <w:r w:rsidR="00890C96" w:rsidRPr="00EB4F0C">
        <w:rPr>
          <w:rFonts w:cstheme="minorHAnsi"/>
          <w:sz w:val="28"/>
          <w:szCs w:val="28"/>
        </w:rPr>
        <w:t xml:space="preserve"> OR </w:t>
      </w:r>
      <w:r w:rsidRPr="00EB4F0C">
        <w:rPr>
          <w:rFonts w:cstheme="minorHAnsi"/>
          <w:sz w:val="28"/>
          <w:szCs w:val="28"/>
        </w:rPr>
        <w:t>standardize backup solutions (e.g., AWS Backup) for visibility and policy-based control.</w:t>
      </w:r>
    </w:p>
    <w:p w14:paraId="0159123F" w14:textId="76711887" w:rsidR="001D5045" w:rsidRPr="001D5045" w:rsidRDefault="001D5045" w:rsidP="001D5045">
      <w:pPr>
        <w:rPr>
          <w:rFonts w:cstheme="minorHAnsi"/>
          <w:b/>
          <w:bCs/>
          <w:color w:val="1F497D" w:themeColor="text2"/>
          <w:sz w:val="28"/>
          <w:szCs w:val="28"/>
        </w:rPr>
      </w:pPr>
      <w:r w:rsidRPr="001D5045">
        <w:rPr>
          <w:rFonts w:cstheme="minorHAnsi"/>
          <w:b/>
          <w:bCs/>
          <w:color w:val="1F497D" w:themeColor="text2"/>
          <w:sz w:val="28"/>
          <w:szCs w:val="28"/>
        </w:rPr>
        <w:t>Database and Analytics Cost Optimization</w:t>
      </w:r>
    </w:p>
    <w:p w14:paraId="511DB10F" w14:textId="7DF01AAD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Relational Databases (RDS, Aurora)</w:t>
      </w:r>
    </w:p>
    <w:p w14:paraId="7B1E72CD" w14:textId="77777777" w:rsidR="001D5045" w:rsidRPr="00EB4F0C" w:rsidRDefault="001D5045" w:rsidP="00890C96">
      <w:pPr>
        <w:pStyle w:val="ListParagraph"/>
        <w:numPr>
          <w:ilvl w:val="0"/>
          <w:numId w:val="25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Right-size instance class and storage.</w:t>
      </w:r>
    </w:p>
    <w:p w14:paraId="5A270C6C" w14:textId="77777777" w:rsidR="001D5045" w:rsidRPr="00EB4F0C" w:rsidRDefault="001D5045" w:rsidP="00890C96">
      <w:pPr>
        <w:pStyle w:val="ListParagraph"/>
        <w:numPr>
          <w:ilvl w:val="0"/>
          <w:numId w:val="25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Use Auto Scaling for Aurora where possible (Aurora Serverless v2 for variable workloads).</w:t>
      </w:r>
    </w:p>
    <w:p w14:paraId="27145F15" w14:textId="77777777" w:rsidR="001D5045" w:rsidRPr="00EB4F0C" w:rsidRDefault="001D5045" w:rsidP="00890C96">
      <w:pPr>
        <w:pStyle w:val="ListParagraph"/>
        <w:numPr>
          <w:ilvl w:val="0"/>
          <w:numId w:val="25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Purchase RDS RIs for steady-state workloads.</w:t>
      </w:r>
    </w:p>
    <w:p w14:paraId="539065EB" w14:textId="77777777" w:rsidR="001D5045" w:rsidRPr="00EB4F0C" w:rsidRDefault="001D5045" w:rsidP="00890C96">
      <w:pPr>
        <w:pStyle w:val="ListParagraph"/>
        <w:numPr>
          <w:ilvl w:val="0"/>
          <w:numId w:val="25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lastRenderedPageBreak/>
        <w:t>Optimize connections and queries to avoid over-provisioning.</w:t>
      </w:r>
    </w:p>
    <w:p w14:paraId="65A2D889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Storage:</w:t>
      </w:r>
    </w:p>
    <w:p w14:paraId="3359FCC0" w14:textId="77777777" w:rsidR="001D5045" w:rsidRPr="00EB4F0C" w:rsidRDefault="001D5045" w:rsidP="00890C96">
      <w:pPr>
        <w:pStyle w:val="ListParagraph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Enable automated backups with appropriate retention.</w:t>
      </w:r>
    </w:p>
    <w:p w14:paraId="1E422AB1" w14:textId="77777777" w:rsidR="001D5045" w:rsidRPr="00EB4F0C" w:rsidRDefault="001D5045" w:rsidP="00890C96">
      <w:pPr>
        <w:pStyle w:val="ListParagraph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Regularly clean up old snapshots and unused read replicas.</w:t>
      </w:r>
    </w:p>
    <w:p w14:paraId="6B6C9314" w14:textId="77777777" w:rsidR="001D5045" w:rsidRPr="00EB4F0C" w:rsidRDefault="001D5045" w:rsidP="00890C96">
      <w:pPr>
        <w:pStyle w:val="ListParagraph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Consider migrating dev/test to smaller instance types or Aurora Serverless.</w:t>
      </w:r>
    </w:p>
    <w:p w14:paraId="3F534ABF" w14:textId="2F9F7D06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NoSQL (DynamoDB)</w:t>
      </w:r>
    </w:p>
    <w:p w14:paraId="79674B30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Choose billing mode:</w:t>
      </w:r>
    </w:p>
    <w:p w14:paraId="0ABC6D6C" w14:textId="77777777" w:rsidR="001D5045" w:rsidRPr="00EB4F0C" w:rsidRDefault="001D5045" w:rsidP="00890C96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On-Demand for unpredictable workloads.</w:t>
      </w:r>
    </w:p>
    <w:p w14:paraId="79BE7ACF" w14:textId="77777777" w:rsidR="001D5045" w:rsidRPr="00EB4F0C" w:rsidRDefault="001D5045" w:rsidP="00890C96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Provisioned with Auto Scaling for predictable workloads.</w:t>
      </w:r>
    </w:p>
    <w:p w14:paraId="1B7A4858" w14:textId="77777777" w:rsidR="001D5045" w:rsidRPr="00EB4F0C" w:rsidRDefault="001D5045" w:rsidP="00890C96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Use DynamoDB TTL to delete stale data automatically.</w:t>
      </w:r>
    </w:p>
    <w:p w14:paraId="3D36163C" w14:textId="77777777" w:rsidR="001D5045" w:rsidRPr="00EB4F0C" w:rsidRDefault="001D5045" w:rsidP="00890C96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Enable DynamoDB Accelerator (DAX) only if it reduces the need for expensive read capacity units.</w:t>
      </w:r>
    </w:p>
    <w:p w14:paraId="5EFFD376" w14:textId="77777777" w:rsidR="001D5045" w:rsidRPr="00EB4F0C" w:rsidRDefault="001D5045" w:rsidP="00890C96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Monitor hot partitions and optimize keys to reduce over-provisioning.</w:t>
      </w:r>
    </w:p>
    <w:p w14:paraId="32B91945" w14:textId="1661BFE2" w:rsidR="001D5045" w:rsidRPr="001D5045" w:rsidRDefault="001D5045" w:rsidP="001D5045">
      <w:pPr>
        <w:rPr>
          <w:rFonts w:cstheme="minorHAnsi"/>
          <w:b/>
          <w:bCs/>
          <w:color w:val="1F497D" w:themeColor="text2"/>
          <w:sz w:val="28"/>
          <w:szCs w:val="28"/>
        </w:rPr>
      </w:pPr>
      <w:r w:rsidRPr="001D5045">
        <w:rPr>
          <w:rFonts w:cstheme="minorHAnsi"/>
          <w:b/>
          <w:bCs/>
          <w:color w:val="1F497D" w:themeColor="text2"/>
          <w:sz w:val="28"/>
          <w:szCs w:val="28"/>
        </w:rPr>
        <w:t>Networking Cost Optimization</w:t>
      </w:r>
    </w:p>
    <w:p w14:paraId="020B47DC" w14:textId="4FBCD3FC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Data Transfer</w:t>
      </w:r>
    </w:p>
    <w:p w14:paraId="05D06398" w14:textId="77777777" w:rsidR="001D5045" w:rsidRPr="00EB4F0C" w:rsidRDefault="001D5045" w:rsidP="00890C96">
      <w:pPr>
        <w:pStyle w:val="ListParagraph"/>
        <w:numPr>
          <w:ilvl w:val="0"/>
          <w:numId w:val="3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Minimize inter-region and cross-AZ data transfer when not necessary.</w:t>
      </w:r>
    </w:p>
    <w:p w14:paraId="26897931" w14:textId="77777777" w:rsidR="001D5045" w:rsidRPr="00EB4F0C" w:rsidRDefault="001D5045" w:rsidP="00890C96">
      <w:pPr>
        <w:pStyle w:val="ListParagraph"/>
        <w:numPr>
          <w:ilvl w:val="0"/>
          <w:numId w:val="3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Co-locate dependent services within the same AZ or region if compliant.</w:t>
      </w:r>
    </w:p>
    <w:p w14:paraId="02FB1567" w14:textId="77777777" w:rsidR="001D5045" w:rsidRPr="00EB4F0C" w:rsidRDefault="001D5045" w:rsidP="00890C96">
      <w:pPr>
        <w:pStyle w:val="ListParagraph"/>
        <w:numPr>
          <w:ilvl w:val="0"/>
          <w:numId w:val="3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Use VPC Endpoints (Gateway/Interface) to reduce NAT Gateway traffic cost to S3/DynamoDB.</w:t>
      </w:r>
    </w:p>
    <w:p w14:paraId="7570B504" w14:textId="77777777" w:rsidR="001D5045" w:rsidRPr="00EB4F0C" w:rsidRDefault="001D5045" w:rsidP="00890C96">
      <w:pPr>
        <w:pStyle w:val="ListParagraph"/>
        <w:numPr>
          <w:ilvl w:val="0"/>
          <w:numId w:val="3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Review and optimize:</w:t>
      </w:r>
    </w:p>
    <w:p w14:paraId="7FDD6389" w14:textId="77777777" w:rsidR="001D5045" w:rsidRPr="00EB4F0C" w:rsidRDefault="001D5045" w:rsidP="00890C96">
      <w:pPr>
        <w:pStyle w:val="ListParagraph"/>
        <w:numPr>
          <w:ilvl w:val="0"/>
          <w:numId w:val="3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NAT Gateway vs. NAT Instances (trade-off between cost and manageability).</w:t>
      </w:r>
    </w:p>
    <w:p w14:paraId="6B40687E" w14:textId="77777777" w:rsidR="001D5045" w:rsidRPr="00EB4F0C" w:rsidRDefault="001D5045" w:rsidP="00890C96">
      <w:pPr>
        <w:pStyle w:val="ListParagraph"/>
        <w:numPr>
          <w:ilvl w:val="0"/>
          <w:numId w:val="3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Public vs. private data paths.</w:t>
      </w:r>
    </w:p>
    <w:p w14:paraId="20F58F01" w14:textId="51E22BF7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Load Balancers and Other Network Components</w:t>
      </w:r>
    </w:p>
    <w:p w14:paraId="077BDC21" w14:textId="77777777" w:rsidR="001D5045" w:rsidRPr="00EB4F0C" w:rsidRDefault="001D5045" w:rsidP="00997574">
      <w:pPr>
        <w:pStyle w:val="ListParagraph"/>
        <w:numPr>
          <w:ilvl w:val="0"/>
          <w:numId w:val="3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Remove idle or underutilized Elastic Load Balancers (ALB/NLB).</w:t>
      </w:r>
    </w:p>
    <w:p w14:paraId="35B88B65" w14:textId="77777777" w:rsidR="001D5045" w:rsidRPr="00EB4F0C" w:rsidRDefault="001D5045" w:rsidP="00997574">
      <w:pPr>
        <w:pStyle w:val="ListParagraph"/>
        <w:numPr>
          <w:ilvl w:val="0"/>
          <w:numId w:val="3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Consolidate load balancers where architecture allows.</w:t>
      </w:r>
    </w:p>
    <w:p w14:paraId="03C87E62" w14:textId="77777777" w:rsidR="001D5045" w:rsidRPr="00EB4F0C" w:rsidRDefault="001D5045" w:rsidP="00997574">
      <w:pPr>
        <w:pStyle w:val="ListParagraph"/>
        <w:numPr>
          <w:ilvl w:val="0"/>
          <w:numId w:val="3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lastRenderedPageBreak/>
        <w:t>Use AWS Global Accelerator or CloudFront where it can reduce data transfer and improve performance.</w:t>
      </w:r>
    </w:p>
    <w:p w14:paraId="3DA51D2A" w14:textId="01E56922" w:rsidR="001D5045" w:rsidRPr="001D5045" w:rsidRDefault="001D5045" w:rsidP="001D5045">
      <w:pPr>
        <w:rPr>
          <w:rFonts w:cstheme="minorHAnsi"/>
          <w:b/>
          <w:bCs/>
          <w:color w:val="1F497D" w:themeColor="text2"/>
          <w:sz w:val="28"/>
          <w:szCs w:val="28"/>
        </w:rPr>
      </w:pPr>
      <w:r w:rsidRPr="001D5045">
        <w:rPr>
          <w:rFonts w:cstheme="minorHAnsi"/>
          <w:b/>
          <w:bCs/>
          <w:color w:val="1F497D" w:themeColor="text2"/>
          <w:sz w:val="28"/>
          <w:szCs w:val="28"/>
        </w:rPr>
        <w:t>Operationalizing Cost Optimization</w:t>
      </w:r>
    </w:p>
    <w:p w14:paraId="025CAA81" w14:textId="7F8E55C0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Processes and Cadence</w:t>
      </w:r>
    </w:p>
    <w:p w14:paraId="3805CCF6" w14:textId="77777777" w:rsidR="001D5045" w:rsidRPr="00EB4F0C" w:rsidRDefault="001D5045" w:rsidP="00997574">
      <w:pPr>
        <w:pStyle w:val="ListParagraph"/>
        <w:numPr>
          <w:ilvl w:val="0"/>
          <w:numId w:val="3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Establish a recurring cost optimization process:</w:t>
      </w:r>
    </w:p>
    <w:p w14:paraId="5194D8C1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Weekly:</w:t>
      </w:r>
    </w:p>
    <w:p w14:paraId="564C375C" w14:textId="77777777" w:rsidR="001D5045" w:rsidRPr="00EB4F0C" w:rsidRDefault="001D5045" w:rsidP="00997574">
      <w:pPr>
        <w:pStyle w:val="ListParagraph"/>
        <w:numPr>
          <w:ilvl w:val="0"/>
          <w:numId w:val="3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Review cost anomalies and alerts.</w:t>
      </w:r>
    </w:p>
    <w:p w14:paraId="44F496B1" w14:textId="77777777" w:rsidR="001D5045" w:rsidRPr="00EB4F0C" w:rsidRDefault="001D5045" w:rsidP="00997574">
      <w:pPr>
        <w:pStyle w:val="ListParagraph"/>
        <w:numPr>
          <w:ilvl w:val="0"/>
          <w:numId w:val="32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Check high-cost changes and investigate root causes.</w:t>
      </w:r>
    </w:p>
    <w:p w14:paraId="7645EF12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Monthly:</w:t>
      </w:r>
    </w:p>
    <w:p w14:paraId="73F17F85" w14:textId="77777777" w:rsidR="001D5045" w:rsidRPr="00EB4F0C" w:rsidRDefault="001D5045" w:rsidP="00997574">
      <w:pPr>
        <w:pStyle w:val="ListParagraph"/>
        <w:numPr>
          <w:ilvl w:val="0"/>
          <w:numId w:val="3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Review Cost Explorer dashboards with stakeholders.</w:t>
      </w:r>
    </w:p>
    <w:p w14:paraId="12B6066F" w14:textId="5CA1878E" w:rsidR="001D5045" w:rsidRPr="00EB4F0C" w:rsidRDefault="001D5045" w:rsidP="00997574">
      <w:pPr>
        <w:pStyle w:val="ListParagraph"/>
        <w:numPr>
          <w:ilvl w:val="0"/>
          <w:numId w:val="3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Track KPIs</w:t>
      </w:r>
    </w:p>
    <w:p w14:paraId="6C218033" w14:textId="77777777" w:rsidR="001D5045" w:rsidRPr="00EB4F0C" w:rsidRDefault="001D5045" w:rsidP="00997574">
      <w:pPr>
        <w:pStyle w:val="ListParagraph"/>
        <w:numPr>
          <w:ilvl w:val="0"/>
          <w:numId w:val="3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Review new Trusted Advisor and Compute Optimizer recommendations.</w:t>
      </w:r>
    </w:p>
    <w:p w14:paraId="5C40275A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Quarterly:</w:t>
      </w:r>
    </w:p>
    <w:p w14:paraId="2432873B" w14:textId="77777777" w:rsidR="001D5045" w:rsidRPr="00EB4F0C" w:rsidRDefault="001D5045" w:rsidP="00997574">
      <w:pPr>
        <w:pStyle w:val="ListParagraph"/>
        <w:numPr>
          <w:ilvl w:val="0"/>
          <w:numId w:val="34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Reevaluate Savings Plans and RI coverage.</w:t>
      </w:r>
    </w:p>
    <w:p w14:paraId="417AAC9D" w14:textId="77777777" w:rsidR="001D5045" w:rsidRPr="00EB4F0C" w:rsidRDefault="001D5045" w:rsidP="00997574">
      <w:pPr>
        <w:pStyle w:val="ListParagraph"/>
        <w:numPr>
          <w:ilvl w:val="0"/>
          <w:numId w:val="34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Review architectural changes for additional optimization.</w:t>
      </w:r>
    </w:p>
    <w:p w14:paraId="1A3CD622" w14:textId="77777777" w:rsidR="001D5045" w:rsidRPr="00EB4F0C" w:rsidRDefault="001D5045" w:rsidP="00997574">
      <w:pPr>
        <w:pStyle w:val="ListParagraph"/>
        <w:numPr>
          <w:ilvl w:val="0"/>
          <w:numId w:val="34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Reassess tagging compliance and update policies.</w:t>
      </w:r>
    </w:p>
    <w:p w14:paraId="6EDBF360" w14:textId="50E0FF47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Automation and Infrastructure as Code (</w:t>
      </w:r>
      <w:proofErr w:type="spellStart"/>
      <w:r w:rsidRPr="001D5045">
        <w:rPr>
          <w:rFonts w:cstheme="minorHAnsi"/>
          <w:b/>
          <w:bCs/>
          <w:sz w:val="28"/>
          <w:szCs w:val="28"/>
        </w:rPr>
        <w:t>IaC</w:t>
      </w:r>
      <w:proofErr w:type="spellEnd"/>
      <w:r w:rsidRPr="001D5045">
        <w:rPr>
          <w:rFonts w:cstheme="minorHAnsi"/>
          <w:b/>
          <w:bCs/>
          <w:sz w:val="28"/>
          <w:szCs w:val="28"/>
        </w:rPr>
        <w:t>)</w:t>
      </w:r>
    </w:p>
    <w:p w14:paraId="07149447" w14:textId="62AE2CD8" w:rsidR="001D5045" w:rsidRPr="00EB4F0C" w:rsidRDefault="001D5045" w:rsidP="00997574">
      <w:pPr>
        <w:pStyle w:val="ListParagraph"/>
        <w:numPr>
          <w:ilvl w:val="0"/>
          <w:numId w:val="35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Use CloudFormation, Terraform, or CDK</w:t>
      </w:r>
    </w:p>
    <w:p w14:paraId="3B891892" w14:textId="77777777" w:rsidR="001D5045" w:rsidRPr="00EB4F0C" w:rsidRDefault="001D5045" w:rsidP="00997574">
      <w:pPr>
        <w:pStyle w:val="ListParagraph"/>
        <w:numPr>
          <w:ilvl w:val="0"/>
          <w:numId w:val="35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Standardize deployment patterns (e.g., autoscaling by default, tagging by default).</w:t>
      </w:r>
    </w:p>
    <w:p w14:paraId="15807C66" w14:textId="77777777" w:rsidR="001D5045" w:rsidRPr="00EB4F0C" w:rsidRDefault="001D5045" w:rsidP="00997574">
      <w:pPr>
        <w:pStyle w:val="ListParagraph"/>
        <w:numPr>
          <w:ilvl w:val="0"/>
          <w:numId w:val="35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Avoid manual creation of expensive resources.</w:t>
      </w:r>
    </w:p>
    <w:p w14:paraId="7D3102FB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Implement:</w:t>
      </w:r>
    </w:p>
    <w:p w14:paraId="5C4C64A6" w14:textId="77777777" w:rsidR="001D5045" w:rsidRPr="00EB4F0C" w:rsidRDefault="001D5045" w:rsidP="00997574">
      <w:pPr>
        <w:pStyle w:val="ListParagraph"/>
        <w:numPr>
          <w:ilvl w:val="0"/>
          <w:numId w:val="36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Automated shut-down/start-up of non-production environments during off-hours.</w:t>
      </w:r>
    </w:p>
    <w:p w14:paraId="79BE0BBE" w14:textId="77777777" w:rsidR="001D5045" w:rsidRPr="00EB4F0C" w:rsidRDefault="001D5045" w:rsidP="00997574">
      <w:pPr>
        <w:pStyle w:val="ListParagraph"/>
        <w:numPr>
          <w:ilvl w:val="0"/>
          <w:numId w:val="36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Tag enforcement and remediation via Lambda + Config.</w:t>
      </w:r>
    </w:p>
    <w:p w14:paraId="0AD57741" w14:textId="77777777" w:rsidR="001D5045" w:rsidRPr="00EB4F0C" w:rsidRDefault="001D5045" w:rsidP="00997574">
      <w:pPr>
        <w:pStyle w:val="ListParagraph"/>
        <w:numPr>
          <w:ilvl w:val="0"/>
          <w:numId w:val="36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 xml:space="preserve">Scheduled reports and notifications (via Lambda, Athena, </w:t>
      </w:r>
      <w:proofErr w:type="spellStart"/>
      <w:r w:rsidRPr="00EB4F0C">
        <w:rPr>
          <w:rFonts w:cstheme="minorHAnsi"/>
          <w:sz w:val="28"/>
          <w:szCs w:val="28"/>
        </w:rPr>
        <w:t>QuickSight</w:t>
      </w:r>
      <w:proofErr w:type="spellEnd"/>
      <w:r w:rsidRPr="00EB4F0C">
        <w:rPr>
          <w:rFonts w:cstheme="minorHAnsi"/>
          <w:sz w:val="28"/>
          <w:szCs w:val="28"/>
        </w:rPr>
        <w:t>).</w:t>
      </w:r>
    </w:p>
    <w:p w14:paraId="3A4CBC93" w14:textId="455E55C4" w:rsidR="001D5045" w:rsidRPr="001D5045" w:rsidRDefault="001D5045" w:rsidP="001D5045">
      <w:pPr>
        <w:rPr>
          <w:rFonts w:cstheme="minorHAnsi"/>
          <w:b/>
          <w:bCs/>
          <w:sz w:val="28"/>
          <w:szCs w:val="28"/>
        </w:rPr>
      </w:pPr>
      <w:r w:rsidRPr="001D5045">
        <w:rPr>
          <w:rFonts w:cstheme="minorHAnsi"/>
          <w:b/>
          <w:bCs/>
          <w:sz w:val="28"/>
          <w:szCs w:val="28"/>
        </w:rPr>
        <w:t>Metrics and Key Performance Indicators (KPIs)</w:t>
      </w:r>
    </w:p>
    <w:p w14:paraId="2CEB2394" w14:textId="4F705682" w:rsidR="001D5045" w:rsidRPr="00EB4F0C" w:rsidRDefault="001D5045" w:rsidP="00997574">
      <w:pPr>
        <w:pStyle w:val="ListParagraph"/>
        <w:numPr>
          <w:ilvl w:val="0"/>
          <w:numId w:val="3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lastRenderedPageBreak/>
        <w:t>Establish measurable outcomes</w:t>
      </w:r>
    </w:p>
    <w:p w14:paraId="53C0A5E1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Cost Efficiency:</w:t>
      </w:r>
    </w:p>
    <w:p w14:paraId="20A87CA9" w14:textId="77777777" w:rsidR="001D5045" w:rsidRPr="00EB4F0C" w:rsidRDefault="001D5045" w:rsidP="00997574">
      <w:pPr>
        <w:pStyle w:val="ListParagraph"/>
        <w:numPr>
          <w:ilvl w:val="0"/>
          <w:numId w:val="3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Total AWS cost per month (absolute, and % change).</w:t>
      </w:r>
    </w:p>
    <w:p w14:paraId="7AC323A7" w14:textId="2715DFF8" w:rsidR="001D5045" w:rsidRPr="00EB4F0C" w:rsidRDefault="001D5045" w:rsidP="00997574">
      <w:pPr>
        <w:pStyle w:val="ListParagraph"/>
        <w:numPr>
          <w:ilvl w:val="0"/>
          <w:numId w:val="3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 xml:space="preserve">Cost per environment (Prod vs </w:t>
      </w:r>
      <w:r w:rsidR="00997574" w:rsidRPr="00EB4F0C">
        <w:rPr>
          <w:rFonts w:cstheme="minorHAnsi"/>
          <w:sz w:val="28"/>
          <w:szCs w:val="28"/>
        </w:rPr>
        <w:t>non-prod</w:t>
      </w:r>
      <w:r w:rsidRPr="00EB4F0C">
        <w:rPr>
          <w:rFonts w:cstheme="minorHAnsi"/>
          <w:sz w:val="28"/>
          <w:szCs w:val="28"/>
        </w:rPr>
        <w:t>).</w:t>
      </w:r>
    </w:p>
    <w:p w14:paraId="2B3BA9B7" w14:textId="77777777" w:rsidR="001D5045" w:rsidRPr="00EB4F0C" w:rsidRDefault="001D5045" w:rsidP="00997574">
      <w:pPr>
        <w:pStyle w:val="ListParagraph"/>
        <w:numPr>
          <w:ilvl w:val="0"/>
          <w:numId w:val="37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Cost per business unit / project / application.</w:t>
      </w:r>
    </w:p>
    <w:p w14:paraId="2AEAA8A0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Optimization Coverage:</w:t>
      </w:r>
    </w:p>
    <w:p w14:paraId="0753BF1F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Savings Plans/RIs:</w:t>
      </w:r>
    </w:p>
    <w:p w14:paraId="32D7B632" w14:textId="77777777" w:rsidR="001D5045" w:rsidRPr="00EB4F0C" w:rsidRDefault="001D5045" w:rsidP="00997574">
      <w:pPr>
        <w:pStyle w:val="ListParagraph"/>
        <w:numPr>
          <w:ilvl w:val="0"/>
          <w:numId w:val="38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Coverage (% of eligible compute usage covered).</w:t>
      </w:r>
    </w:p>
    <w:p w14:paraId="18755CE8" w14:textId="77777777" w:rsidR="001D5045" w:rsidRPr="00EB4F0C" w:rsidRDefault="001D5045" w:rsidP="00997574">
      <w:pPr>
        <w:pStyle w:val="ListParagraph"/>
        <w:numPr>
          <w:ilvl w:val="0"/>
          <w:numId w:val="38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Utilization (% actual use of committed spend).</w:t>
      </w:r>
    </w:p>
    <w:p w14:paraId="6979E15B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Waste Reduction:</w:t>
      </w:r>
    </w:p>
    <w:p w14:paraId="03C75F4A" w14:textId="77777777" w:rsidR="001D5045" w:rsidRPr="00EB4F0C" w:rsidRDefault="001D5045" w:rsidP="00997574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Number and cost of unattached EBS volumes.</w:t>
      </w:r>
    </w:p>
    <w:p w14:paraId="129F5DB2" w14:textId="77777777" w:rsidR="001D5045" w:rsidRPr="00EB4F0C" w:rsidRDefault="001D5045" w:rsidP="00997574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Number and cost of idle EC2 instances and load balancers.</w:t>
      </w:r>
    </w:p>
    <w:p w14:paraId="06DA37E8" w14:textId="77777777" w:rsidR="001D5045" w:rsidRPr="00EB4F0C" w:rsidRDefault="001D5045" w:rsidP="00997574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Percentage of storage in optimal classes (S3 Intelligent-Tiering, IA, Glacier, etc.).</w:t>
      </w:r>
    </w:p>
    <w:p w14:paraId="7C9F6245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Governance:</w:t>
      </w:r>
    </w:p>
    <w:p w14:paraId="0989EA9B" w14:textId="77777777" w:rsidR="001D5045" w:rsidRPr="00EB4F0C" w:rsidRDefault="001D5045" w:rsidP="00997574">
      <w:pPr>
        <w:pStyle w:val="ListParagraph"/>
        <w:numPr>
          <w:ilvl w:val="0"/>
          <w:numId w:val="4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Percentage of resources with mandatory cost tags.</w:t>
      </w:r>
    </w:p>
    <w:p w14:paraId="0AF9E167" w14:textId="77777777" w:rsidR="001D5045" w:rsidRPr="00EB4F0C" w:rsidRDefault="001D5045" w:rsidP="00997574">
      <w:pPr>
        <w:pStyle w:val="ListParagraph"/>
        <w:numPr>
          <w:ilvl w:val="0"/>
          <w:numId w:val="40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Frequency and response time to cost anomalies.</w:t>
      </w:r>
    </w:p>
    <w:p w14:paraId="2F48DC86" w14:textId="77777777" w:rsidR="001D5045" w:rsidRPr="001D5045" w:rsidRDefault="001D5045" w:rsidP="001D5045">
      <w:pPr>
        <w:rPr>
          <w:rFonts w:cstheme="minorHAnsi"/>
          <w:sz w:val="28"/>
          <w:szCs w:val="28"/>
        </w:rPr>
      </w:pPr>
      <w:r w:rsidRPr="001D5045">
        <w:rPr>
          <w:rFonts w:cstheme="minorHAnsi"/>
          <w:sz w:val="28"/>
          <w:szCs w:val="28"/>
        </w:rPr>
        <w:t>Business Value:</w:t>
      </w:r>
    </w:p>
    <w:p w14:paraId="1940CBB0" w14:textId="77777777" w:rsidR="001D5045" w:rsidRPr="00EB4F0C" w:rsidRDefault="001D5045" w:rsidP="00997574">
      <w:pPr>
        <w:pStyle w:val="ListParagraph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Cost per transaction, per user, or per key business metric.</w:t>
      </w:r>
    </w:p>
    <w:p w14:paraId="65D2CB98" w14:textId="0092A3E0" w:rsidR="001D5045" w:rsidRPr="001D5045" w:rsidRDefault="001D5045" w:rsidP="001D5045">
      <w:pPr>
        <w:rPr>
          <w:rFonts w:cstheme="minorHAnsi"/>
          <w:b/>
          <w:bCs/>
          <w:color w:val="1F497D" w:themeColor="text2"/>
          <w:sz w:val="28"/>
          <w:szCs w:val="28"/>
        </w:rPr>
      </w:pPr>
      <w:r w:rsidRPr="001D5045">
        <w:rPr>
          <w:rFonts w:cstheme="minorHAnsi"/>
          <w:b/>
          <w:bCs/>
          <w:color w:val="1F497D" w:themeColor="text2"/>
          <w:sz w:val="28"/>
          <w:szCs w:val="28"/>
        </w:rPr>
        <w:t>Risk Management and Constraints</w:t>
      </w:r>
    </w:p>
    <w:p w14:paraId="62D969F2" w14:textId="77777777" w:rsidR="001D5045" w:rsidRPr="00EB4F0C" w:rsidRDefault="001D5045" w:rsidP="00997574">
      <w:pPr>
        <w:pStyle w:val="ListParagraph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b/>
          <w:bCs/>
          <w:sz w:val="28"/>
          <w:szCs w:val="28"/>
        </w:rPr>
        <w:t>Performance Risk</w:t>
      </w:r>
      <w:r w:rsidRPr="00EB4F0C">
        <w:rPr>
          <w:rFonts w:cstheme="minorHAnsi"/>
          <w:sz w:val="28"/>
          <w:szCs w:val="28"/>
        </w:rPr>
        <w:t>: Over-aggressive right-sizing may degrade performance.</w:t>
      </w:r>
    </w:p>
    <w:p w14:paraId="49C2600D" w14:textId="77777777" w:rsidR="001D5045" w:rsidRPr="00EB4F0C" w:rsidRDefault="001D5045" w:rsidP="00997574">
      <w:pPr>
        <w:pStyle w:val="ListParagraph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b/>
          <w:bCs/>
          <w:sz w:val="28"/>
          <w:szCs w:val="28"/>
        </w:rPr>
        <w:t>Mitigation</w:t>
      </w:r>
      <w:r w:rsidRPr="00EB4F0C">
        <w:rPr>
          <w:rFonts w:cstheme="minorHAnsi"/>
          <w:sz w:val="28"/>
          <w:szCs w:val="28"/>
        </w:rPr>
        <w:t>: Performance testing, blue/green deployments, and gradual rollouts.</w:t>
      </w:r>
    </w:p>
    <w:p w14:paraId="40EBA538" w14:textId="77777777" w:rsidR="001D5045" w:rsidRPr="00EB4F0C" w:rsidRDefault="001D5045" w:rsidP="00997574">
      <w:pPr>
        <w:pStyle w:val="ListParagraph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b/>
          <w:bCs/>
          <w:sz w:val="28"/>
          <w:szCs w:val="28"/>
        </w:rPr>
        <w:t>Operational Risk</w:t>
      </w:r>
      <w:r w:rsidRPr="00EB4F0C">
        <w:rPr>
          <w:rFonts w:cstheme="minorHAnsi"/>
          <w:sz w:val="28"/>
          <w:szCs w:val="28"/>
        </w:rPr>
        <w:t>: Use of Spot instances introduces interruption risk.</w:t>
      </w:r>
    </w:p>
    <w:p w14:paraId="2B2E2EA9" w14:textId="77777777" w:rsidR="001D5045" w:rsidRPr="00EB4F0C" w:rsidRDefault="001D5045" w:rsidP="00997574">
      <w:pPr>
        <w:pStyle w:val="ListParagraph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b/>
          <w:bCs/>
          <w:sz w:val="28"/>
          <w:szCs w:val="28"/>
        </w:rPr>
        <w:t>Mitigation</w:t>
      </w:r>
      <w:r w:rsidRPr="00EB4F0C">
        <w:rPr>
          <w:rFonts w:cstheme="minorHAnsi"/>
          <w:sz w:val="28"/>
          <w:szCs w:val="28"/>
        </w:rPr>
        <w:t>: Proper fallback strategies and multi-AZ/multi-instance-type strategies.</w:t>
      </w:r>
    </w:p>
    <w:p w14:paraId="25C0D0A7" w14:textId="77777777" w:rsidR="001D5045" w:rsidRPr="00EB4F0C" w:rsidRDefault="001D5045" w:rsidP="00997574">
      <w:pPr>
        <w:pStyle w:val="ListParagraph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Compliance/Regulatory Constraints:</w:t>
      </w:r>
    </w:p>
    <w:p w14:paraId="7111668A" w14:textId="77777777" w:rsidR="001D5045" w:rsidRPr="00EB4F0C" w:rsidRDefault="001D5045" w:rsidP="00997574">
      <w:pPr>
        <w:pStyle w:val="ListParagraph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lastRenderedPageBreak/>
        <w:t>Region choices and data residency might limit consolidation.</w:t>
      </w:r>
    </w:p>
    <w:p w14:paraId="4397AE19" w14:textId="77777777" w:rsidR="001D5045" w:rsidRPr="00EB4F0C" w:rsidRDefault="001D5045" w:rsidP="00997574">
      <w:pPr>
        <w:pStyle w:val="ListParagraph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Retention requirements may limit backup deletion and archive strategies.</w:t>
      </w:r>
    </w:p>
    <w:p w14:paraId="132AEA52" w14:textId="2C098154" w:rsidR="001D5045" w:rsidRPr="001D5045" w:rsidRDefault="001D5045" w:rsidP="001D5045">
      <w:pPr>
        <w:rPr>
          <w:rFonts w:cstheme="minorHAnsi"/>
          <w:b/>
          <w:bCs/>
          <w:color w:val="1F497D" w:themeColor="text2"/>
          <w:sz w:val="28"/>
          <w:szCs w:val="28"/>
        </w:rPr>
      </w:pPr>
      <w:r w:rsidRPr="001D5045">
        <w:rPr>
          <w:rFonts w:cstheme="minorHAnsi"/>
          <w:b/>
          <w:bCs/>
          <w:color w:val="1F497D" w:themeColor="text2"/>
          <w:sz w:val="28"/>
          <w:szCs w:val="28"/>
        </w:rPr>
        <w:t>Conclusion</w:t>
      </w:r>
      <w:r w:rsidR="00997574" w:rsidRPr="00EB4F0C">
        <w:rPr>
          <w:rFonts w:cstheme="minorHAnsi"/>
          <w:b/>
          <w:bCs/>
          <w:color w:val="1F497D" w:themeColor="text2"/>
          <w:sz w:val="28"/>
          <w:szCs w:val="28"/>
        </w:rPr>
        <w:t>:</w:t>
      </w:r>
    </w:p>
    <w:p w14:paraId="1C60BB01" w14:textId="77777777" w:rsidR="00EB4F0C" w:rsidRDefault="001D5045" w:rsidP="00EB4F0C">
      <w:pPr>
        <w:pStyle w:val="ListParagraph"/>
        <w:numPr>
          <w:ilvl w:val="0"/>
          <w:numId w:val="4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 xml:space="preserve">By adopting </w:t>
      </w:r>
      <w:r w:rsidR="00997574" w:rsidRPr="00EB4F0C">
        <w:rPr>
          <w:rFonts w:cstheme="minorHAnsi"/>
          <w:sz w:val="28"/>
          <w:szCs w:val="28"/>
        </w:rPr>
        <w:t>these methods in document. In</w:t>
      </w:r>
      <w:r w:rsidRPr="00EB4F0C">
        <w:rPr>
          <w:rFonts w:cstheme="minorHAnsi"/>
          <w:sz w:val="28"/>
          <w:szCs w:val="28"/>
        </w:rPr>
        <w:t xml:space="preserve"> organization </w:t>
      </w:r>
      <w:r w:rsidR="00997574" w:rsidRPr="00EB4F0C">
        <w:rPr>
          <w:rFonts w:cstheme="minorHAnsi"/>
          <w:sz w:val="28"/>
          <w:szCs w:val="28"/>
        </w:rPr>
        <w:t xml:space="preserve">we </w:t>
      </w:r>
      <w:r w:rsidRPr="00EB4F0C">
        <w:rPr>
          <w:rFonts w:cstheme="minorHAnsi"/>
          <w:sz w:val="28"/>
          <w:szCs w:val="28"/>
        </w:rPr>
        <w:t xml:space="preserve">can significantly optimize AWS costs while maintaining or improving service quality. </w:t>
      </w:r>
    </w:p>
    <w:p w14:paraId="706C1571" w14:textId="2EC6D186" w:rsidR="001D5045" w:rsidRPr="00EB4F0C" w:rsidRDefault="001D5045" w:rsidP="00EB4F0C">
      <w:pPr>
        <w:pStyle w:val="ListParagraph"/>
        <w:numPr>
          <w:ilvl w:val="0"/>
          <w:numId w:val="4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The combination of governance, architecture best practices, automation, and continuous monitoring will create a sustainable, cost-efficient cloud environment.</w:t>
      </w:r>
    </w:p>
    <w:p w14:paraId="6CF15A78" w14:textId="77777777" w:rsidR="00EB4F0C" w:rsidRPr="00EB4F0C" w:rsidRDefault="00EB4F0C" w:rsidP="00EB4F0C">
      <w:pPr>
        <w:pStyle w:val="ListParagraph"/>
        <w:numPr>
          <w:ilvl w:val="0"/>
          <w:numId w:val="4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A structured method to identify and remove waste (idle, underutilized, or misconfigured resources).</w:t>
      </w:r>
    </w:p>
    <w:p w14:paraId="0228A110" w14:textId="77777777" w:rsidR="00EB4F0C" w:rsidRPr="00EB4F0C" w:rsidRDefault="00EB4F0C" w:rsidP="00EB4F0C">
      <w:pPr>
        <w:pStyle w:val="ListParagraph"/>
        <w:numPr>
          <w:ilvl w:val="0"/>
          <w:numId w:val="4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A clear governance framework with tagging, budgets, and recurring reviews to keep costs under control.</w:t>
      </w:r>
    </w:p>
    <w:p w14:paraId="6BB792D7" w14:textId="77777777" w:rsidR="00EB4F0C" w:rsidRPr="00EB4F0C" w:rsidRDefault="00EB4F0C" w:rsidP="00EB4F0C">
      <w:pPr>
        <w:pStyle w:val="ListParagraph"/>
        <w:numPr>
          <w:ilvl w:val="0"/>
          <w:numId w:val="4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Better alignment between technical decisions and financial outcomes via FinOps practices.</w:t>
      </w:r>
    </w:p>
    <w:p w14:paraId="7C892C81" w14:textId="77777777" w:rsidR="00EB4F0C" w:rsidRDefault="00EB4F0C" w:rsidP="00EB4F0C">
      <w:pPr>
        <w:pStyle w:val="ListParagraph"/>
        <w:numPr>
          <w:ilvl w:val="0"/>
          <w:numId w:val="43"/>
        </w:numPr>
        <w:rPr>
          <w:rFonts w:cstheme="minorHAnsi"/>
          <w:sz w:val="28"/>
          <w:szCs w:val="28"/>
        </w:rPr>
      </w:pPr>
      <w:r w:rsidRPr="00EB4F0C">
        <w:rPr>
          <w:rFonts w:cstheme="minorHAnsi"/>
          <w:sz w:val="28"/>
          <w:szCs w:val="28"/>
        </w:rPr>
        <w:t>A sustainable, repeatable process to continuously refine AWS usage as workloads evolve, ensuring that cloud spending remains efficient, transparent, and justified by business value.</w:t>
      </w:r>
    </w:p>
    <w:p w14:paraId="5ED4AC9D" w14:textId="77777777" w:rsidR="009B1A23" w:rsidRPr="00EB4F0C" w:rsidRDefault="009B1A23" w:rsidP="009B1A23">
      <w:pPr>
        <w:pStyle w:val="ListParagraph"/>
        <w:rPr>
          <w:rFonts w:cstheme="minorHAnsi"/>
          <w:sz w:val="28"/>
          <w:szCs w:val="28"/>
        </w:rPr>
      </w:pPr>
    </w:p>
    <w:p w14:paraId="541D6F8A" w14:textId="1FEEDDA0" w:rsidR="00C02B73" w:rsidRDefault="00C02B73" w:rsidP="00C02B73">
      <w:pPr>
        <w:rPr>
          <w:rFonts w:cstheme="minorHAnsi"/>
          <w:sz w:val="28"/>
          <w:szCs w:val="28"/>
          <w:lang w:val="en-US"/>
        </w:rPr>
      </w:pPr>
    </w:p>
    <w:p w14:paraId="0AA4B929" w14:textId="29B90DC1" w:rsidR="009B1A23" w:rsidRPr="00EB4F0C" w:rsidRDefault="009B1A23" w:rsidP="00C02B73">
      <w:pPr>
        <w:rPr>
          <w:rFonts w:cstheme="minorHAnsi"/>
          <w:sz w:val="28"/>
          <w:szCs w:val="28"/>
          <w:lang w:val="en-US"/>
        </w:rPr>
      </w:pPr>
    </w:p>
    <w:sectPr w:rsidR="009B1A23" w:rsidRPr="00EB4F0C" w:rsidSect="001D5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653"/>
    <w:multiLevelType w:val="hybridMultilevel"/>
    <w:tmpl w:val="D0748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C3C36"/>
    <w:multiLevelType w:val="hybridMultilevel"/>
    <w:tmpl w:val="6AD85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8743C"/>
    <w:multiLevelType w:val="hybridMultilevel"/>
    <w:tmpl w:val="C5FE4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162B1"/>
    <w:multiLevelType w:val="hybridMultilevel"/>
    <w:tmpl w:val="3C0CE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B5CDA"/>
    <w:multiLevelType w:val="hybridMultilevel"/>
    <w:tmpl w:val="B5CCF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17B6D"/>
    <w:multiLevelType w:val="hybridMultilevel"/>
    <w:tmpl w:val="986A7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452B9"/>
    <w:multiLevelType w:val="hybridMultilevel"/>
    <w:tmpl w:val="B6487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E587D"/>
    <w:multiLevelType w:val="hybridMultilevel"/>
    <w:tmpl w:val="E93E8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04736"/>
    <w:multiLevelType w:val="hybridMultilevel"/>
    <w:tmpl w:val="80B66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41295"/>
    <w:multiLevelType w:val="hybridMultilevel"/>
    <w:tmpl w:val="04C2C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12B8F"/>
    <w:multiLevelType w:val="hybridMultilevel"/>
    <w:tmpl w:val="7E285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22ACB"/>
    <w:multiLevelType w:val="hybridMultilevel"/>
    <w:tmpl w:val="B1CC8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23198"/>
    <w:multiLevelType w:val="hybridMultilevel"/>
    <w:tmpl w:val="A5A08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8A6D96"/>
    <w:multiLevelType w:val="hybridMultilevel"/>
    <w:tmpl w:val="A2505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2776A2"/>
    <w:multiLevelType w:val="hybridMultilevel"/>
    <w:tmpl w:val="FC34D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2D2083"/>
    <w:multiLevelType w:val="hybridMultilevel"/>
    <w:tmpl w:val="D6FAF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4D4C8D"/>
    <w:multiLevelType w:val="hybridMultilevel"/>
    <w:tmpl w:val="23885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4E5128"/>
    <w:multiLevelType w:val="hybridMultilevel"/>
    <w:tmpl w:val="8CFC2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9614B8"/>
    <w:multiLevelType w:val="hybridMultilevel"/>
    <w:tmpl w:val="281AB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54B08"/>
    <w:multiLevelType w:val="hybridMultilevel"/>
    <w:tmpl w:val="8AF67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9B2B43"/>
    <w:multiLevelType w:val="hybridMultilevel"/>
    <w:tmpl w:val="BDB08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7165F"/>
    <w:multiLevelType w:val="hybridMultilevel"/>
    <w:tmpl w:val="ECD66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620C3A"/>
    <w:multiLevelType w:val="hybridMultilevel"/>
    <w:tmpl w:val="64F0C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87650"/>
    <w:multiLevelType w:val="hybridMultilevel"/>
    <w:tmpl w:val="A7AC0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1C0D93"/>
    <w:multiLevelType w:val="hybridMultilevel"/>
    <w:tmpl w:val="F4B67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876A72"/>
    <w:multiLevelType w:val="hybridMultilevel"/>
    <w:tmpl w:val="EDA2E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C50472"/>
    <w:multiLevelType w:val="hybridMultilevel"/>
    <w:tmpl w:val="5C7C6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806D4"/>
    <w:multiLevelType w:val="hybridMultilevel"/>
    <w:tmpl w:val="43F6B0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74C560A"/>
    <w:multiLevelType w:val="hybridMultilevel"/>
    <w:tmpl w:val="2C68F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CF4B1D"/>
    <w:multiLevelType w:val="hybridMultilevel"/>
    <w:tmpl w:val="F2D22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2E16D6"/>
    <w:multiLevelType w:val="hybridMultilevel"/>
    <w:tmpl w:val="6F907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52776F"/>
    <w:multiLevelType w:val="hybridMultilevel"/>
    <w:tmpl w:val="4A200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1A6658"/>
    <w:multiLevelType w:val="hybridMultilevel"/>
    <w:tmpl w:val="0ECC2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A02C11"/>
    <w:multiLevelType w:val="hybridMultilevel"/>
    <w:tmpl w:val="317A7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61486B"/>
    <w:multiLevelType w:val="hybridMultilevel"/>
    <w:tmpl w:val="FF609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3F014B"/>
    <w:multiLevelType w:val="hybridMultilevel"/>
    <w:tmpl w:val="8BC8D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082154"/>
    <w:multiLevelType w:val="hybridMultilevel"/>
    <w:tmpl w:val="BD2E2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731F90"/>
    <w:multiLevelType w:val="hybridMultilevel"/>
    <w:tmpl w:val="31640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100D57"/>
    <w:multiLevelType w:val="hybridMultilevel"/>
    <w:tmpl w:val="C3507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823080"/>
    <w:multiLevelType w:val="hybridMultilevel"/>
    <w:tmpl w:val="C4CC3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1456E4"/>
    <w:multiLevelType w:val="hybridMultilevel"/>
    <w:tmpl w:val="848ED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E35BAB"/>
    <w:multiLevelType w:val="hybridMultilevel"/>
    <w:tmpl w:val="5AA83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71659F"/>
    <w:multiLevelType w:val="hybridMultilevel"/>
    <w:tmpl w:val="C4D81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449243">
    <w:abstractNumId w:val="15"/>
  </w:num>
  <w:num w:numId="2" w16cid:durableId="1065375133">
    <w:abstractNumId w:val="19"/>
  </w:num>
  <w:num w:numId="3" w16cid:durableId="437603035">
    <w:abstractNumId w:val="42"/>
  </w:num>
  <w:num w:numId="4" w16cid:durableId="250234680">
    <w:abstractNumId w:val="36"/>
  </w:num>
  <w:num w:numId="5" w16cid:durableId="588735450">
    <w:abstractNumId w:val="40"/>
  </w:num>
  <w:num w:numId="6" w16cid:durableId="117535765">
    <w:abstractNumId w:val="6"/>
  </w:num>
  <w:num w:numId="7" w16cid:durableId="396976977">
    <w:abstractNumId w:val="28"/>
  </w:num>
  <w:num w:numId="8" w16cid:durableId="179046169">
    <w:abstractNumId w:val="0"/>
  </w:num>
  <w:num w:numId="9" w16cid:durableId="916288038">
    <w:abstractNumId w:val="29"/>
  </w:num>
  <w:num w:numId="10" w16cid:durableId="1670711267">
    <w:abstractNumId w:val="23"/>
  </w:num>
  <w:num w:numId="11" w16cid:durableId="801195189">
    <w:abstractNumId w:val="1"/>
  </w:num>
  <w:num w:numId="12" w16cid:durableId="2120711644">
    <w:abstractNumId w:val="14"/>
  </w:num>
  <w:num w:numId="13" w16cid:durableId="1735078008">
    <w:abstractNumId w:val="8"/>
  </w:num>
  <w:num w:numId="14" w16cid:durableId="617880150">
    <w:abstractNumId w:val="41"/>
  </w:num>
  <w:num w:numId="15" w16cid:durableId="1827428817">
    <w:abstractNumId w:val="33"/>
  </w:num>
  <w:num w:numId="16" w16cid:durableId="1705322080">
    <w:abstractNumId w:val="31"/>
  </w:num>
  <w:num w:numId="17" w16cid:durableId="2082751249">
    <w:abstractNumId w:val="16"/>
  </w:num>
  <w:num w:numId="18" w16cid:durableId="2125493295">
    <w:abstractNumId w:val="4"/>
  </w:num>
  <w:num w:numId="19" w16cid:durableId="1215199007">
    <w:abstractNumId w:val="21"/>
  </w:num>
  <w:num w:numId="20" w16cid:durableId="1654262365">
    <w:abstractNumId w:val="18"/>
  </w:num>
  <w:num w:numId="21" w16cid:durableId="1568029970">
    <w:abstractNumId w:val="12"/>
  </w:num>
  <w:num w:numId="22" w16cid:durableId="1144858469">
    <w:abstractNumId w:val="5"/>
  </w:num>
  <w:num w:numId="23" w16cid:durableId="184096506">
    <w:abstractNumId w:val="10"/>
  </w:num>
  <w:num w:numId="24" w16cid:durableId="1967196168">
    <w:abstractNumId w:val="24"/>
  </w:num>
  <w:num w:numId="25" w16cid:durableId="1656488285">
    <w:abstractNumId w:val="39"/>
  </w:num>
  <w:num w:numId="26" w16cid:durableId="117845482">
    <w:abstractNumId w:val="7"/>
  </w:num>
  <w:num w:numId="27" w16cid:durableId="1947272096">
    <w:abstractNumId w:val="25"/>
  </w:num>
  <w:num w:numId="28" w16cid:durableId="1662807788">
    <w:abstractNumId w:val="9"/>
  </w:num>
  <w:num w:numId="29" w16cid:durableId="1758208431">
    <w:abstractNumId w:val="34"/>
  </w:num>
  <w:num w:numId="30" w16cid:durableId="1568300526">
    <w:abstractNumId w:val="27"/>
  </w:num>
  <w:num w:numId="31" w16cid:durableId="97414212">
    <w:abstractNumId w:val="20"/>
  </w:num>
  <w:num w:numId="32" w16cid:durableId="1443377336">
    <w:abstractNumId w:val="17"/>
  </w:num>
  <w:num w:numId="33" w16cid:durableId="1314530285">
    <w:abstractNumId w:val="32"/>
  </w:num>
  <w:num w:numId="34" w16cid:durableId="314065036">
    <w:abstractNumId w:val="38"/>
  </w:num>
  <w:num w:numId="35" w16cid:durableId="427041892">
    <w:abstractNumId w:val="22"/>
  </w:num>
  <w:num w:numId="36" w16cid:durableId="1944805979">
    <w:abstractNumId w:val="2"/>
  </w:num>
  <w:num w:numId="37" w16cid:durableId="1481188200">
    <w:abstractNumId w:val="3"/>
  </w:num>
  <w:num w:numId="38" w16cid:durableId="262348221">
    <w:abstractNumId w:val="13"/>
  </w:num>
  <w:num w:numId="39" w16cid:durableId="1328023242">
    <w:abstractNumId w:val="11"/>
  </w:num>
  <w:num w:numId="40" w16cid:durableId="946891285">
    <w:abstractNumId w:val="37"/>
  </w:num>
  <w:num w:numId="41" w16cid:durableId="1141728368">
    <w:abstractNumId w:val="30"/>
  </w:num>
  <w:num w:numId="42" w16cid:durableId="728264106">
    <w:abstractNumId w:val="35"/>
  </w:num>
  <w:num w:numId="43" w16cid:durableId="146133624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02B73"/>
    <w:rsid w:val="001D5045"/>
    <w:rsid w:val="004158C4"/>
    <w:rsid w:val="00682081"/>
    <w:rsid w:val="007228F0"/>
    <w:rsid w:val="00890C96"/>
    <w:rsid w:val="00977E2C"/>
    <w:rsid w:val="00997574"/>
    <w:rsid w:val="009B1A23"/>
    <w:rsid w:val="009B1FAB"/>
    <w:rsid w:val="00BB1245"/>
    <w:rsid w:val="00BD093A"/>
    <w:rsid w:val="00C02B73"/>
    <w:rsid w:val="00EB4F0C"/>
    <w:rsid w:val="00FB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AF16B"/>
  <w15:chartTrackingRefBased/>
  <w15:docId w15:val="{4AAE26E0-1DFA-4CED-9446-2B98C156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B7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B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B7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B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B7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B7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B7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B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B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B7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B7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B7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B7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11</Pages>
  <Words>1754</Words>
  <Characters>10003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4</cp:revision>
  <dcterms:created xsi:type="dcterms:W3CDTF">2025-12-22T11:56:00Z</dcterms:created>
  <dcterms:modified xsi:type="dcterms:W3CDTF">2025-12-22T14:00:00Z</dcterms:modified>
</cp:coreProperties>
</file>