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Blockchain-Based Health Identity System </w:t>
      </w:r>
      <w:r>
        <w:rPr/>
        <w:t>with Trust Scoring</w:t>
      </w:r>
    </w:p>
    <w:p>
      <w:pPr>
        <w:pStyle w:val="BodyText"/>
        <w:spacing w:before="3"/>
        <w:jc w:val="left"/>
        <w:rPr>
          <w:sz w:val="17"/>
        </w:rPr>
      </w:pPr>
    </w:p>
    <w:p>
      <w:pPr>
        <w:pStyle w:val="BodyText"/>
        <w:spacing w:after="0"/>
        <w:jc w:val="left"/>
        <w:rPr>
          <w:sz w:val="17"/>
        </w:rPr>
        <w:sectPr>
          <w:type w:val="continuous"/>
          <w:pgSz w:w="11910" w:h="16840"/>
          <w:pgMar w:top="880" w:bottom="280" w:left="708" w:right="708"/>
        </w:sectPr>
      </w:pPr>
    </w:p>
    <w:p>
      <w:pPr>
        <w:spacing w:line="252" w:lineRule="auto" w:before="115"/>
        <w:ind w:left="591" w:right="0" w:firstLine="0"/>
        <w:jc w:val="center"/>
        <w:rPr>
          <w:i/>
          <w:sz w:val="20"/>
        </w:rPr>
      </w:pPr>
      <w:r>
        <w:rPr>
          <w:sz w:val="22"/>
        </w:rPr>
        <w:t>1</w:t>
      </w:r>
      <w:r>
        <w:rPr>
          <w:sz w:val="22"/>
          <w:vertAlign w:val="superscript"/>
        </w:rPr>
        <w:t>st</w:t>
      </w:r>
      <w:r>
        <w:rPr>
          <w:spacing w:val="21"/>
          <w:sz w:val="22"/>
          <w:vertAlign w:val="baseline"/>
        </w:rPr>
        <w:t> </w:t>
      </w:r>
      <w:r>
        <w:rPr>
          <w:sz w:val="22"/>
          <w:vertAlign w:val="baseline"/>
        </w:rPr>
        <w:t>Given Name Surname </w:t>
      </w:r>
      <w:r>
        <w:rPr>
          <w:i/>
          <w:sz w:val="20"/>
          <w:vertAlign w:val="baseline"/>
        </w:rPr>
        <w:t>dept. name of </w:t>
      </w:r>
      <w:r>
        <w:rPr>
          <w:i/>
          <w:sz w:val="20"/>
          <w:vertAlign w:val="baseline"/>
        </w:rPr>
        <w:t>organization name of organization</w:t>
      </w:r>
    </w:p>
    <w:p>
      <w:pPr>
        <w:pStyle w:val="BodyText"/>
        <w:spacing w:before="5"/>
        <w:ind w:left="591"/>
        <w:jc w:val="center"/>
      </w:pPr>
      <w:r>
        <w:rPr/>
        <w:t>City,</w:t>
      </w:r>
      <w:r>
        <w:rPr>
          <w:spacing w:val="2"/>
        </w:rPr>
        <w:t> </w:t>
      </w:r>
      <w:r>
        <w:rPr>
          <w:spacing w:val="-2"/>
        </w:rPr>
        <w:t>Country</w:t>
      </w:r>
    </w:p>
    <w:p>
      <w:pPr>
        <w:pStyle w:val="BodyText"/>
        <w:spacing w:before="17"/>
        <w:ind w:left="661"/>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spacing w:line="252" w:lineRule="auto" w:before="0"/>
        <w:ind w:left="9" w:right="364" w:firstLine="0"/>
        <w:jc w:val="center"/>
        <w:rPr>
          <w:i/>
          <w:sz w:val="20"/>
        </w:rPr>
      </w:pPr>
      <w:r>
        <w:rPr>
          <w:sz w:val="22"/>
        </w:rPr>
        <w:t>3</w:t>
      </w:r>
      <w:r>
        <w:rPr>
          <w:sz w:val="22"/>
          <w:vertAlign w:val="superscript"/>
        </w:rPr>
        <w:t>rd</w:t>
      </w:r>
      <w:r>
        <w:rPr>
          <w:spacing w:val="22"/>
          <w:sz w:val="22"/>
          <w:vertAlign w:val="baseline"/>
        </w:rPr>
        <w:t> </w:t>
      </w:r>
      <w:r>
        <w:rPr>
          <w:sz w:val="22"/>
          <w:vertAlign w:val="baseline"/>
        </w:rPr>
        <w:t>Given Name Surname </w:t>
      </w:r>
      <w:r>
        <w:rPr>
          <w:i/>
          <w:sz w:val="20"/>
          <w:vertAlign w:val="baseline"/>
        </w:rPr>
        <w:t>dept. name of </w:t>
      </w:r>
      <w:r>
        <w:rPr>
          <w:i/>
          <w:sz w:val="20"/>
          <w:vertAlign w:val="baseline"/>
        </w:rPr>
        <w:t>organization name of organization</w:t>
      </w:r>
    </w:p>
    <w:p>
      <w:pPr>
        <w:pStyle w:val="BodyText"/>
        <w:spacing w:before="5"/>
        <w:ind w:right="355"/>
        <w:jc w:val="center"/>
      </w:pPr>
      <w:r>
        <w:rPr/>
        <w:t>City,</w:t>
      </w:r>
      <w:r>
        <w:rPr>
          <w:spacing w:val="2"/>
        </w:rPr>
        <w:t> </w:t>
      </w:r>
      <w:r>
        <w:rPr>
          <w:spacing w:val="-2"/>
        </w:rPr>
        <w:t>Country</w:t>
      </w:r>
    </w:p>
    <w:p>
      <w:pPr>
        <w:pStyle w:val="BodyText"/>
        <w:spacing w:before="17"/>
        <w:ind w:left="-1" w:right="286"/>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spacing w:line="252" w:lineRule="auto" w:before="0"/>
        <w:ind w:left="0" w:right="364" w:firstLine="0"/>
        <w:jc w:val="center"/>
        <w:rPr>
          <w:i/>
          <w:sz w:val="20"/>
        </w:rPr>
      </w:pPr>
      <w:r>
        <w:rPr>
          <w:sz w:val="22"/>
        </w:rPr>
        <w:t>5</w:t>
      </w:r>
      <w:r>
        <w:rPr>
          <w:sz w:val="22"/>
          <w:vertAlign w:val="superscript"/>
        </w:rPr>
        <w:t>th</w:t>
      </w:r>
      <w:r>
        <w:rPr>
          <w:spacing w:val="22"/>
          <w:sz w:val="22"/>
          <w:vertAlign w:val="baseline"/>
        </w:rPr>
        <w:t> </w:t>
      </w:r>
      <w:r>
        <w:rPr>
          <w:sz w:val="22"/>
          <w:vertAlign w:val="baseline"/>
        </w:rPr>
        <w:t>Given Name Surname </w:t>
      </w:r>
      <w:r>
        <w:rPr>
          <w:i/>
          <w:sz w:val="20"/>
          <w:vertAlign w:val="baseline"/>
        </w:rPr>
        <w:t>dept. name of </w:t>
      </w:r>
      <w:r>
        <w:rPr>
          <w:i/>
          <w:sz w:val="20"/>
          <w:vertAlign w:val="baseline"/>
        </w:rPr>
        <w:t>organization name of organization</w:t>
      </w:r>
    </w:p>
    <w:p>
      <w:pPr>
        <w:pStyle w:val="BodyText"/>
        <w:spacing w:before="5"/>
        <w:ind w:right="364"/>
        <w:jc w:val="center"/>
      </w:pPr>
      <w:r>
        <w:rPr/>
        <w:t>City,</w:t>
      </w:r>
      <w:r>
        <w:rPr>
          <w:spacing w:val="2"/>
        </w:rPr>
        <w:t> </w:t>
      </w:r>
      <w:r>
        <w:rPr>
          <w:spacing w:val="-2"/>
        </w:rPr>
        <w:t>Country</w:t>
      </w:r>
    </w:p>
    <w:p>
      <w:pPr>
        <w:pStyle w:val="BodyText"/>
        <w:spacing w:before="17"/>
        <w:ind w:right="294"/>
        <w:jc w:val="center"/>
      </w:pPr>
      <w:r>
        <w:rPr/>
        <w:t>email</w:t>
      </w:r>
      <w:r>
        <w:rPr>
          <w:spacing w:val="14"/>
        </w:rPr>
        <w:t> </w:t>
      </w:r>
      <w:r>
        <w:rPr/>
        <w:t>address</w:t>
      </w:r>
      <w:r>
        <w:rPr>
          <w:spacing w:val="15"/>
        </w:rPr>
        <w:t> </w:t>
      </w:r>
      <w:r>
        <w:rPr/>
        <w:t>or</w:t>
      </w:r>
      <w:r>
        <w:rPr>
          <w:spacing w:val="15"/>
        </w:rPr>
        <w:t> </w:t>
      </w:r>
      <w:r>
        <w:rPr>
          <w:spacing w:val="-2"/>
        </w:rPr>
        <w:t>ORCID</w:t>
      </w:r>
    </w:p>
    <w:p>
      <w:pPr>
        <w:spacing w:line="252" w:lineRule="auto" w:before="115"/>
        <w:ind w:left="447" w:right="101" w:firstLine="0"/>
        <w:jc w:val="center"/>
        <w:rPr>
          <w:i/>
          <w:sz w:val="20"/>
        </w:rPr>
      </w:pPr>
      <w:r>
        <w:rPr/>
        <w:br w:type="column"/>
      </w:r>
      <w:r>
        <w:rPr>
          <w:sz w:val="22"/>
        </w:rPr>
        <w:t>2</w:t>
      </w:r>
      <w:r>
        <w:rPr>
          <w:sz w:val="22"/>
          <w:vertAlign w:val="superscript"/>
        </w:rPr>
        <w:t>nd</w:t>
      </w:r>
      <w:r>
        <w:rPr>
          <w:spacing w:val="23"/>
          <w:sz w:val="22"/>
          <w:vertAlign w:val="baseline"/>
        </w:rPr>
        <w:t> </w:t>
      </w:r>
      <w:r>
        <w:rPr>
          <w:sz w:val="22"/>
          <w:vertAlign w:val="baseline"/>
        </w:rPr>
        <w:t>Given Name Surname </w:t>
      </w:r>
      <w:r>
        <w:rPr>
          <w:i/>
          <w:sz w:val="20"/>
          <w:vertAlign w:val="baseline"/>
        </w:rPr>
        <w:t>dept. name of </w:t>
      </w:r>
      <w:r>
        <w:rPr>
          <w:i/>
          <w:sz w:val="20"/>
          <w:vertAlign w:val="baseline"/>
        </w:rPr>
        <w:t>organization name of organization</w:t>
      </w:r>
    </w:p>
    <w:p>
      <w:pPr>
        <w:pStyle w:val="BodyText"/>
        <w:spacing w:before="5"/>
        <w:ind w:left="447" w:right="104"/>
        <w:jc w:val="center"/>
      </w:pPr>
      <w:r>
        <w:rPr/>
        <w:t>City,</w:t>
      </w:r>
      <w:r>
        <w:rPr>
          <w:spacing w:val="2"/>
        </w:rPr>
        <w:t> </w:t>
      </w:r>
      <w:r>
        <w:rPr>
          <w:spacing w:val="-2"/>
        </w:rPr>
        <w:t>Country</w:t>
      </w:r>
    </w:p>
    <w:p>
      <w:pPr>
        <w:pStyle w:val="BodyText"/>
        <w:spacing w:before="17"/>
        <w:ind w:left="447" w:right="35"/>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spacing w:line="252" w:lineRule="auto" w:before="0"/>
        <w:ind w:left="447" w:right="67" w:firstLine="0"/>
        <w:jc w:val="center"/>
        <w:rPr>
          <w:i/>
          <w:sz w:val="20"/>
        </w:rPr>
      </w:pPr>
      <w:r>
        <w:rPr>
          <w:sz w:val="22"/>
        </w:rPr>
        <w:t>4</w:t>
      </w:r>
      <w:r>
        <w:rPr>
          <w:sz w:val="22"/>
          <w:vertAlign w:val="superscript"/>
        </w:rPr>
        <w:t>th</w:t>
      </w:r>
      <w:r>
        <w:rPr>
          <w:spacing w:val="22"/>
          <w:sz w:val="22"/>
          <w:vertAlign w:val="baseline"/>
        </w:rPr>
        <w:t> </w:t>
      </w:r>
      <w:r>
        <w:rPr>
          <w:sz w:val="22"/>
          <w:vertAlign w:val="baseline"/>
        </w:rPr>
        <w:t>Given Name Surname </w:t>
      </w:r>
      <w:r>
        <w:rPr>
          <w:i/>
          <w:sz w:val="20"/>
          <w:vertAlign w:val="baseline"/>
        </w:rPr>
        <w:t>dept. name of </w:t>
      </w:r>
      <w:r>
        <w:rPr>
          <w:i/>
          <w:sz w:val="20"/>
          <w:vertAlign w:val="baseline"/>
        </w:rPr>
        <w:t>organization name of organization</w:t>
      </w:r>
    </w:p>
    <w:p>
      <w:pPr>
        <w:pStyle w:val="BodyText"/>
        <w:spacing w:before="5"/>
        <w:ind w:left="447" w:right="70"/>
        <w:jc w:val="center"/>
      </w:pPr>
      <w:r>
        <w:rPr/>
        <w:t>City,</w:t>
      </w:r>
      <w:r>
        <w:rPr>
          <w:spacing w:val="2"/>
        </w:rPr>
        <w:t> </w:t>
      </w:r>
      <w:r>
        <w:rPr>
          <w:spacing w:val="-2"/>
        </w:rPr>
        <w:t>Country</w:t>
      </w:r>
    </w:p>
    <w:p>
      <w:pPr>
        <w:pStyle w:val="BodyText"/>
        <w:spacing w:before="17"/>
        <w:ind w:left="482" w:right="35"/>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spacing w:line="252" w:lineRule="auto" w:before="0"/>
        <w:ind w:left="0" w:right="612" w:firstLine="0"/>
        <w:jc w:val="center"/>
        <w:rPr>
          <w:i/>
          <w:sz w:val="20"/>
        </w:rPr>
      </w:pPr>
      <w:r>
        <w:rPr>
          <w:sz w:val="22"/>
        </w:rPr>
        <w:t>6</w:t>
      </w:r>
      <w:r>
        <w:rPr>
          <w:sz w:val="22"/>
          <w:vertAlign w:val="superscript"/>
        </w:rPr>
        <w:t>th</w:t>
      </w:r>
      <w:r>
        <w:rPr>
          <w:spacing w:val="22"/>
          <w:sz w:val="22"/>
          <w:vertAlign w:val="baseline"/>
        </w:rPr>
        <w:t> </w:t>
      </w:r>
      <w:r>
        <w:rPr>
          <w:sz w:val="22"/>
          <w:vertAlign w:val="baseline"/>
        </w:rPr>
        <w:t>Given Name Surname </w:t>
      </w:r>
      <w:r>
        <w:rPr>
          <w:i/>
          <w:sz w:val="20"/>
          <w:vertAlign w:val="baseline"/>
        </w:rPr>
        <w:t>dept. name of </w:t>
      </w:r>
      <w:r>
        <w:rPr>
          <w:i/>
          <w:sz w:val="20"/>
          <w:vertAlign w:val="baseline"/>
        </w:rPr>
        <w:t>organization name of organization</w:t>
      </w:r>
    </w:p>
    <w:p>
      <w:pPr>
        <w:pStyle w:val="BodyText"/>
        <w:spacing w:before="5"/>
        <w:ind w:right="612"/>
        <w:jc w:val="center"/>
      </w:pPr>
      <w:r>
        <w:rPr/>
        <w:t>City,</w:t>
      </w:r>
      <w:r>
        <w:rPr>
          <w:spacing w:val="2"/>
        </w:rPr>
        <w:t> </w:t>
      </w:r>
      <w:r>
        <w:rPr>
          <w:spacing w:val="-2"/>
        </w:rPr>
        <w:t>Country</w:t>
      </w:r>
    </w:p>
    <w:p>
      <w:pPr>
        <w:pStyle w:val="BodyText"/>
        <w:spacing w:before="17"/>
        <w:ind w:right="542"/>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after="0"/>
        <w:jc w:val="center"/>
        <w:sectPr>
          <w:type w:val="continuous"/>
          <w:pgSz w:w="11910" w:h="16840"/>
          <w:pgMar w:top="880" w:bottom="280" w:left="708" w:right="708"/>
          <w:cols w:num="2" w:equalWidth="0">
            <w:col w:w="5150" w:space="40"/>
            <w:col w:w="5304"/>
          </w:cols>
        </w:sectPr>
      </w:pPr>
    </w:p>
    <w:p>
      <w:pPr>
        <w:pStyle w:val="BodyText"/>
        <w:jc w:val="left"/>
      </w:pPr>
    </w:p>
    <w:p>
      <w:pPr>
        <w:pStyle w:val="BodyText"/>
        <w:jc w:val="left"/>
      </w:pPr>
    </w:p>
    <w:p>
      <w:pPr>
        <w:pStyle w:val="BodyText"/>
        <w:spacing w:before="61"/>
        <w:jc w:val="left"/>
      </w:pPr>
    </w:p>
    <w:p>
      <w:pPr>
        <w:pStyle w:val="BodyText"/>
        <w:spacing w:after="0"/>
        <w:jc w:val="left"/>
        <w:sectPr>
          <w:type w:val="continuous"/>
          <w:pgSz w:w="11910" w:h="16840"/>
          <w:pgMar w:top="880" w:bottom="280" w:left="708" w:right="708"/>
        </w:sectPr>
      </w:pPr>
    </w:p>
    <w:p>
      <w:pPr>
        <w:spacing w:line="230" w:lineRule="auto" w:before="123"/>
        <w:ind w:left="98" w:right="41" w:firstLine="205"/>
        <w:jc w:val="both"/>
        <w:rPr>
          <w:b/>
          <w:sz w:val="18"/>
        </w:rPr>
      </w:pPr>
      <w:r>
        <w:rPr>
          <w:b/>
          <w:i/>
          <w:sz w:val="18"/>
        </w:rPr>
        <w:t>Abstract</w:t>
      </w:r>
      <w:r>
        <w:rPr>
          <w:b/>
          <w:sz w:val="18"/>
        </w:rPr>
        <w:t>—Healthcare systems increasingly rely on digital records for certification and verification purposes; however, existing approaches often suffer from centralized control, limited trust guarantees, and inadequate privacy protection. This paper presents</w:t>
      </w:r>
      <w:r>
        <w:rPr>
          <w:b/>
          <w:spacing w:val="-9"/>
          <w:sz w:val="18"/>
        </w:rPr>
        <w:t> </w:t>
      </w:r>
      <w:r>
        <w:rPr>
          <w:b/>
          <w:sz w:val="18"/>
        </w:rPr>
        <w:t>a</w:t>
      </w:r>
      <w:r>
        <w:rPr>
          <w:b/>
          <w:spacing w:val="-9"/>
          <w:sz w:val="18"/>
        </w:rPr>
        <w:t> </w:t>
      </w:r>
      <w:r>
        <w:rPr>
          <w:b/>
          <w:sz w:val="18"/>
        </w:rPr>
        <w:t>decentralized</w:t>
      </w:r>
      <w:r>
        <w:rPr>
          <w:b/>
          <w:spacing w:val="-9"/>
          <w:sz w:val="18"/>
        </w:rPr>
        <w:t> </w:t>
      </w:r>
      <w:r>
        <w:rPr>
          <w:b/>
          <w:sz w:val="18"/>
        </w:rPr>
        <w:t>health</w:t>
      </w:r>
      <w:r>
        <w:rPr>
          <w:b/>
          <w:spacing w:val="-9"/>
          <w:sz w:val="18"/>
        </w:rPr>
        <w:t> </w:t>
      </w:r>
      <w:r>
        <w:rPr>
          <w:b/>
          <w:sz w:val="18"/>
        </w:rPr>
        <w:t>identity</w:t>
      </w:r>
      <w:r>
        <w:rPr>
          <w:b/>
          <w:spacing w:val="-9"/>
          <w:sz w:val="18"/>
        </w:rPr>
        <w:t> </w:t>
      </w:r>
      <w:r>
        <w:rPr>
          <w:b/>
          <w:sz w:val="18"/>
        </w:rPr>
        <w:t>and</w:t>
      </w:r>
      <w:r>
        <w:rPr>
          <w:b/>
          <w:spacing w:val="-9"/>
          <w:sz w:val="18"/>
        </w:rPr>
        <w:t> </w:t>
      </w:r>
      <w:r>
        <w:rPr>
          <w:b/>
          <w:sz w:val="18"/>
        </w:rPr>
        <w:t>credential</w:t>
      </w:r>
      <w:r>
        <w:rPr>
          <w:b/>
          <w:spacing w:val="-9"/>
          <w:sz w:val="18"/>
        </w:rPr>
        <w:t> </w:t>
      </w:r>
      <w:r>
        <w:rPr>
          <w:b/>
          <w:sz w:val="18"/>
        </w:rPr>
        <w:t>verification system</w:t>
      </w:r>
      <w:r>
        <w:rPr>
          <w:b/>
          <w:spacing w:val="40"/>
          <w:sz w:val="18"/>
        </w:rPr>
        <w:t> </w:t>
      </w:r>
      <w:r>
        <w:rPr>
          <w:b/>
          <w:sz w:val="18"/>
        </w:rPr>
        <w:t>built</w:t>
      </w:r>
      <w:r>
        <w:rPr>
          <w:b/>
          <w:spacing w:val="40"/>
          <w:sz w:val="18"/>
        </w:rPr>
        <w:t> </w:t>
      </w:r>
      <w:r>
        <w:rPr>
          <w:b/>
          <w:sz w:val="18"/>
        </w:rPr>
        <w:t>on</w:t>
      </w:r>
      <w:r>
        <w:rPr>
          <w:b/>
          <w:spacing w:val="40"/>
          <w:sz w:val="18"/>
        </w:rPr>
        <w:t> </w:t>
      </w:r>
      <w:r>
        <w:rPr>
          <w:b/>
          <w:sz w:val="18"/>
        </w:rPr>
        <w:t>blockchain</w:t>
      </w:r>
      <w:r>
        <w:rPr>
          <w:b/>
          <w:spacing w:val="40"/>
          <w:sz w:val="18"/>
        </w:rPr>
        <w:t> </w:t>
      </w:r>
      <w:r>
        <w:rPr>
          <w:b/>
          <w:sz w:val="18"/>
        </w:rPr>
        <w:t>technology,</w:t>
      </w:r>
      <w:r>
        <w:rPr>
          <w:b/>
          <w:spacing w:val="40"/>
          <w:sz w:val="18"/>
        </w:rPr>
        <w:t> </w:t>
      </w:r>
      <w:r>
        <w:rPr>
          <w:b/>
          <w:sz w:val="18"/>
        </w:rPr>
        <w:t>designed</w:t>
      </w:r>
      <w:r>
        <w:rPr>
          <w:b/>
          <w:spacing w:val="40"/>
          <w:sz w:val="18"/>
        </w:rPr>
        <w:t> </w:t>
      </w:r>
      <w:r>
        <w:rPr>
          <w:b/>
          <w:sz w:val="18"/>
        </w:rPr>
        <w:t>to</w:t>
      </w:r>
      <w:r>
        <w:rPr>
          <w:b/>
          <w:spacing w:val="40"/>
          <w:sz w:val="18"/>
        </w:rPr>
        <w:t> </w:t>
      </w:r>
      <w:r>
        <w:rPr>
          <w:b/>
          <w:sz w:val="18"/>
        </w:rPr>
        <w:t>ensure</w:t>
      </w:r>
      <w:r>
        <w:rPr>
          <w:b/>
          <w:spacing w:val="40"/>
          <w:sz w:val="18"/>
        </w:rPr>
        <w:t> </w:t>
      </w:r>
      <w:r>
        <w:rPr>
          <w:b/>
          <w:sz w:val="18"/>
        </w:rPr>
        <w:t>data integrity, issuer accountability, and patient-centric privacy. To address privacy concerns, the system incorporates a zero- knowledge proof (ZKP) workflow that allows patients to prove specific health-related claims without disclosing sensitive medical information. Experimental evaluation on a local blockchain environment indicates the feasibility of deploying the proposed system for secure and privacy-aware digital health identity </w:t>
      </w:r>
      <w:r>
        <w:rPr>
          <w:b/>
          <w:spacing w:val="-2"/>
          <w:sz w:val="18"/>
        </w:rPr>
        <w:t>management.</w:t>
      </w:r>
    </w:p>
    <w:p>
      <w:pPr>
        <w:spacing w:line="230" w:lineRule="auto" w:before="16"/>
        <w:ind w:left="99" w:right="43" w:firstLine="203"/>
        <w:jc w:val="both"/>
        <w:rPr>
          <w:b/>
          <w:sz w:val="18"/>
        </w:rPr>
      </w:pPr>
      <w:r>
        <w:rPr>
          <w:b/>
          <w:i/>
          <w:sz w:val="18"/>
        </w:rPr>
        <w:t>Index Terms</w:t>
      </w:r>
      <w:r>
        <w:rPr>
          <w:b/>
          <w:sz w:val="18"/>
        </w:rPr>
        <w:t>—Blockchain, Digital Health Identity, Verifiable Credentials,</w:t>
      </w:r>
      <w:r>
        <w:rPr>
          <w:b/>
          <w:spacing w:val="-12"/>
          <w:sz w:val="18"/>
        </w:rPr>
        <w:t> </w:t>
      </w:r>
      <w:r>
        <w:rPr>
          <w:b/>
          <w:sz w:val="18"/>
        </w:rPr>
        <w:t>Trust</w:t>
      </w:r>
      <w:r>
        <w:rPr>
          <w:b/>
          <w:spacing w:val="-11"/>
          <w:sz w:val="18"/>
        </w:rPr>
        <w:t> </w:t>
      </w:r>
      <w:r>
        <w:rPr>
          <w:b/>
          <w:sz w:val="18"/>
        </w:rPr>
        <w:t>Score,</w:t>
      </w:r>
      <w:r>
        <w:rPr>
          <w:b/>
          <w:spacing w:val="-11"/>
          <w:sz w:val="18"/>
        </w:rPr>
        <w:t> </w:t>
      </w:r>
      <w:r>
        <w:rPr>
          <w:b/>
          <w:sz w:val="18"/>
        </w:rPr>
        <w:t>Zero-Knowledge</w:t>
      </w:r>
      <w:r>
        <w:rPr>
          <w:b/>
          <w:spacing w:val="-11"/>
          <w:sz w:val="18"/>
        </w:rPr>
        <w:t> </w:t>
      </w:r>
      <w:r>
        <w:rPr>
          <w:b/>
          <w:sz w:val="18"/>
        </w:rPr>
        <w:t>Proofs,</w:t>
      </w:r>
      <w:r>
        <w:rPr>
          <w:b/>
          <w:spacing w:val="-12"/>
          <w:sz w:val="18"/>
        </w:rPr>
        <w:t> </w:t>
      </w:r>
      <w:r>
        <w:rPr>
          <w:b/>
          <w:sz w:val="18"/>
        </w:rPr>
        <w:t>Privacy</w:t>
      </w:r>
      <w:r>
        <w:rPr>
          <w:b/>
          <w:spacing w:val="-11"/>
          <w:sz w:val="18"/>
        </w:rPr>
        <w:t> </w:t>
      </w:r>
      <w:r>
        <w:rPr>
          <w:b/>
          <w:sz w:val="18"/>
        </w:rPr>
        <w:t>Preser- vation, Decentralized Applications</w:t>
      </w:r>
    </w:p>
    <w:p>
      <w:pPr>
        <w:pStyle w:val="BodyText"/>
        <w:spacing w:before="74"/>
        <w:jc w:val="left"/>
        <w:rPr>
          <w:b/>
          <w:sz w:val="18"/>
        </w:rPr>
      </w:pPr>
    </w:p>
    <w:p>
      <w:pPr>
        <w:pStyle w:val="ListParagraph"/>
        <w:numPr>
          <w:ilvl w:val="0"/>
          <w:numId w:val="1"/>
        </w:numPr>
        <w:tabs>
          <w:tab w:pos="2051" w:val="left" w:leader="none"/>
        </w:tabs>
        <w:spacing w:line="240" w:lineRule="auto" w:before="0" w:after="0"/>
        <w:ind w:left="2051" w:right="0" w:hanging="214"/>
        <w:jc w:val="left"/>
        <w:rPr>
          <w:sz w:val="20"/>
        </w:rPr>
      </w:pPr>
      <w:bookmarkStart w:name="Introduction" w:id="1"/>
      <w:bookmarkEnd w:id="1"/>
      <w:r>
        <w:rPr/>
      </w:r>
      <w:r>
        <w:rPr>
          <w:smallCaps/>
          <w:spacing w:val="-2"/>
          <w:sz w:val="20"/>
        </w:rPr>
        <w:t>Introduction</w:t>
      </w:r>
    </w:p>
    <w:p>
      <w:pPr>
        <w:pStyle w:val="BodyText"/>
        <w:spacing w:line="249" w:lineRule="auto" w:before="125"/>
        <w:ind w:left="96" w:right="38" w:firstLine="206"/>
        <w:jc w:val="right"/>
      </w:pPr>
      <w:r>
        <w:rPr/>
        <w:t>The increasing digitization of healthcare services has led to widespread adoption of electronic health records and digital</w:t>
      </w:r>
      <w:r>
        <w:rPr>
          <w:spacing w:val="40"/>
        </w:rPr>
        <w:t> </w:t>
      </w:r>
      <w:r>
        <w:rPr/>
        <w:t>certificates</w:t>
      </w:r>
      <w:r>
        <w:rPr>
          <w:spacing w:val="-5"/>
        </w:rPr>
        <w:t> </w:t>
      </w:r>
      <w:r>
        <w:rPr/>
        <w:t>for</w:t>
      </w:r>
      <w:r>
        <w:rPr>
          <w:spacing w:val="-5"/>
        </w:rPr>
        <w:t> </w:t>
      </w:r>
      <w:r>
        <w:rPr/>
        <w:t>clinical</w:t>
      </w:r>
      <w:r>
        <w:rPr>
          <w:spacing w:val="-5"/>
        </w:rPr>
        <w:t> </w:t>
      </w:r>
      <w:r>
        <w:rPr/>
        <w:t>verification,</w:t>
      </w:r>
      <w:r>
        <w:rPr>
          <w:spacing w:val="-5"/>
        </w:rPr>
        <w:t> </w:t>
      </w:r>
      <w:r>
        <w:rPr/>
        <w:t>regulatory</w:t>
      </w:r>
      <w:r>
        <w:rPr>
          <w:spacing w:val="-5"/>
        </w:rPr>
        <w:t> </w:t>
      </w:r>
      <w:r>
        <w:rPr/>
        <w:t>compliance,</w:t>
      </w:r>
      <w:r>
        <w:rPr>
          <w:spacing w:val="-5"/>
        </w:rPr>
        <w:t> </w:t>
      </w:r>
      <w:r>
        <w:rPr/>
        <w:t>and </w:t>
      </w:r>
      <w:r>
        <w:rPr>
          <w:spacing w:val="-2"/>
        </w:rPr>
        <w:t>inter-organizational</w:t>
      </w:r>
      <w:r>
        <w:rPr>
          <w:spacing w:val="-6"/>
        </w:rPr>
        <w:t> </w:t>
      </w:r>
      <w:r>
        <w:rPr>
          <w:spacing w:val="-2"/>
        </w:rPr>
        <w:t>data</w:t>
      </w:r>
      <w:r>
        <w:rPr>
          <w:spacing w:val="-6"/>
        </w:rPr>
        <w:t> </w:t>
      </w:r>
      <w:r>
        <w:rPr>
          <w:spacing w:val="-2"/>
        </w:rPr>
        <w:t>exchange.</w:t>
      </w:r>
      <w:r>
        <w:rPr>
          <w:spacing w:val="-6"/>
        </w:rPr>
        <w:t> </w:t>
      </w:r>
      <w:r>
        <w:rPr>
          <w:spacing w:val="-2"/>
        </w:rPr>
        <w:t>Despite</w:t>
      </w:r>
      <w:r>
        <w:rPr>
          <w:spacing w:val="-6"/>
        </w:rPr>
        <w:t> </w:t>
      </w:r>
      <w:r>
        <w:rPr>
          <w:spacing w:val="-2"/>
        </w:rPr>
        <w:t>these</w:t>
      </w:r>
      <w:r>
        <w:rPr>
          <w:spacing w:val="-6"/>
        </w:rPr>
        <w:t> </w:t>
      </w:r>
      <w:r>
        <w:rPr>
          <w:spacing w:val="-2"/>
        </w:rPr>
        <w:t>advancements, most</w:t>
      </w:r>
      <w:r>
        <w:rPr>
          <w:spacing w:val="-3"/>
        </w:rPr>
        <w:t> </w:t>
      </w:r>
      <w:r>
        <w:rPr>
          <w:spacing w:val="-2"/>
        </w:rPr>
        <w:t>existing</w:t>
      </w:r>
      <w:r>
        <w:rPr>
          <w:spacing w:val="-3"/>
        </w:rPr>
        <w:t> </w:t>
      </w:r>
      <w:r>
        <w:rPr>
          <w:spacing w:val="-2"/>
        </w:rPr>
        <w:t>healthcare</w:t>
      </w:r>
      <w:r>
        <w:rPr>
          <w:spacing w:val="-3"/>
        </w:rPr>
        <w:t> </w:t>
      </w:r>
      <w:r>
        <w:rPr>
          <w:spacing w:val="-2"/>
        </w:rPr>
        <w:t>information</w:t>
      </w:r>
      <w:r>
        <w:rPr>
          <w:spacing w:val="-3"/>
        </w:rPr>
        <w:t> </w:t>
      </w:r>
      <w:r>
        <w:rPr>
          <w:spacing w:val="-2"/>
        </w:rPr>
        <w:t>systems</w:t>
      </w:r>
      <w:r>
        <w:rPr>
          <w:spacing w:val="-3"/>
        </w:rPr>
        <w:t> </w:t>
      </w:r>
      <w:r>
        <w:rPr>
          <w:spacing w:val="-2"/>
        </w:rPr>
        <w:t>rely</w:t>
      </w:r>
      <w:r>
        <w:rPr>
          <w:spacing w:val="-3"/>
        </w:rPr>
        <w:t> </w:t>
      </w:r>
      <w:r>
        <w:rPr>
          <w:spacing w:val="-2"/>
        </w:rPr>
        <w:t>on</w:t>
      </w:r>
      <w:r>
        <w:rPr>
          <w:spacing w:val="-3"/>
        </w:rPr>
        <w:t> </w:t>
      </w:r>
      <w:r>
        <w:rPr>
          <w:spacing w:val="-2"/>
        </w:rPr>
        <w:t>centralized </w:t>
      </w:r>
      <w:r>
        <w:rPr/>
        <w:t>architectures,</w:t>
      </w:r>
      <w:r>
        <w:rPr>
          <w:spacing w:val="40"/>
        </w:rPr>
        <w:t> </w:t>
      </w:r>
      <w:r>
        <w:rPr/>
        <w:t>which</w:t>
      </w:r>
      <w:r>
        <w:rPr>
          <w:spacing w:val="40"/>
        </w:rPr>
        <w:t> </w:t>
      </w:r>
      <w:r>
        <w:rPr/>
        <w:t>introduce</w:t>
      </w:r>
      <w:r>
        <w:rPr>
          <w:spacing w:val="40"/>
        </w:rPr>
        <w:t> </w:t>
      </w:r>
      <w:r>
        <w:rPr/>
        <w:t>challenges</w:t>
      </w:r>
      <w:r>
        <w:rPr>
          <w:spacing w:val="40"/>
        </w:rPr>
        <w:t> </w:t>
      </w:r>
      <w:r>
        <w:rPr/>
        <w:t>related</w:t>
      </w:r>
      <w:r>
        <w:rPr>
          <w:spacing w:val="40"/>
        </w:rPr>
        <w:t> </w:t>
      </w:r>
      <w:r>
        <w:rPr/>
        <w:t>to</w:t>
      </w:r>
      <w:r>
        <w:rPr>
          <w:spacing w:val="40"/>
        </w:rPr>
        <w:t> </w:t>
      </w:r>
      <w:r>
        <w:rPr/>
        <w:t>data</w:t>
      </w:r>
      <w:r>
        <w:rPr>
          <w:spacing w:val="80"/>
        </w:rPr>
        <w:t> </w:t>
      </w:r>
      <w:r>
        <w:rPr/>
        <w:t>integrity,</w:t>
      </w:r>
      <w:r>
        <w:rPr>
          <w:spacing w:val="40"/>
        </w:rPr>
        <w:t> </w:t>
      </w:r>
      <w:r>
        <w:rPr/>
        <w:t>limited</w:t>
      </w:r>
      <w:r>
        <w:rPr>
          <w:spacing w:val="40"/>
        </w:rPr>
        <w:t> </w:t>
      </w:r>
      <w:r>
        <w:rPr/>
        <w:t>transparency,</w:t>
      </w:r>
      <w:r>
        <w:rPr>
          <w:spacing w:val="40"/>
        </w:rPr>
        <w:t> </w:t>
      </w:r>
      <w:r>
        <w:rPr/>
        <w:t>single</w:t>
      </w:r>
      <w:r>
        <w:rPr>
          <w:spacing w:val="40"/>
        </w:rPr>
        <w:t> </w:t>
      </w:r>
      <w:r>
        <w:rPr/>
        <w:t>points</w:t>
      </w:r>
      <w:r>
        <w:rPr>
          <w:spacing w:val="40"/>
        </w:rPr>
        <w:t> </w:t>
      </w:r>
      <w:r>
        <w:rPr/>
        <w:t>of</w:t>
      </w:r>
      <w:r>
        <w:rPr>
          <w:spacing w:val="40"/>
        </w:rPr>
        <w:t> </w:t>
      </w:r>
      <w:r>
        <w:rPr/>
        <w:t>failure,</w:t>
      </w:r>
      <w:r>
        <w:rPr>
          <w:spacing w:val="40"/>
        </w:rPr>
        <w:t> </w:t>
      </w:r>
      <w:r>
        <w:rPr/>
        <w:t>and restricted</w:t>
      </w:r>
      <w:r>
        <w:rPr>
          <w:spacing w:val="39"/>
        </w:rPr>
        <w:t> </w:t>
      </w:r>
      <w:r>
        <w:rPr/>
        <w:t>patient</w:t>
      </w:r>
      <w:r>
        <w:rPr>
          <w:spacing w:val="39"/>
        </w:rPr>
        <w:t> </w:t>
      </w:r>
      <w:r>
        <w:rPr/>
        <w:t>control</w:t>
      </w:r>
      <w:r>
        <w:rPr>
          <w:spacing w:val="39"/>
        </w:rPr>
        <w:t> </w:t>
      </w:r>
      <w:r>
        <w:rPr/>
        <w:t>over</w:t>
      </w:r>
      <w:r>
        <w:rPr>
          <w:spacing w:val="39"/>
        </w:rPr>
        <w:t> </w:t>
      </w:r>
      <w:r>
        <w:rPr/>
        <w:t>sensitive</w:t>
      </w:r>
      <w:r>
        <w:rPr>
          <w:spacing w:val="39"/>
        </w:rPr>
        <w:t> </w:t>
      </w:r>
      <w:r>
        <w:rPr/>
        <w:t>medical</w:t>
      </w:r>
      <w:r>
        <w:rPr>
          <w:spacing w:val="39"/>
        </w:rPr>
        <w:t> </w:t>
      </w:r>
      <w:r>
        <w:rPr/>
        <w:t>information </w:t>
      </w:r>
      <w:hyperlink w:history="true" w:anchor="_bookmark2">
        <w:r>
          <w:rPr/>
          <w:t>[1],</w:t>
        </w:r>
      </w:hyperlink>
      <w:r>
        <w:rPr/>
        <w:t> </w:t>
      </w:r>
      <w:hyperlink w:history="true" w:anchor="_bookmark3">
        <w:r>
          <w:rPr/>
          <w:t>[2].</w:t>
        </w:r>
      </w:hyperlink>
      <w:r>
        <w:rPr/>
        <w:t> These limitations are particularly critical in healthcare </w:t>
      </w:r>
      <w:r>
        <w:rPr>
          <w:spacing w:val="-2"/>
        </w:rPr>
        <w:t>environments</w:t>
      </w:r>
      <w:r>
        <w:rPr>
          <w:spacing w:val="-6"/>
        </w:rPr>
        <w:t> </w:t>
      </w:r>
      <w:r>
        <w:rPr>
          <w:spacing w:val="-2"/>
        </w:rPr>
        <w:t>where</w:t>
      </w:r>
      <w:r>
        <w:rPr>
          <w:spacing w:val="-5"/>
        </w:rPr>
        <w:t> </w:t>
      </w:r>
      <w:r>
        <w:rPr>
          <w:spacing w:val="-2"/>
        </w:rPr>
        <w:t>trust,</w:t>
      </w:r>
      <w:r>
        <w:rPr>
          <w:spacing w:val="-6"/>
        </w:rPr>
        <w:t> </w:t>
      </w:r>
      <w:r>
        <w:rPr>
          <w:spacing w:val="-2"/>
        </w:rPr>
        <w:t>provenance,</w:t>
      </w:r>
      <w:r>
        <w:rPr>
          <w:spacing w:val="-5"/>
        </w:rPr>
        <w:t> </w:t>
      </w:r>
      <w:r>
        <w:rPr>
          <w:spacing w:val="-2"/>
        </w:rPr>
        <w:t>and</w:t>
      </w:r>
      <w:r>
        <w:rPr>
          <w:spacing w:val="-6"/>
        </w:rPr>
        <w:t> </w:t>
      </w:r>
      <w:r>
        <w:rPr>
          <w:spacing w:val="-2"/>
        </w:rPr>
        <w:t>privacy</w:t>
      </w:r>
      <w:r>
        <w:rPr>
          <w:spacing w:val="-5"/>
        </w:rPr>
        <w:t> </w:t>
      </w:r>
      <w:r>
        <w:rPr>
          <w:spacing w:val="-2"/>
        </w:rPr>
        <w:t>are</w:t>
      </w:r>
      <w:r>
        <w:rPr>
          <w:spacing w:val="-6"/>
        </w:rPr>
        <w:t> </w:t>
      </w:r>
      <w:r>
        <w:rPr>
          <w:spacing w:val="-2"/>
        </w:rPr>
        <w:t>essential. </w:t>
      </w:r>
      <w:r>
        <w:rPr/>
        <w:t>Blockchain</w:t>
      </w:r>
      <w:r>
        <w:rPr>
          <w:spacing w:val="40"/>
        </w:rPr>
        <w:t> </w:t>
      </w:r>
      <w:r>
        <w:rPr/>
        <w:t>technology</w:t>
      </w:r>
      <w:r>
        <w:rPr>
          <w:spacing w:val="40"/>
        </w:rPr>
        <w:t> </w:t>
      </w:r>
      <w:r>
        <w:rPr/>
        <w:t>has</w:t>
      </w:r>
      <w:r>
        <w:rPr>
          <w:spacing w:val="40"/>
        </w:rPr>
        <w:t> </w:t>
      </w:r>
      <w:r>
        <w:rPr/>
        <w:t>gained</w:t>
      </w:r>
      <w:r>
        <w:rPr>
          <w:spacing w:val="40"/>
        </w:rPr>
        <w:t> </w:t>
      </w:r>
      <w:r>
        <w:rPr/>
        <w:t>attention</w:t>
      </w:r>
      <w:r>
        <w:rPr>
          <w:spacing w:val="40"/>
        </w:rPr>
        <w:t> </w:t>
      </w:r>
      <w:r>
        <w:rPr/>
        <w:t>as</w:t>
      </w:r>
      <w:r>
        <w:rPr>
          <w:spacing w:val="40"/>
        </w:rPr>
        <w:t> </w:t>
      </w:r>
      <w:r>
        <w:rPr/>
        <w:t>a</w:t>
      </w:r>
      <w:r>
        <w:rPr>
          <w:spacing w:val="40"/>
        </w:rPr>
        <w:t> </w:t>
      </w:r>
      <w:r>
        <w:rPr/>
        <w:t>decen- tralized</w:t>
      </w:r>
      <w:r>
        <w:rPr>
          <w:spacing w:val="40"/>
        </w:rPr>
        <w:t> </w:t>
      </w:r>
      <w:r>
        <w:rPr/>
        <w:t>alternative</w:t>
      </w:r>
      <w:r>
        <w:rPr>
          <w:spacing w:val="40"/>
        </w:rPr>
        <w:t> </w:t>
      </w:r>
      <w:r>
        <w:rPr/>
        <w:t>capable</w:t>
      </w:r>
      <w:r>
        <w:rPr>
          <w:spacing w:val="40"/>
        </w:rPr>
        <w:t> </w:t>
      </w:r>
      <w:r>
        <w:rPr/>
        <w:t>of</w:t>
      </w:r>
      <w:r>
        <w:rPr>
          <w:spacing w:val="40"/>
        </w:rPr>
        <w:t> </w:t>
      </w:r>
      <w:r>
        <w:rPr/>
        <w:t>addressing</w:t>
      </w:r>
      <w:r>
        <w:rPr>
          <w:spacing w:val="40"/>
        </w:rPr>
        <w:t> </w:t>
      </w:r>
      <w:r>
        <w:rPr/>
        <w:t>several</w:t>
      </w:r>
      <w:r>
        <w:rPr>
          <w:spacing w:val="40"/>
        </w:rPr>
        <w:t> </w:t>
      </w:r>
      <w:r>
        <w:rPr/>
        <w:t>of</w:t>
      </w:r>
      <w:r>
        <w:rPr>
          <w:spacing w:val="40"/>
        </w:rPr>
        <w:t> </w:t>
      </w:r>
      <w:r>
        <w:rPr/>
        <w:t>these challenges through immutable ledgers, distributed consensus, and</w:t>
      </w:r>
      <w:r>
        <w:rPr>
          <w:spacing w:val="40"/>
        </w:rPr>
        <w:t> </w:t>
      </w:r>
      <w:r>
        <w:rPr/>
        <w:t>cryptographic</w:t>
      </w:r>
      <w:r>
        <w:rPr>
          <w:spacing w:val="40"/>
        </w:rPr>
        <w:t> </w:t>
      </w:r>
      <w:r>
        <w:rPr/>
        <w:t>security</w:t>
      </w:r>
      <w:r>
        <w:rPr>
          <w:spacing w:val="40"/>
        </w:rPr>
        <w:t> </w:t>
      </w:r>
      <w:r>
        <w:rPr/>
        <w:t>guarantees.</w:t>
      </w:r>
      <w:r>
        <w:rPr>
          <w:spacing w:val="40"/>
        </w:rPr>
        <w:t> </w:t>
      </w:r>
      <w:r>
        <w:rPr/>
        <w:t>Prior</w:t>
      </w:r>
      <w:r>
        <w:rPr>
          <w:spacing w:val="40"/>
        </w:rPr>
        <w:t> </w:t>
      </w:r>
      <w:r>
        <w:rPr/>
        <w:t>studies</w:t>
      </w:r>
      <w:r>
        <w:rPr>
          <w:spacing w:val="40"/>
        </w:rPr>
        <w:t> </w:t>
      </w:r>
      <w:r>
        <w:rPr/>
        <w:t>have demonstrated</w:t>
      </w:r>
      <w:r>
        <w:rPr>
          <w:spacing w:val="44"/>
        </w:rPr>
        <w:t> </w:t>
      </w:r>
      <w:r>
        <w:rPr/>
        <w:t>the</w:t>
      </w:r>
      <w:r>
        <w:rPr>
          <w:spacing w:val="44"/>
        </w:rPr>
        <w:t> </w:t>
      </w:r>
      <w:r>
        <w:rPr/>
        <w:t>applicability</w:t>
      </w:r>
      <w:r>
        <w:rPr>
          <w:spacing w:val="44"/>
        </w:rPr>
        <w:t> </w:t>
      </w:r>
      <w:r>
        <w:rPr/>
        <w:t>of</w:t>
      </w:r>
      <w:r>
        <w:rPr>
          <w:spacing w:val="44"/>
        </w:rPr>
        <w:t> </w:t>
      </w:r>
      <w:r>
        <w:rPr/>
        <w:t>blockchain</w:t>
      </w:r>
      <w:r>
        <w:rPr>
          <w:spacing w:val="43"/>
        </w:rPr>
        <w:t> </w:t>
      </w:r>
      <w:r>
        <w:rPr/>
        <w:t>for</w:t>
      </w:r>
      <w:r>
        <w:rPr>
          <w:spacing w:val="44"/>
        </w:rPr>
        <w:t> </w:t>
      </w:r>
      <w:r>
        <w:rPr>
          <w:spacing w:val="-2"/>
        </w:rPr>
        <w:t>healthcare</w:t>
      </w:r>
    </w:p>
    <w:p>
      <w:pPr>
        <w:pStyle w:val="BodyText"/>
        <w:spacing w:line="249" w:lineRule="auto" w:before="97"/>
        <w:ind w:left="103" w:right="67"/>
      </w:pPr>
      <w:r>
        <w:rPr/>
        <w:br w:type="column"/>
      </w:r>
      <w:r>
        <w:rPr/>
        <w:t>credential verification, auditability, and tamper resistance </w:t>
      </w:r>
      <w:hyperlink w:history="true" w:anchor="_bookmark4">
        <w:r>
          <w:rPr/>
          <w:t>[3].</w:t>
        </w:r>
      </w:hyperlink>
      <w:r>
        <w:rPr/>
        <w:t> However, directly storing complete medical records on-chain</w:t>
      </w:r>
      <w:r>
        <w:rPr>
          <w:spacing w:val="40"/>
        </w:rPr>
        <w:t> </w:t>
      </w:r>
      <w:r>
        <w:rPr/>
        <w:t>is</w:t>
      </w:r>
      <w:r>
        <w:rPr>
          <w:spacing w:val="-12"/>
        </w:rPr>
        <w:t> </w:t>
      </w:r>
      <w:r>
        <w:rPr/>
        <w:t>impractical</w:t>
      </w:r>
      <w:r>
        <w:rPr>
          <w:spacing w:val="-12"/>
        </w:rPr>
        <w:t> </w:t>
      </w:r>
      <w:r>
        <w:rPr/>
        <w:t>due</w:t>
      </w:r>
      <w:r>
        <w:rPr>
          <w:spacing w:val="-12"/>
        </w:rPr>
        <w:t> </w:t>
      </w:r>
      <w:r>
        <w:rPr/>
        <w:t>to</w:t>
      </w:r>
      <w:r>
        <w:rPr>
          <w:spacing w:val="-12"/>
        </w:rPr>
        <w:t> </w:t>
      </w:r>
      <w:r>
        <w:rPr/>
        <w:t>scalability</w:t>
      </w:r>
      <w:r>
        <w:rPr>
          <w:spacing w:val="-12"/>
        </w:rPr>
        <w:t> </w:t>
      </w:r>
      <w:r>
        <w:rPr/>
        <w:t>constraints,</w:t>
      </w:r>
      <w:r>
        <w:rPr>
          <w:spacing w:val="-12"/>
        </w:rPr>
        <w:t> </w:t>
      </w:r>
      <w:r>
        <w:rPr/>
        <w:t>privacy</w:t>
      </w:r>
      <w:r>
        <w:rPr>
          <w:spacing w:val="-12"/>
        </w:rPr>
        <w:t> </w:t>
      </w:r>
      <w:r>
        <w:rPr/>
        <w:t>regulations, and high storage costs. Consequently, hybrid architectures that combine on-chain metadata with off-chain document storage have emerged as a practical design choice </w:t>
      </w:r>
      <w:hyperlink w:history="true" w:anchor="_bookmark5">
        <w:r>
          <w:rPr/>
          <w:t>[4].</w:t>
        </w:r>
      </w:hyperlink>
    </w:p>
    <w:p>
      <w:pPr>
        <w:pStyle w:val="BodyText"/>
        <w:spacing w:before="19"/>
        <w:jc w:val="left"/>
      </w:pPr>
    </w:p>
    <w:p>
      <w:pPr>
        <w:pStyle w:val="ListParagraph"/>
        <w:numPr>
          <w:ilvl w:val="0"/>
          <w:numId w:val="2"/>
        </w:numPr>
        <w:tabs>
          <w:tab w:pos="373" w:val="left" w:leader="none"/>
        </w:tabs>
        <w:spacing w:line="240" w:lineRule="auto" w:before="0" w:after="0"/>
        <w:ind w:left="373" w:right="0" w:hanging="270"/>
        <w:jc w:val="both"/>
        <w:rPr>
          <w:i/>
          <w:sz w:val="20"/>
        </w:rPr>
      </w:pPr>
      <w:bookmarkStart w:name="Trust-Aware Credential Verification" w:id="2"/>
      <w:bookmarkEnd w:id="2"/>
      <w:r>
        <w:rPr/>
      </w:r>
      <w:r>
        <w:rPr>
          <w:i/>
          <w:spacing w:val="-2"/>
          <w:sz w:val="20"/>
        </w:rPr>
        <w:t>Trust-Aware</w:t>
      </w:r>
      <w:r>
        <w:rPr>
          <w:i/>
          <w:spacing w:val="11"/>
          <w:sz w:val="20"/>
        </w:rPr>
        <w:t> </w:t>
      </w:r>
      <w:r>
        <w:rPr>
          <w:i/>
          <w:spacing w:val="-2"/>
          <w:sz w:val="20"/>
        </w:rPr>
        <w:t>Credential</w:t>
      </w:r>
      <w:r>
        <w:rPr>
          <w:i/>
          <w:spacing w:val="12"/>
          <w:sz w:val="20"/>
        </w:rPr>
        <w:t> </w:t>
      </w:r>
      <w:r>
        <w:rPr>
          <w:i/>
          <w:spacing w:val="-2"/>
          <w:sz w:val="20"/>
        </w:rPr>
        <w:t>Verification</w:t>
      </w:r>
    </w:p>
    <w:p>
      <w:pPr>
        <w:pStyle w:val="BodyText"/>
        <w:spacing w:line="249" w:lineRule="auto" w:before="119"/>
        <w:ind w:left="97" w:right="67" w:firstLine="205"/>
      </w:pPr>
      <w:r>
        <w:rPr/>
        <w:t>In healthcare verification workflows, the credibility of credential issuers plays a crucial role in determining the reliability of issued certificates. Existing blockchain-based credential systems often treat all issuers uniformly, ignoring variations in institutional reliability and operational </w:t>
      </w:r>
      <w:r>
        <w:rPr/>
        <w:t>behavior. Trust evaluation models proposed in prior research emphasize the</w:t>
      </w:r>
      <w:r>
        <w:rPr>
          <w:spacing w:val="40"/>
        </w:rPr>
        <w:t> </w:t>
      </w:r>
      <w:r>
        <w:rPr/>
        <w:t>need</w:t>
      </w:r>
      <w:r>
        <w:rPr>
          <w:spacing w:val="40"/>
        </w:rPr>
        <w:t> </w:t>
      </w:r>
      <w:r>
        <w:rPr/>
        <w:t>to</w:t>
      </w:r>
      <w:r>
        <w:rPr>
          <w:spacing w:val="40"/>
        </w:rPr>
        <w:t> </w:t>
      </w:r>
      <w:r>
        <w:rPr/>
        <w:t>assess</w:t>
      </w:r>
      <w:r>
        <w:rPr>
          <w:spacing w:val="40"/>
        </w:rPr>
        <w:t> </w:t>
      </w:r>
      <w:r>
        <w:rPr/>
        <w:t>issuers</w:t>
      </w:r>
      <w:r>
        <w:rPr>
          <w:spacing w:val="40"/>
        </w:rPr>
        <w:t> </w:t>
      </w:r>
      <w:r>
        <w:rPr/>
        <w:t>dynamically</w:t>
      </w:r>
      <w:r>
        <w:rPr>
          <w:spacing w:val="40"/>
        </w:rPr>
        <w:t> </w:t>
      </w:r>
      <w:r>
        <w:rPr/>
        <w:t>based</w:t>
      </w:r>
      <w:r>
        <w:rPr>
          <w:spacing w:val="40"/>
        </w:rPr>
        <w:t> </w:t>
      </w:r>
      <w:r>
        <w:rPr/>
        <w:t>on</w:t>
      </w:r>
      <w:r>
        <w:rPr>
          <w:spacing w:val="40"/>
        </w:rPr>
        <w:t> </w:t>
      </w:r>
      <w:r>
        <w:rPr/>
        <w:t>factors such as issuance frequency, revocation behavior, and verifier feedback </w:t>
      </w:r>
      <w:hyperlink w:history="true" w:anchor="_bookmark6">
        <w:r>
          <w:rPr/>
          <w:t>[5].</w:t>
        </w:r>
      </w:hyperlink>
      <w:r>
        <w:rPr/>
        <w:t> Incorporating trust-aware mechanisms enables verifiers to distinguish between high-confidence and low- confidence credentials, thereby improving decision-making accuracy during verification.</w:t>
      </w:r>
    </w:p>
    <w:p>
      <w:pPr>
        <w:pStyle w:val="BodyText"/>
        <w:spacing w:before="17"/>
        <w:jc w:val="left"/>
      </w:pPr>
    </w:p>
    <w:p>
      <w:pPr>
        <w:pStyle w:val="ListParagraph"/>
        <w:numPr>
          <w:ilvl w:val="0"/>
          <w:numId w:val="2"/>
        </w:numPr>
        <w:tabs>
          <w:tab w:pos="373" w:val="left" w:leader="none"/>
        </w:tabs>
        <w:spacing w:line="240" w:lineRule="auto" w:before="1" w:after="0"/>
        <w:ind w:left="373" w:right="0" w:hanging="270"/>
        <w:jc w:val="both"/>
        <w:rPr>
          <w:i/>
          <w:sz w:val="20"/>
        </w:rPr>
      </w:pPr>
      <w:bookmarkStart w:name="Privacy-Preserving Health Identity Manag" w:id="3"/>
      <w:bookmarkEnd w:id="3"/>
      <w:r>
        <w:rPr/>
      </w:r>
      <w:r>
        <w:rPr>
          <w:i/>
          <w:sz w:val="20"/>
        </w:rPr>
        <w:t>Privacy-Preserving</w:t>
      </w:r>
      <w:r>
        <w:rPr>
          <w:i/>
          <w:spacing w:val="7"/>
          <w:sz w:val="20"/>
        </w:rPr>
        <w:t> </w:t>
      </w:r>
      <w:r>
        <w:rPr>
          <w:i/>
          <w:sz w:val="20"/>
        </w:rPr>
        <w:t>Health</w:t>
      </w:r>
      <w:r>
        <w:rPr>
          <w:i/>
          <w:spacing w:val="7"/>
          <w:sz w:val="20"/>
        </w:rPr>
        <w:t> </w:t>
      </w:r>
      <w:r>
        <w:rPr>
          <w:i/>
          <w:sz w:val="20"/>
        </w:rPr>
        <w:t>Identity</w:t>
      </w:r>
      <w:r>
        <w:rPr>
          <w:i/>
          <w:spacing w:val="7"/>
          <w:sz w:val="20"/>
        </w:rPr>
        <w:t> </w:t>
      </w:r>
      <w:r>
        <w:rPr>
          <w:i/>
          <w:spacing w:val="-2"/>
          <w:sz w:val="20"/>
        </w:rPr>
        <w:t>Management</w:t>
      </w:r>
    </w:p>
    <w:p>
      <w:pPr>
        <w:pStyle w:val="BodyText"/>
        <w:spacing w:line="249" w:lineRule="auto" w:before="119"/>
        <w:ind w:left="96" w:right="77" w:firstLine="205"/>
      </w:pPr>
      <w:r>
        <w:rPr/>
        <w:t>Another major challenge in digital health identity systems</w:t>
      </w:r>
      <w:r>
        <w:rPr>
          <w:spacing w:val="80"/>
        </w:rPr>
        <w:t> </w:t>
      </w:r>
      <w:r>
        <w:rPr/>
        <w:t>is the excessive disclosure of sensitive personal data during verification. Conventional verification processes frequently require full access to medical documents even when only limited</w:t>
      </w:r>
      <w:r>
        <w:rPr>
          <w:spacing w:val="-5"/>
        </w:rPr>
        <w:t> </w:t>
      </w:r>
      <w:r>
        <w:rPr/>
        <w:t>attributes</w:t>
      </w:r>
      <w:r>
        <w:rPr>
          <w:spacing w:val="-5"/>
        </w:rPr>
        <w:t> </w:t>
      </w:r>
      <w:r>
        <w:rPr/>
        <w:t>need</w:t>
      </w:r>
      <w:r>
        <w:rPr>
          <w:spacing w:val="-5"/>
        </w:rPr>
        <w:t> </w:t>
      </w:r>
      <w:r>
        <w:rPr/>
        <w:t>to</w:t>
      </w:r>
      <w:r>
        <w:rPr>
          <w:spacing w:val="-5"/>
        </w:rPr>
        <w:t> </w:t>
      </w:r>
      <w:r>
        <w:rPr/>
        <w:t>be</w:t>
      </w:r>
      <w:r>
        <w:rPr>
          <w:spacing w:val="-5"/>
        </w:rPr>
        <w:t> </w:t>
      </w:r>
      <w:r>
        <w:rPr/>
        <w:t>validated.</w:t>
      </w:r>
      <w:r>
        <w:rPr>
          <w:spacing w:val="-5"/>
        </w:rPr>
        <w:t> </w:t>
      </w:r>
      <w:r>
        <w:rPr/>
        <w:t>Zero-Knowledge</w:t>
      </w:r>
      <w:r>
        <w:rPr>
          <w:spacing w:val="-5"/>
        </w:rPr>
        <w:t> </w:t>
      </w:r>
      <w:r>
        <w:rPr/>
        <w:t>Proofs (ZKPs) offer a cryptographic solution for selective </w:t>
      </w:r>
      <w:r>
        <w:rPr/>
        <w:t>disclosure, allowing</w:t>
      </w:r>
      <w:r>
        <w:rPr>
          <w:spacing w:val="40"/>
        </w:rPr>
        <w:t> </w:t>
      </w:r>
      <w:r>
        <w:rPr/>
        <w:t>users</w:t>
      </w:r>
      <w:r>
        <w:rPr>
          <w:spacing w:val="40"/>
        </w:rPr>
        <w:t> </w:t>
      </w:r>
      <w:r>
        <w:rPr/>
        <w:t>to</w:t>
      </w:r>
      <w:r>
        <w:rPr>
          <w:spacing w:val="40"/>
        </w:rPr>
        <w:t> </w:t>
      </w:r>
      <w:r>
        <w:rPr/>
        <w:t>prove</w:t>
      </w:r>
      <w:r>
        <w:rPr>
          <w:spacing w:val="40"/>
        </w:rPr>
        <w:t> </w:t>
      </w:r>
      <w:r>
        <w:rPr/>
        <w:t>specific</w:t>
      </w:r>
      <w:r>
        <w:rPr>
          <w:spacing w:val="40"/>
        </w:rPr>
        <w:t> </w:t>
      </w:r>
      <w:r>
        <w:rPr/>
        <w:t>claims</w:t>
      </w:r>
      <w:r>
        <w:rPr>
          <w:spacing w:val="40"/>
        </w:rPr>
        <w:t> </w:t>
      </w:r>
      <w:r>
        <w:rPr/>
        <w:t>without</w:t>
      </w:r>
      <w:r>
        <w:rPr>
          <w:spacing w:val="40"/>
        </w:rPr>
        <w:t> </w:t>
      </w:r>
      <w:r>
        <w:rPr/>
        <w:t>revealing the underlying data </w:t>
      </w:r>
      <w:hyperlink w:history="true" w:anchor="_bookmark7">
        <w:r>
          <w:rPr/>
          <w:t>[6].</w:t>
        </w:r>
      </w:hyperlink>
      <w:r>
        <w:rPr/>
        <w:t> When combined with decentralized identifiers</w:t>
      </w:r>
      <w:r>
        <w:rPr>
          <w:spacing w:val="75"/>
        </w:rPr>
        <w:t> </w:t>
      </w:r>
      <w:r>
        <w:rPr/>
        <w:t>and</w:t>
      </w:r>
      <w:r>
        <w:rPr>
          <w:spacing w:val="76"/>
        </w:rPr>
        <w:t> </w:t>
      </w:r>
      <w:r>
        <w:rPr/>
        <w:t>verifiable</w:t>
      </w:r>
      <w:r>
        <w:rPr>
          <w:spacing w:val="76"/>
        </w:rPr>
        <w:t> </w:t>
      </w:r>
      <w:r>
        <w:rPr/>
        <w:t>credential</w:t>
      </w:r>
      <w:r>
        <w:rPr>
          <w:spacing w:val="76"/>
        </w:rPr>
        <w:t> </w:t>
      </w:r>
      <w:r>
        <w:rPr/>
        <w:t>standards,</w:t>
      </w:r>
      <w:r>
        <w:rPr>
          <w:spacing w:val="76"/>
        </w:rPr>
        <w:t> </w:t>
      </w:r>
      <w:r>
        <w:rPr/>
        <w:t>ZKP-</w:t>
      </w:r>
      <w:r>
        <w:rPr>
          <w:spacing w:val="-2"/>
        </w:rPr>
        <w:t>based</w:t>
      </w:r>
    </w:p>
    <w:p>
      <w:pPr>
        <w:pStyle w:val="BodyText"/>
        <w:spacing w:after="0" w:line="249" w:lineRule="auto"/>
        <w:sectPr>
          <w:type w:val="continuous"/>
          <w:pgSz w:w="11910" w:h="16840"/>
          <w:pgMar w:top="880" w:bottom="280" w:left="708" w:right="708"/>
          <w:cols w:num="2" w:equalWidth="0">
            <w:col w:w="5201" w:space="60"/>
            <w:col w:w="5233"/>
          </w:cols>
        </w:sectPr>
      </w:pPr>
    </w:p>
    <w:p>
      <w:pPr>
        <w:pStyle w:val="BodyText"/>
        <w:spacing w:line="249" w:lineRule="auto" w:before="73"/>
        <w:ind w:left="96" w:firstLine="7"/>
        <w:jc w:val="left"/>
      </w:pPr>
      <w:r>
        <w:rPr/>
        <w:t>approaches</w:t>
      </w:r>
      <w:r>
        <w:rPr>
          <w:spacing w:val="35"/>
        </w:rPr>
        <w:t> </w:t>
      </w:r>
      <w:r>
        <w:rPr/>
        <w:t>support</w:t>
      </w:r>
      <w:r>
        <w:rPr>
          <w:spacing w:val="35"/>
        </w:rPr>
        <w:t> </w:t>
      </w:r>
      <w:r>
        <w:rPr/>
        <w:t>privacy-preserving</w:t>
      </w:r>
      <w:r>
        <w:rPr>
          <w:spacing w:val="35"/>
        </w:rPr>
        <w:t> </w:t>
      </w:r>
      <w:r>
        <w:rPr/>
        <w:t>identity</w:t>
      </w:r>
      <w:r>
        <w:rPr>
          <w:spacing w:val="35"/>
        </w:rPr>
        <w:t> </w:t>
      </w:r>
      <w:r>
        <w:rPr/>
        <w:t>management while maintaining verification integrity </w:t>
      </w:r>
      <w:hyperlink w:history="true" w:anchor="_bookmark3">
        <w:r>
          <w:rPr/>
          <w:t>[2].</w:t>
        </w:r>
      </w:hyperlink>
    </w:p>
    <w:p>
      <w:pPr>
        <w:pStyle w:val="ListParagraph"/>
        <w:numPr>
          <w:ilvl w:val="0"/>
          <w:numId w:val="2"/>
        </w:numPr>
        <w:tabs>
          <w:tab w:pos="385" w:val="left" w:leader="none"/>
        </w:tabs>
        <w:spacing w:line="240" w:lineRule="auto" w:before="159" w:after="0"/>
        <w:ind w:left="385" w:right="0" w:hanging="281"/>
        <w:jc w:val="both"/>
        <w:rPr>
          <w:i/>
          <w:sz w:val="20"/>
        </w:rPr>
      </w:pPr>
      <w:bookmarkStart w:name="Contributions and Research Significance" w:id="4"/>
      <w:bookmarkEnd w:id="4"/>
      <w:r>
        <w:rPr/>
      </w:r>
      <w:r>
        <w:rPr>
          <w:i/>
          <w:sz w:val="20"/>
        </w:rPr>
        <w:t>Contributions</w:t>
      </w:r>
      <w:r>
        <w:rPr>
          <w:i/>
          <w:spacing w:val="6"/>
          <w:sz w:val="20"/>
        </w:rPr>
        <w:t> </w:t>
      </w:r>
      <w:r>
        <w:rPr>
          <w:i/>
          <w:sz w:val="20"/>
        </w:rPr>
        <w:t>and</w:t>
      </w:r>
      <w:r>
        <w:rPr>
          <w:i/>
          <w:spacing w:val="7"/>
          <w:sz w:val="20"/>
        </w:rPr>
        <w:t> </w:t>
      </w:r>
      <w:r>
        <w:rPr>
          <w:i/>
          <w:sz w:val="20"/>
        </w:rPr>
        <w:t>Research</w:t>
      </w:r>
      <w:r>
        <w:rPr>
          <w:i/>
          <w:spacing w:val="7"/>
          <w:sz w:val="20"/>
        </w:rPr>
        <w:t> </w:t>
      </w:r>
      <w:r>
        <w:rPr>
          <w:i/>
          <w:spacing w:val="-2"/>
          <w:sz w:val="20"/>
        </w:rPr>
        <w:t>Significance</w:t>
      </w:r>
    </w:p>
    <w:p>
      <w:pPr>
        <w:pStyle w:val="BodyText"/>
        <w:spacing w:line="249" w:lineRule="auto" w:before="82"/>
        <w:ind w:left="104" w:right="72" w:firstLine="199"/>
      </w:pPr>
      <w:r>
        <w:rPr/>
        <w:t>Motivated by the above challenges, this paper presents a decentralized</w:t>
      </w:r>
      <w:r>
        <w:rPr>
          <w:spacing w:val="-6"/>
        </w:rPr>
        <w:t> </w:t>
      </w:r>
      <w:r>
        <w:rPr/>
        <w:t>health</w:t>
      </w:r>
      <w:r>
        <w:rPr>
          <w:spacing w:val="-7"/>
        </w:rPr>
        <w:t> </w:t>
      </w:r>
      <w:r>
        <w:rPr/>
        <w:t>identity</w:t>
      </w:r>
      <w:r>
        <w:rPr>
          <w:spacing w:val="-6"/>
        </w:rPr>
        <w:t> </w:t>
      </w:r>
      <w:r>
        <w:rPr/>
        <w:t>and</w:t>
      </w:r>
      <w:r>
        <w:rPr>
          <w:spacing w:val="-6"/>
        </w:rPr>
        <w:t> </w:t>
      </w:r>
      <w:r>
        <w:rPr/>
        <w:t>credential</w:t>
      </w:r>
      <w:r>
        <w:rPr>
          <w:spacing w:val="-6"/>
        </w:rPr>
        <w:t> </w:t>
      </w:r>
      <w:r>
        <w:rPr/>
        <w:t>verification</w:t>
      </w:r>
      <w:r>
        <w:rPr>
          <w:spacing w:val="-6"/>
        </w:rPr>
        <w:t> </w:t>
      </w:r>
      <w:r>
        <w:rPr/>
        <w:t>system that integrates blockchain-based credential management, a dynamic issuer trust scoring mechanism, and zero-knowledge proof–based</w:t>
      </w:r>
      <w:r>
        <w:rPr>
          <w:spacing w:val="-6"/>
        </w:rPr>
        <w:t> </w:t>
      </w:r>
      <w:r>
        <w:rPr/>
        <w:t>selective</w:t>
      </w:r>
      <w:r>
        <w:rPr>
          <w:spacing w:val="-6"/>
        </w:rPr>
        <w:t> </w:t>
      </w:r>
      <w:r>
        <w:rPr/>
        <w:t>disclosure.</w:t>
      </w:r>
      <w:r>
        <w:rPr>
          <w:spacing w:val="-6"/>
        </w:rPr>
        <w:t> </w:t>
      </w:r>
      <w:r>
        <w:rPr/>
        <w:t>The</w:t>
      </w:r>
      <w:r>
        <w:rPr>
          <w:spacing w:val="-5"/>
        </w:rPr>
        <w:t> </w:t>
      </w:r>
      <w:r>
        <w:rPr/>
        <w:t>primary</w:t>
      </w:r>
      <w:r>
        <w:rPr>
          <w:spacing w:val="-6"/>
        </w:rPr>
        <w:t> </w:t>
      </w:r>
      <w:r>
        <w:rPr/>
        <w:t>contributions</w:t>
      </w:r>
      <w:r>
        <w:rPr>
          <w:spacing w:val="-6"/>
        </w:rPr>
        <w:t> </w:t>
      </w:r>
      <w:r>
        <w:rPr/>
        <w:t>of this work are summarized as follows:</w:t>
      </w:r>
    </w:p>
    <w:p>
      <w:pPr>
        <w:pStyle w:val="BodyText"/>
        <w:spacing w:line="249" w:lineRule="auto" w:before="3"/>
        <w:ind w:left="104" w:right="39" w:firstLine="199"/>
      </w:pPr>
      <w:r>
        <w:rPr>
          <w:b/>
        </w:rPr>
        <w:t>C1:</w:t>
      </w:r>
      <w:r>
        <w:rPr>
          <w:b/>
          <w:spacing w:val="-5"/>
        </w:rPr>
        <w:t> </w:t>
      </w:r>
      <w:r>
        <w:rPr/>
        <w:t>Design</w:t>
      </w:r>
      <w:r>
        <w:rPr>
          <w:spacing w:val="-5"/>
        </w:rPr>
        <w:t> </w:t>
      </w:r>
      <w:r>
        <w:rPr/>
        <w:t>of</w:t>
      </w:r>
      <w:r>
        <w:rPr>
          <w:spacing w:val="-5"/>
        </w:rPr>
        <w:t> </w:t>
      </w:r>
      <w:r>
        <w:rPr/>
        <w:t>a</w:t>
      </w:r>
      <w:r>
        <w:rPr>
          <w:spacing w:val="-5"/>
        </w:rPr>
        <w:t> </w:t>
      </w:r>
      <w:r>
        <w:rPr/>
        <w:t>decentralized</w:t>
      </w:r>
      <w:r>
        <w:rPr>
          <w:spacing w:val="-5"/>
        </w:rPr>
        <w:t> </w:t>
      </w:r>
      <w:r>
        <w:rPr/>
        <w:t>health</w:t>
      </w:r>
      <w:r>
        <w:rPr>
          <w:spacing w:val="-5"/>
        </w:rPr>
        <w:t> </w:t>
      </w:r>
      <w:r>
        <w:rPr/>
        <w:t>credential</w:t>
      </w:r>
      <w:r>
        <w:rPr>
          <w:spacing w:val="-5"/>
        </w:rPr>
        <w:t> </w:t>
      </w:r>
      <w:r>
        <w:rPr/>
        <w:t>management framework that combines blockchain immutability with </w:t>
      </w:r>
      <w:r>
        <w:rPr/>
        <w:t>off- chain</w:t>
      </w:r>
      <w:r>
        <w:rPr>
          <w:spacing w:val="-9"/>
        </w:rPr>
        <w:t> </w:t>
      </w:r>
      <w:r>
        <w:rPr/>
        <w:t>document</w:t>
      </w:r>
      <w:r>
        <w:rPr>
          <w:spacing w:val="-9"/>
        </w:rPr>
        <w:t> </w:t>
      </w:r>
      <w:r>
        <w:rPr/>
        <w:t>storage</w:t>
      </w:r>
      <w:r>
        <w:rPr>
          <w:spacing w:val="-9"/>
        </w:rPr>
        <w:t> </w:t>
      </w:r>
      <w:r>
        <w:rPr/>
        <w:t>to</w:t>
      </w:r>
      <w:r>
        <w:rPr>
          <w:spacing w:val="-9"/>
        </w:rPr>
        <w:t> </w:t>
      </w:r>
      <w:r>
        <w:rPr/>
        <w:t>ensure</w:t>
      </w:r>
      <w:r>
        <w:rPr>
          <w:spacing w:val="-9"/>
        </w:rPr>
        <w:t> </w:t>
      </w:r>
      <w:r>
        <w:rPr/>
        <w:t>secure,</w:t>
      </w:r>
      <w:r>
        <w:rPr>
          <w:spacing w:val="-9"/>
        </w:rPr>
        <w:t> </w:t>
      </w:r>
      <w:r>
        <w:rPr/>
        <w:t>scalable,</w:t>
      </w:r>
      <w:r>
        <w:rPr>
          <w:spacing w:val="-9"/>
        </w:rPr>
        <w:t> </w:t>
      </w:r>
      <w:r>
        <w:rPr/>
        <w:t>and</w:t>
      </w:r>
      <w:r>
        <w:rPr>
          <w:spacing w:val="-9"/>
        </w:rPr>
        <w:t> </w:t>
      </w:r>
      <w:r>
        <w:rPr/>
        <w:t>privacy- aware handling of medical credentials </w:t>
      </w:r>
      <w:hyperlink w:history="true" w:anchor="_bookmark5">
        <w:r>
          <w:rPr/>
          <w:t>[4],</w:t>
        </w:r>
      </w:hyperlink>
      <w:r>
        <w:rPr/>
        <w:t> </w:t>
      </w:r>
      <w:hyperlink w:history="true" w:anchor="_bookmark8">
        <w:r>
          <w:rPr/>
          <w:t>[7].</w:t>
        </w:r>
      </w:hyperlink>
    </w:p>
    <w:p>
      <w:pPr>
        <w:pStyle w:val="BodyText"/>
        <w:spacing w:line="249" w:lineRule="auto" w:before="2"/>
        <w:ind w:left="104" w:right="39" w:firstLine="199"/>
      </w:pPr>
      <w:r>
        <w:rPr>
          <w:b/>
        </w:rPr>
        <w:t>C2: </w:t>
      </w:r>
      <w:r>
        <w:rPr/>
        <w:t>Development of a trust-aware issuer evaluation mecha- nism that dynamically updates hospital trust scores based on issuance behavior, revocation activity, and verifier feedback, improving the reliability of credential verification </w:t>
      </w:r>
      <w:hyperlink w:history="true" w:anchor="_bookmark4">
        <w:r>
          <w:rPr/>
          <w:t>[3],</w:t>
        </w:r>
      </w:hyperlink>
      <w:r>
        <w:rPr/>
        <w:t> </w:t>
      </w:r>
      <w:hyperlink w:history="true" w:anchor="_bookmark6">
        <w:r>
          <w:rPr/>
          <w:t>[5].</w:t>
        </w:r>
      </w:hyperlink>
    </w:p>
    <w:p>
      <w:pPr>
        <w:pStyle w:val="BodyText"/>
        <w:spacing w:line="249" w:lineRule="auto" w:before="3"/>
        <w:ind w:left="96" w:right="49" w:firstLine="206"/>
      </w:pPr>
      <w:r>
        <w:rPr>
          <w:b/>
          <w:spacing w:val="-2"/>
        </w:rPr>
        <w:t>C3:</w:t>
      </w:r>
      <w:r>
        <w:rPr>
          <w:b/>
          <w:spacing w:val="-5"/>
        </w:rPr>
        <w:t> </w:t>
      </w:r>
      <w:r>
        <w:rPr>
          <w:spacing w:val="-2"/>
        </w:rPr>
        <w:t>Integration</w:t>
      </w:r>
      <w:r>
        <w:rPr>
          <w:spacing w:val="-5"/>
        </w:rPr>
        <w:t> </w:t>
      </w:r>
      <w:r>
        <w:rPr>
          <w:spacing w:val="-2"/>
        </w:rPr>
        <w:t>of</w:t>
      </w:r>
      <w:r>
        <w:rPr>
          <w:spacing w:val="-5"/>
        </w:rPr>
        <w:t> </w:t>
      </w:r>
      <w:r>
        <w:rPr>
          <w:spacing w:val="-2"/>
        </w:rPr>
        <w:t>a</w:t>
      </w:r>
      <w:r>
        <w:rPr>
          <w:spacing w:val="-5"/>
        </w:rPr>
        <w:t> </w:t>
      </w:r>
      <w:r>
        <w:rPr>
          <w:spacing w:val="-2"/>
        </w:rPr>
        <w:t>zero-knowledge</w:t>
      </w:r>
      <w:r>
        <w:rPr>
          <w:spacing w:val="-5"/>
        </w:rPr>
        <w:t> </w:t>
      </w:r>
      <w:r>
        <w:rPr>
          <w:spacing w:val="-2"/>
        </w:rPr>
        <w:t>proof–based</w:t>
      </w:r>
      <w:r>
        <w:rPr>
          <w:spacing w:val="-5"/>
        </w:rPr>
        <w:t> </w:t>
      </w:r>
      <w:r>
        <w:rPr>
          <w:spacing w:val="-2"/>
        </w:rPr>
        <w:t>verification </w:t>
      </w:r>
      <w:r>
        <w:rPr/>
        <w:t>workflow that enables selective disclosure of health-related claims without exposing sensitive medical data, aligning with decentralized identity and verifiable credential paradigms </w:t>
      </w:r>
      <w:hyperlink w:history="true" w:anchor="_bookmark3">
        <w:r>
          <w:rPr/>
          <w:t>[2],</w:t>
        </w:r>
      </w:hyperlink>
      <w:r>
        <w:rPr/>
        <w:t> </w:t>
      </w:r>
      <w:hyperlink w:history="true" w:anchor="_bookmark7">
        <w:r>
          <w:rPr>
            <w:spacing w:val="-4"/>
          </w:rPr>
          <w:t>[6].</w:t>
        </w:r>
      </w:hyperlink>
    </w:p>
    <w:p>
      <w:pPr>
        <w:pStyle w:val="BodyText"/>
        <w:spacing w:line="249" w:lineRule="auto" w:before="2"/>
        <w:ind w:left="96" w:right="47" w:firstLine="206"/>
      </w:pPr>
      <w:r>
        <w:rPr/>
        <w:t>By combining decentralized credential issuance, trust-based verification, and privacy-preserving cryptographic techniques, the</w:t>
      </w:r>
      <w:r>
        <w:rPr>
          <w:spacing w:val="-10"/>
        </w:rPr>
        <w:t> </w:t>
      </w:r>
      <w:r>
        <w:rPr/>
        <w:t>proposed</w:t>
      </w:r>
      <w:r>
        <w:rPr>
          <w:spacing w:val="-10"/>
        </w:rPr>
        <w:t> </w:t>
      </w:r>
      <w:r>
        <w:rPr/>
        <w:t>system</w:t>
      </w:r>
      <w:r>
        <w:rPr>
          <w:spacing w:val="-10"/>
        </w:rPr>
        <w:t> </w:t>
      </w:r>
      <w:r>
        <w:rPr/>
        <w:t>enhances</w:t>
      </w:r>
      <w:r>
        <w:rPr>
          <w:spacing w:val="-10"/>
        </w:rPr>
        <w:t> </w:t>
      </w:r>
      <w:r>
        <w:rPr/>
        <w:t>patient</w:t>
      </w:r>
      <w:r>
        <w:rPr>
          <w:spacing w:val="-10"/>
        </w:rPr>
        <w:t> </w:t>
      </w:r>
      <w:r>
        <w:rPr/>
        <w:t>data</w:t>
      </w:r>
      <w:r>
        <w:rPr>
          <w:spacing w:val="-10"/>
        </w:rPr>
        <w:t> </w:t>
      </w:r>
      <w:r>
        <w:rPr/>
        <w:t>sovereignty,</w:t>
      </w:r>
      <w:r>
        <w:rPr>
          <w:spacing w:val="-10"/>
        </w:rPr>
        <w:t> </w:t>
      </w:r>
      <w:r>
        <w:rPr/>
        <w:t>reduces unnecessary information exposure, and supports trustworthy verification across healthcare stakeholders. The remainder of this paper is organized as follows: Section II reviews related work, Section III describes the system architecture, Section IV </w:t>
      </w:r>
      <w:r>
        <w:rPr>
          <w:spacing w:val="-2"/>
        </w:rPr>
        <w:t>details</w:t>
      </w:r>
      <w:r>
        <w:rPr>
          <w:spacing w:val="-3"/>
        </w:rPr>
        <w:t> </w:t>
      </w:r>
      <w:r>
        <w:rPr>
          <w:spacing w:val="-2"/>
        </w:rPr>
        <w:t>implementation</w:t>
      </w:r>
      <w:r>
        <w:rPr>
          <w:spacing w:val="-3"/>
        </w:rPr>
        <w:t> </w:t>
      </w:r>
      <w:r>
        <w:rPr>
          <w:spacing w:val="-2"/>
        </w:rPr>
        <w:t>aspects,</w:t>
      </w:r>
      <w:r>
        <w:rPr>
          <w:spacing w:val="-3"/>
        </w:rPr>
        <w:t> </w:t>
      </w:r>
      <w:r>
        <w:rPr>
          <w:spacing w:val="-2"/>
        </w:rPr>
        <w:t>Section</w:t>
      </w:r>
      <w:r>
        <w:rPr>
          <w:spacing w:val="-3"/>
        </w:rPr>
        <w:t> </w:t>
      </w:r>
      <w:r>
        <w:rPr>
          <w:spacing w:val="-2"/>
        </w:rPr>
        <w:t>V</w:t>
      </w:r>
      <w:r>
        <w:rPr>
          <w:spacing w:val="-3"/>
        </w:rPr>
        <w:t> </w:t>
      </w:r>
      <w:r>
        <w:rPr>
          <w:spacing w:val="-2"/>
        </w:rPr>
        <w:t>presents</w:t>
      </w:r>
      <w:r>
        <w:rPr>
          <w:spacing w:val="-3"/>
        </w:rPr>
        <w:t> </w:t>
      </w:r>
      <w:r>
        <w:rPr>
          <w:spacing w:val="-2"/>
        </w:rPr>
        <w:t>experimental </w:t>
      </w:r>
      <w:r>
        <w:rPr/>
        <w:t>evaluation, and Section VI concludes with future research </w:t>
      </w:r>
      <w:r>
        <w:rPr>
          <w:spacing w:val="-2"/>
        </w:rPr>
        <w:t>directions.</w:t>
      </w:r>
    </w:p>
    <w:p>
      <w:pPr>
        <w:pStyle w:val="ListParagraph"/>
        <w:numPr>
          <w:ilvl w:val="0"/>
          <w:numId w:val="1"/>
        </w:numPr>
        <w:tabs>
          <w:tab w:pos="2047" w:val="left" w:leader="none"/>
        </w:tabs>
        <w:spacing w:line="240" w:lineRule="auto" w:before="159" w:after="0"/>
        <w:ind w:left="2047" w:right="0" w:hanging="289"/>
        <w:jc w:val="left"/>
        <w:rPr>
          <w:sz w:val="20"/>
        </w:rPr>
      </w:pPr>
      <w:bookmarkStart w:name="Related Work" w:id="5"/>
      <w:bookmarkEnd w:id="5"/>
      <w:r>
        <w:rPr/>
      </w:r>
      <w:r>
        <w:rPr>
          <w:smallCaps/>
          <w:sz w:val="20"/>
        </w:rPr>
        <w:t>Related</w:t>
      </w:r>
      <w:r>
        <w:rPr>
          <w:smallCaps/>
          <w:spacing w:val="48"/>
          <w:sz w:val="20"/>
        </w:rPr>
        <w:t> </w:t>
      </w:r>
      <w:r>
        <w:rPr>
          <w:smallCaps/>
          <w:spacing w:val="-4"/>
          <w:sz w:val="20"/>
        </w:rPr>
        <w:t>Work</w:t>
      </w:r>
    </w:p>
    <w:p>
      <w:pPr>
        <w:pStyle w:val="BodyText"/>
        <w:spacing w:line="249" w:lineRule="auto" w:before="89"/>
        <w:ind w:left="104" w:right="39" w:firstLine="199"/>
      </w:pPr>
      <w:r>
        <w:rPr/>
        <w:t>Blockchain-based systems have been increasingly explored to</w:t>
      </w:r>
      <w:r>
        <w:rPr>
          <w:spacing w:val="-13"/>
        </w:rPr>
        <w:t> </w:t>
      </w:r>
      <w:r>
        <w:rPr/>
        <w:t>address</w:t>
      </w:r>
      <w:r>
        <w:rPr>
          <w:spacing w:val="-12"/>
        </w:rPr>
        <w:t> </w:t>
      </w:r>
      <w:r>
        <w:rPr/>
        <w:t>challenges</w:t>
      </w:r>
      <w:r>
        <w:rPr>
          <w:spacing w:val="-13"/>
        </w:rPr>
        <w:t> </w:t>
      </w:r>
      <w:r>
        <w:rPr/>
        <w:t>related</w:t>
      </w:r>
      <w:r>
        <w:rPr>
          <w:spacing w:val="-12"/>
        </w:rPr>
        <w:t> </w:t>
      </w:r>
      <w:r>
        <w:rPr/>
        <w:t>to</w:t>
      </w:r>
      <w:r>
        <w:rPr>
          <w:spacing w:val="-13"/>
        </w:rPr>
        <w:t> </w:t>
      </w:r>
      <w:r>
        <w:rPr/>
        <w:t>trust,</w:t>
      </w:r>
      <w:r>
        <w:rPr>
          <w:spacing w:val="-12"/>
        </w:rPr>
        <w:t> </w:t>
      </w:r>
      <w:r>
        <w:rPr/>
        <w:t>transparency,</w:t>
      </w:r>
      <w:r>
        <w:rPr>
          <w:spacing w:val="-13"/>
        </w:rPr>
        <w:t> </w:t>
      </w:r>
      <w:r>
        <w:rPr/>
        <w:t>privacy,</w:t>
      </w:r>
      <w:r>
        <w:rPr>
          <w:spacing w:val="-12"/>
        </w:rPr>
        <w:t> </w:t>
      </w:r>
      <w:r>
        <w:rPr/>
        <w:t>and interoperability in digital identity and healthcare data </w:t>
      </w:r>
      <w:r>
        <w:rPr/>
        <w:t>manage- ment. The literature relevant to this work can be categorized into blockchain-enabled healthcare systems, trust and access control</w:t>
      </w:r>
      <w:r>
        <w:rPr>
          <w:spacing w:val="-13"/>
        </w:rPr>
        <w:t> </w:t>
      </w:r>
      <w:r>
        <w:rPr/>
        <w:t>models,</w:t>
      </w:r>
      <w:r>
        <w:rPr>
          <w:spacing w:val="-12"/>
        </w:rPr>
        <w:t> </w:t>
      </w:r>
      <w:r>
        <w:rPr/>
        <w:t>privacy-preserving</w:t>
      </w:r>
      <w:r>
        <w:rPr>
          <w:spacing w:val="-13"/>
        </w:rPr>
        <w:t> </w:t>
      </w:r>
      <w:r>
        <w:rPr/>
        <w:t>credential</w:t>
      </w:r>
      <w:r>
        <w:rPr>
          <w:spacing w:val="-12"/>
        </w:rPr>
        <w:t> </w:t>
      </w:r>
      <w:r>
        <w:rPr/>
        <w:t>management,</w:t>
      </w:r>
      <w:r>
        <w:rPr>
          <w:spacing w:val="-13"/>
        </w:rPr>
        <w:t> </w:t>
      </w:r>
      <w:r>
        <w:rPr/>
        <w:t>and decentralized application architectures.</w:t>
      </w:r>
    </w:p>
    <w:p>
      <w:pPr>
        <w:pStyle w:val="ListParagraph"/>
        <w:numPr>
          <w:ilvl w:val="0"/>
          <w:numId w:val="3"/>
        </w:numPr>
        <w:tabs>
          <w:tab w:pos="374" w:val="left" w:leader="none"/>
        </w:tabs>
        <w:spacing w:line="240" w:lineRule="auto" w:before="158" w:after="0"/>
        <w:ind w:left="374" w:right="0" w:hanging="270"/>
        <w:jc w:val="both"/>
        <w:rPr>
          <w:i/>
          <w:sz w:val="20"/>
        </w:rPr>
      </w:pPr>
      <w:bookmarkStart w:name="Blockchain-Enabled Healthcare and Identi" w:id="6"/>
      <w:bookmarkEnd w:id="6"/>
      <w:r>
        <w:rPr/>
      </w:r>
      <w:r>
        <w:rPr>
          <w:i/>
          <w:sz w:val="20"/>
        </w:rPr>
        <w:t>Blockchain-Enabled</w:t>
      </w:r>
      <w:r>
        <w:rPr>
          <w:i/>
          <w:spacing w:val="6"/>
          <w:sz w:val="20"/>
        </w:rPr>
        <w:t> </w:t>
      </w:r>
      <w:r>
        <w:rPr>
          <w:i/>
          <w:sz w:val="20"/>
        </w:rPr>
        <w:t>Healthcare</w:t>
      </w:r>
      <w:r>
        <w:rPr>
          <w:i/>
          <w:spacing w:val="7"/>
          <w:sz w:val="20"/>
        </w:rPr>
        <w:t> </w:t>
      </w:r>
      <w:r>
        <w:rPr>
          <w:i/>
          <w:sz w:val="20"/>
        </w:rPr>
        <w:t>and</w:t>
      </w:r>
      <w:r>
        <w:rPr>
          <w:i/>
          <w:spacing w:val="6"/>
          <w:sz w:val="20"/>
        </w:rPr>
        <w:t> </w:t>
      </w:r>
      <w:r>
        <w:rPr>
          <w:i/>
          <w:sz w:val="20"/>
        </w:rPr>
        <w:t>Identity</w:t>
      </w:r>
      <w:r>
        <w:rPr>
          <w:i/>
          <w:spacing w:val="7"/>
          <w:sz w:val="20"/>
        </w:rPr>
        <w:t> </w:t>
      </w:r>
      <w:r>
        <w:rPr>
          <w:i/>
          <w:spacing w:val="-2"/>
          <w:sz w:val="20"/>
        </w:rPr>
        <w:t>Systems</w:t>
      </w:r>
    </w:p>
    <w:p>
      <w:pPr>
        <w:pStyle w:val="BodyText"/>
        <w:spacing w:line="249" w:lineRule="auto" w:before="82"/>
        <w:ind w:left="104" w:right="38" w:firstLine="199"/>
      </w:pPr>
      <w:r>
        <w:rPr/>
        <w:t>Several studies have investigated the application of blockchain</w:t>
      </w:r>
      <w:r>
        <w:rPr>
          <w:spacing w:val="40"/>
        </w:rPr>
        <w:t> </w:t>
      </w:r>
      <w:r>
        <w:rPr/>
        <w:t>to</w:t>
      </w:r>
      <w:r>
        <w:rPr>
          <w:spacing w:val="40"/>
        </w:rPr>
        <w:t> </w:t>
      </w:r>
      <w:r>
        <w:rPr/>
        <w:t>healthcare</w:t>
      </w:r>
      <w:r>
        <w:rPr>
          <w:spacing w:val="40"/>
        </w:rPr>
        <w:t> </w:t>
      </w:r>
      <w:r>
        <w:rPr/>
        <w:t>ecosystems</w:t>
      </w:r>
      <w:r>
        <w:rPr>
          <w:spacing w:val="40"/>
        </w:rPr>
        <w:t> </w:t>
      </w:r>
      <w:r>
        <w:rPr/>
        <w:t>to</w:t>
      </w:r>
      <w:r>
        <w:rPr>
          <w:spacing w:val="40"/>
        </w:rPr>
        <w:t> </w:t>
      </w:r>
      <w:r>
        <w:rPr/>
        <w:t>improve</w:t>
      </w:r>
      <w:r>
        <w:rPr>
          <w:spacing w:val="40"/>
        </w:rPr>
        <w:t> </w:t>
      </w:r>
      <w:r>
        <w:rPr/>
        <w:t>security and accountability. Marinella </w:t>
      </w:r>
      <w:r>
        <w:rPr>
          <w:i/>
        </w:rPr>
        <w:t>et al. </w:t>
      </w:r>
      <w:r>
        <w:rPr/>
        <w:t>conducted a systematic review of smart contracts and shared platforms in sustainable health systems, highlighting blockchain’s role in improving traceability</w:t>
      </w:r>
      <w:r>
        <w:rPr>
          <w:spacing w:val="-13"/>
        </w:rPr>
        <w:t> </w:t>
      </w:r>
      <w:r>
        <w:rPr/>
        <w:t>and</w:t>
      </w:r>
      <w:r>
        <w:rPr>
          <w:spacing w:val="-12"/>
        </w:rPr>
        <w:t> </w:t>
      </w:r>
      <w:r>
        <w:rPr/>
        <w:t>reducing</w:t>
      </w:r>
      <w:r>
        <w:rPr>
          <w:spacing w:val="-13"/>
        </w:rPr>
        <w:t> </w:t>
      </w:r>
      <w:r>
        <w:rPr/>
        <w:t>dependency</w:t>
      </w:r>
      <w:r>
        <w:rPr>
          <w:spacing w:val="-12"/>
        </w:rPr>
        <w:t> </w:t>
      </w:r>
      <w:r>
        <w:rPr/>
        <w:t>on</w:t>
      </w:r>
      <w:r>
        <w:rPr>
          <w:spacing w:val="-13"/>
        </w:rPr>
        <w:t> </w:t>
      </w:r>
      <w:r>
        <w:rPr/>
        <w:t>centralized</w:t>
      </w:r>
      <w:r>
        <w:rPr>
          <w:spacing w:val="-12"/>
        </w:rPr>
        <w:t> </w:t>
      </w:r>
      <w:r>
        <w:rPr/>
        <w:t>authorities. However, their analysis indicates limited support for fine- grained credential verification and patient-centric data control in existing implementations </w:t>
      </w:r>
      <w:hyperlink w:history="true" w:anchor="_bookmark9">
        <w:r>
          <w:rPr/>
          <w:t>[8].</w:t>
        </w:r>
      </w:hyperlink>
    </w:p>
    <w:p>
      <w:pPr>
        <w:pStyle w:val="BodyText"/>
        <w:spacing w:line="249" w:lineRule="auto" w:before="2"/>
        <w:ind w:left="104" w:right="47" w:firstLine="199"/>
      </w:pPr>
      <w:r>
        <w:rPr/>
        <w:t>Ali </w:t>
      </w:r>
      <w:r>
        <w:rPr>
          <w:i/>
        </w:rPr>
        <w:t>et al. </w:t>
      </w:r>
      <w:r>
        <w:rPr/>
        <w:t>proposed a blockchain-enabled framework for securing electronic health records through federated </w:t>
      </w:r>
      <w:r>
        <w:rPr/>
        <w:t>learning, focusing</w:t>
      </w:r>
      <w:r>
        <w:rPr>
          <w:spacing w:val="69"/>
        </w:rPr>
        <w:t> </w:t>
      </w:r>
      <w:r>
        <w:rPr/>
        <w:t>on</w:t>
      </w:r>
      <w:r>
        <w:rPr>
          <w:spacing w:val="70"/>
        </w:rPr>
        <w:t> </w:t>
      </w:r>
      <w:r>
        <w:rPr/>
        <w:t>collaborative</w:t>
      </w:r>
      <w:r>
        <w:rPr>
          <w:spacing w:val="70"/>
        </w:rPr>
        <w:t> </w:t>
      </w:r>
      <w:r>
        <w:rPr/>
        <w:t>analytics</w:t>
      </w:r>
      <w:r>
        <w:rPr>
          <w:spacing w:val="70"/>
        </w:rPr>
        <w:t> </w:t>
      </w:r>
      <w:r>
        <w:rPr/>
        <w:t>while</w:t>
      </w:r>
      <w:r>
        <w:rPr>
          <w:spacing w:val="70"/>
        </w:rPr>
        <w:t> </w:t>
      </w:r>
      <w:r>
        <w:rPr/>
        <w:t>preserving</w:t>
      </w:r>
      <w:r>
        <w:rPr>
          <w:spacing w:val="70"/>
        </w:rPr>
        <w:t> </w:t>
      </w:r>
      <w:r>
        <w:rPr>
          <w:spacing w:val="-4"/>
        </w:rPr>
        <w:t>data</w:t>
      </w:r>
    </w:p>
    <w:p>
      <w:pPr>
        <w:pStyle w:val="BodyText"/>
        <w:spacing w:line="249" w:lineRule="auto" w:before="73"/>
        <w:ind w:left="101" w:right="77"/>
      </w:pPr>
      <w:r>
        <w:rPr/>
        <w:br w:type="column"/>
      </w:r>
      <w:r>
        <w:rPr/>
        <w:t>locality</w:t>
      </w:r>
      <w:r>
        <w:rPr>
          <w:spacing w:val="-12"/>
        </w:rPr>
        <w:t> </w:t>
      </w:r>
      <w:hyperlink w:history="true" w:anchor="_bookmark10">
        <w:r>
          <w:rPr/>
          <w:t>[9].</w:t>
        </w:r>
      </w:hyperlink>
      <w:r>
        <w:rPr>
          <w:spacing w:val="-12"/>
        </w:rPr>
        <w:t> </w:t>
      </w:r>
      <w:r>
        <w:rPr/>
        <w:t>Although</w:t>
      </w:r>
      <w:r>
        <w:rPr>
          <w:spacing w:val="-12"/>
        </w:rPr>
        <w:t> </w:t>
      </w:r>
      <w:r>
        <w:rPr/>
        <w:t>effective</w:t>
      </w:r>
      <w:r>
        <w:rPr>
          <w:spacing w:val="-12"/>
        </w:rPr>
        <w:t> </w:t>
      </w:r>
      <w:r>
        <w:rPr/>
        <w:t>for</w:t>
      </w:r>
      <w:r>
        <w:rPr>
          <w:spacing w:val="-12"/>
        </w:rPr>
        <w:t> </w:t>
      </w:r>
      <w:r>
        <w:rPr/>
        <w:t>privacy-aware</w:t>
      </w:r>
      <w:r>
        <w:rPr>
          <w:spacing w:val="-12"/>
        </w:rPr>
        <w:t> </w:t>
      </w:r>
      <w:r>
        <w:rPr/>
        <w:t>data</w:t>
      </w:r>
      <w:r>
        <w:rPr>
          <w:spacing w:val="-12"/>
        </w:rPr>
        <w:t> </w:t>
      </w:r>
      <w:r>
        <w:rPr/>
        <w:t>analysis, such systems do not explicitly address selective disclosure or credential-level</w:t>
      </w:r>
      <w:r>
        <w:rPr>
          <w:spacing w:val="-11"/>
        </w:rPr>
        <w:t> </w:t>
      </w:r>
      <w:r>
        <w:rPr/>
        <w:t>verification,</w:t>
      </w:r>
      <w:r>
        <w:rPr>
          <w:spacing w:val="-11"/>
        </w:rPr>
        <w:t> </w:t>
      </w:r>
      <w:r>
        <w:rPr/>
        <w:t>which</w:t>
      </w:r>
      <w:r>
        <w:rPr>
          <w:spacing w:val="-11"/>
        </w:rPr>
        <w:t> </w:t>
      </w:r>
      <w:r>
        <w:rPr/>
        <w:t>are</w:t>
      </w:r>
      <w:r>
        <w:rPr>
          <w:spacing w:val="-11"/>
        </w:rPr>
        <w:t> </w:t>
      </w:r>
      <w:r>
        <w:rPr/>
        <w:t>critical</w:t>
      </w:r>
      <w:r>
        <w:rPr>
          <w:spacing w:val="-11"/>
        </w:rPr>
        <w:t> </w:t>
      </w:r>
      <w:r>
        <w:rPr/>
        <w:t>for</w:t>
      </w:r>
      <w:r>
        <w:rPr>
          <w:spacing w:val="-11"/>
        </w:rPr>
        <w:t> </w:t>
      </w:r>
      <w:r>
        <w:rPr/>
        <w:t>digital</w:t>
      </w:r>
      <w:r>
        <w:rPr>
          <w:spacing w:val="-11"/>
        </w:rPr>
        <w:t> </w:t>
      </w:r>
      <w:r>
        <w:rPr/>
        <w:t>health identity management.</w:t>
      </w:r>
    </w:p>
    <w:p>
      <w:pPr>
        <w:pStyle w:val="ListParagraph"/>
        <w:numPr>
          <w:ilvl w:val="0"/>
          <w:numId w:val="3"/>
        </w:numPr>
        <w:tabs>
          <w:tab w:pos="371" w:val="left" w:leader="none"/>
        </w:tabs>
        <w:spacing w:line="240" w:lineRule="auto" w:before="162" w:after="0"/>
        <w:ind w:left="371" w:right="0" w:hanging="270"/>
        <w:jc w:val="both"/>
        <w:rPr>
          <w:i/>
          <w:sz w:val="20"/>
        </w:rPr>
      </w:pPr>
      <w:bookmarkStart w:name="Trust Models and Access Control Mechanis" w:id="7"/>
      <w:bookmarkEnd w:id="7"/>
      <w:r>
        <w:rPr/>
      </w:r>
      <w:r>
        <w:rPr>
          <w:i/>
          <w:sz w:val="20"/>
        </w:rPr>
        <w:t>Trust</w:t>
      </w:r>
      <w:r>
        <w:rPr>
          <w:i/>
          <w:spacing w:val="10"/>
          <w:sz w:val="20"/>
        </w:rPr>
        <w:t> </w:t>
      </w:r>
      <w:r>
        <w:rPr>
          <w:i/>
          <w:sz w:val="20"/>
        </w:rPr>
        <w:t>Models</w:t>
      </w:r>
      <w:r>
        <w:rPr>
          <w:i/>
          <w:spacing w:val="10"/>
          <w:sz w:val="20"/>
        </w:rPr>
        <w:t> </w:t>
      </w:r>
      <w:r>
        <w:rPr>
          <w:i/>
          <w:sz w:val="20"/>
        </w:rPr>
        <w:t>and</w:t>
      </w:r>
      <w:r>
        <w:rPr>
          <w:i/>
          <w:spacing w:val="10"/>
          <w:sz w:val="20"/>
        </w:rPr>
        <w:t> </w:t>
      </w:r>
      <w:r>
        <w:rPr>
          <w:i/>
          <w:sz w:val="20"/>
        </w:rPr>
        <w:t>Access</w:t>
      </w:r>
      <w:r>
        <w:rPr>
          <w:i/>
          <w:spacing w:val="10"/>
          <w:sz w:val="20"/>
        </w:rPr>
        <w:t> </w:t>
      </w:r>
      <w:r>
        <w:rPr>
          <w:i/>
          <w:sz w:val="20"/>
        </w:rPr>
        <w:t>Control</w:t>
      </w:r>
      <w:r>
        <w:rPr>
          <w:i/>
          <w:spacing w:val="10"/>
          <w:sz w:val="20"/>
        </w:rPr>
        <w:t> </w:t>
      </w:r>
      <w:r>
        <w:rPr>
          <w:i/>
          <w:spacing w:val="-2"/>
          <w:sz w:val="20"/>
        </w:rPr>
        <w:t>Mechanisms</w:t>
      </w:r>
    </w:p>
    <w:p>
      <w:pPr>
        <w:pStyle w:val="BodyText"/>
        <w:spacing w:line="249" w:lineRule="auto" w:before="84"/>
        <w:ind w:left="101" w:right="68" w:firstLine="199"/>
      </w:pPr>
      <w:r>
        <w:rPr/>
        <w:t>Trust evaluation has emerged as a key component in decentralized environments involving multiple autonomous entities. Yaqub </w:t>
      </w:r>
      <w:r>
        <w:rPr>
          <w:i/>
        </w:rPr>
        <w:t>et al. </w:t>
      </w:r>
      <w:r>
        <w:rPr/>
        <w:t>introduced a blockchain-enabled </w:t>
      </w:r>
      <w:r>
        <w:rPr/>
        <w:t>policy- based access control mechanism that enforces authorization decisions through smart contracts, improving accountability and</w:t>
      </w:r>
      <w:r>
        <w:rPr>
          <w:spacing w:val="-4"/>
        </w:rPr>
        <w:t> </w:t>
      </w:r>
      <w:r>
        <w:rPr/>
        <w:t>auditability</w:t>
      </w:r>
      <w:r>
        <w:rPr>
          <w:spacing w:val="-4"/>
        </w:rPr>
        <w:t> </w:t>
      </w:r>
      <w:r>
        <w:rPr/>
        <w:t>in</w:t>
      </w:r>
      <w:r>
        <w:rPr>
          <w:spacing w:val="-4"/>
        </w:rPr>
        <w:t> </w:t>
      </w:r>
      <w:r>
        <w:rPr/>
        <w:t>distributed</w:t>
      </w:r>
      <w:r>
        <w:rPr>
          <w:spacing w:val="-4"/>
        </w:rPr>
        <w:t> </w:t>
      </w:r>
      <w:r>
        <w:rPr/>
        <w:t>systems</w:t>
      </w:r>
      <w:r>
        <w:rPr>
          <w:spacing w:val="-4"/>
        </w:rPr>
        <w:t> </w:t>
      </w:r>
      <w:hyperlink w:history="true" w:anchor="_bookmark11">
        <w:r>
          <w:rPr/>
          <w:t>[10].</w:t>
        </w:r>
      </w:hyperlink>
      <w:r>
        <w:rPr>
          <w:spacing w:val="-4"/>
        </w:rPr>
        <w:t> </w:t>
      </w:r>
      <w:r>
        <w:rPr/>
        <w:t>While</w:t>
      </w:r>
      <w:r>
        <w:rPr>
          <w:spacing w:val="-4"/>
        </w:rPr>
        <w:t> </w:t>
      </w:r>
      <w:r>
        <w:rPr/>
        <w:t>effective</w:t>
      </w:r>
      <w:r>
        <w:rPr>
          <w:spacing w:val="-4"/>
        </w:rPr>
        <w:t> </w:t>
      </w:r>
      <w:r>
        <w:rPr/>
        <w:t>for access enforcement, policy-based approaches typically assume static trust relationships.</w:t>
      </w:r>
    </w:p>
    <w:p>
      <w:pPr>
        <w:pStyle w:val="BodyText"/>
        <w:spacing w:line="249" w:lineRule="auto" w:before="3"/>
        <w:ind w:left="101" w:right="68" w:firstLine="199"/>
      </w:pPr>
      <w:r>
        <w:rPr>
          <w:spacing w:val="-2"/>
        </w:rPr>
        <w:t>Sivakumar</w:t>
      </w:r>
      <w:r>
        <w:rPr>
          <w:spacing w:val="-6"/>
        </w:rPr>
        <w:t> </w:t>
      </w:r>
      <w:r>
        <w:rPr>
          <w:i/>
          <w:spacing w:val="-2"/>
        </w:rPr>
        <w:t>et</w:t>
      </w:r>
      <w:r>
        <w:rPr>
          <w:i/>
          <w:spacing w:val="-5"/>
        </w:rPr>
        <w:t> </w:t>
      </w:r>
      <w:r>
        <w:rPr>
          <w:i/>
          <w:spacing w:val="-2"/>
        </w:rPr>
        <w:t>al.</w:t>
      </w:r>
      <w:r>
        <w:rPr>
          <w:i/>
          <w:spacing w:val="-5"/>
        </w:rPr>
        <w:t> </w:t>
      </w:r>
      <w:r>
        <w:rPr>
          <w:spacing w:val="-2"/>
        </w:rPr>
        <w:t>proposed</w:t>
      </w:r>
      <w:r>
        <w:rPr>
          <w:spacing w:val="-6"/>
        </w:rPr>
        <w:t> </w:t>
      </w:r>
      <w:r>
        <w:rPr>
          <w:spacing w:val="-2"/>
        </w:rPr>
        <w:t>an</w:t>
      </w:r>
      <w:r>
        <w:rPr>
          <w:spacing w:val="-5"/>
        </w:rPr>
        <w:t> </w:t>
      </w:r>
      <w:r>
        <w:rPr>
          <w:spacing w:val="-2"/>
        </w:rPr>
        <w:t>event-driven</w:t>
      </w:r>
      <w:r>
        <w:rPr>
          <w:spacing w:val="-5"/>
        </w:rPr>
        <w:t> </w:t>
      </w:r>
      <w:r>
        <w:rPr>
          <w:spacing w:val="-2"/>
        </w:rPr>
        <w:t>hybrid</w:t>
      </w:r>
      <w:r>
        <w:rPr>
          <w:spacing w:val="-5"/>
        </w:rPr>
        <w:t> </w:t>
      </w:r>
      <w:r>
        <w:rPr>
          <w:spacing w:val="-2"/>
        </w:rPr>
        <w:t>architecture that</w:t>
      </w:r>
      <w:r>
        <w:rPr>
          <w:spacing w:val="-5"/>
        </w:rPr>
        <w:t> </w:t>
      </w:r>
      <w:r>
        <w:rPr>
          <w:spacing w:val="-2"/>
        </w:rPr>
        <w:t>integrates</w:t>
      </w:r>
      <w:r>
        <w:rPr>
          <w:spacing w:val="-5"/>
        </w:rPr>
        <w:t> </w:t>
      </w:r>
      <w:r>
        <w:rPr>
          <w:spacing w:val="-2"/>
        </w:rPr>
        <w:t>role-based</w:t>
      </w:r>
      <w:r>
        <w:rPr>
          <w:spacing w:val="-5"/>
        </w:rPr>
        <w:t> </w:t>
      </w:r>
      <w:r>
        <w:rPr>
          <w:spacing w:val="-2"/>
        </w:rPr>
        <w:t>access</w:t>
      </w:r>
      <w:r>
        <w:rPr>
          <w:spacing w:val="-5"/>
        </w:rPr>
        <w:t> </w:t>
      </w:r>
      <w:r>
        <w:rPr>
          <w:spacing w:val="-2"/>
        </w:rPr>
        <w:t>control</w:t>
      </w:r>
      <w:r>
        <w:rPr>
          <w:spacing w:val="-5"/>
        </w:rPr>
        <w:t> </w:t>
      </w:r>
      <w:r>
        <w:rPr>
          <w:spacing w:val="-2"/>
        </w:rPr>
        <w:t>with</w:t>
      </w:r>
      <w:r>
        <w:rPr>
          <w:spacing w:val="-5"/>
        </w:rPr>
        <w:t> </w:t>
      </w:r>
      <w:r>
        <w:rPr>
          <w:spacing w:val="-2"/>
        </w:rPr>
        <w:t>decentralized</w:t>
      </w:r>
      <w:r>
        <w:rPr>
          <w:spacing w:val="-5"/>
        </w:rPr>
        <w:t> </w:t>
      </w:r>
      <w:r>
        <w:rPr>
          <w:spacing w:val="-2"/>
        </w:rPr>
        <w:t>com- </w:t>
      </w:r>
      <w:r>
        <w:rPr/>
        <w:t>ponents, enabling dynamic system responses to access events </w:t>
      </w:r>
      <w:hyperlink w:history="true" w:anchor="_bookmark12">
        <w:r>
          <w:rPr/>
          <w:t>[11].</w:t>
        </w:r>
      </w:hyperlink>
      <w:r>
        <w:rPr>
          <w:spacing w:val="-5"/>
        </w:rPr>
        <w:t> </w:t>
      </w:r>
      <w:r>
        <w:rPr/>
        <w:t>These</w:t>
      </w:r>
      <w:r>
        <w:rPr>
          <w:spacing w:val="-5"/>
        </w:rPr>
        <w:t> </w:t>
      </w:r>
      <w:r>
        <w:rPr/>
        <w:t>models</w:t>
      </w:r>
      <w:r>
        <w:rPr>
          <w:spacing w:val="-5"/>
        </w:rPr>
        <w:t> </w:t>
      </w:r>
      <w:r>
        <w:rPr/>
        <w:t>motivate</w:t>
      </w:r>
      <w:r>
        <w:rPr>
          <w:spacing w:val="-5"/>
        </w:rPr>
        <w:t> </w:t>
      </w:r>
      <w:r>
        <w:rPr/>
        <w:t>the</w:t>
      </w:r>
      <w:r>
        <w:rPr>
          <w:spacing w:val="-5"/>
        </w:rPr>
        <w:t> </w:t>
      </w:r>
      <w:r>
        <w:rPr/>
        <w:t>incorporation</w:t>
      </w:r>
      <w:r>
        <w:rPr>
          <w:spacing w:val="-5"/>
        </w:rPr>
        <w:t> </w:t>
      </w:r>
      <w:r>
        <w:rPr/>
        <w:t>of</w:t>
      </w:r>
      <w:r>
        <w:rPr>
          <w:spacing w:val="-5"/>
        </w:rPr>
        <w:t> </w:t>
      </w:r>
      <w:r>
        <w:rPr/>
        <w:t>adaptive</w:t>
      </w:r>
      <w:r>
        <w:rPr>
          <w:spacing w:val="-5"/>
        </w:rPr>
        <w:t> </w:t>
      </w:r>
      <w:r>
        <w:rPr/>
        <w:t>trust and</w:t>
      </w:r>
      <w:r>
        <w:rPr>
          <w:spacing w:val="-13"/>
        </w:rPr>
        <w:t> </w:t>
      </w:r>
      <w:r>
        <w:rPr/>
        <w:t>role-aware</w:t>
      </w:r>
      <w:r>
        <w:rPr>
          <w:spacing w:val="-12"/>
        </w:rPr>
        <w:t> </w:t>
      </w:r>
      <w:r>
        <w:rPr/>
        <w:t>mechanisms</w:t>
      </w:r>
      <w:r>
        <w:rPr>
          <w:spacing w:val="-13"/>
        </w:rPr>
        <w:t> </w:t>
      </w:r>
      <w:r>
        <w:rPr/>
        <w:t>in</w:t>
      </w:r>
      <w:r>
        <w:rPr>
          <w:spacing w:val="-12"/>
        </w:rPr>
        <w:t> </w:t>
      </w:r>
      <w:r>
        <w:rPr/>
        <w:t>healthcare</w:t>
      </w:r>
      <w:r>
        <w:rPr>
          <w:spacing w:val="-13"/>
        </w:rPr>
        <w:t> </w:t>
      </w:r>
      <w:r>
        <w:rPr/>
        <w:t>credential</w:t>
      </w:r>
      <w:r>
        <w:rPr>
          <w:spacing w:val="-12"/>
        </w:rPr>
        <w:t> </w:t>
      </w:r>
      <w:r>
        <w:rPr/>
        <w:t>verification </w:t>
      </w:r>
      <w:r>
        <w:rPr>
          <w:spacing w:val="-2"/>
        </w:rPr>
        <w:t>scenarios.</w:t>
      </w:r>
    </w:p>
    <w:p>
      <w:pPr>
        <w:pStyle w:val="ListParagraph"/>
        <w:numPr>
          <w:ilvl w:val="0"/>
          <w:numId w:val="3"/>
        </w:numPr>
        <w:tabs>
          <w:tab w:pos="382" w:val="left" w:leader="none"/>
        </w:tabs>
        <w:spacing w:line="240" w:lineRule="auto" w:before="161" w:after="0"/>
        <w:ind w:left="382" w:right="0" w:hanging="281"/>
        <w:jc w:val="both"/>
        <w:rPr>
          <w:i/>
          <w:sz w:val="20"/>
        </w:rPr>
      </w:pPr>
      <w:bookmarkStart w:name="Privacy, Interoperability, and Formal Ve" w:id="8"/>
      <w:bookmarkEnd w:id="8"/>
      <w:r>
        <w:rPr/>
      </w:r>
      <w:r>
        <w:rPr>
          <w:i/>
          <w:sz w:val="20"/>
        </w:rPr>
        <w:t>Privacy,</w:t>
      </w:r>
      <w:r>
        <w:rPr>
          <w:i/>
          <w:spacing w:val="-2"/>
          <w:sz w:val="20"/>
        </w:rPr>
        <w:t> </w:t>
      </w:r>
      <w:r>
        <w:rPr>
          <w:i/>
          <w:sz w:val="20"/>
        </w:rPr>
        <w:t>Interoperability,</w:t>
      </w:r>
      <w:r>
        <w:rPr>
          <w:i/>
          <w:spacing w:val="-2"/>
          <w:sz w:val="20"/>
        </w:rPr>
        <w:t> </w:t>
      </w:r>
      <w:r>
        <w:rPr>
          <w:i/>
          <w:sz w:val="20"/>
        </w:rPr>
        <w:t>and</w:t>
      </w:r>
      <w:r>
        <w:rPr>
          <w:i/>
          <w:spacing w:val="-2"/>
          <w:sz w:val="20"/>
        </w:rPr>
        <w:t> </w:t>
      </w:r>
      <w:r>
        <w:rPr>
          <w:i/>
          <w:sz w:val="20"/>
        </w:rPr>
        <w:t>Formal</w:t>
      </w:r>
      <w:r>
        <w:rPr>
          <w:i/>
          <w:spacing w:val="-2"/>
          <w:sz w:val="20"/>
        </w:rPr>
        <w:t> Verification</w:t>
      </w:r>
    </w:p>
    <w:p>
      <w:pPr>
        <w:pStyle w:val="BodyText"/>
        <w:spacing w:line="249" w:lineRule="auto" w:before="84"/>
        <w:ind w:left="96" w:right="68" w:firstLine="204"/>
      </w:pPr>
      <w:r>
        <w:rPr/>
        <w:t>Interoperability and privacy remain major challenges for blockchain-based identity solutions. Zhang </w:t>
      </w:r>
      <w:r>
        <w:rPr>
          <w:i/>
        </w:rPr>
        <w:t>et al. </w:t>
      </w:r>
      <w:r>
        <w:rPr/>
        <w:t>explored </w:t>
      </w:r>
      <w:r>
        <w:rPr>
          <w:spacing w:val="-2"/>
        </w:rPr>
        <w:t>decentralized identifier–based trusted data collection for IoT en- </w:t>
      </w:r>
      <w:r>
        <w:rPr/>
        <w:t>vironments,</w:t>
      </w:r>
      <w:r>
        <w:rPr>
          <w:spacing w:val="-2"/>
        </w:rPr>
        <w:t> </w:t>
      </w:r>
      <w:r>
        <w:rPr/>
        <w:t>demonstrating</w:t>
      </w:r>
      <w:r>
        <w:rPr>
          <w:spacing w:val="-2"/>
        </w:rPr>
        <w:t> </w:t>
      </w:r>
      <w:r>
        <w:rPr/>
        <w:t>how</w:t>
      </w:r>
      <w:r>
        <w:rPr>
          <w:spacing w:val="-2"/>
        </w:rPr>
        <w:t> </w:t>
      </w:r>
      <w:r>
        <w:rPr/>
        <w:t>DIDs</w:t>
      </w:r>
      <w:r>
        <w:rPr>
          <w:spacing w:val="-2"/>
        </w:rPr>
        <w:t> </w:t>
      </w:r>
      <w:r>
        <w:rPr/>
        <w:t>can</w:t>
      </w:r>
      <w:r>
        <w:rPr>
          <w:spacing w:val="-2"/>
        </w:rPr>
        <w:t> </w:t>
      </w:r>
      <w:r>
        <w:rPr/>
        <w:t>improve</w:t>
      </w:r>
      <w:r>
        <w:rPr>
          <w:spacing w:val="-2"/>
        </w:rPr>
        <w:t> </w:t>
      </w:r>
      <w:r>
        <w:rPr/>
        <w:t>provenance and cross-platform trust </w:t>
      </w:r>
      <w:hyperlink w:history="true" w:anchor="_bookmark13">
        <w:r>
          <w:rPr/>
          <w:t>[12].</w:t>
        </w:r>
      </w:hyperlink>
      <w:r>
        <w:rPr/>
        <w:t> Similar interoperability concerns are</w:t>
      </w:r>
      <w:r>
        <w:rPr>
          <w:spacing w:val="-13"/>
        </w:rPr>
        <w:t> </w:t>
      </w:r>
      <w:r>
        <w:rPr/>
        <w:t>discussed</w:t>
      </w:r>
      <w:r>
        <w:rPr>
          <w:spacing w:val="-12"/>
        </w:rPr>
        <w:t> </w:t>
      </w:r>
      <w:r>
        <w:rPr/>
        <w:t>by</w:t>
      </w:r>
      <w:r>
        <w:rPr>
          <w:spacing w:val="-13"/>
        </w:rPr>
        <w:t> </w:t>
      </w:r>
      <w:r>
        <w:rPr/>
        <w:t>Li</w:t>
      </w:r>
      <w:r>
        <w:rPr>
          <w:spacing w:val="-12"/>
        </w:rPr>
        <w:t> </w:t>
      </w:r>
      <w:r>
        <w:rPr>
          <w:i/>
        </w:rPr>
        <w:t>et</w:t>
      </w:r>
      <w:r>
        <w:rPr>
          <w:i/>
          <w:spacing w:val="-13"/>
        </w:rPr>
        <w:t> </w:t>
      </w:r>
      <w:r>
        <w:rPr>
          <w:i/>
        </w:rPr>
        <w:t>al.</w:t>
      </w:r>
      <w:r>
        <w:rPr/>
        <w:t>,</w:t>
      </w:r>
      <w:r>
        <w:rPr>
          <w:spacing w:val="-12"/>
        </w:rPr>
        <w:t> </w:t>
      </w:r>
      <w:r>
        <w:rPr/>
        <w:t>who</w:t>
      </w:r>
      <w:r>
        <w:rPr>
          <w:spacing w:val="-13"/>
        </w:rPr>
        <w:t> </w:t>
      </w:r>
      <w:r>
        <w:rPr/>
        <w:t>provided</w:t>
      </w:r>
      <w:r>
        <w:rPr>
          <w:spacing w:val="-12"/>
        </w:rPr>
        <w:t> </w:t>
      </w:r>
      <w:r>
        <w:rPr/>
        <w:t>a</w:t>
      </w:r>
      <w:r>
        <w:rPr>
          <w:spacing w:val="-13"/>
        </w:rPr>
        <w:t> </w:t>
      </w:r>
      <w:r>
        <w:rPr/>
        <w:t>comprehensive</w:t>
      </w:r>
      <w:r>
        <w:rPr>
          <w:spacing w:val="-12"/>
        </w:rPr>
        <w:t> </w:t>
      </w:r>
      <w:r>
        <w:rPr/>
        <w:t>survey on</w:t>
      </w:r>
      <w:r>
        <w:rPr>
          <w:spacing w:val="-9"/>
        </w:rPr>
        <w:t> </w:t>
      </w:r>
      <w:r>
        <w:rPr/>
        <w:t>blockchain</w:t>
      </w:r>
      <w:r>
        <w:rPr>
          <w:spacing w:val="-9"/>
        </w:rPr>
        <w:t> </w:t>
      </w:r>
      <w:r>
        <w:rPr/>
        <w:t>interoperability</w:t>
      </w:r>
      <w:r>
        <w:rPr>
          <w:spacing w:val="-9"/>
        </w:rPr>
        <w:t> </w:t>
      </w:r>
      <w:r>
        <w:rPr/>
        <w:t>techniques</w:t>
      </w:r>
      <w:r>
        <w:rPr>
          <w:spacing w:val="-9"/>
        </w:rPr>
        <w:t> </w:t>
      </w:r>
      <w:r>
        <w:rPr/>
        <w:t>across</w:t>
      </w:r>
      <w:r>
        <w:rPr>
          <w:spacing w:val="-9"/>
        </w:rPr>
        <w:t> </w:t>
      </w:r>
      <w:r>
        <w:rPr/>
        <w:t>heterogeneous networks </w:t>
      </w:r>
      <w:hyperlink w:history="true" w:anchor="_bookmark14">
        <w:r>
          <w:rPr/>
          <w:t>[13].</w:t>
        </w:r>
      </w:hyperlink>
      <w:r>
        <w:rPr/>
        <w:t> These findings underline the importance of designing modular and interoperable health identity systems.</w:t>
      </w:r>
    </w:p>
    <w:p>
      <w:pPr>
        <w:pStyle w:val="BodyText"/>
        <w:spacing w:line="249" w:lineRule="auto" w:before="2"/>
        <w:ind w:left="96" w:right="67" w:firstLine="204"/>
      </w:pPr>
      <w:r>
        <w:rPr/>
        <w:t>From a correctness and security standpoint, Guo </w:t>
      </w:r>
      <w:r>
        <w:rPr>
          <w:i/>
        </w:rPr>
        <w:t>et </w:t>
      </w:r>
      <w:r>
        <w:rPr>
          <w:i/>
        </w:rPr>
        <w:t>al. </w:t>
      </w:r>
      <w:r>
        <w:rPr/>
        <w:t>examined blockchain-enhanced smart contracts for formal verification, emphasizing the need for verifiable correctness in safety-critical</w:t>
      </w:r>
      <w:r>
        <w:rPr>
          <w:spacing w:val="-4"/>
        </w:rPr>
        <w:t> </w:t>
      </w:r>
      <w:r>
        <w:rPr/>
        <w:t>applications</w:t>
      </w:r>
      <w:r>
        <w:rPr>
          <w:spacing w:val="-4"/>
        </w:rPr>
        <w:t> </w:t>
      </w:r>
      <w:r>
        <w:rPr/>
        <w:t>such</w:t>
      </w:r>
      <w:r>
        <w:rPr>
          <w:spacing w:val="-4"/>
        </w:rPr>
        <w:t> </w:t>
      </w:r>
      <w:r>
        <w:rPr/>
        <w:t>as</w:t>
      </w:r>
      <w:r>
        <w:rPr>
          <w:spacing w:val="-4"/>
        </w:rPr>
        <w:t> </w:t>
      </w:r>
      <w:r>
        <w:rPr/>
        <w:t>healthcare</w:t>
      </w:r>
      <w:r>
        <w:rPr>
          <w:spacing w:val="-4"/>
        </w:rPr>
        <w:t> </w:t>
      </w:r>
      <w:hyperlink w:history="true" w:anchor="_bookmark15">
        <w:r>
          <w:rPr/>
          <w:t>[14].</w:t>
        </w:r>
      </w:hyperlink>
      <w:r>
        <w:rPr>
          <w:spacing w:val="-4"/>
        </w:rPr>
        <w:t> </w:t>
      </w:r>
      <w:r>
        <w:rPr/>
        <w:t>Bartoletti</w:t>
      </w:r>
      <w:r>
        <w:rPr>
          <w:spacing w:val="-4"/>
        </w:rPr>
        <w:t> </w:t>
      </w:r>
      <w:r>
        <w:rPr>
          <w:i/>
        </w:rPr>
        <w:t>et al.</w:t>
      </w:r>
      <w:r>
        <w:rPr>
          <w:i/>
          <w:spacing w:val="-1"/>
        </w:rPr>
        <w:t> </w:t>
      </w:r>
      <w:r>
        <w:rPr/>
        <w:t>further</w:t>
      </w:r>
      <w:r>
        <w:rPr>
          <w:spacing w:val="-1"/>
        </w:rPr>
        <w:t> </w:t>
      </w:r>
      <w:r>
        <w:rPr/>
        <w:t>compared</w:t>
      </w:r>
      <w:r>
        <w:rPr>
          <w:spacing w:val="-1"/>
        </w:rPr>
        <w:t> </w:t>
      </w:r>
      <w:r>
        <w:rPr/>
        <w:t>formal</w:t>
      </w:r>
      <w:r>
        <w:rPr>
          <w:spacing w:val="-1"/>
        </w:rPr>
        <w:t> </w:t>
      </w:r>
      <w:r>
        <w:rPr/>
        <w:t>verification</w:t>
      </w:r>
      <w:r>
        <w:rPr>
          <w:spacing w:val="-1"/>
        </w:rPr>
        <w:t> </w:t>
      </w:r>
      <w:r>
        <w:rPr/>
        <w:t>approaches</w:t>
      </w:r>
      <w:r>
        <w:rPr>
          <w:spacing w:val="-1"/>
        </w:rPr>
        <w:t> </w:t>
      </w:r>
      <w:r>
        <w:rPr/>
        <w:t>in</w:t>
      </w:r>
      <w:r>
        <w:rPr>
          <w:spacing w:val="-1"/>
        </w:rPr>
        <w:t> </w:t>
      </w:r>
      <w:r>
        <w:rPr/>
        <w:t>Solidity and Move, highlighting the role of verified smart contracts in reducing vulnerabilities in decentralized applications </w:t>
      </w:r>
      <w:hyperlink w:history="true" w:anchor="_bookmark16">
        <w:r>
          <w:rPr/>
          <w:t>[15].</w:t>
        </w:r>
      </w:hyperlink>
    </w:p>
    <w:p>
      <w:pPr>
        <w:pStyle w:val="ListParagraph"/>
        <w:numPr>
          <w:ilvl w:val="0"/>
          <w:numId w:val="3"/>
        </w:numPr>
        <w:tabs>
          <w:tab w:pos="393" w:val="left" w:leader="none"/>
        </w:tabs>
        <w:spacing w:line="240" w:lineRule="auto" w:before="162" w:after="0"/>
        <w:ind w:left="393" w:right="0" w:hanging="292"/>
        <w:jc w:val="both"/>
        <w:rPr>
          <w:i/>
          <w:sz w:val="20"/>
        </w:rPr>
      </w:pPr>
      <w:bookmarkStart w:name="Auditability and Decentralized Applicati" w:id="9"/>
      <w:bookmarkEnd w:id="9"/>
      <w:r>
        <w:rPr/>
      </w:r>
      <w:r>
        <w:rPr>
          <w:i/>
          <w:sz w:val="20"/>
        </w:rPr>
        <w:t>Auditability</w:t>
      </w:r>
      <w:r>
        <w:rPr>
          <w:i/>
          <w:spacing w:val="9"/>
          <w:sz w:val="20"/>
        </w:rPr>
        <w:t> </w:t>
      </w:r>
      <w:r>
        <w:rPr>
          <w:i/>
          <w:sz w:val="20"/>
        </w:rPr>
        <w:t>and</w:t>
      </w:r>
      <w:r>
        <w:rPr>
          <w:i/>
          <w:spacing w:val="9"/>
          <w:sz w:val="20"/>
        </w:rPr>
        <w:t> </w:t>
      </w:r>
      <w:r>
        <w:rPr>
          <w:i/>
          <w:sz w:val="20"/>
        </w:rPr>
        <w:t>Decentralized</w:t>
      </w:r>
      <w:r>
        <w:rPr>
          <w:i/>
          <w:spacing w:val="9"/>
          <w:sz w:val="20"/>
        </w:rPr>
        <w:t> </w:t>
      </w:r>
      <w:r>
        <w:rPr>
          <w:i/>
          <w:sz w:val="20"/>
        </w:rPr>
        <w:t>Application</w:t>
      </w:r>
      <w:r>
        <w:rPr>
          <w:i/>
          <w:spacing w:val="9"/>
          <w:sz w:val="20"/>
        </w:rPr>
        <w:t> </w:t>
      </w:r>
      <w:r>
        <w:rPr>
          <w:i/>
          <w:spacing w:val="-2"/>
          <w:sz w:val="20"/>
        </w:rPr>
        <w:t>Design</w:t>
      </w:r>
    </w:p>
    <w:p>
      <w:pPr>
        <w:pStyle w:val="BodyText"/>
        <w:spacing w:line="249" w:lineRule="auto" w:before="84"/>
        <w:ind w:left="96" w:right="77" w:firstLine="204"/>
      </w:pPr>
      <w:r>
        <w:rPr/>
        <w:t>Blockchain’s inherent auditability has been leveraged in several domains beyond healthcare. Devianto </w:t>
      </w:r>
      <w:r>
        <w:rPr>
          <w:i/>
        </w:rPr>
        <w:t>et al. </w:t>
      </w:r>
      <w:r>
        <w:rPr/>
        <w:t>discussed continuous</w:t>
      </w:r>
      <w:r>
        <w:rPr>
          <w:spacing w:val="-6"/>
        </w:rPr>
        <w:t> </w:t>
      </w:r>
      <w:r>
        <w:rPr/>
        <w:t>auditing</w:t>
      </w:r>
      <w:r>
        <w:rPr>
          <w:spacing w:val="-6"/>
        </w:rPr>
        <w:t> </w:t>
      </w:r>
      <w:r>
        <w:rPr/>
        <w:t>models</w:t>
      </w:r>
      <w:r>
        <w:rPr>
          <w:spacing w:val="-6"/>
        </w:rPr>
        <w:t> </w:t>
      </w:r>
      <w:r>
        <w:rPr/>
        <w:t>enabled</w:t>
      </w:r>
      <w:r>
        <w:rPr>
          <w:spacing w:val="-6"/>
        </w:rPr>
        <w:t> </w:t>
      </w:r>
      <w:r>
        <w:rPr/>
        <w:t>by</w:t>
      </w:r>
      <w:r>
        <w:rPr>
          <w:spacing w:val="-6"/>
        </w:rPr>
        <w:t> </w:t>
      </w:r>
      <w:r>
        <w:rPr/>
        <w:t>blockchain</w:t>
      </w:r>
      <w:r>
        <w:rPr>
          <w:spacing w:val="-6"/>
        </w:rPr>
        <w:t> </w:t>
      </w:r>
      <w:r>
        <w:rPr/>
        <w:t>technology, demonstrating how immutable logs can enhance transparency and</w:t>
      </w:r>
      <w:r>
        <w:rPr>
          <w:spacing w:val="40"/>
        </w:rPr>
        <w:t> </w:t>
      </w:r>
      <w:r>
        <w:rPr/>
        <w:t>real-time</w:t>
      </w:r>
      <w:r>
        <w:rPr>
          <w:spacing w:val="40"/>
        </w:rPr>
        <w:t> </w:t>
      </w:r>
      <w:r>
        <w:rPr/>
        <w:t>accountability</w:t>
      </w:r>
      <w:r>
        <w:rPr>
          <w:spacing w:val="40"/>
        </w:rPr>
        <w:t> </w:t>
      </w:r>
      <w:hyperlink w:history="true" w:anchor="_bookmark17">
        <w:r>
          <w:rPr/>
          <w:t>[16].</w:t>
        </w:r>
      </w:hyperlink>
      <w:r>
        <w:rPr>
          <w:spacing w:val="40"/>
        </w:rPr>
        <w:t> </w:t>
      </w:r>
      <w:r>
        <w:rPr/>
        <w:t>Such</w:t>
      </w:r>
      <w:r>
        <w:rPr>
          <w:spacing w:val="40"/>
        </w:rPr>
        <w:t> </w:t>
      </w:r>
      <w:r>
        <w:rPr/>
        <w:t>audit</w:t>
      </w:r>
      <w:r>
        <w:rPr>
          <w:spacing w:val="40"/>
        </w:rPr>
        <w:t> </w:t>
      </w:r>
      <w:r>
        <w:rPr/>
        <w:t>mechanisms are directly applicable to healthcare credential issuance and verification, where traceability is essential.</w:t>
      </w:r>
    </w:p>
    <w:p>
      <w:pPr>
        <w:pStyle w:val="BodyText"/>
        <w:spacing w:line="249" w:lineRule="auto" w:before="2"/>
        <w:ind w:left="101" w:right="68" w:firstLine="199"/>
      </w:pPr>
      <w:r>
        <w:rPr/>
        <w:t>Popchev </w:t>
      </w:r>
      <w:r>
        <w:rPr>
          <w:i/>
        </w:rPr>
        <w:t>et al. </w:t>
      </w:r>
      <w:r>
        <w:rPr/>
        <w:t>analyzed architectural patterns for </w:t>
      </w:r>
      <w:r>
        <w:rPr/>
        <w:t>decentral- ized application development, emphasizing modular design</w:t>
      </w:r>
      <w:r>
        <w:rPr>
          <w:spacing w:val="40"/>
        </w:rPr>
        <w:t> </w:t>
      </w:r>
      <w:r>
        <w:rPr/>
        <w:t>and performance optimization </w:t>
      </w:r>
      <w:hyperlink w:history="true" w:anchor="_bookmark8">
        <w:r>
          <w:rPr/>
          <w:t>[7].</w:t>
        </w:r>
      </w:hyperlink>
      <w:r>
        <w:rPr/>
        <w:t> These architectural insights inform the design of scalable and maintainable blockchain- based health identity platforms.</w:t>
      </w:r>
    </w:p>
    <w:p>
      <w:pPr>
        <w:pStyle w:val="ListParagraph"/>
        <w:numPr>
          <w:ilvl w:val="0"/>
          <w:numId w:val="3"/>
        </w:numPr>
        <w:tabs>
          <w:tab w:pos="371" w:val="left" w:leader="none"/>
        </w:tabs>
        <w:spacing w:line="240" w:lineRule="auto" w:before="162" w:after="0"/>
        <w:ind w:left="371" w:right="0" w:hanging="270"/>
        <w:jc w:val="both"/>
        <w:rPr>
          <w:i/>
          <w:sz w:val="20"/>
        </w:rPr>
      </w:pPr>
      <w:bookmarkStart w:name="Research Gap" w:id="10"/>
      <w:bookmarkEnd w:id="10"/>
      <w:r>
        <w:rPr/>
      </w:r>
      <w:r>
        <w:rPr>
          <w:i/>
          <w:sz w:val="20"/>
        </w:rPr>
        <w:t>Research </w:t>
      </w:r>
      <w:r>
        <w:rPr>
          <w:i/>
          <w:spacing w:val="-5"/>
          <w:sz w:val="20"/>
        </w:rPr>
        <w:t>Gap</w:t>
      </w:r>
    </w:p>
    <w:p>
      <w:pPr>
        <w:pStyle w:val="BodyText"/>
        <w:spacing w:line="249" w:lineRule="auto" w:before="84"/>
        <w:ind w:left="101" w:right="77" w:firstLine="199"/>
      </w:pPr>
      <w:r>
        <w:rPr/>
        <w:t>Although existing studies address healthcare data </w:t>
      </w:r>
      <w:r>
        <w:rPr/>
        <w:t>security, trust</w:t>
      </w:r>
      <w:r>
        <w:rPr>
          <w:spacing w:val="35"/>
        </w:rPr>
        <w:t> </w:t>
      </w:r>
      <w:r>
        <w:rPr/>
        <w:t>evaluation,</w:t>
      </w:r>
      <w:r>
        <w:rPr>
          <w:spacing w:val="36"/>
        </w:rPr>
        <w:t> </w:t>
      </w:r>
      <w:r>
        <w:rPr/>
        <w:t>access</w:t>
      </w:r>
      <w:r>
        <w:rPr>
          <w:spacing w:val="35"/>
        </w:rPr>
        <w:t> </w:t>
      </w:r>
      <w:r>
        <w:rPr/>
        <w:t>control,</w:t>
      </w:r>
      <w:r>
        <w:rPr>
          <w:spacing w:val="36"/>
        </w:rPr>
        <w:t> </w:t>
      </w:r>
      <w:r>
        <w:rPr/>
        <w:t>interoperability,</w:t>
      </w:r>
      <w:r>
        <w:rPr>
          <w:spacing w:val="35"/>
        </w:rPr>
        <w:t> </w:t>
      </w:r>
      <w:r>
        <w:rPr/>
        <w:t>and</w:t>
      </w:r>
      <w:r>
        <w:rPr>
          <w:spacing w:val="36"/>
        </w:rPr>
        <w:t> </w:t>
      </w:r>
      <w:r>
        <w:rPr>
          <w:spacing w:val="-2"/>
        </w:rPr>
        <w:t>formal</w:t>
      </w:r>
    </w:p>
    <w:p>
      <w:pPr>
        <w:pStyle w:val="BodyText"/>
        <w:spacing w:after="0" w:line="249" w:lineRule="auto"/>
        <w:sectPr>
          <w:pgSz w:w="11910" w:h="16840"/>
          <w:pgMar w:top="900" w:bottom="280" w:left="708" w:right="708"/>
          <w:cols w:num="2" w:equalWidth="0">
            <w:col w:w="5201" w:space="62"/>
            <w:col w:w="5231"/>
          </w:cols>
        </w:sectPr>
      </w:pPr>
    </w:p>
    <w:p>
      <w:pPr>
        <w:pStyle w:val="BodyText"/>
        <w:spacing w:before="1"/>
        <w:jc w:val="left"/>
        <w:rPr>
          <w:sz w:val="8"/>
        </w:rPr>
      </w:pPr>
      <w:r>
        <w:rPr>
          <w:sz w:val="8"/>
        </w:rPr>
        <mc:AlternateContent>
          <mc:Choice Requires="wps">
            <w:drawing>
              <wp:anchor distT="0" distB="0" distL="0" distR="0" allowOverlap="1" layoutInCell="1" locked="0" behindDoc="0" simplePos="0" relativeHeight="15728640">
                <wp:simplePos x="0" y="0"/>
                <wp:positionH relativeFrom="page">
                  <wp:posOffset>1478656</wp:posOffset>
                </wp:positionH>
                <wp:positionV relativeFrom="page">
                  <wp:posOffset>1412637</wp:posOffset>
                </wp:positionV>
                <wp:extent cx="1218565" cy="7315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218565" cy="731520"/>
                          <a:chExt cx="1218565" cy="731520"/>
                        </a:xfrm>
                      </wpg:grpSpPr>
                      <wps:wsp>
                        <wps:cNvPr id="2" name="Graphic 2"/>
                        <wps:cNvSpPr/>
                        <wps:spPr>
                          <a:xfrm>
                            <a:off x="2530" y="238059"/>
                            <a:ext cx="1213485" cy="265430"/>
                          </a:xfrm>
                          <a:custGeom>
                            <a:avLst/>
                            <a:gdLst/>
                            <a:ahLst/>
                            <a:cxnLst/>
                            <a:rect l="l" t="t" r="r" b="b"/>
                            <a:pathLst>
                              <a:path w="1213485" h="265430">
                                <a:moveTo>
                                  <a:pt x="0" y="265141"/>
                                </a:moveTo>
                                <a:lnTo>
                                  <a:pt x="1213055" y="265141"/>
                                </a:lnTo>
                                <a:lnTo>
                                  <a:pt x="1213055" y="0"/>
                                </a:lnTo>
                                <a:lnTo>
                                  <a:pt x="0" y="0"/>
                                </a:lnTo>
                                <a:lnTo>
                                  <a:pt x="0" y="265141"/>
                                </a:lnTo>
                                <a:close/>
                              </a:path>
                            </a:pathLst>
                          </a:custGeom>
                          <a:ln w="5060">
                            <a:solidFill>
                              <a:srgbClr val="000000"/>
                            </a:solidFill>
                            <a:prstDash val="solid"/>
                          </a:ln>
                        </wps:spPr>
                        <wps:bodyPr wrap="square" lIns="0" tIns="0" rIns="0" bIns="0" rtlCol="0">
                          <a:prstTxWarp prst="textNoShape">
                            <a:avLst/>
                          </a:prstTxWarp>
                          <a:noAutofit/>
                        </wps:bodyPr>
                      </wps:wsp>
                      <wps:wsp>
                        <wps:cNvPr id="3" name="Graphic 3"/>
                        <wps:cNvSpPr/>
                        <wps:spPr>
                          <a:xfrm>
                            <a:off x="609058" y="0"/>
                            <a:ext cx="1270" cy="225425"/>
                          </a:xfrm>
                          <a:custGeom>
                            <a:avLst/>
                            <a:gdLst/>
                            <a:ahLst/>
                            <a:cxnLst/>
                            <a:rect l="l" t="t" r="r" b="b"/>
                            <a:pathLst>
                              <a:path w="0" h="225425">
                                <a:moveTo>
                                  <a:pt x="0" y="0"/>
                                </a:moveTo>
                                <a:lnTo>
                                  <a:pt x="0" y="225406"/>
                                </a:lnTo>
                              </a:path>
                            </a:pathLst>
                          </a:custGeom>
                          <a:ln w="10122">
                            <a:solidFill>
                              <a:srgbClr val="000000"/>
                            </a:solidFill>
                            <a:prstDash val="solid"/>
                          </a:ln>
                        </wps:spPr>
                        <wps:bodyPr wrap="square" lIns="0" tIns="0" rIns="0" bIns="0" rtlCol="0">
                          <a:prstTxWarp prst="textNoShape">
                            <a:avLst/>
                          </a:prstTxWarp>
                          <a:noAutofit/>
                        </wps:bodyPr>
                      </wps:wsp>
                      <wps:wsp>
                        <wps:cNvPr id="4" name="Graphic 4"/>
                        <wps:cNvSpPr/>
                        <wps:spPr>
                          <a:xfrm>
                            <a:off x="569549" y="198077"/>
                            <a:ext cx="79375" cy="32384"/>
                          </a:xfrm>
                          <a:custGeom>
                            <a:avLst/>
                            <a:gdLst/>
                            <a:ahLst/>
                            <a:cxnLst/>
                            <a:rect l="l" t="t" r="r" b="b"/>
                            <a:pathLst>
                              <a:path w="79375" h="32384">
                                <a:moveTo>
                                  <a:pt x="79018" y="0"/>
                                </a:moveTo>
                                <a:lnTo>
                                  <a:pt x="63492" y="5689"/>
                                </a:lnTo>
                                <a:lnTo>
                                  <a:pt x="52102" y="13432"/>
                                </a:lnTo>
                                <a:lnTo>
                                  <a:pt x="44293" y="22556"/>
                                </a:lnTo>
                                <a:lnTo>
                                  <a:pt x="39509" y="32390"/>
                                </a:lnTo>
                                <a:lnTo>
                                  <a:pt x="34724" y="22556"/>
                                </a:lnTo>
                                <a:lnTo>
                                  <a:pt x="26915" y="13432"/>
                                </a:lnTo>
                                <a:lnTo>
                                  <a:pt x="15525" y="5689"/>
                                </a:lnTo>
                                <a:lnTo>
                                  <a:pt x="0" y="0"/>
                                </a:lnTo>
                              </a:path>
                            </a:pathLst>
                          </a:custGeom>
                          <a:ln w="10122">
                            <a:solidFill>
                              <a:srgbClr val="000000"/>
                            </a:solidFill>
                            <a:prstDash val="solid"/>
                          </a:ln>
                        </wps:spPr>
                        <wps:bodyPr wrap="square" lIns="0" tIns="0" rIns="0" bIns="0" rtlCol="0">
                          <a:prstTxWarp prst="textNoShape">
                            <a:avLst/>
                          </a:prstTxWarp>
                          <a:noAutofit/>
                        </wps:bodyPr>
                      </wps:wsp>
                      <wps:wsp>
                        <wps:cNvPr id="5" name="Graphic 5"/>
                        <wps:cNvSpPr/>
                        <wps:spPr>
                          <a:xfrm>
                            <a:off x="609058" y="505731"/>
                            <a:ext cx="1270" cy="225425"/>
                          </a:xfrm>
                          <a:custGeom>
                            <a:avLst/>
                            <a:gdLst/>
                            <a:ahLst/>
                            <a:cxnLst/>
                            <a:rect l="l" t="t" r="r" b="b"/>
                            <a:pathLst>
                              <a:path w="0" h="225425">
                                <a:moveTo>
                                  <a:pt x="0" y="0"/>
                                </a:moveTo>
                                <a:lnTo>
                                  <a:pt x="0" y="225406"/>
                                </a:lnTo>
                              </a:path>
                            </a:pathLst>
                          </a:custGeom>
                          <a:ln w="10122">
                            <a:solidFill>
                              <a:srgbClr val="000000"/>
                            </a:solidFill>
                            <a:prstDash val="solid"/>
                          </a:ln>
                        </wps:spPr>
                        <wps:bodyPr wrap="square" lIns="0" tIns="0" rIns="0" bIns="0" rtlCol="0">
                          <a:prstTxWarp prst="textNoShape">
                            <a:avLst/>
                          </a:prstTxWarp>
                          <a:noAutofit/>
                        </wps:bodyPr>
                      </wps:wsp>
                      <wps:wsp>
                        <wps:cNvPr id="6" name="Textbox 6"/>
                        <wps:cNvSpPr txBox="1"/>
                        <wps:spPr>
                          <a:xfrm>
                            <a:off x="0" y="0"/>
                            <a:ext cx="1218565" cy="731520"/>
                          </a:xfrm>
                          <a:prstGeom prst="rect">
                            <a:avLst/>
                          </a:prstGeom>
                        </wps:spPr>
                        <wps:txbx>
                          <w:txbxContent>
                            <w:p>
                              <w:pPr>
                                <w:spacing w:line="240" w:lineRule="auto" w:before="0"/>
                                <w:rPr>
                                  <w:sz w:val="14"/>
                                </w:rPr>
                              </w:pPr>
                            </w:p>
                            <w:p>
                              <w:pPr>
                                <w:spacing w:line="240" w:lineRule="auto" w:before="83"/>
                                <w:rPr>
                                  <w:sz w:val="14"/>
                                </w:rPr>
                              </w:pPr>
                            </w:p>
                            <w:p>
                              <w:pPr>
                                <w:spacing w:before="0"/>
                                <w:ind w:left="70" w:right="68" w:firstLine="411"/>
                                <w:jc w:val="left"/>
                                <w:rPr>
                                  <w:sz w:val="14"/>
                                </w:rPr>
                              </w:pPr>
                              <w:r>
                                <w:rPr>
                                  <w:sz w:val="14"/>
                                </w:rPr>
                                <w:t>Backend Service</w:t>
                              </w:r>
                              <w:r>
                                <w:rPr>
                                  <w:spacing w:val="40"/>
                                  <w:sz w:val="14"/>
                                </w:rPr>
                                <w:t> </w:t>
                              </w:r>
                              <w:r>
                                <w:rPr>
                                  <w:sz w:val="14"/>
                                </w:rPr>
                                <w:t>(Hashing</w:t>
                              </w:r>
                              <w:r>
                                <w:rPr>
                                  <w:spacing w:val="-2"/>
                                  <w:sz w:val="14"/>
                                </w:rPr>
                                <w:t> </w:t>
                              </w:r>
                              <w:r>
                                <w:rPr>
                                  <w:sz w:val="14"/>
                                </w:rPr>
                                <w:t>&amp;</w:t>
                              </w:r>
                              <w:r>
                                <w:rPr>
                                  <w:spacing w:val="-2"/>
                                  <w:sz w:val="14"/>
                                </w:rPr>
                                <w:t> </w:t>
                              </w:r>
                              <w:r>
                                <w:rPr>
                                  <w:sz w:val="14"/>
                                </w:rPr>
                                <w:t>Off-chain</w:t>
                              </w:r>
                              <w:r>
                                <w:rPr>
                                  <w:spacing w:val="-2"/>
                                  <w:sz w:val="14"/>
                                </w:rPr>
                                <w:t> </w:t>
                              </w:r>
                              <w:r>
                                <w:rPr>
                                  <w:sz w:val="14"/>
                                </w:rPr>
                                <w:t>Storage)</w:t>
                              </w:r>
                            </w:p>
                          </w:txbxContent>
                        </wps:txbx>
                        <wps:bodyPr wrap="square" lIns="0" tIns="0" rIns="0" bIns="0" rtlCol="0">
                          <a:noAutofit/>
                        </wps:bodyPr>
                      </wps:wsp>
                    </wpg:wgp>
                  </a:graphicData>
                </a:graphic>
              </wp:anchor>
            </w:drawing>
          </mc:Choice>
          <mc:Fallback>
            <w:pict>
              <v:group style="position:absolute;margin-left:116.429649pt;margin-top:111.231277pt;width:95.95pt;height:57.6pt;mso-position-horizontal-relative:page;mso-position-vertical-relative:page;z-index:15728640" id="docshapegroup1" coordorigin="2329,2225" coordsize="1919,1152">
                <v:rect style="position:absolute;left:2332;top:2599;width:1911;height:418" id="docshape2" filled="false" stroked="true" strokeweight=".3985pt" strokecolor="#000000">
                  <v:stroke dashstyle="solid"/>
                </v:rect>
                <v:line style="position:absolute" from="3288,2225" to="3288,2580" stroked="true" strokeweight=".79701pt" strokecolor="#000000">
                  <v:stroke dashstyle="solid"/>
                </v:line>
                <v:shape style="position:absolute;left:3225;top:2536;width:125;height:51" id="docshape3" coordorigin="3226,2537" coordsize="125,51" path="m3350,2537l3326,2546,3308,2558,3295,2572,3288,2588,3280,2572,3268,2558,3250,2546,3226,2537e" filled="false" stroked="true" strokeweight=".79701pt" strokecolor="#000000">
                  <v:path arrowok="t"/>
                  <v:stroke dashstyle="solid"/>
                </v:shape>
                <v:line style="position:absolute" from="3288,3021" to="3288,3376" stroked="true" strokeweight=".79701pt" strokecolor="#000000">
                  <v:stroke dashstyle="solid"/>
                </v:line>
                <v:shapetype id="_x0000_t202" o:spt="202" coordsize="21600,21600" path="m,l,21600r21600,l21600,xe">
                  <v:stroke joinstyle="miter"/>
                  <v:path gradientshapeok="t" o:connecttype="rect"/>
                </v:shapetype>
                <v:shape style="position:absolute;left:2328;top:2224;width:1919;height:1152" type="#_x0000_t202" id="docshape4" filled="false" stroked="false">
                  <v:textbox inset="0,0,0,0">
                    <w:txbxContent>
                      <w:p>
                        <w:pPr>
                          <w:spacing w:line="240" w:lineRule="auto" w:before="0"/>
                          <w:rPr>
                            <w:sz w:val="14"/>
                          </w:rPr>
                        </w:pPr>
                      </w:p>
                      <w:p>
                        <w:pPr>
                          <w:spacing w:line="240" w:lineRule="auto" w:before="83"/>
                          <w:rPr>
                            <w:sz w:val="14"/>
                          </w:rPr>
                        </w:pPr>
                      </w:p>
                      <w:p>
                        <w:pPr>
                          <w:spacing w:before="0"/>
                          <w:ind w:left="70" w:right="68" w:firstLine="411"/>
                          <w:jc w:val="left"/>
                          <w:rPr>
                            <w:sz w:val="14"/>
                          </w:rPr>
                        </w:pPr>
                        <w:r>
                          <w:rPr>
                            <w:sz w:val="14"/>
                          </w:rPr>
                          <w:t>Backend Service</w:t>
                        </w:r>
                        <w:r>
                          <w:rPr>
                            <w:spacing w:val="40"/>
                            <w:sz w:val="14"/>
                          </w:rPr>
                          <w:t> </w:t>
                        </w:r>
                        <w:r>
                          <w:rPr>
                            <w:sz w:val="14"/>
                          </w:rPr>
                          <w:t>(Hashing</w:t>
                        </w:r>
                        <w:r>
                          <w:rPr>
                            <w:spacing w:val="-2"/>
                            <w:sz w:val="14"/>
                          </w:rPr>
                          <w:t> </w:t>
                        </w:r>
                        <w:r>
                          <w:rPr>
                            <w:sz w:val="14"/>
                          </w:rPr>
                          <w:t>&amp;</w:t>
                        </w:r>
                        <w:r>
                          <w:rPr>
                            <w:spacing w:val="-2"/>
                            <w:sz w:val="14"/>
                          </w:rPr>
                          <w:t> </w:t>
                        </w:r>
                        <w:r>
                          <w:rPr>
                            <w:sz w:val="14"/>
                          </w:rPr>
                          <w:t>Off-chain</w:t>
                        </w:r>
                        <w:r>
                          <w:rPr>
                            <w:spacing w:val="-2"/>
                            <w:sz w:val="14"/>
                          </w:rPr>
                          <w:t> </w:t>
                        </w:r>
                        <w:r>
                          <w:rPr>
                            <w:sz w:val="14"/>
                          </w:rPr>
                          <w:t>Storage)</w:t>
                        </w:r>
                      </w:p>
                    </w:txbxContent>
                  </v:textbox>
                  <w10:wrap type="none"/>
                </v:shape>
                <w10:wrap type="none"/>
              </v:group>
            </w:pict>
          </mc:Fallback>
        </mc:AlternateContent>
      </w:r>
    </w:p>
    <w:tbl>
      <w:tblPr>
        <w:tblW w:w="0" w:type="auto"/>
        <w:jc w:val="left"/>
        <w:tblInd w:w="1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794"/>
      </w:tblGrid>
      <w:tr>
        <w:trPr>
          <w:trHeight w:val="402" w:hRule="atLeast"/>
        </w:trPr>
        <w:tc>
          <w:tcPr>
            <w:tcW w:w="1588" w:type="dxa"/>
            <w:gridSpan w:val="2"/>
          </w:tcPr>
          <w:p>
            <w:pPr>
              <w:pStyle w:val="TableParagraph"/>
              <w:spacing w:before="26"/>
              <w:ind w:left="220" w:right="211" w:firstLine="378"/>
              <w:rPr>
                <w:sz w:val="14"/>
              </w:rPr>
            </w:pPr>
            <w:r>
              <w:rPr>
                <w:spacing w:val="-2"/>
                <w:sz w:val="14"/>
              </w:rPr>
              <w:t>Admin</w:t>
            </w:r>
            <w:r>
              <w:rPr>
                <w:spacing w:val="40"/>
                <w:sz w:val="14"/>
              </w:rPr>
              <w:t> </w:t>
            </w:r>
            <w:r>
              <w:rPr>
                <w:sz w:val="14"/>
              </w:rPr>
              <w:t>(Issuer</w:t>
            </w:r>
            <w:r>
              <w:rPr>
                <w:spacing w:val="-4"/>
                <w:sz w:val="14"/>
              </w:rPr>
              <w:t> </w:t>
            </w:r>
            <w:r>
              <w:rPr>
                <w:sz w:val="14"/>
              </w:rPr>
              <w:t>Governance)</w:t>
            </w:r>
          </w:p>
        </w:tc>
      </w:tr>
      <w:tr>
        <w:trPr>
          <w:trHeight w:val="371" w:hRule="atLeast"/>
        </w:trPr>
        <w:tc>
          <w:tcPr>
            <w:tcW w:w="794" w:type="dxa"/>
            <w:tcBorders>
              <w:left w:val="nil"/>
              <w:right w:val="single" w:sz="8" w:space="0" w:color="000000"/>
            </w:tcBorders>
          </w:tcPr>
          <w:p>
            <w:pPr>
              <w:pStyle w:val="TableParagraph"/>
              <w:rPr>
                <w:sz w:val="18"/>
              </w:rPr>
            </w:pPr>
          </w:p>
        </w:tc>
        <w:tc>
          <w:tcPr>
            <w:tcW w:w="794" w:type="dxa"/>
            <w:tcBorders>
              <w:left w:val="single" w:sz="8" w:space="0" w:color="000000"/>
              <w:right w:val="nil"/>
            </w:tcBorders>
          </w:tcPr>
          <w:p>
            <w:pPr>
              <w:pStyle w:val="TableParagraph"/>
              <w:rPr>
                <w:sz w:val="18"/>
              </w:rPr>
            </w:pPr>
          </w:p>
        </w:tc>
      </w:tr>
      <w:tr>
        <w:trPr>
          <w:trHeight w:val="402" w:hRule="atLeast"/>
        </w:trPr>
        <w:tc>
          <w:tcPr>
            <w:tcW w:w="1588" w:type="dxa"/>
            <w:gridSpan w:val="2"/>
          </w:tcPr>
          <w:p>
            <w:pPr>
              <w:pStyle w:val="TableParagraph"/>
              <w:spacing w:before="26"/>
              <w:ind w:left="264" w:right="167" w:hanging="86"/>
              <w:rPr>
                <w:sz w:val="14"/>
              </w:rPr>
            </w:pPr>
            <w:r>
              <w:rPr>
                <w:sz w:val="14"/>
              </w:rPr>
              <w:t>Healthcare</w:t>
            </w:r>
            <w:r>
              <w:rPr>
                <w:spacing w:val="-4"/>
                <w:sz w:val="14"/>
              </w:rPr>
              <w:t> </w:t>
            </w:r>
            <w:r>
              <w:rPr>
                <w:sz w:val="14"/>
              </w:rPr>
              <w:t>Institution</w:t>
            </w:r>
            <w:r>
              <w:rPr>
                <w:spacing w:val="40"/>
                <w:sz w:val="14"/>
              </w:rPr>
              <w:t> </w:t>
            </w:r>
            <w:r>
              <w:rPr>
                <w:sz w:val="14"/>
              </w:rPr>
              <w:t>(Credential Issuer)</w:t>
            </w:r>
          </w:p>
        </w:tc>
      </w:tr>
    </w:tbl>
    <w:p>
      <w:pPr>
        <w:pStyle w:val="BodyText"/>
        <w:jc w:val="left"/>
      </w:pPr>
    </w:p>
    <w:p>
      <w:pPr>
        <w:pStyle w:val="BodyText"/>
        <w:jc w:val="left"/>
      </w:pPr>
    </w:p>
    <w:p>
      <w:pPr>
        <w:pStyle w:val="BodyText"/>
        <w:jc w:val="left"/>
      </w:pPr>
    </w:p>
    <w:p>
      <w:pPr>
        <w:pStyle w:val="BodyText"/>
        <w:spacing w:before="212"/>
        <w:jc w:val="left"/>
      </w:pPr>
    </w:p>
    <w:tbl>
      <w:tblPr>
        <w:tblW w:w="0" w:type="auto"/>
        <w:jc w:val="left"/>
        <w:tblInd w:w="1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794"/>
      </w:tblGrid>
      <w:tr>
        <w:trPr>
          <w:trHeight w:val="435" w:hRule="atLeast"/>
        </w:trPr>
        <w:tc>
          <w:tcPr>
            <w:tcW w:w="1588" w:type="dxa"/>
            <w:gridSpan w:val="2"/>
          </w:tcPr>
          <w:p>
            <w:pPr>
              <w:pStyle w:val="TableParagraph"/>
              <w:spacing w:before="59"/>
              <w:ind w:left="287" w:right="193" w:hanging="81"/>
              <w:rPr>
                <w:sz w:val="14"/>
              </w:rPr>
            </w:pPr>
            <w:r>
              <w:rPr>
                <w:sz w:val="14"/>
              </w:rPr>
              <w:t>Blockchain</w:t>
            </w:r>
            <w:r>
              <w:rPr>
                <w:spacing w:val="-4"/>
                <w:sz w:val="14"/>
              </w:rPr>
              <w:t> </w:t>
            </w:r>
            <w:r>
              <w:rPr>
                <w:sz w:val="14"/>
              </w:rPr>
              <w:t>Network</w:t>
            </w:r>
            <w:r>
              <w:rPr>
                <w:spacing w:val="40"/>
                <w:sz w:val="14"/>
              </w:rPr>
              <w:t> </w:t>
            </w:r>
            <w:r>
              <w:rPr>
                <w:sz w:val="14"/>
              </w:rPr>
              <w:t>(Smart Contracts)</w:t>
            </w:r>
          </w:p>
        </w:tc>
      </w:tr>
      <w:tr>
        <w:trPr>
          <w:trHeight w:val="368" w:hRule="atLeast"/>
        </w:trPr>
        <w:tc>
          <w:tcPr>
            <w:tcW w:w="794" w:type="dxa"/>
            <w:tcBorders>
              <w:left w:val="nil"/>
              <w:right w:val="single" w:sz="8" w:space="0" w:color="000000"/>
            </w:tcBorders>
          </w:tcPr>
          <w:p>
            <w:pPr>
              <w:pStyle w:val="TableParagraph"/>
              <w:rPr>
                <w:sz w:val="18"/>
              </w:rPr>
            </w:pPr>
          </w:p>
        </w:tc>
        <w:tc>
          <w:tcPr>
            <w:tcW w:w="794" w:type="dxa"/>
            <w:tcBorders>
              <w:left w:val="single" w:sz="8" w:space="0" w:color="000000"/>
              <w:right w:val="nil"/>
            </w:tcBorders>
          </w:tcPr>
          <w:p>
            <w:pPr>
              <w:pStyle w:val="TableParagraph"/>
              <w:rPr>
                <w:sz w:val="18"/>
              </w:rPr>
            </w:pPr>
          </w:p>
        </w:tc>
      </w:tr>
      <w:tr>
        <w:trPr>
          <w:trHeight w:val="407" w:hRule="atLeast"/>
        </w:trPr>
        <w:tc>
          <w:tcPr>
            <w:tcW w:w="1588" w:type="dxa"/>
            <w:gridSpan w:val="2"/>
          </w:tcPr>
          <w:p>
            <w:pPr>
              <w:pStyle w:val="TableParagraph"/>
              <w:spacing w:before="25"/>
              <w:ind w:left="125" w:right="111" w:firstLine="269"/>
              <w:rPr>
                <w:sz w:val="14"/>
              </w:rPr>
            </w:pPr>
            <w:r>
              <w:rPr>
                <w:sz w:val="14"/>
              </w:rPr>
              <w:t>Patient Wallet</w:t>
            </w:r>
            <w:r>
              <w:rPr>
                <w:spacing w:val="40"/>
                <w:sz w:val="14"/>
              </w:rPr>
              <w:t> </w:t>
            </w:r>
            <w:r>
              <w:rPr>
                <w:sz w:val="14"/>
              </w:rPr>
              <w:t>(Credential</w:t>
            </w:r>
            <w:r>
              <w:rPr>
                <w:spacing w:val="-4"/>
                <w:sz w:val="14"/>
              </w:rPr>
              <w:t> </w:t>
            </w:r>
            <w:r>
              <w:rPr>
                <w:sz w:val="14"/>
              </w:rPr>
              <w:t>Ownership)</w:t>
            </w:r>
          </w:p>
        </w:tc>
      </w:tr>
      <w:tr>
        <w:trPr>
          <w:trHeight w:val="368" w:hRule="atLeast"/>
        </w:trPr>
        <w:tc>
          <w:tcPr>
            <w:tcW w:w="794" w:type="dxa"/>
            <w:tcBorders>
              <w:left w:val="nil"/>
              <w:right w:val="single" w:sz="8" w:space="0" w:color="000000"/>
            </w:tcBorders>
          </w:tcPr>
          <w:p>
            <w:pPr>
              <w:pStyle w:val="TableParagraph"/>
              <w:rPr>
                <w:sz w:val="18"/>
              </w:rPr>
            </w:pPr>
          </w:p>
        </w:tc>
        <w:tc>
          <w:tcPr>
            <w:tcW w:w="794" w:type="dxa"/>
            <w:tcBorders>
              <w:left w:val="single" w:sz="8" w:space="0" w:color="000000"/>
              <w:right w:val="nil"/>
            </w:tcBorders>
          </w:tcPr>
          <w:p>
            <w:pPr>
              <w:pStyle w:val="TableParagraph"/>
              <w:rPr>
                <w:sz w:val="18"/>
              </w:rPr>
            </w:pPr>
          </w:p>
        </w:tc>
      </w:tr>
      <w:tr>
        <w:trPr>
          <w:trHeight w:val="402" w:hRule="atLeast"/>
        </w:trPr>
        <w:tc>
          <w:tcPr>
            <w:tcW w:w="1588" w:type="dxa"/>
            <w:gridSpan w:val="2"/>
          </w:tcPr>
          <w:p>
            <w:pPr>
              <w:pStyle w:val="TableParagraph"/>
              <w:spacing w:before="25"/>
              <w:ind w:left="170" w:right="122" w:hanging="33"/>
              <w:rPr>
                <w:sz w:val="14"/>
              </w:rPr>
            </w:pPr>
            <w:r>
              <w:rPr>
                <w:sz w:val="14"/>
              </w:rPr>
              <w:t>Zero-Knowledge</w:t>
            </w:r>
            <w:r>
              <w:rPr>
                <w:spacing w:val="-4"/>
                <w:sz w:val="14"/>
              </w:rPr>
              <w:t> </w:t>
            </w:r>
            <w:r>
              <w:rPr>
                <w:sz w:val="14"/>
              </w:rPr>
              <w:t>Proof</w:t>
            </w:r>
            <w:r>
              <w:rPr>
                <w:spacing w:val="40"/>
                <w:sz w:val="14"/>
              </w:rPr>
              <w:t> </w:t>
            </w:r>
            <w:r>
              <w:rPr>
                <w:sz w:val="14"/>
              </w:rPr>
              <w:t>(Selective </w:t>
            </w:r>
            <w:r>
              <w:rPr>
                <w:spacing w:val="-2"/>
                <w:sz w:val="14"/>
              </w:rPr>
              <w:t>Disclosure)</w:t>
            </w:r>
          </w:p>
        </w:tc>
      </w:tr>
      <w:tr>
        <w:trPr>
          <w:trHeight w:val="371" w:hRule="atLeast"/>
        </w:trPr>
        <w:tc>
          <w:tcPr>
            <w:tcW w:w="794" w:type="dxa"/>
            <w:tcBorders>
              <w:left w:val="nil"/>
              <w:right w:val="single" w:sz="8" w:space="0" w:color="000000"/>
            </w:tcBorders>
          </w:tcPr>
          <w:p>
            <w:pPr>
              <w:pStyle w:val="TableParagraph"/>
              <w:rPr>
                <w:sz w:val="18"/>
              </w:rPr>
            </w:pPr>
          </w:p>
        </w:tc>
        <w:tc>
          <w:tcPr>
            <w:tcW w:w="794" w:type="dxa"/>
            <w:tcBorders>
              <w:left w:val="single" w:sz="8" w:space="0" w:color="000000"/>
              <w:right w:val="nil"/>
            </w:tcBorders>
          </w:tcPr>
          <w:p>
            <w:pPr>
              <w:pStyle w:val="TableParagraph"/>
              <w:rPr>
                <w:sz w:val="18"/>
              </w:rPr>
            </w:pPr>
          </w:p>
        </w:tc>
      </w:tr>
      <w:tr>
        <w:trPr>
          <w:trHeight w:val="402" w:hRule="atLeast"/>
        </w:trPr>
        <w:tc>
          <w:tcPr>
            <w:tcW w:w="1588" w:type="dxa"/>
            <w:gridSpan w:val="2"/>
          </w:tcPr>
          <w:p>
            <w:pPr>
              <w:pStyle w:val="TableParagraph"/>
              <w:spacing w:before="25"/>
              <w:ind w:left="144" w:right="111" w:firstLine="438"/>
              <w:rPr>
                <w:sz w:val="14"/>
              </w:rPr>
            </w:pPr>
            <w:r>
              <w:rPr>
                <w:spacing w:val="-2"/>
                <w:sz w:val="14"/>
              </w:rPr>
              <w:t>Verifier</w:t>
            </w:r>
            <w:r>
              <w:rPr>
                <w:spacing w:val="40"/>
                <w:sz w:val="14"/>
              </w:rPr>
              <w:t> </w:t>
            </w:r>
            <w:r>
              <w:rPr>
                <w:spacing w:val="-2"/>
                <w:sz w:val="14"/>
              </w:rPr>
              <w:t>(Credential </w:t>
            </w:r>
            <w:r>
              <w:rPr>
                <w:spacing w:val="-2"/>
                <w:sz w:val="14"/>
              </w:rPr>
              <w:t>Validation)</w:t>
            </w:r>
          </w:p>
        </w:tc>
      </w:tr>
    </w:tbl>
    <w:p>
      <w:pPr>
        <w:pStyle w:val="BodyText"/>
        <w:spacing w:before="31"/>
        <w:jc w:val="left"/>
        <w:rPr>
          <w:sz w:val="16"/>
        </w:rPr>
      </w:pPr>
    </w:p>
    <w:p>
      <w:pPr>
        <w:spacing w:line="232" w:lineRule="auto" w:before="0"/>
        <w:ind w:left="104" w:right="71" w:firstLine="0"/>
        <w:jc w:val="both"/>
        <w:rPr>
          <w:sz w:val="16"/>
        </w:rPr>
      </w:pPr>
      <w:r>
        <w:rPr>
          <w:sz w:val="16"/>
        </w:rPr>
        <w:t>Fig.</w:t>
      </w:r>
      <w:r>
        <w:rPr>
          <w:spacing w:val="-2"/>
          <w:sz w:val="16"/>
        </w:rPr>
        <w:t> </w:t>
      </w:r>
      <w:r>
        <w:rPr>
          <w:sz w:val="16"/>
        </w:rPr>
        <w:t>1.</w:t>
      </w:r>
      <w:r>
        <w:rPr>
          <w:spacing w:val="37"/>
          <w:sz w:val="16"/>
        </w:rPr>
        <w:t> </w:t>
      </w:r>
      <w:r>
        <w:rPr>
          <w:sz w:val="16"/>
        </w:rPr>
        <w:t>Block</w:t>
      </w:r>
      <w:r>
        <w:rPr>
          <w:spacing w:val="-2"/>
          <w:sz w:val="16"/>
        </w:rPr>
        <w:t> </w:t>
      </w:r>
      <w:r>
        <w:rPr>
          <w:sz w:val="16"/>
        </w:rPr>
        <w:t>diagram</w:t>
      </w:r>
      <w:r>
        <w:rPr>
          <w:spacing w:val="-2"/>
          <w:sz w:val="16"/>
        </w:rPr>
        <w:t> </w:t>
      </w:r>
      <w:r>
        <w:rPr>
          <w:sz w:val="16"/>
        </w:rPr>
        <w:t>illustrating</w:t>
      </w:r>
      <w:r>
        <w:rPr>
          <w:spacing w:val="-2"/>
          <w:sz w:val="16"/>
        </w:rPr>
        <w:t> </w:t>
      </w:r>
      <w:r>
        <w:rPr>
          <w:sz w:val="16"/>
        </w:rPr>
        <w:t>the</w:t>
      </w:r>
      <w:r>
        <w:rPr>
          <w:spacing w:val="-2"/>
          <w:sz w:val="16"/>
        </w:rPr>
        <w:t> </w:t>
      </w:r>
      <w:r>
        <w:rPr>
          <w:sz w:val="16"/>
        </w:rPr>
        <w:t>workflow</w:t>
      </w:r>
      <w:r>
        <w:rPr>
          <w:spacing w:val="-2"/>
          <w:sz w:val="16"/>
        </w:rPr>
        <w:t> </w:t>
      </w:r>
      <w:r>
        <w:rPr>
          <w:sz w:val="16"/>
        </w:rPr>
        <w:t>of</w:t>
      </w:r>
      <w:r>
        <w:rPr>
          <w:spacing w:val="-2"/>
          <w:sz w:val="16"/>
        </w:rPr>
        <w:t> </w:t>
      </w:r>
      <w:bookmarkStart w:name="_bookmark0" w:id="11"/>
      <w:bookmarkEnd w:id="11"/>
      <w:r>
        <w:rPr>
          <w:sz w:val="16"/>
        </w:rPr>
        <w:t>the</w:t>
      </w:r>
      <w:r>
        <w:rPr>
          <w:spacing w:val="-2"/>
          <w:sz w:val="16"/>
        </w:rPr>
        <w:t> </w:t>
      </w:r>
      <w:r>
        <w:rPr>
          <w:sz w:val="16"/>
        </w:rPr>
        <w:t>proposed</w:t>
      </w:r>
      <w:r>
        <w:rPr>
          <w:spacing w:val="-2"/>
          <w:sz w:val="16"/>
        </w:rPr>
        <w:t> </w:t>
      </w:r>
      <w:r>
        <w:rPr>
          <w:sz w:val="16"/>
        </w:rPr>
        <w:t>decentralized</w:t>
      </w:r>
      <w:r>
        <w:rPr>
          <w:spacing w:val="40"/>
          <w:sz w:val="16"/>
        </w:rPr>
        <w:t> </w:t>
      </w:r>
      <w:r>
        <w:rPr>
          <w:sz w:val="16"/>
        </w:rPr>
        <w:t>health identity and credential verification system.</w:t>
      </w:r>
    </w:p>
    <w:p>
      <w:pPr>
        <w:pStyle w:val="BodyText"/>
        <w:jc w:val="left"/>
        <w:rPr>
          <w:sz w:val="16"/>
        </w:rPr>
      </w:pPr>
    </w:p>
    <w:p>
      <w:pPr>
        <w:pStyle w:val="BodyText"/>
        <w:spacing w:before="132"/>
        <w:jc w:val="left"/>
        <w:rPr>
          <w:sz w:val="16"/>
        </w:rPr>
      </w:pPr>
    </w:p>
    <w:p>
      <w:pPr>
        <w:pStyle w:val="BodyText"/>
        <w:spacing w:line="249" w:lineRule="auto"/>
        <w:ind w:left="104" w:right="64" w:hanging="5"/>
      </w:pPr>
      <w:r>
        <w:rPr/>
        <w:t>verification</w:t>
      </w:r>
      <w:r>
        <w:rPr>
          <w:spacing w:val="-7"/>
        </w:rPr>
        <w:t> </w:t>
      </w:r>
      <w:r>
        <w:rPr/>
        <w:t>independently,</w:t>
      </w:r>
      <w:r>
        <w:rPr>
          <w:spacing w:val="-7"/>
        </w:rPr>
        <w:t> </w:t>
      </w:r>
      <w:r>
        <w:rPr/>
        <w:t>there</w:t>
      </w:r>
      <w:r>
        <w:rPr>
          <w:spacing w:val="-7"/>
        </w:rPr>
        <w:t> </w:t>
      </w:r>
      <w:r>
        <w:rPr/>
        <w:t>is</w:t>
      </w:r>
      <w:r>
        <w:rPr>
          <w:spacing w:val="-7"/>
        </w:rPr>
        <w:t> </w:t>
      </w:r>
      <w:r>
        <w:rPr/>
        <w:t>limited</w:t>
      </w:r>
      <w:r>
        <w:rPr>
          <w:spacing w:val="-7"/>
        </w:rPr>
        <w:t> </w:t>
      </w:r>
      <w:r>
        <w:rPr/>
        <w:t>work</w:t>
      </w:r>
      <w:r>
        <w:rPr>
          <w:spacing w:val="-7"/>
        </w:rPr>
        <w:t> </w:t>
      </w:r>
      <w:r>
        <w:rPr/>
        <w:t>that</w:t>
      </w:r>
      <w:r>
        <w:rPr>
          <w:spacing w:val="-7"/>
        </w:rPr>
        <w:t> </w:t>
      </w:r>
      <w:r>
        <w:rPr/>
        <w:t>integrates these dimensions into a unified health identity system. In particular, prior research lacks a comprehensive </w:t>
      </w:r>
      <w:r>
        <w:rPr/>
        <w:t>framework that</w:t>
      </w:r>
      <w:r>
        <w:rPr>
          <w:spacing w:val="-1"/>
        </w:rPr>
        <w:t> </w:t>
      </w:r>
      <w:r>
        <w:rPr/>
        <w:t>combines</w:t>
      </w:r>
      <w:r>
        <w:rPr>
          <w:spacing w:val="-1"/>
        </w:rPr>
        <w:t> </w:t>
      </w:r>
      <w:r>
        <w:rPr/>
        <w:t>decentralized</w:t>
      </w:r>
      <w:r>
        <w:rPr>
          <w:spacing w:val="-1"/>
        </w:rPr>
        <w:t> </w:t>
      </w:r>
      <w:r>
        <w:rPr/>
        <w:t>credential</w:t>
      </w:r>
      <w:r>
        <w:rPr>
          <w:spacing w:val="-1"/>
        </w:rPr>
        <w:t> </w:t>
      </w:r>
      <w:r>
        <w:rPr/>
        <w:t>issuance,</w:t>
      </w:r>
      <w:r>
        <w:rPr>
          <w:spacing w:val="-1"/>
        </w:rPr>
        <w:t> </w:t>
      </w:r>
      <w:r>
        <w:rPr/>
        <w:t>dynamic</w:t>
      </w:r>
      <w:r>
        <w:rPr>
          <w:spacing w:val="-1"/>
        </w:rPr>
        <w:t> </w:t>
      </w:r>
      <w:r>
        <w:rPr/>
        <w:t>trust scoring,</w:t>
      </w:r>
      <w:r>
        <w:rPr>
          <w:spacing w:val="-13"/>
        </w:rPr>
        <w:t> </w:t>
      </w:r>
      <w:r>
        <w:rPr/>
        <w:t>privacy-preserving</w:t>
      </w:r>
      <w:r>
        <w:rPr>
          <w:spacing w:val="-12"/>
        </w:rPr>
        <w:t> </w:t>
      </w:r>
      <w:r>
        <w:rPr/>
        <w:t>verification,</w:t>
      </w:r>
      <w:r>
        <w:rPr>
          <w:spacing w:val="-13"/>
        </w:rPr>
        <w:t> </w:t>
      </w:r>
      <w:r>
        <w:rPr/>
        <w:t>and</w:t>
      </w:r>
      <w:r>
        <w:rPr>
          <w:spacing w:val="-12"/>
        </w:rPr>
        <w:t> </w:t>
      </w:r>
      <w:r>
        <w:rPr/>
        <w:t>auditability</w:t>
      </w:r>
      <w:r>
        <w:rPr>
          <w:spacing w:val="-13"/>
        </w:rPr>
        <w:t> </w:t>
      </w:r>
      <w:r>
        <w:rPr/>
        <w:t>within a single blockchain-based architecture. The proposed system addresses this gap by unifying these components to enable secure, trust-aware, and privacy-centric digital health identity </w:t>
      </w:r>
      <w:r>
        <w:rPr>
          <w:spacing w:val="-2"/>
        </w:rPr>
        <w:t>management.</w:t>
      </w:r>
    </w:p>
    <w:p>
      <w:pPr>
        <w:pStyle w:val="BodyText"/>
        <w:spacing w:before="143"/>
        <w:jc w:val="left"/>
      </w:pPr>
    </w:p>
    <w:p>
      <w:pPr>
        <w:pStyle w:val="ListParagraph"/>
        <w:numPr>
          <w:ilvl w:val="0"/>
          <w:numId w:val="1"/>
        </w:numPr>
        <w:tabs>
          <w:tab w:pos="1729" w:val="left" w:leader="none"/>
        </w:tabs>
        <w:spacing w:line="240" w:lineRule="auto" w:before="0" w:after="0"/>
        <w:ind w:left="1729" w:right="0" w:hanging="364"/>
        <w:jc w:val="left"/>
        <w:rPr>
          <w:sz w:val="20"/>
        </w:rPr>
      </w:pPr>
      <w:bookmarkStart w:name="System Architecture" w:id="12"/>
      <w:bookmarkEnd w:id="12"/>
      <w:r>
        <w:rPr/>
      </w:r>
      <w:r>
        <w:rPr>
          <w:smallCaps/>
          <w:sz w:val="20"/>
        </w:rPr>
        <w:t>System</w:t>
      </w:r>
      <w:r>
        <w:rPr>
          <w:smallCaps/>
          <w:spacing w:val="57"/>
          <w:sz w:val="20"/>
        </w:rPr>
        <w:t> </w:t>
      </w:r>
      <w:r>
        <w:rPr>
          <w:smallCaps/>
          <w:spacing w:val="-2"/>
          <w:sz w:val="20"/>
        </w:rPr>
        <w:t>Architecture</w:t>
      </w:r>
    </w:p>
    <w:p>
      <w:pPr>
        <w:pStyle w:val="BodyText"/>
        <w:spacing w:before="56"/>
        <w:jc w:val="left"/>
        <w:rPr>
          <w:sz w:val="16"/>
        </w:rPr>
      </w:pPr>
    </w:p>
    <w:p>
      <w:pPr>
        <w:pStyle w:val="BodyText"/>
        <w:spacing w:line="249" w:lineRule="auto" w:before="1"/>
        <w:ind w:left="99" w:right="38" w:firstLine="204"/>
      </w:pPr>
      <w:r>
        <w:rPr/>
        <w:t>The proposed system adopts a modular and layered </w:t>
      </w:r>
      <w:r>
        <w:rPr/>
        <w:t>ar- chitecture for decentralized health identity and credential verification. The architecture is designed to support secure credential</w:t>
      </w:r>
      <w:r>
        <w:rPr>
          <w:spacing w:val="-13"/>
        </w:rPr>
        <w:t> </w:t>
      </w:r>
      <w:r>
        <w:rPr/>
        <w:t>issuance,</w:t>
      </w:r>
      <w:r>
        <w:rPr>
          <w:spacing w:val="-12"/>
        </w:rPr>
        <w:t> </w:t>
      </w:r>
      <w:r>
        <w:rPr/>
        <w:t>trust-aware</w:t>
      </w:r>
      <w:r>
        <w:rPr>
          <w:spacing w:val="-13"/>
        </w:rPr>
        <w:t> </w:t>
      </w:r>
      <w:r>
        <w:rPr/>
        <w:t>verification,</w:t>
      </w:r>
      <w:r>
        <w:rPr>
          <w:spacing w:val="-12"/>
        </w:rPr>
        <w:t> </w:t>
      </w:r>
      <w:r>
        <w:rPr/>
        <w:t>privacy-preserving disclosure, and auditability while maintaining scalability and interoperability. A hybrid on-chain and off-chain design is employed to balance transparency, performance, and data </w:t>
      </w:r>
      <w:r>
        <w:rPr>
          <w:spacing w:val="-2"/>
        </w:rPr>
        <w:t>privacy.</w:t>
      </w:r>
    </w:p>
    <w:p>
      <w:pPr>
        <w:pStyle w:val="BodyText"/>
        <w:spacing w:before="142"/>
        <w:jc w:val="left"/>
      </w:pPr>
    </w:p>
    <w:p>
      <w:pPr>
        <w:pStyle w:val="ListParagraph"/>
        <w:numPr>
          <w:ilvl w:val="0"/>
          <w:numId w:val="4"/>
        </w:numPr>
        <w:tabs>
          <w:tab w:pos="374" w:val="left" w:leader="none"/>
        </w:tabs>
        <w:spacing w:line="240" w:lineRule="auto" w:before="1" w:after="0"/>
        <w:ind w:left="374" w:right="0" w:hanging="270"/>
        <w:jc w:val="left"/>
        <w:rPr>
          <w:i/>
          <w:sz w:val="20"/>
        </w:rPr>
      </w:pPr>
      <w:bookmarkStart w:name="Overall Architecture" w:id="13"/>
      <w:bookmarkEnd w:id="13"/>
      <w:r>
        <w:rPr/>
      </w:r>
      <w:r>
        <w:rPr>
          <w:i/>
          <w:sz w:val="20"/>
        </w:rPr>
        <w:t>Overall</w:t>
      </w:r>
      <w:r>
        <w:rPr>
          <w:i/>
          <w:spacing w:val="9"/>
          <w:sz w:val="20"/>
        </w:rPr>
        <w:t> </w:t>
      </w:r>
      <w:r>
        <w:rPr>
          <w:i/>
          <w:spacing w:val="-2"/>
          <w:sz w:val="20"/>
        </w:rPr>
        <w:t>Architecture</w:t>
      </w:r>
    </w:p>
    <w:p>
      <w:pPr>
        <w:pStyle w:val="BodyText"/>
        <w:spacing w:line="249" w:lineRule="auto" w:before="170"/>
        <w:ind w:left="99" w:right="38" w:firstLine="204"/>
      </w:pPr>
      <w:r>
        <w:rPr/>
        <w:t>Fig. </w:t>
      </w:r>
      <w:hyperlink w:history="true" w:anchor="_bookmark0">
        <w:r>
          <w:rPr/>
          <w:t>1</w:t>
        </w:r>
      </w:hyperlink>
      <w:r>
        <w:rPr/>
        <w:t> presents the high-level block diagram of the system, illustrating</w:t>
      </w:r>
      <w:r>
        <w:rPr>
          <w:spacing w:val="-1"/>
        </w:rPr>
        <w:t> </w:t>
      </w:r>
      <w:r>
        <w:rPr/>
        <w:t>interactions</w:t>
      </w:r>
      <w:r>
        <w:rPr>
          <w:spacing w:val="-1"/>
        </w:rPr>
        <w:t> </w:t>
      </w:r>
      <w:r>
        <w:rPr/>
        <w:t>among</w:t>
      </w:r>
      <w:r>
        <w:rPr>
          <w:spacing w:val="-1"/>
        </w:rPr>
        <w:t> </w:t>
      </w:r>
      <w:r>
        <w:rPr/>
        <w:t>healthcare</w:t>
      </w:r>
      <w:r>
        <w:rPr>
          <w:spacing w:val="-1"/>
        </w:rPr>
        <w:t> </w:t>
      </w:r>
      <w:r>
        <w:rPr/>
        <w:t>institutions,</w:t>
      </w:r>
      <w:r>
        <w:rPr>
          <w:spacing w:val="-1"/>
        </w:rPr>
        <w:t> </w:t>
      </w:r>
      <w:r>
        <w:rPr/>
        <w:t>patients, </w:t>
      </w:r>
      <w:r>
        <w:rPr>
          <w:spacing w:val="-2"/>
        </w:rPr>
        <w:t>verifiers,</w:t>
      </w:r>
      <w:r>
        <w:rPr>
          <w:spacing w:val="-8"/>
        </w:rPr>
        <w:t> </w:t>
      </w:r>
      <w:r>
        <w:rPr>
          <w:spacing w:val="-2"/>
        </w:rPr>
        <w:t>backend</w:t>
      </w:r>
      <w:r>
        <w:rPr>
          <w:spacing w:val="-8"/>
        </w:rPr>
        <w:t> </w:t>
      </w:r>
      <w:r>
        <w:rPr>
          <w:spacing w:val="-2"/>
        </w:rPr>
        <w:t>services,</w:t>
      </w:r>
      <w:r>
        <w:rPr>
          <w:spacing w:val="-8"/>
        </w:rPr>
        <w:t> </w:t>
      </w:r>
      <w:r>
        <w:rPr>
          <w:spacing w:val="-2"/>
        </w:rPr>
        <w:t>and</w:t>
      </w:r>
      <w:r>
        <w:rPr>
          <w:spacing w:val="-8"/>
        </w:rPr>
        <w:t> </w:t>
      </w:r>
      <w:r>
        <w:rPr>
          <w:spacing w:val="-2"/>
        </w:rPr>
        <w:t>the</w:t>
      </w:r>
      <w:r>
        <w:rPr>
          <w:spacing w:val="-8"/>
        </w:rPr>
        <w:t> </w:t>
      </w:r>
      <w:r>
        <w:rPr>
          <w:spacing w:val="-2"/>
        </w:rPr>
        <w:t>blockchain</w:t>
      </w:r>
      <w:r>
        <w:rPr>
          <w:spacing w:val="-8"/>
        </w:rPr>
        <w:t> </w:t>
      </w:r>
      <w:r>
        <w:rPr>
          <w:spacing w:val="-2"/>
        </w:rPr>
        <w:t>network.</w:t>
      </w:r>
      <w:r>
        <w:rPr>
          <w:spacing w:val="-8"/>
        </w:rPr>
        <w:t> </w:t>
      </w:r>
      <w:r>
        <w:rPr>
          <w:spacing w:val="-2"/>
        </w:rPr>
        <w:t>Creden- </w:t>
      </w:r>
      <w:r>
        <w:rPr/>
        <w:t>tial metadata, trust scores, and verification logs are maintained on-chain,</w:t>
      </w:r>
      <w:r>
        <w:rPr>
          <w:spacing w:val="-12"/>
        </w:rPr>
        <w:t> </w:t>
      </w:r>
      <w:r>
        <w:rPr/>
        <w:t>while</w:t>
      </w:r>
      <w:r>
        <w:rPr>
          <w:spacing w:val="-12"/>
        </w:rPr>
        <w:t> </w:t>
      </w:r>
      <w:r>
        <w:rPr/>
        <w:t>sensitive</w:t>
      </w:r>
      <w:r>
        <w:rPr>
          <w:spacing w:val="-12"/>
        </w:rPr>
        <w:t> </w:t>
      </w:r>
      <w:r>
        <w:rPr/>
        <w:t>medical</w:t>
      </w:r>
      <w:r>
        <w:rPr>
          <w:spacing w:val="-12"/>
        </w:rPr>
        <w:t> </w:t>
      </w:r>
      <w:r>
        <w:rPr/>
        <w:t>documents</w:t>
      </w:r>
      <w:r>
        <w:rPr>
          <w:spacing w:val="-12"/>
        </w:rPr>
        <w:t> </w:t>
      </w:r>
      <w:r>
        <w:rPr/>
        <w:t>and</w:t>
      </w:r>
      <w:r>
        <w:rPr>
          <w:spacing w:val="-12"/>
        </w:rPr>
        <w:t> </w:t>
      </w:r>
      <w:r>
        <w:rPr/>
        <w:t>cryptographic proof generation remain off-chain.</w:t>
      </w:r>
    </w:p>
    <w:p>
      <w:pPr>
        <w:pStyle w:val="ListParagraph"/>
        <w:numPr>
          <w:ilvl w:val="0"/>
          <w:numId w:val="4"/>
        </w:numPr>
        <w:tabs>
          <w:tab w:pos="369" w:val="left" w:leader="none"/>
        </w:tabs>
        <w:spacing w:line="240" w:lineRule="auto" w:before="73" w:after="0"/>
        <w:ind w:left="369" w:right="0" w:hanging="270"/>
        <w:jc w:val="left"/>
        <w:rPr>
          <w:i/>
          <w:sz w:val="20"/>
        </w:rPr>
      </w:pPr>
      <w:r>
        <w:rPr/>
        <w:br w:type="column"/>
      </w:r>
      <w:bookmarkStart w:name="Layered Architecture Specification" w:id="14"/>
      <w:bookmarkEnd w:id="14"/>
      <w:r>
        <w:rPr/>
      </w:r>
      <w:r>
        <w:rPr>
          <w:i/>
          <w:sz w:val="20"/>
        </w:rPr>
        <w:t>Layered</w:t>
      </w:r>
      <w:r>
        <w:rPr>
          <w:i/>
          <w:spacing w:val="-3"/>
          <w:sz w:val="20"/>
        </w:rPr>
        <w:t> </w:t>
      </w:r>
      <w:r>
        <w:rPr>
          <w:i/>
          <w:sz w:val="20"/>
        </w:rPr>
        <w:t>Architecture</w:t>
      </w:r>
      <w:r>
        <w:rPr>
          <w:i/>
          <w:spacing w:val="-3"/>
          <w:sz w:val="20"/>
        </w:rPr>
        <w:t> </w:t>
      </w:r>
      <w:r>
        <w:rPr>
          <w:i/>
          <w:spacing w:val="-2"/>
          <w:sz w:val="20"/>
        </w:rPr>
        <w:t>Specification</w:t>
      </w:r>
    </w:p>
    <w:p>
      <w:pPr>
        <w:pStyle w:val="BodyText"/>
        <w:spacing w:line="249" w:lineRule="auto" w:before="182"/>
        <w:ind w:left="99" w:right="101" w:firstLine="199"/>
      </w:pPr>
      <w:r>
        <w:rPr/>
        <w:t>The system is organized into the following interoperable layers, which communicate through authenticated </w:t>
      </w:r>
      <w:r>
        <w:rPr/>
        <w:t>interfaces and cryptographically verifiable transactions:</w:t>
      </w:r>
    </w:p>
    <w:p>
      <w:pPr>
        <w:pStyle w:val="ListParagraph"/>
        <w:numPr>
          <w:ilvl w:val="1"/>
          <w:numId w:val="4"/>
        </w:numPr>
        <w:tabs>
          <w:tab w:pos="576" w:val="left" w:leader="none"/>
          <w:tab w:pos="581" w:val="left" w:leader="none"/>
        </w:tabs>
        <w:spacing w:line="249" w:lineRule="auto" w:before="105" w:after="0"/>
        <w:ind w:left="576" w:right="67" w:hanging="279"/>
        <w:jc w:val="both"/>
        <w:rPr>
          <w:sz w:val="20"/>
        </w:rPr>
      </w:pPr>
      <w:r>
        <w:rPr>
          <w:b/>
          <w:spacing w:val="-2"/>
          <w:sz w:val="20"/>
        </w:rPr>
        <w:t>Users</w:t>
      </w:r>
      <w:r>
        <w:rPr>
          <w:b/>
          <w:spacing w:val="-2"/>
          <w:sz w:val="20"/>
        </w:rPr>
        <w:t> and</w:t>
      </w:r>
      <w:r>
        <w:rPr>
          <w:b/>
          <w:spacing w:val="-6"/>
          <w:sz w:val="20"/>
        </w:rPr>
        <w:t> </w:t>
      </w:r>
      <w:r>
        <w:rPr>
          <w:b/>
          <w:spacing w:val="-2"/>
          <w:sz w:val="20"/>
        </w:rPr>
        <w:t>Roles:</w:t>
      </w:r>
      <w:r>
        <w:rPr>
          <w:b/>
          <w:spacing w:val="-7"/>
          <w:sz w:val="20"/>
        </w:rPr>
        <w:t> </w:t>
      </w:r>
      <w:r>
        <w:rPr>
          <w:spacing w:val="-2"/>
          <w:sz w:val="20"/>
        </w:rPr>
        <w:t>The</w:t>
      </w:r>
      <w:r>
        <w:rPr>
          <w:spacing w:val="-7"/>
          <w:sz w:val="20"/>
        </w:rPr>
        <w:t> </w:t>
      </w:r>
      <w:r>
        <w:rPr>
          <w:spacing w:val="-2"/>
          <w:sz w:val="20"/>
        </w:rPr>
        <w:t>system</w:t>
      </w:r>
      <w:r>
        <w:rPr>
          <w:spacing w:val="-7"/>
          <w:sz w:val="20"/>
        </w:rPr>
        <w:t> </w:t>
      </w:r>
      <w:r>
        <w:rPr>
          <w:spacing w:val="-2"/>
          <w:sz w:val="20"/>
        </w:rPr>
        <w:t>supports</w:t>
      </w:r>
      <w:r>
        <w:rPr>
          <w:spacing w:val="-7"/>
          <w:sz w:val="20"/>
        </w:rPr>
        <w:t> </w:t>
      </w:r>
      <w:r>
        <w:rPr>
          <w:spacing w:val="-2"/>
          <w:sz w:val="20"/>
        </w:rPr>
        <w:t>four</w:t>
      </w:r>
      <w:r>
        <w:rPr>
          <w:spacing w:val="-7"/>
          <w:sz w:val="20"/>
        </w:rPr>
        <w:t> </w:t>
      </w:r>
      <w:r>
        <w:rPr>
          <w:spacing w:val="-2"/>
          <w:sz w:val="20"/>
        </w:rPr>
        <w:t>primary</w:t>
      </w:r>
      <w:r>
        <w:rPr>
          <w:spacing w:val="-7"/>
          <w:sz w:val="20"/>
        </w:rPr>
        <w:t> </w:t>
      </w:r>
      <w:r>
        <w:rPr>
          <w:spacing w:val="-2"/>
          <w:sz w:val="20"/>
        </w:rPr>
        <w:t>roles. </w:t>
      </w:r>
      <w:r>
        <w:rPr>
          <w:sz w:val="20"/>
        </w:rPr>
        <w:t>Administrators govern issuer registration and system policies. Healthcare institutions act as credential issuers. Patients own and control issued credentials. Verifiers validate credentials and submitted proofs.</w:t>
      </w:r>
    </w:p>
    <w:p>
      <w:pPr>
        <w:pStyle w:val="ListParagraph"/>
        <w:numPr>
          <w:ilvl w:val="1"/>
          <w:numId w:val="4"/>
        </w:numPr>
        <w:tabs>
          <w:tab w:pos="581" w:val="left" w:leader="none"/>
          <w:tab w:pos="583" w:val="left" w:leader="none"/>
        </w:tabs>
        <w:spacing w:line="249" w:lineRule="auto" w:before="0" w:after="0"/>
        <w:ind w:left="583" w:right="68" w:hanging="286"/>
        <w:jc w:val="both"/>
        <w:rPr>
          <w:sz w:val="20"/>
        </w:rPr>
      </w:pPr>
      <w:r>
        <w:rPr>
          <w:b/>
          <w:sz w:val="20"/>
        </w:rPr>
        <w:t>Client Application Layer: </w:t>
      </w:r>
      <w:r>
        <w:rPr>
          <w:sz w:val="20"/>
        </w:rPr>
        <w:t>A web-based client </w:t>
      </w:r>
      <w:r>
        <w:rPr>
          <w:sz w:val="20"/>
        </w:rPr>
        <w:t>applica- tion</w:t>
      </w:r>
      <w:r>
        <w:rPr>
          <w:spacing w:val="-8"/>
          <w:sz w:val="20"/>
        </w:rPr>
        <w:t> </w:t>
      </w:r>
      <w:r>
        <w:rPr>
          <w:sz w:val="20"/>
        </w:rPr>
        <w:t>provides</w:t>
      </w:r>
      <w:r>
        <w:rPr>
          <w:spacing w:val="-8"/>
          <w:sz w:val="20"/>
        </w:rPr>
        <w:t> </w:t>
      </w:r>
      <w:r>
        <w:rPr>
          <w:sz w:val="20"/>
        </w:rPr>
        <w:t>role-specific</w:t>
      </w:r>
      <w:r>
        <w:rPr>
          <w:spacing w:val="-8"/>
          <w:sz w:val="20"/>
        </w:rPr>
        <w:t> </w:t>
      </w:r>
      <w:r>
        <w:rPr>
          <w:sz w:val="20"/>
        </w:rPr>
        <w:t>dashboards</w:t>
      </w:r>
      <w:r>
        <w:rPr>
          <w:spacing w:val="-9"/>
          <w:sz w:val="20"/>
        </w:rPr>
        <w:t> </w:t>
      </w:r>
      <w:r>
        <w:rPr>
          <w:sz w:val="20"/>
        </w:rPr>
        <w:t>for</w:t>
      </w:r>
      <w:r>
        <w:rPr>
          <w:spacing w:val="-8"/>
          <w:sz w:val="20"/>
        </w:rPr>
        <w:t> </w:t>
      </w:r>
      <w:r>
        <w:rPr>
          <w:sz w:val="20"/>
        </w:rPr>
        <w:t>administrators, issuers, patients, and verifiers. It enables wallet-based authentication, credential viewing, proof generation re- quests, and verification interactions.</w:t>
      </w:r>
    </w:p>
    <w:p>
      <w:pPr>
        <w:pStyle w:val="ListParagraph"/>
        <w:numPr>
          <w:ilvl w:val="1"/>
          <w:numId w:val="4"/>
        </w:numPr>
        <w:tabs>
          <w:tab w:pos="571" w:val="left" w:leader="none"/>
          <w:tab w:pos="583" w:val="left" w:leader="none"/>
        </w:tabs>
        <w:spacing w:line="249" w:lineRule="auto" w:before="0" w:after="0"/>
        <w:ind w:left="583" w:right="70" w:hanging="286"/>
        <w:jc w:val="both"/>
        <w:rPr>
          <w:sz w:val="20"/>
        </w:rPr>
      </w:pPr>
      <w:r>
        <w:rPr>
          <w:b/>
          <w:spacing w:val="-2"/>
          <w:sz w:val="20"/>
        </w:rPr>
        <w:t>Wallet</w:t>
      </w:r>
      <w:r>
        <w:rPr>
          <w:b/>
          <w:spacing w:val="-8"/>
          <w:sz w:val="20"/>
        </w:rPr>
        <w:t> </w:t>
      </w:r>
      <w:r>
        <w:rPr>
          <w:b/>
          <w:spacing w:val="-2"/>
          <w:sz w:val="20"/>
        </w:rPr>
        <w:t>and</w:t>
      </w:r>
      <w:r>
        <w:rPr>
          <w:b/>
          <w:spacing w:val="-8"/>
          <w:sz w:val="20"/>
        </w:rPr>
        <w:t> </w:t>
      </w:r>
      <w:r>
        <w:rPr>
          <w:b/>
          <w:spacing w:val="-2"/>
          <w:sz w:val="20"/>
        </w:rPr>
        <w:t>Identity</w:t>
      </w:r>
      <w:r>
        <w:rPr>
          <w:b/>
          <w:spacing w:val="-8"/>
          <w:sz w:val="20"/>
        </w:rPr>
        <w:t> </w:t>
      </w:r>
      <w:r>
        <w:rPr>
          <w:b/>
          <w:spacing w:val="-2"/>
          <w:sz w:val="20"/>
        </w:rPr>
        <w:t>Layer:</w:t>
      </w:r>
      <w:r>
        <w:rPr>
          <w:b/>
          <w:spacing w:val="-8"/>
          <w:sz w:val="20"/>
        </w:rPr>
        <w:t> </w:t>
      </w:r>
      <w:r>
        <w:rPr>
          <w:spacing w:val="-2"/>
          <w:sz w:val="20"/>
        </w:rPr>
        <w:t>A</w:t>
      </w:r>
      <w:r>
        <w:rPr>
          <w:spacing w:val="-8"/>
          <w:sz w:val="20"/>
        </w:rPr>
        <w:t> </w:t>
      </w:r>
      <w:r>
        <w:rPr>
          <w:spacing w:val="-2"/>
          <w:sz w:val="20"/>
        </w:rPr>
        <w:t>wallet-agnostic</w:t>
      </w:r>
      <w:r>
        <w:rPr>
          <w:spacing w:val="-8"/>
          <w:sz w:val="20"/>
        </w:rPr>
        <w:t> </w:t>
      </w:r>
      <w:r>
        <w:rPr>
          <w:spacing w:val="-2"/>
          <w:sz w:val="20"/>
        </w:rPr>
        <w:t>connection </w:t>
      </w:r>
      <w:r>
        <w:rPr>
          <w:sz w:val="20"/>
        </w:rPr>
        <w:t>layer allows users to authenticate and sign transactions using externally owned blockchain accounts. This layer ensures self-sovereign identity control and secure </w:t>
      </w:r>
      <w:r>
        <w:rPr>
          <w:sz w:val="20"/>
        </w:rPr>
        <w:t>inter- action with smart contracts.</w:t>
      </w:r>
    </w:p>
    <w:p>
      <w:pPr>
        <w:pStyle w:val="ListParagraph"/>
        <w:numPr>
          <w:ilvl w:val="1"/>
          <w:numId w:val="4"/>
        </w:numPr>
        <w:tabs>
          <w:tab w:pos="581" w:val="left" w:leader="none"/>
          <w:tab w:pos="583" w:val="left" w:leader="none"/>
        </w:tabs>
        <w:spacing w:line="249" w:lineRule="auto" w:before="0" w:after="0"/>
        <w:ind w:left="583" w:right="95" w:hanging="286"/>
        <w:jc w:val="both"/>
        <w:rPr>
          <w:sz w:val="20"/>
        </w:rPr>
      </w:pPr>
      <w:r>
        <w:rPr>
          <w:b/>
          <w:sz w:val="20"/>
        </w:rPr>
        <w:t>Backend Service Layer:</w:t>
      </w:r>
      <w:r>
        <w:rPr>
          <w:b/>
          <w:spacing w:val="-1"/>
          <w:sz w:val="20"/>
        </w:rPr>
        <w:t> </w:t>
      </w:r>
      <w:r>
        <w:rPr>
          <w:sz w:val="20"/>
        </w:rPr>
        <w:t>The</w:t>
      </w:r>
      <w:r>
        <w:rPr>
          <w:spacing w:val="-1"/>
          <w:sz w:val="20"/>
        </w:rPr>
        <w:t> </w:t>
      </w:r>
      <w:r>
        <w:rPr>
          <w:sz w:val="20"/>
        </w:rPr>
        <w:t>backend</w:t>
      </w:r>
      <w:r>
        <w:rPr>
          <w:spacing w:val="-1"/>
          <w:sz w:val="20"/>
        </w:rPr>
        <w:t> </w:t>
      </w:r>
      <w:r>
        <w:rPr>
          <w:sz w:val="20"/>
        </w:rPr>
        <w:t>service</w:t>
      </w:r>
      <w:r>
        <w:rPr>
          <w:spacing w:val="-1"/>
          <w:sz w:val="20"/>
        </w:rPr>
        <w:t> </w:t>
      </w:r>
      <w:r>
        <w:rPr>
          <w:sz w:val="20"/>
        </w:rPr>
        <w:t>performs </w:t>
      </w:r>
      <w:r>
        <w:rPr>
          <w:spacing w:val="-2"/>
          <w:sz w:val="20"/>
        </w:rPr>
        <w:t>auxiliary operations such as document hashing, simulated </w:t>
      </w:r>
      <w:r>
        <w:rPr>
          <w:sz w:val="20"/>
        </w:rPr>
        <w:t>decentralized storage, and request orchestration. It does not store credentials or perform verification, </w:t>
      </w:r>
      <w:r>
        <w:rPr>
          <w:sz w:val="20"/>
        </w:rPr>
        <w:t>thereby minimizing trust assumptions.</w:t>
      </w:r>
    </w:p>
    <w:p>
      <w:pPr>
        <w:pStyle w:val="ListParagraph"/>
        <w:numPr>
          <w:ilvl w:val="1"/>
          <w:numId w:val="4"/>
        </w:numPr>
        <w:tabs>
          <w:tab w:pos="577" w:val="left" w:leader="none"/>
          <w:tab w:pos="581" w:val="left" w:leader="none"/>
        </w:tabs>
        <w:spacing w:line="249" w:lineRule="auto" w:before="0" w:after="0"/>
        <w:ind w:left="577" w:right="67" w:hanging="280"/>
        <w:jc w:val="both"/>
        <w:rPr>
          <w:sz w:val="20"/>
        </w:rPr>
      </w:pPr>
      <w:r>
        <w:rPr>
          <w:b/>
          <w:spacing w:val="-2"/>
          <w:sz w:val="20"/>
        </w:rPr>
        <w:t>Blockchain</w:t>
      </w:r>
      <w:r>
        <w:rPr>
          <w:b/>
          <w:spacing w:val="-2"/>
          <w:sz w:val="20"/>
        </w:rPr>
        <w:t> and</w:t>
      </w:r>
      <w:r>
        <w:rPr>
          <w:b/>
          <w:spacing w:val="-4"/>
          <w:sz w:val="20"/>
        </w:rPr>
        <w:t> </w:t>
      </w:r>
      <w:r>
        <w:rPr>
          <w:b/>
          <w:spacing w:val="-2"/>
          <w:sz w:val="20"/>
        </w:rPr>
        <w:t>Smart</w:t>
      </w:r>
      <w:r>
        <w:rPr>
          <w:b/>
          <w:spacing w:val="-4"/>
          <w:sz w:val="20"/>
        </w:rPr>
        <w:t> </w:t>
      </w:r>
      <w:r>
        <w:rPr>
          <w:b/>
          <w:spacing w:val="-2"/>
          <w:sz w:val="20"/>
        </w:rPr>
        <w:t>Contract</w:t>
      </w:r>
      <w:r>
        <w:rPr>
          <w:b/>
          <w:spacing w:val="-4"/>
          <w:sz w:val="20"/>
        </w:rPr>
        <w:t> </w:t>
      </w:r>
      <w:r>
        <w:rPr>
          <w:b/>
          <w:spacing w:val="-2"/>
          <w:sz w:val="20"/>
        </w:rPr>
        <w:t>Layer:</w:t>
      </w:r>
      <w:r>
        <w:rPr>
          <w:b/>
          <w:spacing w:val="-4"/>
          <w:sz w:val="20"/>
        </w:rPr>
        <w:t> </w:t>
      </w:r>
      <w:r>
        <w:rPr>
          <w:spacing w:val="-2"/>
          <w:sz w:val="20"/>
        </w:rPr>
        <w:t>Smart</w:t>
      </w:r>
      <w:r>
        <w:rPr>
          <w:spacing w:val="-4"/>
          <w:sz w:val="20"/>
        </w:rPr>
        <w:t> </w:t>
      </w:r>
      <w:r>
        <w:rPr>
          <w:spacing w:val="-2"/>
          <w:sz w:val="20"/>
        </w:rPr>
        <w:t>contracts </w:t>
      </w:r>
      <w:r>
        <w:rPr>
          <w:sz w:val="20"/>
        </w:rPr>
        <w:t>deployed on the blockchain manage credential issuance, revocation, trust score updates, and verification logging. The</w:t>
      </w:r>
      <w:r>
        <w:rPr>
          <w:spacing w:val="-6"/>
          <w:sz w:val="20"/>
        </w:rPr>
        <w:t> </w:t>
      </w:r>
      <w:r>
        <w:rPr>
          <w:sz w:val="20"/>
        </w:rPr>
        <w:t>immutable</w:t>
      </w:r>
      <w:r>
        <w:rPr>
          <w:spacing w:val="-6"/>
          <w:sz w:val="20"/>
        </w:rPr>
        <w:t> </w:t>
      </w:r>
      <w:r>
        <w:rPr>
          <w:sz w:val="20"/>
        </w:rPr>
        <w:t>ledger</w:t>
      </w:r>
      <w:r>
        <w:rPr>
          <w:spacing w:val="-6"/>
          <w:sz w:val="20"/>
        </w:rPr>
        <w:t> </w:t>
      </w:r>
      <w:r>
        <w:rPr>
          <w:sz w:val="20"/>
        </w:rPr>
        <w:t>guarantees</w:t>
      </w:r>
      <w:r>
        <w:rPr>
          <w:spacing w:val="-6"/>
          <w:sz w:val="20"/>
        </w:rPr>
        <w:t> </w:t>
      </w:r>
      <w:r>
        <w:rPr>
          <w:sz w:val="20"/>
        </w:rPr>
        <w:t>transparency,</w:t>
      </w:r>
      <w:r>
        <w:rPr>
          <w:spacing w:val="-6"/>
          <w:sz w:val="20"/>
        </w:rPr>
        <w:t> </w:t>
      </w:r>
      <w:r>
        <w:rPr>
          <w:sz w:val="20"/>
        </w:rPr>
        <w:t>integrity, and auditability.</w:t>
      </w:r>
    </w:p>
    <w:p>
      <w:pPr>
        <w:pStyle w:val="ListParagraph"/>
        <w:numPr>
          <w:ilvl w:val="1"/>
          <w:numId w:val="4"/>
        </w:numPr>
        <w:tabs>
          <w:tab w:pos="578" w:val="left" w:leader="none"/>
          <w:tab w:pos="581" w:val="left" w:leader="none"/>
        </w:tabs>
        <w:spacing w:line="249" w:lineRule="auto" w:before="0" w:after="0"/>
        <w:ind w:left="578" w:right="68" w:hanging="281"/>
        <w:jc w:val="both"/>
        <w:rPr>
          <w:sz w:val="20"/>
        </w:rPr>
      </w:pPr>
      <w:r>
        <w:rPr>
          <w:b/>
          <w:sz w:val="20"/>
        </w:rPr>
        <w:t>Privacy</w:t>
      </w:r>
      <w:r>
        <w:rPr>
          <w:b/>
          <w:sz w:val="20"/>
        </w:rPr>
        <w:t> and Verification Layer: </w:t>
      </w:r>
      <w:r>
        <w:rPr>
          <w:sz w:val="20"/>
        </w:rPr>
        <w:t>This layer supports zero-knowledge</w:t>
      </w:r>
      <w:r>
        <w:rPr>
          <w:spacing w:val="-2"/>
          <w:sz w:val="20"/>
        </w:rPr>
        <w:t> </w:t>
      </w:r>
      <w:r>
        <w:rPr>
          <w:sz w:val="20"/>
        </w:rPr>
        <w:t>proof–based</w:t>
      </w:r>
      <w:r>
        <w:rPr>
          <w:spacing w:val="-2"/>
          <w:sz w:val="20"/>
        </w:rPr>
        <w:t> </w:t>
      </w:r>
      <w:r>
        <w:rPr>
          <w:sz w:val="20"/>
        </w:rPr>
        <w:t>selective</w:t>
      </w:r>
      <w:r>
        <w:rPr>
          <w:spacing w:val="-2"/>
          <w:sz w:val="20"/>
        </w:rPr>
        <w:t> </w:t>
      </w:r>
      <w:r>
        <w:rPr>
          <w:sz w:val="20"/>
        </w:rPr>
        <w:t>disclosure,</w:t>
      </w:r>
      <w:r>
        <w:rPr>
          <w:spacing w:val="-2"/>
          <w:sz w:val="20"/>
        </w:rPr>
        <w:t> </w:t>
      </w:r>
      <w:r>
        <w:rPr>
          <w:sz w:val="20"/>
        </w:rPr>
        <w:t>allow- ing patients to prove specific credential claims without revealing underlying medical data. Proof generation and verification are executed off-chain to preserve privacy.</w:t>
      </w:r>
    </w:p>
    <w:p>
      <w:pPr>
        <w:pStyle w:val="BodyText"/>
        <w:spacing w:before="168"/>
        <w:jc w:val="left"/>
      </w:pPr>
    </w:p>
    <w:p>
      <w:pPr>
        <w:pStyle w:val="ListParagraph"/>
        <w:numPr>
          <w:ilvl w:val="0"/>
          <w:numId w:val="4"/>
        </w:numPr>
        <w:tabs>
          <w:tab w:pos="380" w:val="left" w:leader="none"/>
        </w:tabs>
        <w:spacing w:line="240" w:lineRule="auto" w:before="0" w:after="0"/>
        <w:ind w:left="380" w:right="0" w:hanging="281"/>
        <w:jc w:val="left"/>
        <w:rPr>
          <w:i/>
          <w:sz w:val="20"/>
        </w:rPr>
      </w:pPr>
      <w:bookmarkStart w:name="Credential Issuance and Verification Wor" w:id="15"/>
      <w:bookmarkEnd w:id="15"/>
      <w:r>
        <w:rPr/>
      </w:r>
      <w:r>
        <w:rPr>
          <w:i/>
          <w:sz w:val="20"/>
        </w:rPr>
        <w:t>Credential</w:t>
      </w:r>
      <w:r>
        <w:rPr>
          <w:i/>
          <w:spacing w:val="2"/>
          <w:sz w:val="20"/>
        </w:rPr>
        <w:t> </w:t>
      </w:r>
      <w:r>
        <w:rPr>
          <w:i/>
          <w:sz w:val="20"/>
        </w:rPr>
        <w:t>Issuance</w:t>
      </w:r>
      <w:r>
        <w:rPr>
          <w:i/>
          <w:spacing w:val="2"/>
          <w:sz w:val="20"/>
        </w:rPr>
        <w:t> </w:t>
      </w:r>
      <w:r>
        <w:rPr>
          <w:i/>
          <w:sz w:val="20"/>
        </w:rPr>
        <w:t>and</w:t>
      </w:r>
      <w:r>
        <w:rPr>
          <w:i/>
          <w:spacing w:val="3"/>
          <w:sz w:val="20"/>
        </w:rPr>
        <w:t> </w:t>
      </w:r>
      <w:r>
        <w:rPr>
          <w:i/>
          <w:sz w:val="20"/>
        </w:rPr>
        <w:t>Verification</w:t>
      </w:r>
      <w:r>
        <w:rPr>
          <w:i/>
          <w:spacing w:val="2"/>
          <w:sz w:val="20"/>
        </w:rPr>
        <w:t> </w:t>
      </w:r>
      <w:r>
        <w:rPr>
          <w:i/>
          <w:spacing w:val="-2"/>
          <w:sz w:val="20"/>
        </w:rPr>
        <w:t>Workflow</w:t>
      </w:r>
    </w:p>
    <w:p>
      <w:pPr>
        <w:pStyle w:val="BodyText"/>
        <w:spacing w:line="249" w:lineRule="auto" w:before="182"/>
        <w:ind w:left="99" w:right="70" w:firstLine="199"/>
      </w:pPr>
      <w:r>
        <w:rPr/>
        <w:t>The system operates through the following structured </w:t>
      </w:r>
      <w:r>
        <w:rPr/>
        <w:t>work- </w:t>
      </w:r>
      <w:r>
        <w:rPr>
          <w:spacing w:val="-2"/>
        </w:rPr>
        <w:t>flow:</w:t>
      </w:r>
    </w:p>
    <w:p>
      <w:pPr>
        <w:pStyle w:val="ListParagraph"/>
        <w:numPr>
          <w:ilvl w:val="1"/>
          <w:numId w:val="4"/>
        </w:numPr>
        <w:tabs>
          <w:tab w:pos="581" w:val="left" w:leader="none"/>
          <w:tab w:pos="583" w:val="left" w:leader="none"/>
        </w:tabs>
        <w:spacing w:line="249" w:lineRule="auto" w:before="105" w:after="0"/>
        <w:ind w:left="583" w:right="101" w:hanging="286"/>
        <w:jc w:val="both"/>
        <w:rPr>
          <w:sz w:val="20"/>
        </w:rPr>
      </w:pPr>
      <w:r>
        <w:rPr>
          <w:b/>
          <w:sz w:val="20"/>
        </w:rPr>
        <w:t>Credential</w:t>
      </w:r>
      <w:r>
        <w:rPr>
          <w:b/>
          <w:spacing w:val="-2"/>
          <w:sz w:val="20"/>
        </w:rPr>
        <w:t> </w:t>
      </w:r>
      <w:r>
        <w:rPr>
          <w:b/>
          <w:sz w:val="20"/>
        </w:rPr>
        <w:t>Issuance:</w:t>
      </w:r>
      <w:r>
        <w:rPr>
          <w:b/>
          <w:spacing w:val="-5"/>
          <w:sz w:val="20"/>
        </w:rPr>
        <w:t> </w:t>
      </w:r>
      <w:r>
        <w:rPr>
          <w:sz w:val="20"/>
        </w:rPr>
        <w:t>Authorized</w:t>
      </w:r>
      <w:r>
        <w:rPr>
          <w:spacing w:val="-5"/>
          <w:sz w:val="20"/>
        </w:rPr>
        <w:t> </w:t>
      </w:r>
      <w:r>
        <w:rPr>
          <w:sz w:val="20"/>
        </w:rPr>
        <w:t>healthcare</w:t>
      </w:r>
      <w:r>
        <w:rPr>
          <w:spacing w:val="-5"/>
          <w:sz w:val="20"/>
        </w:rPr>
        <w:t> </w:t>
      </w:r>
      <w:r>
        <w:rPr>
          <w:sz w:val="20"/>
        </w:rPr>
        <w:t>institutions issue digital health credentials by submitting credential metadata and cryptographic hashes to the blockchain.</w:t>
      </w:r>
    </w:p>
    <w:p>
      <w:pPr>
        <w:pStyle w:val="ListParagraph"/>
        <w:numPr>
          <w:ilvl w:val="1"/>
          <w:numId w:val="4"/>
        </w:numPr>
        <w:tabs>
          <w:tab w:pos="581" w:val="left" w:leader="none"/>
          <w:tab w:pos="583" w:val="left" w:leader="none"/>
        </w:tabs>
        <w:spacing w:line="249" w:lineRule="auto" w:before="0" w:after="0"/>
        <w:ind w:left="583" w:right="68" w:hanging="286"/>
        <w:jc w:val="both"/>
        <w:rPr>
          <w:sz w:val="20"/>
        </w:rPr>
      </w:pPr>
      <w:r>
        <w:rPr>
          <w:b/>
          <w:sz w:val="20"/>
        </w:rPr>
        <w:t>Off-Chain Storage: </w:t>
      </w:r>
      <w:r>
        <w:rPr>
          <w:sz w:val="20"/>
        </w:rPr>
        <w:t>Medical documents are stored </w:t>
      </w:r>
      <w:r>
        <w:rPr>
          <w:sz w:val="20"/>
        </w:rPr>
        <w:t>off- chain and referenced using content-addressed hashes.</w:t>
      </w:r>
    </w:p>
    <w:p>
      <w:pPr>
        <w:pStyle w:val="ListParagraph"/>
        <w:numPr>
          <w:ilvl w:val="1"/>
          <w:numId w:val="4"/>
        </w:numPr>
        <w:tabs>
          <w:tab w:pos="574" w:val="left" w:leader="none"/>
          <w:tab w:pos="583" w:val="left" w:leader="none"/>
        </w:tabs>
        <w:spacing w:line="249" w:lineRule="auto" w:before="0" w:after="0"/>
        <w:ind w:left="583" w:right="77" w:hanging="286"/>
        <w:jc w:val="both"/>
        <w:rPr>
          <w:sz w:val="20"/>
        </w:rPr>
      </w:pPr>
      <w:r>
        <w:rPr>
          <w:b/>
          <w:sz w:val="20"/>
        </w:rPr>
        <w:t>Trust Evaluation: </w:t>
      </w:r>
      <w:r>
        <w:rPr>
          <w:sz w:val="20"/>
        </w:rPr>
        <w:t>Issuer trust scores are dynamically updated based on issuance behavior, revocation events, and verifier feedback.</w:t>
      </w:r>
    </w:p>
    <w:p>
      <w:pPr>
        <w:pStyle w:val="ListParagraph"/>
        <w:numPr>
          <w:ilvl w:val="1"/>
          <w:numId w:val="4"/>
        </w:numPr>
        <w:tabs>
          <w:tab w:pos="574" w:val="left" w:leader="none"/>
          <w:tab w:pos="583" w:val="left" w:leader="none"/>
        </w:tabs>
        <w:spacing w:line="249" w:lineRule="auto" w:before="0" w:after="0"/>
        <w:ind w:left="583" w:right="68" w:hanging="286"/>
        <w:jc w:val="both"/>
        <w:rPr>
          <w:sz w:val="20"/>
        </w:rPr>
      </w:pPr>
      <w:r>
        <w:rPr>
          <w:b/>
          <w:sz w:val="20"/>
        </w:rPr>
        <w:t>Verification</w:t>
      </w:r>
      <w:r>
        <w:rPr>
          <w:b/>
          <w:spacing w:val="-13"/>
          <w:sz w:val="20"/>
        </w:rPr>
        <w:t> </w:t>
      </w:r>
      <w:r>
        <w:rPr>
          <w:b/>
          <w:sz w:val="20"/>
        </w:rPr>
        <w:t>Request:</w:t>
      </w:r>
      <w:r>
        <w:rPr>
          <w:b/>
          <w:spacing w:val="-12"/>
          <w:sz w:val="20"/>
        </w:rPr>
        <w:t> </w:t>
      </w:r>
      <w:r>
        <w:rPr>
          <w:sz w:val="20"/>
        </w:rPr>
        <w:t>Verifiers</w:t>
      </w:r>
      <w:r>
        <w:rPr>
          <w:spacing w:val="-13"/>
          <w:sz w:val="20"/>
        </w:rPr>
        <w:t> </w:t>
      </w:r>
      <w:r>
        <w:rPr>
          <w:sz w:val="20"/>
        </w:rPr>
        <w:t>initiate</w:t>
      </w:r>
      <w:r>
        <w:rPr>
          <w:spacing w:val="-12"/>
          <w:sz w:val="20"/>
        </w:rPr>
        <w:t> </w:t>
      </w:r>
      <w:r>
        <w:rPr>
          <w:sz w:val="20"/>
        </w:rPr>
        <w:t>credential</w:t>
      </w:r>
      <w:r>
        <w:rPr>
          <w:spacing w:val="-13"/>
          <w:sz w:val="20"/>
        </w:rPr>
        <w:t> </w:t>
      </w:r>
      <w:r>
        <w:rPr>
          <w:sz w:val="20"/>
        </w:rPr>
        <w:t>valida- tion through the client application.</w:t>
      </w:r>
    </w:p>
    <w:p>
      <w:pPr>
        <w:pStyle w:val="ListParagraph"/>
        <w:numPr>
          <w:ilvl w:val="1"/>
          <w:numId w:val="4"/>
        </w:numPr>
        <w:tabs>
          <w:tab w:pos="581" w:val="left" w:leader="none"/>
          <w:tab w:pos="583" w:val="left" w:leader="none"/>
        </w:tabs>
        <w:spacing w:line="249" w:lineRule="auto" w:before="0" w:after="0"/>
        <w:ind w:left="583" w:right="69" w:hanging="286"/>
        <w:jc w:val="both"/>
        <w:rPr>
          <w:sz w:val="20"/>
        </w:rPr>
      </w:pPr>
      <w:r>
        <w:rPr>
          <w:b/>
          <w:sz w:val="20"/>
        </w:rPr>
        <w:t>Selective Disclosure: </w:t>
      </w:r>
      <w:r>
        <w:rPr>
          <w:sz w:val="20"/>
        </w:rPr>
        <w:t>Patients optionally generate </w:t>
      </w:r>
      <w:r>
        <w:rPr>
          <w:sz w:val="20"/>
        </w:rPr>
        <w:t>zero- knowledge proofs to validate specific claims without revealing complete credentials.</w:t>
      </w:r>
    </w:p>
    <w:p>
      <w:pPr>
        <w:pStyle w:val="ListParagraph"/>
        <w:numPr>
          <w:ilvl w:val="1"/>
          <w:numId w:val="4"/>
        </w:numPr>
        <w:tabs>
          <w:tab w:pos="574" w:val="left" w:leader="none"/>
          <w:tab w:pos="583" w:val="left" w:leader="none"/>
        </w:tabs>
        <w:spacing w:line="249" w:lineRule="auto" w:before="0" w:after="0"/>
        <w:ind w:left="583" w:right="95" w:hanging="286"/>
        <w:jc w:val="both"/>
        <w:rPr>
          <w:sz w:val="20"/>
        </w:rPr>
      </w:pPr>
      <w:r>
        <w:rPr>
          <w:b/>
          <w:sz w:val="20"/>
        </w:rPr>
        <w:t>Audit Logging: </w:t>
      </w:r>
      <w:r>
        <w:rPr>
          <w:sz w:val="20"/>
        </w:rPr>
        <w:t>Verification outcomes are </w:t>
      </w:r>
      <w:r>
        <w:rPr>
          <w:sz w:val="20"/>
        </w:rPr>
        <w:t>immutably recorded on-chain for traceability and accountability.</w:t>
      </w:r>
    </w:p>
    <w:p>
      <w:pPr>
        <w:pStyle w:val="ListParagraph"/>
        <w:spacing w:after="0" w:line="249" w:lineRule="auto"/>
        <w:jc w:val="both"/>
        <w:rPr>
          <w:sz w:val="20"/>
        </w:rPr>
        <w:sectPr>
          <w:pgSz w:w="11910" w:h="16840"/>
          <w:pgMar w:top="900" w:bottom="280" w:left="708" w:right="708"/>
          <w:cols w:num="2" w:equalWidth="0">
            <w:col w:w="5199" w:space="67"/>
            <w:col w:w="5228"/>
          </w:cols>
        </w:sectPr>
      </w:pPr>
    </w:p>
    <w:p>
      <w:pPr>
        <w:pStyle w:val="ListParagraph"/>
        <w:numPr>
          <w:ilvl w:val="0"/>
          <w:numId w:val="4"/>
        </w:numPr>
        <w:tabs>
          <w:tab w:pos="396" w:val="left" w:leader="none"/>
        </w:tabs>
        <w:spacing w:line="240" w:lineRule="auto" w:before="73" w:after="0"/>
        <w:ind w:left="396" w:right="0" w:hanging="292"/>
        <w:jc w:val="both"/>
        <w:rPr>
          <w:i/>
          <w:sz w:val="20"/>
        </w:rPr>
      </w:pPr>
      <w:bookmarkStart w:name="Security and Reliability Considerations" w:id="16"/>
      <w:bookmarkEnd w:id="16"/>
      <w:r>
        <w:rPr/>
      </w:r>
      <w:r>
        <w:rPr>
          <w:i/>
          <w:sz w:val="20"/>
        </w:rPr>
        <w:t>Security</w:t>
      </w:r>
      <w:r>
        <w:rPr>
          <w:i/>
          <w:spacing w:val="13"/>
          <w:sz w:val="20"/>
        </w:rPr>
        <w:t> </w:t>
      </w:r>
      <w:r>
        <w:rPr>
          <w:i/>
          <w:sz w:val="20"/>
        </w:rPr>
        <w:t>and</w:t>
      </w:r>
      <w:r>
        <w:rPr>
          <w:i/>
          <w:spacing w:val="13"/>
          <w:sz w:val="20"/>
        </w:rPr>
        <w:t> </w:t>
      </w:r>
      <w:r>
        <w:rPr>
          <w:i/>
          <w:sz w:val="20"/>
        </w:rPr>
        <w:t>Reliability</w:t>
      </w:r>
      <w:r>
        <w:rPr>
          <w:i/>
          <w:spacing w:val="13"/>
          <w:sz w:val="20"/>
        </w:rPr>
        <w:t> </w:t>
      </w:r>
      <w:r>
        <w:rPr>
          <w:i/>
          <w:spacing w:val="-2"/>
          <w:sz w:val="20"/>
        </w:rPr>
        <w:t>Considerations</w:t>
      </w:r>
    </w:p>
    <w:p>
      <w:pPr>
        <w:pStyle w:val="BodyText"/>
        <w:spacing w:line="249" w:lineRule="auto" w:before="80"/>
        <w:ind w:left="104" w:right="39" w:firstLine="199"/>
      </w:pPr>
      <w:r>
        <w:rPr/>
        <w:t>The architecture incorporates role-based access control enforced by smart contracts, cryptographic hashing for data integrity,</w:t>
      </w:r>
      <w:r>
        <w:rPr>
          <w:spacing w:val="-13"/>
        </w:rPr>
        <w:t> </w:t>
      </w:r>
      <w:r>
        <w:rPr/>
        <w:t>wallet-based</w:t>
      </w:r>
      <w:r>
        <w:rPr>
          <w:spacing w:val="-12"/>
        </w:rPr>
        <w:t> </w:t>
      </w:r>
      <w:r>
        <w:rPr/>
        <w:t>transaction</w:t>
      </w:r>
      <w:r>
        <w:rPr>
          <w:spacing w:val="-13"/>
        </w:rPr>
        <w:t> </w:t>
      </w:r>
      <w:r>
        <w:rPr/>
        <w:t>signing,</w:t>
      </w:r>
      <w:r>
        <w:rPr>
          <w:spacing w:val="-12"/>
        </w:rPr>
        <w:t> </w:t>
      </w:r>
      <w:r>
        <w:rPr/>
        <w:t>and</w:t>
      </w:r>
      <w:r>
        <w:rPr>
          <w:spacing w:val="-13"/>
        </w:rPr>
        <w:t> </w:t>
      </w:r>
      <w:r>
        <w:rPr/>
        <w:t>immutable</w:t>
      </w:r>
      <w:r>
        <w:rPr>
          <w:spacing w:val="-12"/>
        </w:rPr>
        <w:t> </w:t>
      </w:r>
      <w:r>
        <w:rPr/>
        <w:t>audit trails. The separation of on-chain governance logic from </w:t>
      </w:r>
      <w:r>
        <w:rPr/>
        <w:t>off- chain data handling improves scalability while preserving privacy guarantees. This design ensures secure, trust-aware, and privacy-preserving digital health identity verification.</w:t>
      </w:r>
    </w:p>
    <w:p>
      <w:pPr>
        <w:pStyle w:val="ListParagraph"/>
        <w:numPr>
          <w:ilvl w:val="0"/>
          <w:numId w:val="1"/>
        </w:numPr>
        <w:tabs>
          <w:tab w:pos="2007" w:val="left" w:leader="none"/>
        </w:tabs>
        <w:spacing w:line="240" w:lineRule="auto" w:before="152" w:after="0"/>
        <w:ind w:left="2007" w:right="0" w:hanging="342"/>
        <w:jc w:val="left"/>
        <w:rPr>
          <w:sz w:val="20"/>
        </w:rPr>
      </w:pPr>
      <w:bookmarkStart w:name="Implementation" w:id="17"/>
      <w:bookmarkEnd w:id="17"/>
      <w:r>
        <w:rPr/>
      </w:r>
      <w:r>
        <w:rPr>
          <w:smallCaps/>
          <w:spacing w:val="-2"/>
          <w:sz w:val="20"/>
        </w:rPr>
        <w:t>Implementation</w:t>
      </w:r>
    </w:p>
    <w:p>
      <w:pPr>
        <w:pStyle w:val="BodyText"/>
        <w:spacing w:line="249" w:lineRule="auto" w:before="85"/>
        <w:ind w:left="104" w:right="38" w:firstLine="199"/>
      </w:pPr>
      <w:r>
        <w:rPr>
          <w:spacing w:val="-2"/>
        </w:rPr>
        <w:t>The</w:t>
      </w:r>
      <w:r>
        <w:rPr>
          <w:spacing w:val="-5"/>
        </w:rPr>
        <w:t> </w:t>
      </w:r>
      <w:r>
        <w:rPr>
          <w:spacing w:val="-2"/>
        </w:rPr>
        <w:t>proposed</w:t>
      </w:r>
      <w:r>
        <w:rPr>
          <w:spacing w:val="-5"/>
        </w:rPr>
        <w:t> </w:t>
      </w:r>
      <w:r>
        <w:rPr>
          <w:spacing w:val="-2"/>
        </w:rPr>
        <w:t>decentralized</w:t>
      </w:r>
      <w:r>
        <w:rPr>
          <w:spacing w:val="-5"/>
        </w:rPr>
        <w:t> </w:t>
      </w:r>
      <w:r>
        <w:rPr>
          <w:spacing w:val="-2"/>
        </w:rPr>
        <w:t>health</w:t>
      </w:r>
      <w:r>
        <w:rPr>
          <w:spacing w:val="-5"/>
        </w:rPr>
        <w:t> </w:t>
      </w:r>
      <w:r>
        <w:rPr>
          <w:spacing w:val="-2"/>
        </w:rPr>
        <w:t>identity</w:t>
      </w:r>
      <w:r>
        <w:rPr>
          <w:spacing w:val="-5"/>
        </w:rPr>
        <w:t> </w:t>
      </w:r>
      <w:r>
        <w:rPr>
          <w:spacing w:val="-2"/>
        </w:rPr>
        <w:t>and</w:t>
      </w:r>
      <w:r>
        <w:rPr>
          <w:spacing w:val="-5"/>
        </w:rPr>
        <w:t> </w:t>
      </w:r>
      <w:r>
        <w:rPr>
          <w:spacing w:val="-2"/>
        </w:rPr>
        <w:t>credential</w:t>
      </w:r>
      <w:r>
        <w:rPr>
          <w:spacing w:val="-5"/>
        </w:rPr>
        <w:t> </w:t>
      </w:r>
      <w:r>
        <w:rPr>
          <w:spacing w:val="-2"/>
        </w:rPr>
        <w:t>ver- </w:t>
      </w:r>
      <w:r>
        <w:rPr/>
        <w:t>ification</w:t>
      </w:r>
      <w:r>
        <w:rPr>
          <w:spacing w:val="-2"/>
        </w:rPr>
        <w:t> </w:t>
      </w:r>
      <w:r>
        <w:rPr/>
        <w:t>system</w:t>
      </w:r>
      <w:r>
        <w:rPr>
          <w:spacing w:val="-2"/>
        </w:rPr>
        <w:t> </w:t>
      </w:r>
      <w:r>
        <w:rPr/>
        <w:t>is</w:t>
      </w:r>
      <w:r>
        <w:rPr>
          <w:spacing w:val="-2"/>
        </w:rPr>
        <w:t> </w:t>
      </w:r>
      <w:r>
        <w:rPr/>
        <w:t>implemented</w:t>
      </w:r>
      <w:r>
        <w:rPr>
          <w:spacing w:val="-2"/>
        </w:rPr>
        <w:t> </w:t>
      </w:r>
      <w:r>
        <w:rPr/>
        <w:t>as</w:t>
      </w:r>
      <w:r>
        <w:rPr>
          <w:spacing w:val="-2"/>
        </w:rPr>
        <w:t> </w:t>
      </w:r>
      <w:r>
        <w:rPr/>
        <w:t>a</w:t>
      </w:r>
      <w:r>
        <w:rPr>
          <w:spacing w:val="-2"/>
        </w:rPr>
        <w:t> </w:t>
      </w:r>
      <w:r>
        <w:rPr/>
        <w:t>full-stack</w:t>
      </w:r>
      <w:r>
        <w:rPr>
          <w:spacing w:val="-2"/>
        </w:rPr>
        <w:t> </w:t>
      </w:r>
      <w:r>
        <w:rPr/>
        <w:t>web</w:t>
      </w:r>
      <w:r>
        <w:rPr>
          <w:spacing w:val="-2"/>
        </w:rPr>
        <w:t> </w:t>
      </w:r>
      <w:r>
        <w:rPr/>
        <w:t>application integrating blockchain smart contracts, a lightweight backend service, and a client-side web interface. The implementation follows</w:t>
      </w:r>
      <w:r>
        <w:rPr>
          <w:spacing w:val="-9"/>
        </w:rPr>
        <w:t> </w:t>
      </w:r>
      <w:r>
        <w:rPr/>
        <w:t>the</w:t>
      </w:r>
      <w:r>
        <w:rPr>
          <w:spacing w:val="-9"/>
        </w:rPr>
        <w:t> </w:t>
      </w:r>
      <w:r>
        <w:rPr/>
        <w:t>system</w:t>
      </w:r>
      <w:r>
        <w:rPr>
          <w:spacing w:val="-9"/>
        </w:rPr>
        <w:t> </w:t>
      </w:r>
      <w:r>
        <w:rPr/>
        <w:t>architecture</w:t>
      </w:r>
      <w:r>
        <w:rPr>
          <w:spacing w:val="-9"/>
        </w:rPr>
        <w:t> </w:t>
      </w:r>
      <w:r>
        <w:rPr/>
        <w:t>presented</w:t>
      </w:r>
      <w:r>
        <w:rPr>
          <w:spacing w:val="-9"/>
        </w:rPr>
        <w:t> </w:t>
      </w:r>
      <w:r>
        <w:rPr/>
        <w:t>in</w:t>
      </w:r>
      <w:r>
        <w:rPr>
          <w:spacing w:val="-9"/>
        </w:rPr>
        <w:t> </w:t>
      </w:r>
      <w:r>
        <w:rPr/>
        <w:t>Fig.</w:t>
      </w:r>
      <w:r>
        <w:rPr>
          <w:spacing w:val="-9"/>
        </w:rPr>
        <w:t> </w:t>
      </w:r>
      <w:hyperlink w:history="true" w:anchor="_bookmark0">
        <w:r>
          <w:rPr/>
          <w:t>1</w:t>
        </w:r>
      </w:hyperlink>
      <w:r>
        <w:rPr>
          <w:spacing w:val="-9"/>
        </w:rPr>
        <w:t> </w:t>
      </w:r>
      <w:r>
        <w:rPr/>
        <w:t>and</w:t>
      </w:r>
      <w:r>
        <w:rPr>
          <w:spacing w:val="-9"/>
        </w:rPr>
        <w:t> </w:t>
      </w:r>
      <w:r>
        <w:rPr/>
        <w:t>supports </w:t>
      </w:r>
      <w:r>
        <w:rPr>
          <w:spacing w:val="-2"/>
        </w:rPr>
        <w:t>secure</w:t>
      </w:r>
      <w:r>
        <w:rPr>
          <w:spacing w:val="-3"/>
        </w:rPr>
        <w:t> </w:t>
      </w:r>
      <w:r>
        <w:rPr>
          <w:spacing w:val="-2"/>
        </w:rPr>
        <w:t>credential</w:t>
      </w:r>
      <w:r>
        <w:rPr>
          <w:spacing w:val="-3"/>
        </w:rPr>
        <w:t> </w:t>
      </w:r>
      <w:r>
        <w:rPr>
          <w:spacing w:val="-2"/>
        </w:rPr>
        <w:t>issuance,</w:t>
      </w:r>
      <w:r>
        <w:rPr>
          <w:spacing w:val="-3"/>
        </w:rPr>
        <w:t> </w:t>
      </w:r>
      <w:r>
        <w:rPr>
          <w:spacing w:val="-2"/>
        </w:rPr>
        <w:t>trust-aware</w:t>
      </w:r>
      <w:r>
        <w:rPr>
          <w:spacing w:val="-3"/>
        </w:rPr>
        <w:t> </w:t>
      </w:r>
      <w:r>
        <w:rPr>
          <w:spacing w:val="-2"/>
        </w:rPr>
        <w:t>verification,</w:t>
      </w:r>
      <w:r>
        <w:rPr>
          <w:spacing w:val="-3"/>
        </w:rPr>
        <w:t> </w:t>
      </w:r>
      <w:r>
        <w:rPr>
          <w:spacing w:val="-2"/>
        </w:rPr>
        <w:t>and</w:t>
      </w:r>
      <w:r>
        <w:rPr>
          <w:spacing w:val="-3"/>
        </w:rPr>
        <w:t> </w:t>
      </w:r>
      <w:r>
        <w:rPr>
          <w:spacing w:val="-2"/>
        </w:rPr>
        <w:t>privacy- preserving</w:t>
      </w:r>
      <w:r>
        <w:rPr>
          <w:spacing w:val="1"/>
        </w:rPr>
        <w:t> </w:t>
      </w:r>
      <w:r>
        <w:rPr>
          <w:spacing w:val="-2"/>
        </w:rPr>
        <w:t>disclosure</w:t>
      </w:r>
      <w:r>
        <w:rPr>
          <w:spacing w:val="1"/>
        </w:rPr>
        <w:t> </w:t>
      </w:r>
      <w:r>
        <w:rPr>
          <w:spacing w:val="-2"/>
        </w:rPr>
        <w:t>through</w:t>
      </w:r>
      <w:r>
        <w:rPr>
          <w:spacing w:val="2"/>
        </w:rPr>
        <w:t> </w:t>
      </w:r>
      <w:r>
        <w:rPr>
          <w:spacing w:val="-2"/>
        </w:rPr>
        <w:t>zero-knowledge</w:t>
      </w:r>
      <w:r>
        <w:rPr>
          <w:spacing w:val="1"/>
        </w:rPr>
        <w:t> </w:t>
      </w:r>
      <w:r>
        <w:rPr>
          <w:spacing w:val="-2"/>
        </w:rPr>
        <w:t>proof</w:t>
      </w:r>
      <w:r>
        <w:rPr>
          <w:spacing w:val="2"/>
        </w:rPr>
        <w:t> </w:t>
      </w:r>
      <w:r>
        <w:rPr>
          <w:spacing w:val="-4"/>
        </w:rPr>
        <w:t>workflows.</w:t>
      </w:r>
    </w:p>
    <w:p>
      <w:pPr>
        <w:pStyle w:val="ListParagraph"/>
        <w:numPr>
          <w:ilvl w:val="0"/>
          <w:numId w:val="5"/>
        </w:numPr>
        <w:tabs>
          <w:tab w:pos="374" w:val="left" w:leader="none"/>
        </w:tabs>
        <w:spacing w:line="240" w:lineRule="auto" w:before="153" w:after="0"/>
        <w:ind w:left="374" w:right="0" w:hanging="270"/>
        <w:jc w:val="both"/>
        <w:rPr>
          <w:i/>
          <w:sz w:val="20"/>
        </w:rPr>
      </w:pPr>
      <w:bookmarkStart w:name="Frontend Implementation" w:id="18"/>
      <w:bookmarkEnd w:id="18"/>
      <w:r>
        <w:rPr/>
      </w:r>
      <w:r>
        <w:rPr>
          <w:i/>
          <w:spacing w:val="-2"/>
          <w:sz w:val="20"/>
        </w:rPr>
        <w:t>Frontend</w:t>
      </w:r>
      <w:r>
        <w:rPr>
          <w:i/>
          <w:spacing w:val="7"/>
          <w:sz w:val="20"/>
        </w:rPr>
        <w:t> </w:t>
      </w:r>
      <w:r>
        <w:rPr>
          <w:i/>
          <w:spacing w:val="-2"/>
          <w:sz w:val="20"/>
        </w:rPr>
        <w:t>Implementation</w:t>
      </w:r>
    </w:p>
    <w:p>
      <w:pPr>
        <w:pStyle w:val="BodyText"/>
        <w:spacing w:line="249" w:lineRule="auto" w:before="79"/>
        <w:ind w:left="104" w:right="39" w:firstLine="199"/>
      </w:pPr>
      <w:r>
        <w:rPr/>
        <w:t>The frontend is implemented using React to provide role- based interfaces for administrators, healthcare institutions, patients, and verifiers. The client application enables </w:t>
      </w:r>
      <w:r>
        <w:rPr/>
        <w:t>wallet- based</w:t>
      </w:r>
      <w:r>
        <w:rPr>
          <w:spacing w:val="-2"/>
        </w:rPr>
        <w:t> </w:t>
      </w:r>
      <w:r>
        <w:rPr/>
        <w:t>authentication,</w:t>
      </w:r>
      <w:r>
        <w:rPr>
          <w:spacing w:val="-2"/>
        </w:rPr>
        <w:t> </w:t>
      </w:r>
      <w:r>
        <w:rPr/>
        <w:t>credential</w:t>
      </w:r>
      <w:r>
        <w:rPr>
          <w:spacing w:val="-2"/>
        </w:rPr>
        <w:t> </w:t>
      </w:r>
      <w:r>
        <w:rPr/>
        <w:t>visualization,</w:t>
      </w:r>
      <w:r>
        <w:rPr>
          <w:spacing w:val="-2"/>
        </w:rPr>
        <w:t> </w:t>
      </w:r>
      <w:r>
        <w:rPr/>
        <w:t>proof</w:t>
      </w:r>
      <w:r>
        <w:rPr>
          <w:spacing w:val="-2"/>
        </w:rPr>
        <w:t> </w:t>
      </w:r>
      <w:r>
        <w:rPr/>
        <w:t>generation requests, and verification interactions through an intuitive user </w:t>
      </w:r>
      <w:r>
        <w:rPr>
          <w:spacing w:val="-2"/>
        </w:rPr>
        <w:t>interface.</w:t>
      </w:r>
    </w:p>
    <w:p>
      <w:pPr>
        <w:pStyle w:val="BodyText"/>
        <w:spacing w:before="18"/>
        <w:jc w:val="left"/>
      </w:pPr>
    </w:p>
    <w:p>
      <w:pPr>
        <w:spacing w:line="182" w:lineRule="exact" w:before="0"/>
        <w:ind w:left="29" w:right="0" w:firstLine="0"/>
        <w:jc w:val="center"/>
        <w:rPr>
          <w:sz w:val="16"/>
        </w:rPr>
      </w:pPr>
      <w:r>
        <w:rPr>
          <w:spacing w:val="-2"/>
          <w:sz w:val="16"/>
        </w:rPr>
        <w:t>TABLE</w:t>
      </w:r>
      <w:r>
        <w:rPr>
          <w:spacing w:val="4"/>
          <w:sz w:val="16"/>
        </w:rPr>
        <w:t> </w:t>
      </w:r>
      <w:r>
        <w:rPr>
          <w:spacing w:val="-10"/>
          <w:sz w:val="16"/>
        </w:rPr>
        <w:t>I</w:t>
      </w:r>
    </w:p>
    <w:p>
      <w:pPr>
        <w:spacing w:line="182" w:lineRule="exact" w:before="0"/>
        <w:ind w:left="34" w:right="0" w:firstLine="0"/>
        <w:jc w:val="center"/>
        <w:rPr>
          <w:sz w:val="16"/>
        </w:rPr>
      </w:pPr>
      <w:r>
        <w:rPr>
          <w:smallCaps/>
          <w:sz w:val="16"/>
        </w:rPr>
        <w:t>Frontend</w:t>
      </w:r>
      <w:r>
        <w:rPr>
          <w:smallCaps/>
          <w:spacing w:val="51"/>
          <w:sz w:val="16"/>
        </w:rPr>
        <w:t> </w:t>
      </w:r>
      <w:r>
        <w:rPr>
          <w:smallCaps/>
          <w:sz w:val="16"/>
        </w:rPr>
        <w:t>Technology</w:t>
      </w:r>
      <w:r>
        <w:rPr>
          <w:smallCaps/>
          <w:spacing w:val="52"/>
          <w:sz w:val="16"/>
        </w:rPr>
        <w:t> </w:t>
      </w:r>
      <w:r>
        <w:rPr>
          <w:smallCaps/>
          <w:spacing w:val="-4"/>
          <w:sz w:val="16"/>
        </w:rPr>
        <w:t>Stack</w:t>
      </w:r>
    </w:p>
    <w:p>
      <w:pPr>
        <w:pStyle w:val="BodyText"/>
        <w:spacing w:before="18"/>
        <w:jc w:val="left"/>
        <w:rPr>
          <w:sz w:val="12"/>
        </w:rPr>
      </w:pPr>
    </w:p>
    <w:p>
      <w:pPr>
        <w:tabs>
          <w:tab w:pos="1805" w:val="left" w:leader="none"/>
          <w:tab w:pos="4140" w:val="left" w:leader="none"/>
        </w:tabs>
        <w:spacing w:before="0"/>
        <w:ind w:left="29" w:right="0" w:firstLine="0"/>
        <w:jc w:val="center"/>
        <w:rPr>
          <w:b/>
          <w:sz w:val="18"/>
        </w:rPr>
      </w:pPr>
      <w:r>
        <w:rPr>
          <w:b/>
          <w:sz w:val="18"/>
        </w:rPr>
        <mc:AlternateContent>
          <mc:Choice Requires="wps">
            <w:drawing>
              <wp:anchor distT="0" distB="0" distL="0" distR="0" allowOverlap="1" layoutInCell="1" locked="0" behindDoc="0" simplePos="0" relativeHeight="15730176">
                <wp:simplePos x="0" y="0"/>
                <wp:positionH relativeFrom="page">
                  <wp:posOffset>804456</wp:posOffset>
                </wp:positionH>
                <wp:positionV relativeFrom="paragraph">
                  <wp:posOffset>15958</wp:posOffset>
                </wp:positionV>
                <wp:extent cx="261112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611120" cy="1270"/>
                        </a:xfrm>
                        <a:custGeom>
                          <a:avLst/>
                          <a:gdLst/>
                          <a:ahLst/>
                          <a:cxnLst/>
                          <a:rect l="l" t="t" r="r" b="b"/>
                          <a:pathLst>
                            <a:path w="2611120" h="0">
                              <a:moveTo>
                                <a:pt x="0" y="0"/>
                              </a:moveTo>
                              <a:lnTo>
                                <a:pt x="261081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63.342999pt,1.256575pt" to="268.918999pt,1.256575pt" stroked="true" strokeweight=".398pt" strokecolor="#000000">
                <v:stroke dashstyle="solid"/>
                <w10:wrap type="none"/>
              </v:line>
            </w:pict>
          </mc:Fallback>
        </mc:AlternateContent>
      </w:r>
      <w:r>
        <w:rPr>
          <w:b/>
          <w:spacing w:val="73"/>
          <w:sz w:val="18"/>
          <w:u w:val="single"/>
        </w:rPr>
        <w:t> </w:t>
      </w:r>
      <w:r>
        <w:rPr>
          <w:b/>
          <w:spacing w:val="-2"/>
          <w:sz w:val="18"/>
          <w:u w:val="single"/>
        </w:rPr>
        <w:t>Component</w:t>
      </w:r>
      <w:r>
        <w:rPr>
          <w:b/>
          <w:sz w:val="18"/>
          <w:u w:val="single"/>
        </w:rPr>
        <w:tab/>
      </w:r>
      <w:r>
        <w:rPr>
          <w:b/>
          <w:spacing w:val="-2"/>
          <w:sz w:val="18"/>
          <w:u w:val="single"/>
        </w:rPr>
        <w:t>Technology</w:t>
      </w:r>
      <w:r>
        <w:rPr>
          <w:b/>
          <w:sz w:val="18"/>
          <w:u w:val="single"/>
        </w:rPr>
        <w:tab/>
      </w:r>
    </w:p>
    <w:p>
      <w:pPr>
        <w:pStyle w:val="ListParagraph"/>
        <w:numPr>
          <w:ilvl w:val="1"/>
          <w:numId w:val="5"/>
        </w:numPr>
        <w:tabs>
          <w:tab w:pos="508" w:val="left" w:leader="none"/>
          <w:tab w:pos="510" w:val="left" w:leader="none"/>
        </w:tabs>
        <w:spacing w:line="232" w:lineRule="auto" w:before="78" w:after="0"/>
        <w:ind w:left="510" w:right="68" w:hanging="202"/>
        <w:jc w:val="left"/>
        <w:rPr>
          <w:sz w:val="20"/>
        </w:rPr>
      </w:pPr>
      <w:r>
        <w:rPr/>
        <w:br w:type="column"/>
      </w:r>
      <w:r>
        <w:rPr>
          <w:rFonts w:ascii="Courier New" w:hAnsi="Courier New"/>
          <w:sz w:val="20"/>
        </w:rPr>
        <w:t>POST /hash</w:t>
      </w:r>
      <w:r>
        <w:rPr>
          <w:sz w:val="20"/>
        </w:rPr>
        <w:t>: Generates cryptographic hashes for </w:t>
      </w:r>
      <w:r>
        <w:rPr>
          <w:sz w:val="20"/>
        </w:rPr>
        <w:t>cre- dential data</w:t>
      </w:r>
    </w:p>
    <w:p>
      <w:pPr>
        <w:pStyle w:val="ListParagraph"/>
        <w:numPr>
          <w:ilvl w:val="1"/>
          <w:numId w:val="5"/>
        </w:numPr>
        <w:tabs>
          <w:tab w:pos="508" w:val="left" w:leader="none"/>
          <w:tab w:pos="510" w:val="left" w:leader="none"/>
        </w:tabs>
        <w:spacing w:line="232" w:lineRule="auto" w:before="16" w:after="0"/>
        <w:ind w:left="510" w:right="69" w:hanging="202"/>
        <w:jc w:val="left"/>
        <w:rPr>
          <w:sz w:val="20"/>
        </w:rPr>
      </w:pPr>
      <w:r>
        <w:rPr>
          <w:rFonts w:ascii="Courier New" w:hAnsi="Courier New"/>
          <w:sz w:val="20"/>
        </w:rPr>
        <w:t>GET</w:t>
      </w:r>
      <w:r>
        <w:rPr>
          <w:rFonts w:ascii="Courier New" w:hAnsi="Courier New"/>
          <w:spacing w:val="-3"/>
          <w:sz w:val="20"/>
        </w:rPr>
        <w:t> </w:t>
      </w:r>
      <w:r>
        <w:rPr>
          <w:rFonts w:ascii="Courier New" w:hAnsi="Courier New"/>
          <w:sz w:val="20"/>
        </w:rPr>
        <w:t>/metadata</w:t>
      </w:r>
      <w:r>
        <w:rPr>
          <w:sz w:val="20"/>
        </w:rPr>
        <w:t>: Retrieves off-chain credential refer- </w:t>
      </w:r>
      <w:r>
        <w:rPr>
          <w:spacing w:val="-2"/>
          <w:sz w:val="20"/>
        </w:rPr>
        <w:t>ences</w:t>
      </w:r>
    </w:p>
    <w:p>
      <w:pPr>
        <w:pStyle w:val="BodyText"/>
        <w:spacing w:line="249" w:lineRule="auto" w:before="51"/>
        <w:ind w:left="110" w:right="21" w:firstLine="199"/>
        <w:jc w:val="left"/>
      </w:pPr>
      <w:r>
        <w:rPr/>
        <w:t>The</w:t>
      </w:r>
      <w:r>
        <w:rPr>
          <w:spacing w:val="-9"/>
        </w:rPr>
        <w:t> </w:t>
      </w:r>
      <w:r>
        <w:rPr/>
        <w:t>backend</w:t>
      </w:r>
      <w:r>
        <w:rPr>
          <w:spacing w:val="-9"/>
        </w:rPr>
        <w:t> </w:t>
      </w:r>
      <w:r>
        <w:rPr/>
        <w:t>does</w:t>
      </w:r>
      <w:r>
        <w:rPr>
          <w:spacing w:val="-9"/>
        </w:rPr>
        <w:t> </w:t>
      </w:r>
      <w:r>
        <w:rPr/>
        <w:t>not</w:t>
      </w:r>
      <w:r>
        <w:rPr>
          <w:spacing w:val="-9"/>
        </w:rPr>
        <w:t> </w:t>
      </w:r>
      <w:r>
        <w:rPr/>
        <w:t>store</w:t>
      </w:r>
      <w:r>
        <w:rPr>
          <w:spacing w:val="-9"/>
        </w:rPr>
        <w:t> </w:t>
      </w:r>
      <w:r>
        <w:rPr/>
        <w:t>or</w:t>
      </w:r>
      <w:r>
        <w:rPr>
          <w:spacing w:val="-9"/>
        </w:rPr>
        <w:t> </w:t>
      </w:r>
      <w:r>
        <w:rPr/>
        <w:t>modify</w:t>
      </w:r>
      <w:r>
        <w:rPr>
          <w:spacing w:val="-9"/>
        </w:rPr>
        <w:t> </w:t>
      </w:r>
      <w:r>
        <w:rPr/>
        <w:t>credential</w:t>
      </w:r>
      <w:r>
        <w:rPr>
          <w:spacing w:val="-9"/>
        </w:rPr>
        <w:t> </w:t>
      </w:r>
      <w:r>
        <w:rPr/>
        <w:t>state,</w:t>
      </w:r>
      <w:r>
        <w:rPr>
          <w:spacing w:val="-9"/>
        </w:rPr>
        <w:t> </w:t>
      </w:r>
      <w:r>
        <w:rPr/>
        <w:t>which is</w:t>
      </w:r>
      <w:r>
        <w:rPr>
          <w:spacing w:val="13"/>
        </w:rPr>
        <w:t> </w:t>
      </w:r>
      <w:r>
        <w:rPr/>
        <w:t>managed</w:t>
      </w:r>
      <w:r>
        <w:rPr>
          <w:spacing w:val="13"/>
        </w:rPr>
        <w:t> </w:t>
      </w:r>
      <w:r>
        <w:rPr/>
        <w:t>exclusively</w:t>
      </w:r>
      <w:r>
        <w:rPr>
          <w:spacing w:val="13"/>
        </w:rPr>
        <w:t> </w:t>
      </w:r>
      <w:r>
        <w:rPr/>
        <w:t>by</w:t>
      </w:r>
      <w:r>
        <w:rPr>
          <w:spacing w:val="13"/>
        </w:rPr>
        <w:t> </w:t>
      </w:r>
      <w:r>
        <w:rPr/>
        <w:t>smart</w:t>
      </w:r>
      <w:r>
        <w:rPr>
          <w:spacing w:val="13"/>
        </w:rPr>
        <w:t> </w:t>
      </w:r>
      <w:r>
        <w:rPr/>
        <w:t>contracts</w:t>
      </w:r>
      <w:r>
        <w:rPr>
          <w:spacing w:val="13"/>
        </w:rPr>
        <w:t> </w:t>
      </w:r>
      <w:r>
        <w:rPr/>
        <w:t>on</w:t>
      </w:r>
      <w:r>
        <w:rPr>
          <w:spacing w:val="14"/>
        </w:rPr>
        <w:t> </w:t>
      </w:r>
      <w:r>
        <w:rPr/>
        <w:t>the</w:t>
      </w:r>
      <w:r>
        <w:rPr>
          <w:spacing w:val="13"/>
        </w:rPr>
        <w:t> </w:t>
      </w:r>
      <w:r>
        <w:rPr>
          <w:spacing w:val="-2"/>
        </w:rPr>
        <w:t>blockchain.</w:t>
      </w:r>
    </w:p>
    <w:p>
      <w:pPr>
        <w:pStyle w:val="ListParagraph"/>
        <w:numPr>
          <w:ilvl w:val="0"/>
          <w:numId w:val="6"/>
        </w:numPr>
        <w:tabs>
          <w:tab w:pos="391" w:val="left" w:leader="none"/>
        </w:tabs>
        <w:spacing w:line="240" w:lineRule="auto" w:before="141" w:after="0"/>
        <w:ind w:left="391" w:right="0" w:hanging="281"/>
        <w:jc w:val="both"/>
        <w:rPr>
          <w:i/>
          <w:sz w:val="20"/>
        </w:rPr>
      </w:pPr>
      <w:bookmarkStart w:name="Smart Contract Implementation" w:id="19"/>
      <w:bookmarkEnd w:id="19"/>
      <w:r>
        <w:rPr/>
      </w:r>
      <w:r>
        <w:rPr>
          <w:i/>
          <w:sz w:val="20"/>
        </w:rPr>
        <w:t>Smart</w:t>
      </w:r>
      <w:r>
        <w:rPr>
          <w:i/>
          <w:spacing w:val="11"/>
          <w:sz w:val="20"/>
        </w:rPr>
        <w:t> </w:t>
      </w:r>
      <w:r>
        <w:rPr>
          <w:i/>
          <w:sz w:val="20"/>
        </w:rPr>
        <w:t>Contract</w:t>
      </w:r>
      <w:r>
        <w:rPr>
          <w:i/>
          <w:spacing w:val="12"/>
          <w:sz w:val="20"/>
        </w:rPr>
        <w:t> </w:t>
      </w:r>
      <w:r>
        <w:rPr>
          <w:i/>
          <w:spacing w:val="-2"/>
          <w:sz w:val="20"/>
        </w:rPr>
        <w:t>Implementation</w:t>
      </w:r>
    </w:p>
    <w:p>
      <w:pPr>
        <w:pStyle w:val="BodyText"/>
        <w:spacing w:line="249" w:lineRule="auto" w:before="75"/>
        <w:ind w:left="105" w:right="77" w:firstLine="204"/>
      </w:pPr>
      <w:r>
        <w:rPr/>
        <w:t>Smart contracts are implemented in Solidity and deployed using the Hardhat development framework. The contracts manage issuer registration, credential issuance, revocation, verification logging, and dynamic trust score updates.</w:t>
      </w:r>
    </w:p>
    <w:p>
      <w:pPr>
        <w:pStyle w:val="BodyText"/>
        <w:spacing w:before="55"/>
        <w:jc w:val="left"/>
      </w:pPr>
    </w:p>
    <w:p>
      <w:pPr>
        <w:spacing w:line="182" w:lineRule="exact" w:before="0"/>
        <w:ind w:left="6" w:right="0" w:firstLine="0"/>
        <w:jc w:val="center"/>
        <w:rPr>
          <w:sz w:val="16"/>
        </w:rPr>
      </w:pPr>
      <w:r>
        <w:rPr>
          <w:spacing w:val="-2"/>
          <w:sz w:val="16"/>
        </w:rPr>
        <w:t>TABLE</w:t>
      </w:r>
      <w:r>
        <w:rPr>
          <w:spacing w:val="4"/>
          <w:sz w:val="16"/>
        </w:rPr>
        <w:t> </w:t>
      </w:r>
      <w:r>
        <w:rPr>
          <w:spacing w:val="-5"/>
          <w:sz w:val="16"/>
        </w:rPr>
        <w:t>II</w:t>
      </w:r>
    </w:p>
    <w:p>
      <w:pPr>
        <w:spacing w:line="182" w:lineRule="exact" w:before="0"/>
        <w:ind w:left="6" w:right="0" w:firstLine="0"/>
        <w:jc w:val="center"/>
        <w:rPr>
          <w:sz w:val="16"/>
        </w:rPr>
      </w:pPr>
      <w:r>
        <w:rPr>
          <w:smallCaps/>
          <w:sz w:val="16"/>
        </w:rPr>
        <w:t>Core</w:t>
      </w:r>
      <w:r>
        <w:rPr>
          <w:smallCaps/>
          <w:spacing w:val="33"/>
          <w:sz w:val="16"/>
        </w:rPr>
        <w:t> </w:t>
      </w:r>
      <w:r>
        <w:rPr>
          <w:smallCaps/>
          <w:sz w:val="16"/>
        </w:rPr>
        <w:t>Smart</w:t>
      </w:r>
      <w:r>
        <w:rPr>
          <w:smallCaps/>
          <w:spacing w:val="33"/>
          <w:sz w:val="16"/>
        </w:rPr>
        <w:t> </w:t>
      </w:r>
      <w:r>
        <w:rPr>
          <w:smallCaps/>
          <w:sz w:val="16"/>
        </w:rPr>
        <w:t>Contract</w:t>
      </w:r>
      <w:r>
        <w:rPr>
          <w:smallCaps/>
          <w:spacing w:val="33"/>
          <w:sz w:val="16"/>
        </w:rPr>
        <w:t> </w:t>
      </w:r>
      <w:r>
        <w:rPr>
          <w:smallCaps/>
          <w:spacing w:val="-2"/>
          <w:sz w:val="16"/>
        </w:rPr>
        <w:t>Functions</w:t>
      </w:r>
    </w:p>
    <w:p>
      <w:pPr>
        <w:pStyle w:val="BodyText"/>
        <w:spacing w:before="7"/>
        <w:jc w:val="left"/>
        <w:rPr>
          <w:sz w:val="13"/>
        </w:rPr>
      </w:pPr>
      <w:r>
        <w:rPr>
          <w:sz w:val="13"/>
        </w:rPr>
        <mc:AlternateContent>
          <mc:Choice Requires="wps">
            <w:drawing>
              <wp:anchor distT="0" distB="0" distL="0" distR="0" allowOverlap="1" layoutInCell="1" locked="0" behindDoc="1" simplePos="0" relativeHeight="487588352">
                <wp:simplePos x="0" y="0"/>
                <wp:positionH relativeFrom="page">
                  <wp:posOffset>3953141</wp:posOffset>
                </wp:positionH>
                <wp:positionV relativeFrom="paragraph">
                  <wp:posOffset>115138</wp:posOffset>
                </wp:positionV>
                <wp:extent cx="29940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994025" cy="1270"/>
                        </a:xfrm>
                        <a:custGeom>
                          <a:avLst/>
                          <a:gdLst/>
                          <a:ahLst/>
                          <a:cxnLst/>
                          <a:rect l="l" t="t" r="r" b="b"/>
                          <a:pathLst>
                            <a:path w="2994025" h="0">
                              <a:moveTo>
                                <a:pt x="0" y="0"/>
                              </a:moveTo>
                              <a:lnTo>
                                <a:pt x="2993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1.270996pt;margin-top:9.065988pt;width:235.75pt;height:.1pt;mso-position-horizontal-relative:page;mso-position-vertical-relative:paragraph;z-index:-15728128;mso-wrap-distance-left:0;mso-wrap-distance-right:0" id="docshape5" coordorigin="6225,181" coordsize="4715,0" path="m6225,181l10940,181e" filled="false" stroked="true" strokeweight=".398pt" strokecolor="#000000">
                <v:path arrowok="t"/>
                <v:stroke dashstyle="solid"/>
                <w10:wrap type="topAndBottom"/>
              </v:shape>
            </w:pict>
          </mc:Fallback>
        </mc:AlternateContent>
      </w:r>
    </w:p>
    <w:p>
      <w:pPr>
        <w:tabs>
          <w:tab w:pos="2558" w:val="left" w:leader="none"/>
          <w:tab w:pos="4978" w:val="left" w:leader="none"/>
        </w:tabs>
        <w:spacing w:line="220" w:lineRule="auto" w:before="0"/>
        <w:ind w:left="382" w:right="255" w:hanging="120"/>
        <w:jc w:val="left"/>
        <w:rPr>
          <w:sz w:val="18"/>
        </w:rPr>
      </w:pPr>
      <w:r>
        <w:rPr>
          <w:b/>
          <w:spacing w:val="40"/>
          <w:sz w:val="18"/>
          <w:u w:val="single"/>
        </w:rPr>
        <w:t> </w:t>
      </w:r>
      <w:r>
        <w:rPr>
          <w:b/>
          <w:sz w:val="18"/>
          <w:u w:val="single"/>
        </w:rPr>
        <w:t>Function</w:t>
        <w:tab/>
      </w:r>
      <w:r>
        <w:rPr>
          <w:b/>
          <w:spacing w:val="-2"/>
          <w:sz w:val="18"/>
          <w:u w:val="single"/>
        </w:rPr>
        <w:t>Description</w:t>
      </w:r>
      <w:r>
        <w:rPr>
          <w:b/>
          <w:sz w:val="18"/>
          <w:u w:val="single"/>
        </w:rPr>
        <w:tab/>
      </w:r>
      <w:r>
        <w:rPr>
          <w:b/>
          <w:sz w:val="18"/>
        </w:rPr>
        <w:t> </w:t>
      </w:r>
      <w:r>
        <w:rPr>
          <w:rFonts w:ascii="Courier New"/>
          <w:sz w:val="18"/>
        </w:rPr>
        <w:t>registerHospital()</w:t>
      </w:r>
      <w:r>
        <w:rPr>
          <w:rFonts w:ascii="Courier New"/>
          <w:spacing w:val="80"/>
          <w:sz w:val="18"/>
        </w:rPr>
        <w:t> </w:t>
      </w:r>
      <w:r>
        <w:rPr>
          <w:sz w:val="18"/>
        </w:rPr>
        <w:t>Registers authorized issuers </w:t>
      </w:r>
      <w:r>
        <w:rPr>
          <w:rFonts w:ascii="Courier New"/>
          <w:spacing w:val="-2"/>
          <w:sz w:val="18"/>
        </w:rPr>
        <w:t>issueCredential()</w:t>
      </w:r>
      <w:r>
        <w:rPr>
          <w:rFonts w:ascii="Courier New"/>
          <w:sz w:val="18"/>
        </w:rPr>
        <w:tab/>
      </w:r>
      <w:r>
        <w:rPr>
          <w:sz w:val="18"/>
        </w:rPr>
        <w:t>Issues digital health credentials </w:t>
      </w:r>
      <w:r>
        <w:rPr>
          <w:rFonts w:ascii="Courier New"/>
          <w:sz w:val="18"/>
        </w:rPr>
        <w:t>revokeCredential()</w:t>
      </w:r>
      <w:r>
        <w:rPr>
          <w:rFonts w:ascii="Courier New"/>
          <w:spacing w:val="80"/>
          <w:sz w:val="18"/>
        </w:rPr>
        <w:t> </w:t>
      </w:r>
      <w:r>
        <w:rPr>
          <w:sz w:val="18"/>
        </w:rPr>
        <w:t>Revokes issued credentials </w:t>
      </w:r>
      <w:r>
        <w:rPr>
          <w:rFonts w:ascii="Courier New"/>
          <w:sz w:val="18"/>
        </w:rPr>
        <w:t>verifyCredential()</w:t>
      </w:r>
      <w:r>
        <w:rPr>
          <w:rFonts w:ascii="Courier New"/>
          <w:spacing w:val="80"/>
          <w:sz w:val="18"/>
        </w:rPr>
        <w:t> </w:t>
      </w:r>
      <w:r>
        <w:rPr>
          <w:sz w:val="18"/>
        </w:rPr>
        <w:t>Logs verification attempts</w:t>
      </w:r>
    </w:p>
    <w:p>
      <w:pPr>
        <w:tabs>
          <w:tab w:pos="2558" w:val="left" w:leader="none"/>
          <w:tab w:pos="4978" w:val="left" w:leader="none"/>
        </w:tabs>
        <w:spacing w:line="200" w:lineRule="exact" w:before="0"/>
        <w:ind w:left="263" w:right="0" w:firstLine="0"/>
        <w:jc w:val="left"/>
        <w:rPr>
          <w:sz w:val="18"/>
        </w:rPr>
      </w:pPr>
      <w:r>
        <w:rPr>
          <w:rFonts w:ascii="Courier New"/>
          <w:spacing w:val="72"/>
          <w:sz w:val="18"/>
          <w:u w:val="single"/>
        </w:rPr>
        <w:t> </w:t>
      </w:r>
      <w:r>
        <w:rPr>
          <w:rFonts w:ascii="Courier New"/>
          <w:spacing w:val="-2"/>
          <w:sz w:val="18"/>
          <w:u w:val="single"/>
        </w:rPr>
        <w:t>submitFeedback()</w:t>
      </w:r>
      <w:r>
        <w:rPr>
          <w:rFonts w:ascii="Courier New"/>
          <w:sz w:val="18"/>
          <w:u w:val="single"/>
        </w:rPr>
        <w:tab/>
      </w:r>
      <w:r>
        <w:rPr>
          <w:sz w:val="18"/>
          <w:u w:val="single"/>
        </w:rPr>
        <w:t>Updates</w:t>
      </w:r>
      <w:r>
        <w:rPr>
          <w:spacing w:val="12"/>
          <w:sz w:val="18"/>
          <w:u w:val="single"/>
        </w:rPr>
        <w:t> </w:t>
      </w:r>
      <w:r>
        <w:rPr>
          <w:sz w:val="18"/>
          <w:u w:val="single"/>
        </w:rPr>
        <w:t>issuer</w:t>
      </w:r>
      <w:r>
        <w:rPr>
          <w:spacing w:val="13"/>
          <w:sz w:val="18"/>
          <w:u w:val="single"/>
        </w:rPr>
        <w:t> </w:t>
      </w:r>
      <w:r>
        <w:rPr>
          <w:sz w:val="18"/>
          <w:u w:val="single"/>
        </w:rPr>
        <w:t>trust</w:t>
      </w:r>
      <w:r>
        <w:rPr>
          <w:spacing w:val="12"/>
          <w:sz w:val="18"/>
          <w:u w:val="single"/>
        </w:rPr>
        <w:t> </w:t>
      </w:r>
      <w:r>
        <w:rPr>
          <w:spacing w:val="-2"/>
          <w:sz w:val="18"/>
          <w:u w:val="single"/>
        </w:rPr>
        <w:t>scores</w:t>
      </w:r>
      <w:r>
        <w:rPr>
          <w:sz w:val="18"/>
          <w:u w:val="single"/>
        </w:rPr>
        <w:tab/>
      </w:r>
    </w:p>
    <w:p>
      <w:pPr>
        <w:pStyle w:val="BodyText"/>
        <w:spacing w:before="6"/>
        <w:jc w:val="left"/>
        <w:rPr>
          <w:sz w:val="18"/>
        </w:rPr>
      </w:pPr>
    </w:p>
    <w:p>
      <w:pPr>
        <w:pStyle w:val="BodyText"/>
        <w:spacing w:line="249" w:lineRule="auto"/>
        <w:ind w:left="110" w:right="102" w:firstLine="199"/>
      </w:pPr>
      <w:r>
        <w:rPr/>
        <w:t>All</w:t>
      </w:r>
      <w:r>
        <w:rPr>
          <w:spacing w:val="-12"/>
        </w:rPr>
        <w:t> </w:t>
      </w:r>
      <w:r>
        <w:rPr/>
        <w:t>state</w:t>
      </w:r>
      <w:r>
        <w:rPr>
          <w:spacing w:val="-11"/>
        </w:rPr>
        <w:t> </w:t>
      </w:r>
      <w:r>
        <w:rPr/>
        <w:t>changes</w:t>
      </w:r>
      <w:r>
        <w:rPr>
          <w:spacing w:val="-12"/>
        </w:rPr>
        <w:t> </w:t>
      </w:r>
      <w:r>
        <w:rPr/>
        <w:t>are</w:t>
      </w:r>
      <w:r>
        <w:rPr>
          <w:spacing w:val="-12"/>
        </w:rPr>
        <w:t> </w:t>
      </w:r>
      <w:r>
        <w:rPr/>
        <w:t>recorded</w:t>
      </w:r>
      <w:r>
        <w:rPr>
          <w:spacing w:val="-12"/>
        </w:rPr>
        <w:t> </w:t>
      </w:r>
      <w:r>
        <w:rPr/>
        <w:t>immutably</w:t>
      </w:r>
      <w:r>
        <w:rPr>
          <w:spacing w:val="-11"/>
        </w:rPr>
        <w:t> </w:t>
      </w:r>
      <w:r>
        <w:rPr/>
        <w:t>on-chain,</w:t>
      </w:r>
      <w:r>
        <w:rPr>
          <w:spacing w:val="-12"/>
        </w:rPr>
        <w:t> </w:t>
      </w:r>
      <w:r>
        <w:rPr/>
        <w:t>ensuring auditability and tamper resistance.</w:t>
      </w:r>
    </w:p>
    <w:p>
      <w:pPr>
        <w:pStyle w:val="ListParagraph"/>
        <w:numPr>
          <w:ilvl w:val="0"/>
          <w:numId w:val="6"/>
        </w:numPr>
        <w:tabs>
          <w:tab w:pos="402" w:val="left" w:leader="none"/>
        </w:tabs>
        <w:spacing w:line="240" w:lineRule="auto" w:before="141" w:after="0"/>
        <w:ind w:left="402" w:right="0" w:hanging="292"/>
        <w:jc w:val="both"/>
        <w:rPr>
          <w:i/>
          <w:sz w:val="20"/>
        </w:rPr>
      </w:pPr>
      <w:bookmarkStart w:name="Trust Score Management" w:id="20"/>
      <w:bookmarkEnd w:id="20"/>
      <w:r>
        <w:rPr/>
      </w:r>
      <w:r>
        <w:rPr>
          <w:i/>
          <w:sz w:val="20"/>
        </w:rPr>
        <w:t>Trust</w:t>
      </w:r>
      <w:r>
        <w:rPr>
          <w:i/>
          <w:spacing w:val="5"/>
          <w:sz w:val="20"/>
        </w:rPr>
        <w:t> </w:t>
      </w:r>
      <w:r>
        <w:rPr>
          <w:i/>
          <w:sz w:val="20"/>
        </w:rPr>
        <w:t>Score</w:t>
      </w:r>
      <w:r>
        <w:rPr>
          <w:i/>
          <w:spacing w:val="5"/>
          <w:sz w:val="20"/>
        </w:rPr>
        <w:t> </w:t>
      </w:r>
      <w:r>
        <w:rPr>
          <w:i/>
          <w:spacing w:val="-2"/>
          <w:sz w:val="20"/>
        </w:rPr>
        <w:t>Management</w:t>
      </w:r>
    </w:p>
    <w:p>
      <w:pPr>
        <w:pStyle w:val="BodyText"/>
        <w:spacing w:line="249" w:lineRule="auto" w:before="55"/>
        <w:ind w:left="104" w:right="67" w:firstLine="205"/>
      </w:pPr>
      <w:r>
        <w:rPr/>
        <w:t>To differentiate issuer reliability, a dynamic trust scoring mechanism is implemented within the smart contract layer. Trust scores are initialized at a predefined value and updated based on issuer behavior and verifier feedback.</w:t>
      </w:r>
    </w:p>
    <w:p>
      <w:pPr>
        <w:pStyle w:val="BodyText"/>
        <w:spacing w:after="0" w:line="249" w:lineRule="auto"/>
        <w:sectPr>
          <w:pgSz w:w="11910" w:h="16840"/>
          <w:pgMar w:top="900" w:bottom="280" w:left="708" w:right="708"/>
          <w:cols w:num="2" w:equalWidth="0">
            <w:col w:w="5201" w:space="54"/>
            <w:col w:w="5239"/>
          </w:cols>
        </w:sectPr>
      </w:pPr>
    </w:p>
    <w:p>
      <w:pPr>
        <w:tabs>
          <w:tab w:pos="2334" w:val="left" w:leader="none"/>
          <w:tab w:pos="5364" w:val="left" w:leader="none"/>
          <w:tab w:pos="10425" w:val="left" w:leader="none"/>
        </w:tabs>
        <w:spacing w:line="177" w:lineRule="exact" w:before="0"/>
        <w:ind w:left="678" w:right="0" w:firstLine="0"/>
        <w:jc w:val="left"/>
        <w:rPr>
          <w:sz w:val="18"/>
        </w:rPr>
      </w:pPr>
      <w:r>
        <w:rPr>
          <w:spacing w:val="-2"/>
          <w:sz w:val="18"/>
        </w:rPr>
        <w:t>Framework</w:t>
      </w:r>
      <w:r>
        <w:rPr>
          <w:sz w:val="18"/>
        </w:rPr>
        <w:tab/>
        <w:t>React</w:t>
      </w:r>
      <w:r>
        <w:rPr>
          <w:spacing w:val="5"/>
          <w:sz w:val="18"/>
        </w:rPr>
        <w:t> </w:t>
      </w:r>
      <w:r>
        <w:rPr>
          <w:sz w:val="18"/>
        </w:rPr>
        <w:t>(Vite-based</w:t>
      </w:r>
      <w:r>
        <w:rPr>
          <w:spacing w:val="5"/>
          <w:sz w:val="18"/>
        </w:rPr>
        <w:t> </w:t>
      </w:r>
      <w:r>
        <w:rPr>
          <w:spacing w:val="-2"/>
          <w:sz w:val="18"/>
        </w:rPr>
        <w:t>setup)</w:t>
      </w:r>
      <w:r>
        <w:rPr>
          <w:sz w:val="18"/>
        </w:rPr>
        <w:tab/>
      </w:r>
      <w:r>
        <w:rPr>
          <w:sz w:val="18"/>
          <w:u w:val="single"/>
        </w:rPr>
        <w:tab/>
      </w:r>
    </w:p>
    <w:p>
      <w:pPr>
        <w:spacing w:after="0" w:line="177" w:lineRule="exact"/>
        <w:jc w:val="left"/>
        <w:rPr>
          <w:sz w:val="18"/>
        </w:rPr>
        <w:sectPr>
          <w:type w:val="continuous"/>
          <w:pgSz w:w="11910" w:h="16840"/>
          <w:pgMar w:top="880" w:bottom="280" w:left="708" w:right="708"/>
        </w:sectPr>
      </w:pPr>
    </w:p>
    <w:p>
      <w:pPr>
        <w:tabs>
          <w:tab w:pos="2334" w:val="left" w:leader="none"/>
        </w:tabs>
        <w:spacing w:line="230" w:lineRule="auto" w:before="27"/>
        <w:ind w:left="678" w:right="1852" w:firstLine="0"/>
        <w:jc w:val="left"/>
        <w:rPr>
          <w:sz w:val="18"/>
        </w:rPr>
      </w:pPr>
      <w:r>
        <w:rPr>
          <w:spacing w:val="-2"/>
          <w:sz w:val="18"/>
        </w:rPr>
        <w:t>Styling</w:t>
      </w:r>
      <w:r>
        <w:rPr>
          <w:sz w:val="18"/>
        </w:rPr>
        <w:tab/>
        <w:t>CSS</w:t>
      </w:r>
      <w:r>
        <w:rPr>
          <w:spacing w:val="-5"/>
          <w:sz w:val="18"/>
        </w:rPr>
        <w:t> </w:t>
      </w:r>
      <w:r>
        <w:rPr>
          <w:sz w:val="18"/>
        </w:rPr>
        <w:t>Modules State Management</w:t>
        <w:tab/>
        <w:t>React Hooks Blockchain</w:t>
      </w:r>
      <w:r>
        <w:rPr>
          <w:spacing w:val="8"/>
          <w:sz w:val="18"/>
        </w:rPr>
        <w:t> </w:t>
      </w:r>
      <w:r>
        <w:rPr>
          <w:spacing w:val="-2"/>
          <w:sz w:val="18"/>
        </w:rPr>
        <w:t>Library</w:t>
      </w:r>
      <w:r>
        <w:rPr>
          <w:sz w:val="18"/>
        </w:rPr>
        <w:tab/>
        <w:t>ethers.js</w:t>
      </w:r>
      <w:r>
        <w:rPr>
          <w:spacing w:val="11"/>
          <w:sz w:val="18"/>
        </w:rPr>
        <w:t> </w:t>
      </w:r>
      <w:r>
        <w:rPr>
          <w:spacing w:val="-4"/>
          <w:sz w:val="18"/>
        </w:rPr>
        <w:t>(v6)</w:t>
      </w:r>
    </w:p>
    <w:p>
      <w:pPr>
        <w:tabs>
          <w:tab w:pos="2334" w:val="left" w:leader="none"/>
        </w:tabs>
        <w:spacing w:line="198" w:lineRule="exact" w:before="0"/>
        <w:ind w:left="678" w:right="0" w:firstLine="0"/>
        <w:jc w:val="left"/>
        <w:rPr>
          <w:sz w:val="18"/>
        </w:rPr>
      </w:pPr>
      <w:r>
        <w:rPr>
          <w:sz w:val="18"/>
        </w:rPr>
        <w:t>Wallet</w:t>
      </w:r>
      <w:r>
        <w:rPr>
          <w:spacing w:val="-3"/>
          <w:sz w:val="18"/>
        </w:rPr>
        <w:t> </w:t>
      </w:r>
      <w:r>
        <w:rPr>
          <w:spacing w:val="-2"/>
          <w:sz w:val="18"/>
        </w:rPr>
        <w:t>Integration</w:t>
      </w:r>
      <w:r>
        <w:rPr>
          <w:sz w:val="18"/>
        </w:rPr>
        <w:tab/>
        <w:t>MetaMask</w:t>
      </w:r>
      <w:r>
        <w:rPr>
          <w:spacing w:val="7"/>
          <w:sz w:val="18"/>
        </w:rPr>
        <w:t> </w:t>
      </w:r>
      <w:r>
        <w:rPr>
          <w:sz w:val="18"/>
        </w:rPr>
        <w:t>/</w:t>
      </w:r>
      <w:r>
        <w:rPr>
          <w:spacing w:val="8"/>
          <w:sz w:val="18"/>
        </w:rPr>
        <w:t> </w:t>
      </w:r>
      <w:r>
        <w:rPr>
          <w:sz w:val="18"/>
        </w:rPr>
        <w:t>Wallet</w:t>
      </w:r>
      <w:r>
        <w:rPr>
          <w:spacing w:val="8"/>
          <w:sz w:val="18"/>
        </w:rPr>
        <w:t> </w:t>
      </w:r>
      <w:r>
        <w:rPr>
          <w:spacing w:val="-2"/>
          <w:sz w:val="18"/>
        </w:rPr>
        <w:t>Connector</w:t>
      </w:r>
    </w:p>
    <w:p>
      <w:pPr>
        <w:tabs>
          <w:tab w:pos="2334" w:val="left" w:leader="none"/>
          <w:tab w:pos="4670" w:val="left" w:leader="none"/>
        </w:tabs>
        <w:spacing w:line="203" w:lineRule="exact" w:before="0"/>
        <w:ind w:left="558" w:right="0" w:firstLine="0"/>
        <w:jc w:val="left"/>
        <w:rPr>
          <w:sz w:val="18"/>
        </w:rPr>
      </w:pPr>
      <w:r>
        <w:rPr>
          <w:spacing w:val="70"/>
          <w:sz w:val="18"/>
          <w:u w:val="single"/>
        </w:rPr>
        <w:t> </w:t>
      </w:r>
      <w:r>
        <w:rPr>
          <w:sz w:val="18"/>
          <w:u w:val="single"/>
        </w:rPr>
        <w:t>HTTP</w:t>
      </w:r>
      <w:r>
        <w:rPr>
          <w:spacing w:val="15"/>
          <w:sz w:val="18"/>
          <w:u w:val="single"/>
        </w:rPr>
        <w:t> </w:t>
      </w:r>
      <w:r>
        <w:rPr>
          <w:spacing w:val="-2"/>
          <w:sz w:val="18"/>
          <w:u w:val="single"/>
        </w:rPr>
        <w:t>Client</w:t>
      </w:r>
      <w:r>
        <w:rPr>
          <w:sz w:val="18"/>
          <w:u w:val="single"/>
        </w:rPr>
        <w:tab/>
      </w:r>
      <w:r>
        <w:rPr>
          <w:spacing w:val="-2"/>
          <w:sz w:val="18"/>
          <w:u w:val="single"/>
        </w:rPr>
        <w:t>Axios</w:t>
      </w:r>
      <w:r>
        <w:rPr>
          <w:sz w:val="18"/>
          <w:u w:val="single"/>
        </w:rPr>
        <w:tab/>
      </w:r>
    </w:p>
    <w:p>
      <w:pPr>
        <w:pStyle w:val="BodyText"/>
        <w:spacing w:before="81"/>
        <w:jc w:val="left"/>
        <w:rPr>
          <w:sz w:val="18"/>
        </w:rPr>
      </w:pPr>
    </w:p>
    <w:p>
      <w:pPr>
        <w:pStyle w:val="BodyText"/>
        <w:spacing w:line="249" w:lineRule="auto"/>
        <w:ind w:left="104" w:right="38" w:firstLine="199"/>
      </w:pPr>
      <w:r>
        <w:rPr/>
        <w:t>Administrators can register and manage credential issuers, healthcare institutions can issue or revoke credentials, patients can view owned credentials and generate proofs, and verifiers can validate credentials or submitted proofs. Client-side </w:t>
      </w:r>
      <w:r>
        <w:rPr/>
        <w:t>val- idation ensures correct data formatting before blockchain or backend interactions.</w:t>
      </w:r>
    </w:p>
    <w:p>
      <w:pPr>
        <w:pStyle w:val="ListParagraph"/>
        <w:numPr>
          <w:ilvl w:val="0"/>
          <w:numId w:val="5"/>
        </w:numPr>
        <w:tabs>
          <w:tab w:pos="374" w:val="left" w:leader="none"/>
        </w:tabs>
        <w:spacing w:line="240" w:lineRule="auto" w:before="152" w:after="0"/>
        <w:ind w:left="374" w:right="0" w:hanging="270"/>
        <w:jc w:val="both"/>
        <w:rPr>
          <w:i/>
          <w:sz w:val="20"/>
        </w:rPr>
      </w:pPr>
      <w:bookmarkStart w:name="Backend Implementation" w:id="21"/>
      <w:bookmarkEnd w:id="21"/>
      <w:r>
        <w:rPr/>
      </w:r>
      <w:r>
        <w:rPr>
          <w:i/>
          <w:sz w:val="20"/>
        </w:rPr>
        <w:t>Backend</w:t>
      </w:r>
      <w:r>
        <w:rPr>
          <w:i/>
          <w:spacing w:val="6"/>
          <w:sz w:val="20"/>
        </w:rPr>
        <w:t> </w:t>
      </w:r>
      <w:r>
        <w:rPr>
          <w:i/>
          <w:spacing w:val="-2"/>
          <w:sz w:val="20"/>
        </w:rPr>
        <w:t>Implementation</w:t>
      </w:r>
    </w:p>
    <w:p>
      <w:pPr>
        <w:pStyle w:val="BodyText"/>
        <w:spacing w:line="249" w:lineRule="auto" w:before="80"/>
        <w:ind w:left="96" w:right="71" w:firstLine="206"/>
      </w:pPr>
      <w:r>
        <w:rPr/>
        <w:t>The backend service is implemented using Node.js </w:t>
      </w:r>
      <w:r>
        <w:rPr/>
        <w:t>with Express.js and is designed to perform auxiliary operations without</w:t>
      </w:r>
      <w:r>
        <w:rPr>
          <w:spacing w:val="-6"/>
        </w:rPr>
        <w:t> </w:t>
      </w:r>
      <w:r>
        <w:rPr/>
        <w:t>enforcing</w:t>
      </w:r>
      <w:r>
        <w:rPr>
          <w:spacing w:val="-6"/>
        </w:rPr>
        <w:t> </w:t>
      </w:r>
      <w:r>
        <w:rPr/>
        <w:t>credential</w:t>
      </w:r>
      <w:r>
        <w:rPr>
          <w:spacing w:val="-6"/>
        </w:rPr>
        <w:t> </w:t>
      </w:r>
      <w:r>
        <w:rPr/>
        <w:t>verification</w:t>
      </w:r>
      <w:r>
        <w:rPr>
          <w:spacing w:val="-6"/>
        </w:rPr>
        <w:t> </w:t>
      </w:r>
      <w:r>
        <w:rPr/>
        <w:t>logic.</w:t>
      </w:r>
      <w:r>
        <w:rPr>
          <w:spacing w:val="-6"/>
        </w:rPr>
        <w:t> </w:t>
      </w:r>
      <w:r>
        <w:rPr/>
        <w:t>This</w:t>
      </w:r>
      <w:r>
        <w:rPr>
          <w:spacing w:val="-6"/>
        </w:rPr>
        <w:t> </w:t>
      </w:r>
      <w:r>
        <w:rPr/>
        <w:t>minimizes trust assumptions and preserves decentralization.</w:t>
      </w:r>
    </w:p>
    <w:p>
      <w:pPr>
        <w:pStyle w:val="BodyText"/>
        <w:spacing w:before="2"/>
        <w:ind w:left="303"/>
      </w:pPr>
      <w:r>
        <w:rPr/>
        <w:t>Core</w:t>
      </w:r>
      <w:r>
        <w:rPr>
          <w:spacing w:val="10"/>
        </w:rPr>
        <w:t> </w:t>
      </w:r>
      <w:r>
        <w:rPr/>
        <w:t>backend</w:t>
      </w:r>
      <w:r>
        <w:rPr>
          <w:spacing w:val="11"/>
        </w:rPr>
        <w:t> </w:t>
      </w:r>
      <w:r>
        <w:rPr/>
        <w:t>responsibilities</w:t>
      </w:r>
      <w:r>
        <w:rPr>
          <w:spacing w:val="11"/>
        </w:rPr>
        <w:t> </w:t>
      </w:r>
      <w:r>
        <w:rPr>
          <w:spacing w:val="-2"/>
        </w:rPr>
        <w:t>include:</w:t>
      </w:r>
    </w:p>
    <w:p>
      <w:pPr>
        <w:pStyle w:val="ListParagraph"/>
        <w:numPr>
          <w:ilvl w:val="1"/>
          <w:numId w:val="5"/>
        </w:numPr>
        <w:tabs>
          <w:tab w:pos="503" w:val="left" w:leader="none"/>
        </w:tabs>
        <w:spacing w:line="240" w:lineRule="auto" w:before="53" w:after="0"/>
        <w:ind w:left="503" w:right="0" w:hanging="200"/>
        <w:jc w:val="left"/>
        <w:rPr>
          <w:sz w:val="20"/>
        </w:rPr>
      </w:pPr>
      <w:r>
        <w:rPr>
          <w:sz w:val="20"/>
        </w:rPr>
        <w:t>Cryptographic</w:t>
      </w:r>
      <w:r>
        <w:rPr>
          <w:spacing w:val="12"/>
          <w:sz w:val="20"/>
        </w:rPr>
        <w:t> </w:t>
      </w:r>
      <w:r>
        <w:rPr>
          <w:sz w:val="20"/>
        </w:rPr>
        <w:t>hashing</w:t>
      </w:r>
      <w:r>
        <w:rPr>
          <w:spacing w:val="12"/>
          <w:sz w:val="20"/>
        </w:rPr>
        <w:t> </w:t>
      </w:r>
      <w:r>
        <w:rPr>
          <w:sz w:val="20"/>
        </w:rPr>
        <w:t>of</w:t>
      </w:r>
      <w:r>
        <w:rPr>
          <w:spacing w:val="13"/>
          <w:sz w:val="20"/>
        </w:rPr>
        <w:t> </w:t>
      </w:r>
      <w:r>
        <w:rPr>
          <w:sz w:val="20"/>
        </w:rPr>
        <w:t>uploaded</w:t>
      </w:r>
      <w:r>
        <w:rPr>
          <w:spacing w:val="12"/>
          <w:sz w:val="20"/>
        </w:rPr>
        <w:t> </w:t>
      </w:r>
      <w:r>
        <w:rPr>
          <w:sz w:val="20"/>
        </w:rPr>
        <w:t>medical</w:t>
      </w:r>
      <w:r>
        <w:rPr>
          <w:spacing w:val="12"/>
          <w:sz w:val="20"/>
        </w:rPr>
        <w:t> </w:t>
      </w:r>
      <w:r>
        <w:rPr>
          <w:spacing w:val="-2"/>
          <w:sz w:val="20"/>
        </w:rPr>
        <w:t>documents</w:t>
      </w:r>
    </w:p>
    <w:p>
      <w:pPr>
        <w:pStyle w:val="ListParagraph"/>
        <w:numPr>
          <w:ilvl w:val="1"/>
          <w:numId w:val="5"/>
        </w:numPr>
        <w:tabs>
          <w:tab w:pos="502" w:val="left" w:leader="none"/>
          <w:tab w:pos="504" w:val="left" w:leader="none"/>
        </w:tabs>
        <w:spacing w:line="249" w:lineRule="auto" w:before="9" w:after="0"/>
        <w:ind w:left="504" w:right="38" w:hanging="202"/>
        <w:jc w:val="left"/>
        <w:rPr>
          <w:sz w:val="20"/>
        </w:rPr>
      </w:pPr>
      <w:r>
        <w:rPr>
          <w:sz w:val="20"/>
        </w:rPr>
        <w:t>Simulated decentralized storage (IPFS-style content </w:t>
      </w:r>
      <w:r>
        <w:rPr>
          <w:sz w:val="20"/>
        </w:rPr>
        <w:t>ad- </w:t>
      </w:r>
      <w:r>
        <w:rPr>
          <w:spacing w:val="-2"/>
          <w:sz w:val="20"/>
        </w:rPr>
        <w:t>dressing)</w:t>
      </w:r>
    </w:p>
    <w:p>
      <w:pPr>
        <w:pStyle w:val="ListParagraph"/>
        <w:numPr>
          <w:ilvl w:val="1"/>
          <w:numId w:val="5"/>
        </w:numPr>
        <w:tabs>
          <w:tab w:pos="503" w:val="left" w:leader="none"/>
        </w:tabs>
        <w:spacing w:line="295" w:lineRule="auto" w:before="0" w:after="0"/>
        <w:ind w:left="303" w:right="159" w:firstLine="0"/>
        <w:jc w:val="left"/>
        <w:rPr>
          <w:sz w:val="20"/>
        </w:rPr>
      </w:pPr>
      <w:r>
        <w:rPr>
          <w:sz w:val="20"/>
        </w:rPr>
        <w:t>Request orchestration between frontend and </w:t>
      </w:r>
      <w:r>
        <w:rPr>
          <w:sz w:val="20"/>
        </w:rPr>
        <w:t>blockchain Key backend API endpoints include:</w:t>
      </w:r>
    </w:p>
    <w:p>
      <w:pPr>
        <w:pStyle w:val="ListParagraph"/>
        <w:numPr>
          <w:ilvl w:val="1"/>
          <w:numId w:val="5"/>
        </w:numPr>
        <w:tabs>
          <w:tab w:pos="502" w:val="left" w:leader="none"/>
          <w:tab w:pos="504" w:val="left" w:leader="none"/>
        </w:tabs>
        <w:spacing w:line="232" w:lineRule="auto" w:before="7" w:after="0"/>
        <w:ind w:left="504" w:right="71" w:hanging="202"/>
        <w:jc w:val="left"/>
        <w:rPr>
          <w:sz w:val="20"/>
        </w:rPr>
      </w:pPr>
      <w:r>
        <w:rPr>
          <w:rFonts w:ascii="Courier New" w:hAnsi="Courier New"/>
          <w:spacing w:val="-2"/>
          <w:sz w:val="20"/>
        </w:rPr>
        <w:t>POST</w:t>
      </w:r>
      <w:r>
        <w:rPr>
          <w:rFonts w:ascii="Courier New" w:hAnsi="Courier New"/>
          <w:spacing w:val="-8"/>
          <w:sz w:val="20"/>
        </w:rPr>
        <w:t> </w:t>
      </w:r>
      <w:r>
        <w:rPr>
          <w:rFonts w:ascii="Courier New" w:hAnsi="Courier New"/>
          <w:spacing w:val="-2"/>
          <w:sz w:val="20"/>
        </w:rPr>
        <w:t>/upload</w:t>
      </w:r>
      <w:r>
        <w:rPr>
          <w:spacing w:val="-2"/>
          <w:sz w:val="20"/>
        </w:rPr>
        <w:t>:</w:t>
      </w:r>
      <w:r>
        <w:rPr>
          <w:spacing w:val="-6"/>
          <w:sz w:val="20"/>
        </w:rPr>
        <w:t> </w:t>
      </w:r>
      <w:r>
        <w:rPr>
          <w:spacing w:val="-2"/>
          <w:sz w:val="20"/>
        </w:rPr>
        <w:t>Uploads</w:t>
      </w:r>
      <w:r>
        <w:rPr>
          <w:spacing w:val="-6"/>
          <w:sz w:val="20"/>
        </w:rPr>
        <w:t> </w:t>
      </w:r>
      <w:r>
        <w:rPr>
          <w:spacing w:val="-2"/>
          <w:sz w:val="20"/>
        </w:rPr>
        <w:t>documents</w:t>
      </w:r>
      <w:r>
        <w:rPr>
          <w:spacing w:val="-6"/>
          <w:sz w:val="20"/>
        </w:rPr>
        <w:t> </w:t>
      </w:r>
      <w:r>
        <w:rPr>
          <w:spacing w:val="-2"/>
          <w:sz w:val="20"/>
        </w:rPr>
        <w:t>and</w:t>
      </w:r>
      <w:r>
        <w:rPr>
          <w:spacing w:val="-6"/>
          <w:sz w:val="20"/>
        </w:rPr>
        <w:t> </w:t>
      </w:r>
      <w:r>
        <w:rPr>
          <w:spacing w:val="-2"/>
          <w:sz w:val="20"/>
        </w:rPr>
        <w:t>returns</w:t>
      </w:r>
      <w:r>
        <w:rPr>
          <w:spacing w:val="-6"/>
          <w:sz w:val="20"/>
        </w:rPr>
        <w:t> </w:t>
      </w:r>
      <w:r>
        <w:rPr>
          <w:spacing w:val="-2"/>
          <w:sz w:val="20"/>
        </w:rPr>
        <w:t>content hashes</w:t>
      </w:r>
    </w:p>
    <w:p>
      <w:pPr>
        <w:tabs>
          <w:tab w:pos="5125" w:val="left" w:leader="none"/>
        </w:tabs>
        <w:spacing w:before="4"/>
        <w:ind w:left="96" w:right="0" w:firstLine="0"/>
        <w:jc w:val="left"/>
        <w:rPr>
          <w:sz w:val="20"/>
        </w:rPr>
      </w:pPr>
      <w:r>
        <w:rPr/>
        <w:br w:type="column"/>
      </w:r>
      <w:r>
        <w:rPr>
          <w:b/>
          <w:sz w:val="20"/>
          <w:u w:val="single"/>
        </w:rPr>
        <w:t>Algorithm</w:t>
      </w:r>
      <w:r>
        <w:rPr>
          <w:b/>
          <w:spacing w:val="17"/>
          <w:sz w:val="20"/>
          <w:u w:val="single"/>
        </w:rPr>
        <w:t> </w:t>
      </w:r>
      <w:r>
        <w:rPr>
          <w:b/>
          <w:sz w:val="20"/>
          <w:u w:val="single"/>
        </w:rPr>
        <w:t>1</w:t>
      </w:r>
      <w:r>
        <w:rPr>
          <w:b/>
          <w:spacing w:val="13"/>
          <w:sz w:val="20"/>
          <w:u w:val="single"/>
        </w:rPr>
        <w:t> </w:t>
      </w:r>
      <w:r>
        <w:rPr>
          <w:sz w:val="20"/>
          <w:u w:val="single"/>
        </w:rPr>
        <w:t>Issuer</w:t>
      </w:r>
      <w:r>
        <w:rPr>
          <w:spacing w:val="13"/>
          <w:sz w:val="20"/>
          <w:u w:val="single"/>
        </w:rPr>
        <w:t> </w:t>
      </w:r>
      <w:r>
        <w:rPr>
          <w:sz w:val="20"/>
          <w:u w:val="single"/>
        </w:rPr>
        <w:t>Trust</w:t>
      </w:r>
      <w:r>
        <w:rPr>
          <w:spacing w:val="13"/>
          <w:sz w:val="20"/>
          <w:u w:val="single"/>
        </w:rPr>
        <w:t> </w:t>
      </w:r>
      <w:r>
        <w:rPr>
          <w:sz w:val="20"/>
          <w:u w:val="single"/>
        </w:rPr>
        <w:t>Score</w:t>
      </w:r>
      <w:r>
        <w:rPr>
          <w:spacing w:val="13"/>
          <w:sz w:val="20"/>
          <w:u w:val="single"/>
        </w:rPr>
        <w:t> </w:t>
      </w:r>
      <w:r>
        <w:rPr>
          <w:spacing w:val="-2"/>
          <w:sz w:val="20"/>
          <w:u w:val="single"/>
        </w:rPr>
        <w:t>Update</w:t>
      </w:r>
      <w:r>
        <w:rPr>
          <w:sz w:val="20"/>
          <w:u w:val="single"/>
        </w:rPr>
        <w:tab/>
      </w:r>
    </w:p>
    <w:p>
      <w:pPr>
        <w:spacing w:line="236" w:lineRule="exact" w:before="34"/>
        <w:ind w:left="219" w:right="0" w:firstLine="0"/>
        <w:jc w:val="left"/>
        <w:rPr>
          <w:rFonts w:ascii="Calibri"/>
          <w:i/>
          <w:sz w:val="20"/>
        </w:rPr>
      </w:pPr>
      <w:r>
        <w:rPr>
          <w:w w:val="105"/>
          <w:sz w:val="16"/>
        </w:rPr>
        <w:t>1:</w:t>
      </w:r>
      <w:r>
        <w:rPr>
          <w:spacing w:val="34"/>
          <w:w w:val="105"/>
          <w:sz w:val="16"/>
        </w:rPr>
        <w:t> </w:t>
      </w:r>
      <w:r>
        <w:rPr>
          <w:b/>
          <w:w w:val="105"/>
          <w:sz w:val="20"/>
        </w:rPr>
        <w:t>Input: </w:t>
      </w:r>
      <w:r>
        <w:rPr>
          <w:w w:val="105"/>
          <w:sz w:val="20"/>
        </w:rPr>
        <w:t>Hospital</w:t>
      </w:r>
      <w:r>
        <w:rPr>
          <w:spacing w:val="1"/>
          <w:w w:val="105"/>
          <w:sz w:val="20"/>
        </w:rPr>
        <w:t> </w:t>
      </w:r>
      <w:r>
        <w:rPr>
          <w:w w:val="105"/>
          <w:sz w:val="20"/>
        </w:rPr>
        <w:t>ID </w:t>
      </w:r>
      <w:r>
        <w:rPr>
          <w:rFonts w:ascii="Calibri"/>
          <w:i/>
          <w:w w:val="105"/>
          <w:sz w:val="20"/>
        </w:rPr>
        <w:t>H</w:t>
      </w:r>
      <w:r>
        <w:rPr>
          <w:w w:val="105"/>
          <w:sz w:val="20"/>
        </w:rPr>
        <w:t>,</w:t>
      </w:r>
      <w:r>
        <w:rPr>
          <w:spacing w:val="1"/>
          <w:w w:val="105"/>
          <w:sz w:val="20"/>
        </w:rPr>
        <w:t> </w:t>
      </w:r>
      <w:r>
        <w:rPr>
          <w:w w:val="105"/>
          <w:sz w:val="20"/>
        </w:rPr>
        <w:t>Event Type</w:t>
      </w:r>
      <w:r>
        <w:rPr>
          <w:spacing w:val="-6"/>
          <w:w w:val="120"/>
          <w:sz w:val="20"/>
        </w:rPr>
        <w:t> </w:t>
      </w:r>
      <w:r>
        <w:rPr>
          <w:rFonts w:ascii="Calibri"/>
          <w:i/>
          <w:spacing w:val="-10"/>
          <w:w w:val="120"/>
          <w:sz w:val="20"/>
        </w:rPr>
        <w:t>E</w:t>
      </w:r>
    </w:p>
    <w:p>
      <w:pPr>
        <w:spacing w:line="247" w:lineRule="exact" w:before="0"/>
        <w:ind w:left="219" w:right="0" w:firstLine="0"/>
        <w:jc w:val="left"/>
        <w:rPr>
          <w:rFonts w:ascii="Verdana"/>
          <w:i/>
          <w:sz w:val="20"/>
        </w:rPr>
      </w:pPr>
      <w:r>
        <w:rPr>
          <w:sz w:val="16"/>
        </w:rPr>
        <w:t>2:</w:t>
      </w:r>
      <w:r>
        <w:rPr>
          <w:spacing w:val="53"/>
          <w:sz w:val="16"/>
        </w:rPr>
        <w:t> </w:t>
      </w:r>
      <w:r>
        <w:rPr>
          <w:b/>
          <w:sz w:val="20"/>
        </w:rPr>
        <w:t>Output:</w:t>
      </w:r>
      <w:r>
        <w:rPr>
          <w:b/>
          <w:spacing w:val="14"/>
          <w:sz w:val="20"/>
        </w:rPr>
        <w:t> </w:t>
      </w:r>
      <w:r>
        <w:rPr>
          <w:sz w:val="20"/>
        </w:rPr>
        <w:t>Updated</w:t>
      </w:r>
      <w:r>
        <w:rPr>
          <w:spacing w:val="15"/>
          <w:sz w:val="20"/>
        </w:rPr>
        <w:t> </w:t>
      </w:r>
      <w:r>
        <w:rPr>
          <w:sz w:val="20"/>
        </w:rPr>
        <w:t>trust</w:t>
      </w:r>
      <w:r>
        <w:rPr>
          <w:spacing w:val="15"/>
          <w:sz w:val="20"/>
        </w:rPr>
        <w:t> </w:t>
      </w:r>
      <w:r>
        <w:rPr>
          <w:sz w:val="20"/>
        </w:rPr>
        <w:t>score</w:t>
      </w:r>
      <w:r>
        <w:rPr>
          <w:spacing w:val="15"/>
          <w:sz w:val="20"/>
        </w:rPr>
        <w:t> </w:t>
      </w:r>
      <w:r>
        <w:rPr>
          <w:rFonts w:ascii="Calibri"/>
          <w:i/>
          <w:spacing w:val="-5"/>
          <w:sz w:val="20"/>
        </w:rPr>
        <w:t>T</w:t>
      </w:r>
      <w:r>
        <w:rPr>
          <w:rFonts w:ascii="Verdana"/>
          <w:i/>
          <w:spacing w:val="-5"/>
          <w:sz w:val="20"/>
          <w:vertAlign w:val="subscript"/>
        </w:rPr>
        <w:t>H</w:t>
      </w:r>
    </w:p>
    <w:p>
      <w:pPr>
        <w:spacing w:line="236" w:lineRule="exact" w:before="108"/>
        <w:ind w:left="219" w:right="0" w:firstLine="0"/>
        <w:jc w:val="left"/>
        <w:rPr>
          <w:b/>
          <w:sz w:val="20"/>
        </w:rPr>
      </w:pPr>
      <w:r>
        <w:rPr>
          <w:w w:val="110"/>
          <w:sz w:val="16"/>
        </w:rPr>
        <w:t>3:</w:t>
      </w:r>
      <w:r>
        <w:rPr>
          <w:spacing w:val="24"/>
          <w:w w:val="110"/>
          <w:sz w:val="16"/>
        </w:rPr>
        <w:t> </w:t>
      </w:r>
      <w:r>
        <w:rPr>
          <w:b/>
          <w:w w:val="110"/>
          <w:sz w:val="20"/>
        </w:rPr>
        <w:t>if</w:t>
      </w:r>
      <w:r>
        <w:rPr>
          <w:b/>
          <w:spacing w:val="-7"/>
          <w:w w:val="110"/>
          <w:sz w:val="20"/>
        </w:rPr>
        <w:t> </w:t>
      </w:r>
      <w:r>
        <w:rPr>
          <w:rFonts w:ascii="Calibri"/>
          <w:i/>
          <w:w w:val="125"/>
          <w:sz w:val="20"/>
        </w:rPr>
        <w:t>E</w:t>
      </w:r>
      <w:r>
        <w:rPr>
          <w:rFonts w:ascii="Calibri"/>
          <w:i/>
          <w:spacing w:val="-11"/>
          <w:w w:val="125"/>
          <w:sz w:val="20"/>
        </w:rPr>
        <w:t> </w:t>
      </w:r>
      <w:r>
        <w:rPr>
          <w:rFonts w:ascii="Calibri"/>
          <w:w w:val="125"/>
          <w:sz w:val="20"/>
        </w:rPr>
        <w:t>=</w:t>
      </w:r>
      <w:r>
        <w:rPr>
          <w:rFonts w:ascii="Calibri"/>
          <w:spacing w:val="-9"/>
          <w:w w:val="125"/>
          <w:sz w:val="20"/>
        </w:rPr>
        <w:t> </w:t>
      </w:r>
      <w:r>
        <w:rPr>
          <w:w w:val="110"/>
          <w:sz w:val="20"/>
        </w:rPr>
        <w:t>Positive</w:t>
      </w:r>
      <w:r>
        <w:rPr>
          <w:spacing w:val="-7"/>
          <w:w w:val="110"/>
          <w:sz w:val="20"/>
        </w:rPr>
        <w:t> </w:t>
      </w:r>
      <w:r>
        <w:rPr>
          <w:w w:val="110"/>
          <w:sz w:val="20"/>
        </w:rPr>
        <w:t>Feedback</w:t>
      </w:r>
      <w:r>
        <w:rPr>
          <w:spacing w:val="-7"/>
          <w:w w:val="110"/>
          <w:sz w:val="20"/>
        </w:rPr>
        <w:t> </w:t>
      </w:r>
      <w:r>
        <w:rPr>
          <w:b/>
          <w:spacing w:val="-4"/>
          <w:w w:val="110"/>
          <w:sz w:val="20"/>
        </w:rPr>
        <w:t>then</w:t>
      </w:r>
    </w:p>
    <w:p>
      <w:pPr>
        <w:tabs>
          <w:tab w:pos="641" w:val="left" w:leader="none"/>
        </w:tabs>
        <w:spacing w:line="244" w:lineRule="exact" w:before="0"/>
        <w:ind w:left="219" w:right="0" w:firstLine="0"/>
        <w:jc w:val="left"/>
        <w:rPr>
          <w:rFonts w:ascii="Calibri" w:hAnsi="Calibri"/>
          <w:sz w:val="20"/>
        </w:rPr>
      </w:pPr>
      <w:r>
        <w:rPr>
          <w:spacing w:val="-5"/>
          <w:w w:val="115"/>
          <w:sz w:val="16"/>
        </w:rPr>
        <w:t>4:</w:t>
      </w:r>
      <w:r>
        <w:rPr>
          <w:sz w:val="16"/>
        </w:rPr>
        <w:tab/>
      </w:r>
      <w:r>
        <w:rPr>
          <w:rFonts w:ascii="Calibri" w:hAnsi="Calibri"/>
          <w:i/>
          <w:w w:val="115"/>
          <w:sz w:val="20"/>
        </w:rPr>
        <w:t>T</w:t>
      </w:r>
      <w:r>
        <w:rPr>
          <w:rFonts w:ascii="Verdana" w:hAnsi="Verdana"/>
          <w:i/>
          <w:w w:val="115"/>
          <w:sz w:val="20"/>
          <w:vertAlign w:val="subscript"/>
        </w:rPr>
        <w:t>H</w:t>
      </w:r>
      <w:r>
        <w:rPr>
          <w:rFonts w:ascii="Verdana" w:hAnsi="Verdana"/>
          <w:i/>
          <w:spacing w:val="3"/>
          <w:w w:val="115"/>
          <w:sz w:val="20"/>
          <w:vertAlign w:val="baseline"/>
        </w:rPr>
        <w:t> </w:t>
      </w:r>
      <w:r>
        <w:rPr>
          <w:rFonts w:ascii="Arial" w:hAnsi="Arial"/>
          <w:i/>
          <w:w w:val="115"/>
          <w:sz w:val="20"/>
          <w:vertAlign w:val="baseline"/>
        </w:rPr>
        <w:t>←</w:t>
      </w:r>
      <w:r>
        <w:rPr>
          <w:rFonts w:ascii="Arial" w:hAnsi="Arial"/>
          <w:i/>
          <w:spacing w:val="-3"/>
          <w:w w:val="115"/>
          <w:sz w:val="20"/>
          <w:vertAlign w:val="baseline"/>
        </w:rPr>
        <w:t> </w:t>
      </w:r>
      <w:r>
        <w:rPr>
          <w:rFonts w:ascii="Calibri" w:hAnsi="Calibri"/>
          <w:i/>
          <w:w w:val="115"/>
          <w:sz w:val="20"/>
          <w:vertAlign w:val="baseline"/>
        </w:rPr>
        <w:t>T</w:t>
      </w:r>
      <w:r>
        <w:rPr>
          <w:rFonts w:ascii="Verdana" w:hAnsi="Verdana"/>
          <w:i/>
          <w:w w:val="115"/>
          <w:sz w:val="20"/>
          <w:vertAlign w:val="subscript"/>
        </w:rPr>
        <w:t>H</w:t>
      </w:r>
      <w:r>
        <w:rPr>
          <w:rFonts w:ascii="Verdana" w:hAnsi="Verdana"/>
          <w:i/>
          <w:spacing w:val="-8"/>
          <w:w w:val="115"/>
          <w:sz w:val="20"/>
          <w:vertAlign w:val="baseline"/>
        </w:rPr>
        <w:t> </w:t>
      </w:r>
      <w:r>
        <w:rPr>
          <w:rFonts w:ascii="Calibri" w:hAnsi="Calibri"/>
          <w:w w:val="135"/>
          <w:sz w:val="20"/>
          <w:vertAlign w:val="baseline"/>
        </w:rPr>
        <w:t>+</w:t>
      </w:r>
      <w:r>
        <w:rPr>
          <w:rFonts w:ascii="Calibri" w:hAnsi="Calibri"/>
          <w:spacing w:val="-12"/>
          <w:w w:val="135"/>
          <w:sz w:val="20"/>
          <w:vertAlign w:val="baseline"/>
        </w:rPr>
        <w:t> </w:t>
      </w:r>
      <w:r>
        <w:rPr>
          <w:rFonts w:ascii="Calibri" w:hAnsi="Calibri"/>
          <w:spacing w:val="-10"/>
          <w:w w:val="115"/>
          <w:sz w:val="20"/>
          <w:vertAlign w:val="baseline"/>
        </w:rPr>
        <w:t>2</w:t>
      </w:r>
    </w:p>
    <w:p>
      <w:pPr>
        <w:spacing w:line="234" w:lineRule="exact" w:before="0"/>
        <w:ind w:left="219" w:right="0" w:firstLine="0"/>
        <w:jc w:val="left"/>
        <w:rPr>
          <w:b/>
          <w:sz w:val="20"/>
        </w:rPr>
      </w:pPr>
      <w:r>
        <w:rPr>
          <w:spacing w:val="-2"/>
          <w:w w:val="110"/>
          <w:sz w:val="16"/>
        </w:rPr>
        <w:t>5:</w:t>
      </w:r>
      <w:r>
        <w:rPr>
          <w:spacing w:val="29"/>
          <w:w w:val="110"/>
          <w:sz w:val="16"/>
        </w:rPr>
        <w:t> </w:t>
      </w:r>
      <w:r>
        <w:rPr>
          <w:b/>
          <w:spacing w:val="-2"/>
          <w:w w:val="110"/>
          <w:sz w:val="20"/>
        </w:rPr>
        <w:t>else</w:t>
      </w:r>
      <w:r>
        <w:rPr>
          <w:b/>
          <w:spacing w:val="-4"/>
          <w:w w:val="110"/>
          <w:sz w:val="20"/>
        </w:rPr>
        <w:t> </w:t>
      </w:r>
      <w:r>
        <w:rPr>
          <w:b/>
          <w:spacing w:val="-2"/>
          <w:w w:val="110"/>
          <w:sz w:val="20"/>
        </w:rPr>
        <w:t>if</w:t>
      </w:r>
      <w:r>
        <w:rPr>
          <w:b/>
          <w:spacing w:val="-3"/>
          <w:w w:val="110"/>
          <w:sz w:val="20"/>
        </w:rPr>
        <w:t> </w:t>
      </w:r>
      <w:r>
        <w:rPr>
          <w:rFonts w:ascii="Calibri"/>
          <w:i/>
          <w:spacing w:val="-2"/>
          <w:w w:val="125"/>
          <w:sz w:val="20"/>
        </w:rPr>
        <w:t>E</w:t>
      </w:r>
      <w:r>
        <w:rPr>
          <w:rFonts w:ascii="Calibri"/>
          <w:i/>
          <w:spacing w:val="-7"/>
          <w:w w:val="125"/>
          <w:sz w:val="20"/>
        </w:rPr>
        <w:t> </w:t>
      </w:r>
      <w:r>
        <w:rPr>
          <w:rFonts w:ascii="Calibri"/>
          <w:spacing w:val="-2"/>
          <w:w w:val="125"/>
          <w:sz w:val="20"/>
        </w:rPr>
        <w:t>=</w:t>
      </w:r>
      <w:r>
        <w:rPr>
          <w:rFonts w:ascii="Calibri"/>
          <w:spacing w:val="-5"/>
          <w:w w:val="125"/>
          <w:sz w:val="20"/>
        </w:rPr>
        <w:t> </w:t>
      </w:r>
      <w:r>
        <w:rPr>
          <w:spacing w:val="-2"/>
          <w:w w:val="110"/>
          <w:sz w:val="20"/>
        </w:rPr>
        <w:t>Negative</w:t>
      </w:r>
      <w:r>
        <w:rPr>
          <w:spacing w:val="-4"/>
          <w:w w:val="110"/>
          <w:sz w:val="20"/>
        </w:rPr>
        <w:t> </w:t>
      </w:r>
      <w:r>
        <w:rPr>
          <w:spacing w:val="-2"/>
          <w:w w:val="110"/>
          <w:sz w:val="20"/>
        </w:rPr>
        <w:t>Feedback</w:t>
      </w:r>
      <w:r>
        <w:rPr>
          <w:spacing w:val="-4"/>
          <w:w w:val="110"/>
          <w:sz w:val="20"/>
        </w:rPr>
        <w:t> </w:t>
      </w:r>
      <w:r>
        <w:rPr>
          <w:b/>
          <w:spacing w:val="-4"/>
          <w:w w:val="110"/>
          <w:sz w:val="20"/>
        </w:rPr>
        <w:t>then</w:t>
      </w:r>
    </w:p>
    <w:p>
      <w:pPr>
        <w:tabs>
          <w:tab w:pos="641" w:val="left" w:leader="none"/>
        </w:tabs>
        <w:spacing w:line="244" w:lineRule="exact" w:before="0"/>
        <w:ind w:left="219" w:right="0" w:firstLine="0"/>
        <w:jc w:val="left"/>
        <w:rPr>
          <w:rFonts w:ascii="Calibri" w:hAnsi="Calibri"/>
          <w:sz w:val="20"/>
        </w:rPr>
      </w:pPr>
      <w:r>
        <w:rPr>
          <w:spacing w:val="-5"/>
          <w:w w:val="115"/>
          <w:sz w:val="16"/>
        </w:rPr>
        <w:t>6:</w:t>
      </w:r>
      <w:r>
        <w:rPr>
          <w:sz w:val="16"/>
        </w:rPr>
        <w:tab/>
      </w:r>
      <w:r>
        <w:rPr>
          <w:rFonts w:ascii="Calibri" w:hAnsi="Calibri"/>
          <w:i/>
          <w:w w:val="115"/>
          <w:sz w:val="20"/>
        </w:rPr>
        <w:t>T</w:t>
      </w:r>
      <w:r>
        <w:rPr>
          <w:rFonts w:ascii="Verdana" w:hAnsi="Verdana"/>
          <w:i/>
          <w:w w:val="115"/>
          <w:sz w:val="20"/>
          <w:vertAlign w:val="subscript"/>
        </w:rPr>
        <w:t>H</w:t>
      </w:r>
      <w:r>
        <w:rPr>
          <w:rFonts w:ascii="Verdana" w:hAnsi="Verdana"/>
          <w:i/>
          <w:spacing w:val="3"/>
          <w:w w:val="115"/>
          <w:sz w:val="20"/>
          <w:vertAlign w:val="baseline"/>
        </w:rPr>
        <w:t> </w:t>
      </w:r>
      <w:r>
        <w:rPr>
          <w:rFonts w:ascii="Arial" w:hAnsi="Arial"/>
          <w:i/>
          <w:w w:val="115"/>
          <w:sz w:val="20"/>
          <w:vertAlign w:val="baseline"/>
        </w:rPr>
        <w:t>←</w:t>
      </w:r>
      <w:r>
        <w:rPr>
          <w:rFonts w:ascii="Arial" w:hAnsi="Arial"/>
          <w:i/>
          <w:spacing w:val="-3"/>
          <w:w w:val="115"/>
          <w:sz w:val="20"/>
          <w:vertAlign w:val="baseline"/>
        </w:rPr>
        <w:t> </w:t>
      </w:r>
      <w:r>
        <w:rPr>
          <w:rFonts w:ascii="Calibri" w:hAnsi="Calibri"/>
          <w:i/>
          <w:w w:val="115"/>
          <w:sz w:val="20"/>
          <w:vertAlign w:val="baseline"/>
        </w:rPr>
        <w:t>T</w:t>
      </w:r>
      <w:r>
        <w:rPr>
          <w:rFonts w:ascii="Verdana" w:hAnsi="Verdana"/>
          <w:i/>
          <w:w w:val="115"/>
          <w:sz w:val="20"/>
          <w:vertAlign w:val="subscript"/>
        </w:rPr>
        <w:t>H</w:t>
      </w:r>
      <w:r>
        <w:rPr>
          <w:rFonts w:ascii="Verdana" w:hAnsi="Verdana"/>
          <w:i/>
          <w:spacing w:val="-8"/>
          <w:w w:val="115"/>
          <w:sz w:val="20"/>
          <w:vertAlign w:val="baseline"/>
        </w:rPr>
        <w:t> </w:t>
      </w:r>
      <w:r>
        <w:rPr>
          <w:rFonts w:ascii="Arial" w:hAnsi="Arial"/>
          <w:i/>
          <w:w w:val="115"/>
          <w:sz w:val="20"/>
          <w:vertAlign w:val="baseline"/>
        </w:rPr>
        <w:t>−</w:t>
      </w:r>
      <w:r>
        <w:rPr>
          <w:rFonts w:ascii="Arial" w:hAnsi="Arial"/>
          <w:i/>
          <w:spacing w:val="-15"/>
          <w:w w:val="115"/>
          <w:sz w:val="20"/>
          <w:vertAlign w:val="baseline"/>
        </w:rPr>
        <w:t> </w:t>
      </w:r>
      <w:r>
        <w:rPr>
          <w:rFonts w:ascii="Calibri" w:hAnsi="Calibri"/>
          <w:spacing w:val="-10"/>
          <w:w w:val="115"/>
          <w:sz w:val="20"/>
          <w:vertAlign w:val="baseline"/>
        </w:rPr>
        <w:t>3</w:t>
      </w:r>
    </w:p>
    <w:p>
      <w:pPr>
        <w:spacing w:line="234" w:lineRule="exact" w:before="0"/>
        <w:ind w:left="219" w:right="0" w:firstLine="0"/>
        <w:jc w:val="left"/>
        <w:rPr>
          <w:b/>
          <w:sz w:val="20"/>
        </w:rPr>
      </w:pPr>
      <w:r>
        <w:rPr>
          <w:w w:val="110"/>
          <w:sz w:val="16"/>
        </w:rPr>
        <w:t>7:</w:t>
      </w:r>
      <w:r>
        <w:rPr>
          <w:spacing w:val="20"/>
          <w:w w:val="110"/>
          <w:sz w:val="16"/>
        </w:rPr>
        <w:t> </w:t>
      </w:r>
      <w:r>
        <w:rPr>
          <w:b/>
          <w:w w:val="110"/>
          <w:sz w:val="20"/>
        </w:rPr>
        <w:t>else</w:t>
      </w:r>
      <w:r>
        <w:rPr>
          <w:b/>
          <w:spacing w:val="-10"/>
          <w:w w:val="110"/>
          <w:sz w:val="20"/>
        </w:rPr>
        <w:t> </w:t>
      </w:r>
      <w:r>
        <w:rPr>
          <w:b/>
          <w:w w:val="110"/>
          <w:sz w:val="20"/>
        </w:rPr>
        <w:t>if</w:t>
      </w:r>
      <w:r>
        <w:rPr>
          <w:b/>
          <w:spacing w:val="-10"/>
          <w:w w:val="110"/>
          <w:sz w:val="20"/>
        </w:rPr>
        <w:t> </w:t>
      </w:r>
      <w:r>
        <w:rPr>
          <w:rFonts w:ascii="Calibri"/>
          <w:i/>
          <w:w w:val="110"/>
          <w:sz w:val="20"/>
        </w:rPr>
        <w:t>E</w:t>
      </w:r>
      <w:r>
        <w:rPr>
          <w:rFonts w:ascii="Calibri"/>
          <w:i/>
          <w:spacing w:val="-7"/>
          <w:w w:val="110"/>
          <w:sz w:val="20"/>
        </w:rPr>
        <w:t> </w:t>
      </w:r>
      <w:r>
        <w:rPr>
          <w:rFonts w:ascii="Calibri"/>
          <w:w w:val="110"/>
          <w:sz w:val="20"/>
        </w:rPr>
        <w:t>=</w:t>
      </w:r>
      <w:r>
        <w:rPr>
          <w:rFonts w:ascii="Calibri"/>
          <w:spacing w:val="-5"/>
          <w:w w:val="110"/>
          <w:sz w:val="20"/>
        </w:rPr>
        <w:t> </w:t>
      </w:r>
      <w:r>
        <w:rPr>
          <w:w w:val="110"/>
          <w:sz w:val="20"/>
        </w:rPr>
        <w:t>Credential</w:t>
      </w:r>
      <w:r>
        <w:rPr>
          <w:spacing w:val="-10"/>
          <w:w w:val="110"/>
          <w:sz w:val="20"/>
        </w:rPr>
        <w:t> </w:t>
      </w:r>
      <w:r>
        <w:rPr>
          <w:w w:val="110"/>
          <w:sz w:val="20"/>
        </w:rPr>
        <w:t>Revocation</w:t>
      </w:r>
      <w:r>
        <w:rPr>
          <w:spacing w:val="-10"/>
          <w:w w:val="110"/>
          <w:sz w:val="20"/>
        </w:rPr>
        <w:t> </w:t>
      </w:r>
      <w:r>
        <w:rPr>
          <w:b/>
          <w:spacing w:val="-4"/>
          <w:w w:val="110"/>
          <w:sz w:val="20"/>
        </w:rPr>
        <w:t>then</w:t>
      </w:r>
    </w:p>
    <w:p>
      <w:pPr>
        <w:tabs>
          <w:tab w:pos="641" w:val="left" w:leader="none"/>
        </w:tabs>
        <w:spacing w:line="246" w:lineRule="exact" w:before="0"/>
        <w:ind w:left="219" w:right="0" w:firstLine="0"/>
        <w:jc w:val="left"/>
        <w:rPr>
          <w:rFonts w:ascii="Calibri" w:hAnsi="Calibri"/>
          <w:sz w:val="20"/>
        </w:rPr>
      </w:pPr>
      <w:r>
        <w:rPr>
          <w:spacing w:val="-5"/>
          <w:w w:val="115"/>
          <w:sz w:val="16"/>
        </w:rPr>
        <w:t>8:</w:t>
      </w:r>
      <w:r>
        <w:rPr>
          <w:sz w:val="16"/>
        </w:rPr>
        <w:tab/>
      </w:r>
      <w:r>
        <w:rPr>
          <w:rFonts w:ascii="Calibri" w:hAnsi="Calibri"/>
          <w:i/>
          <w:w w:val="115"/>
          <w:sz w:val="20"/>
        </w:rPr>
        <w:t>T</w:t>
      </w:r>
      <w:r>
        <w:rPr>
          <w:rFonts w:ascii="Verdana" w:hAnsi="Verdana"/>
          <w:i/>
          <w:w w:val="115"/>
          <w:sz w:val="20"/>
          <w:vertAlign w:val="subscript"/>
        </w:rPr>
        <w:t>H</w:t>
      </w:r>
      <w:r>
        <w:rPr>
          <w:rFonts w:ascii="Verdana" w:hAnsi="Verdana"/>
          <w:i/>
          <w:spacing w:val="3"/>
          <w:w w:val="115"/>
          <w:sz w:val="20"/>
          <w:vertAlign w:val="baseline"/>
        </w:rPr>
        <w:t> </w:t>
      </w:r>
      <w:r>
        <w:rPr>
          <w:rFonts w:ascii="Arial" w:hAnsi="Arial"/>
          <w:i/>
          <w:w w:val="115"/>
          <w:sz w:val="20"/>
          <w:vertAlign w:val="baseline"/>
        </w:rPr>
        <w:t>←</w:t>
      </w:r>
      <w:r>
        <w:rPr>
          <w:rFonts w:ascii="Arial" w:hAnsi="Arial"/>
          <w:i/>
          <w:spacing w:val="-3"/>
          <w:w w:val="115"/>
          <w:sz w:val="20"/>
          <w:vertAlign w:val="baseline"/>
        </w:rPr>
        <w:t> </w:t>
      </w:r>
      <w:r>
        <w:rPr>
          <w:rFonts w:ascii="Calibri" w:hAnsi="Calibri"/>
          <w:i/>
          <w:w w:val="115"/>
          <w:sz w:val="20"/>
          <w:vertAlign w:val="baseline"/>
        </w:rPr>
        <w:t>T</w:t>
      </w:r>
      <w:r>
        <w:rPr>
          <w:rFonts w:ascii="Verdana" w:hAnsi="Verdana"/>
          <w:i/>
          <w:w w:val="115"/>
          <w:sz w:val="20"/>
          <w:vertAlign w:val="subscript"/>
        </w:rPr>
        <w:t>H</w:t>
      </w:r>
      <w:r>
        <w:rPr>
          <w:rFonts w:ascii="Verdana" w:hAnsi="Verdana"/>
          <w:i/>
          <w:spacing w:val="-8"/>
          <w:w w:val="115"/>
          <w:sz w:val="20"/>
          <w:vertAlign w:val="baseline"/>
        </w:rPr>
        <w:t> </w:t>
      </w:r>
      <w:r>
        <w:rPr>
          <w:rFonts w:ascii="Arial" w:hAnsi="Arial"/>
          <w:i/>
          <w:w w:val="115"/>
          <w:sz w:val="20"/>
          <w:vertAlign w:val="baseline"/>
        </w:rPr>
        <w:t>−</w:t>
      </w:r>
      <w:r>
        <w:rPr>
          <w:rFonts w:ascii="Arial" w:hAnsi="Arial"/>
          <w:i/>
          <w:spacing w:val="-15"/>
          <w:w w:val="115"/>
          <w:sz w:val="20"/>
          <w:vertAlign w:val="baseline"/>
        </w:rPr>
        <w:t> </w:t>
      </w:r>
      <w:r>
        <w:rPr>
          <w:rFonts w:ascii="Calibri" w:hAnsi="Calibri"/>
          <w:spacing w:val="-10"/>
          <w:w w:val="115"/>
          <w:sz w:val="20"/>
          <w:vertAlign w:val="baseline"/>
        </w:rPr>
        <w:t>5</w:t>
      </w:r>
    </w:p>
    <w:p>
      <w:pPr>
        <w:spacing w:line="227" w:lineRule="exact" w:before="0"/>
        <w:ind w:left="219" w:right="0" w:firstLine="0"/>
        <w:jc w:val="left"/>
        <w:rPr>
          <w:b/>
          <w:sz w:val="20"/>
        </w:rPr>
      </w:pPr>
      <w:r>
        <w:rPr>
          <w:sz w:val="16"/>
        </w:rPr>
        <w:t>9:</w:t>
      </w:r>
      <w:r>
        <w:rPr>
          <w:spacing w:val="56"/>
          <w:sz w:val="16"/>
        </w:rPr>
        <w:t> </w:t>
      </w:r>
      <w:r>
        <w:rPr>
          <w:b/>
          <w:sz w:val="20"/>
        </w:rPr>
        <w:t>end</w:t>
      </w:r>
      <w:r>
        <w:rPr>
          <w:b/>
          <w:spacing w:val="17"/>
          <w:sz w:val="20"/>
        </w:rPr>
        <w:t> </w:t>
      </w:r>
      <w:r>
        <w:rPr>
          <w:b/>
          <w:spacing w:val="-5"/>
          <w:sz w:val="20"/>
        </w:rPr>
        <w:t>if</w:t>
      </w:r>
    </w:p>
    <w:p>
      <w:pPr>
        <w:spacing w:line="244" w:lineRule="exact" w:before="0"/>
        <w:ind w:left="139" w:right="0" w:firstLine="0"/>
        <w:jc w:val="left"/>
        <w:rPr>
          <w:rFonts w:ascii="Calibri"/>
          <w:sz w:val="20"/>
        </w:rPr>
      </w:pPr>
      <w:r>
        <w:rPr>
          <w:w w:val="105"/>
          <w:sz w:val="16"/>
        </w:rPr>
        <w:t>10:</w:t>
      </w:r>
      <w:r>
        <w:rPr>
          <w:spacing w:val="39"/>
          <w:w w:val="105"/>
          <w:sz w:val="16"/>
        </w:rPr>
        <w:t> </w:t>
      </w:r>
      <w:r>
        <w:rPr>
          <w:w w:val="105"/>
          <w:sz w:val="20"/>
        </w:rPr>
        <w:t>Clamp</w:t>
      </w:r>
      <w:r>
        <w:rPr>
          <w:spacing w:val="7"/>
          <w:w w:val="105"/>
          <w:sz w:val="20"/>
        </w:rPr>
        <w:t> </w:t>
      </w:r>
      <w:r>
        <w:rPr>
          <w:rFonts w:ascii="Calibri"/>
          <w:i/>
          <w:w w:val="105"/>
          <w:sz w:val="20"/>
        </w:rPr>
        <w:t>T</w:t>
      </w:r>
      <w:r>
        <w:rPr>
          <w:rFonts w:ascii="Verdana"/>
          <w:i/>
          <w:w w:val="105"/>
          <w:sz w:val="20"/>
          <w:vertAlign w:val="subscript"/>
        </w:rPr>
        <w:t>H</w:t>
      </w:r>
      <w:r>
        <w:rPr>
          <w:rFonts w:ascii="Verdana"/>
          <w:i/>
          <w:spacing w:val="4"/>
          <w:w w:val="105"/>
          <w:sz w:val="20"/>
          <w:vertAlign w:val="baseline"/>
        </w:rPr>
        <w:t> </w:t>
      </w:r>
      <w:r>
        <w:rPr>
          <w:w w:val="105"/>
          <w:sz w:val="20"/>
          <w:vertAlign w:val="baseline"/>
        </w:rPr>
        <w:t>within</w:t>
      </w:r>
      <w:r>
        <w:rPr>
          <w:spacing w:val="7"/>
          <w:w w:val="105"/>
          <w:sz w:val="20"/>
          <w:vertAlign w:val="baseline"/>
        </w:rPr>
        <w:t> </w:t>
      </w:r>
      <w:r>
        <w:rPr>
          <w:rFonts w:ascii="Calibri"/>
          <w:w w:val="105"/>
          <w:sz w:val="20"/>
          <w:vertAlign w:val="baseline"/>
        </w:rPr>
        <w:t>[0</w:t>
      </w:r>
      <w:r>
        <w:rPr>
          <w:rFonts w:ascii="Calibri"/>
          <w:i/>
          <w:w w:val="105"/>
          <w:sz w:val="20"/>
          <w:vertAlign w:val="baseline"/>
        </w:rPr>
        <w:t>,</w:t>
      </w:r>
      <w:r>
        <w:rPr>
          <w:rFonts w:ascii="Calibri"/>
          <w:i/>
          <w:spacing w:val="-14"/>
          <w:w w:val="105"/>
          <w:sz w:val="20"/>
          <w:vertAlign w:val="baseline"/>
        </w:rPr>
        <w:t> </w:t>
      </w:r>
      <w:r>
        <w:rPr>
          <w:rFonts w:ascii="Calibri"/>
          <w:spacing w:val="-4"/>
          <w:w w:val="105"/>
          <w:sz w:val="20"/>
          <w:vertAlign w:val="baseline"/>
        </w:rPr>
        <w:t>100]</w:t>
      </w:r>
    </w:p>
    <w:p>
      <w:pPr>
        <w:spacing w:line="247" w:lineRule="exact" w:before="0"/>
        <w:ind w:left="139" w:right="0" w:firstLine="0"/>
        <w:jc w:val="left"/>
        <w:rPr>
          <w:sz w:val="20"/>
        </w:rPr>
      </w:pPr>
      <w:r>
        <w:rPr>
          <w:w w:val="105"/>
          <w:sz w:val="16"/>
        </w:rPr>
        <w:t>11:</w:t>
      </w:r>
      <w:r>
        <w:rPr>
          <w:spacing w:val="52"/>
          <w:w w:val="105"/>
          <w:sz w:val="16"/>
        </w:rPr>
        <w:t> </w:t>
      </w:r>
      <w:r>
        <w:rPr>
          <w:b/>
          <w:w w:val="105"/>
          <w:sz w:val="20"/>
        </w:rPr>
        <w:t>return</w:t>
      </w:r>
      <w:r>
        <w:rPr>
          <w:b/>
          <w:spacing w:val="13"/>
          <w:w w:val="105"/>
          <w:sz w:val="20"/>
        </w:rPr>
        <w:t> </w:t>
      </w:r>
      <w:r>
        <w:rPr>
          <w:rFonts w:ascii="Calibri"/>
          <w:i/>
          <w:w w:val="105"/>
          <w:sz w:val="20"/>
        </w:rPr>
        <w:t>T</w:t>
      </w:r>
      <w:r>
        <w:rPr>
          <w:rFonts w:ascii="Verdana"/>
          <w:i/>
          <w:w w:val="105"/>
          <w:sz w:val="20"/>
          <w:vertAlign w:val="subscript"/>
        </w:rPr>
        <w:t>H</w:t>
      </w:r>
      <w:r>
        <w:rPr>
          <w:rFonts w:ascii="Verdana"/>
          <w:i/>
          <w:spacing w:val="12"/>
          <w:w w:val="105"/>
          <w:sz w:val="20"/>
          <w:vertAlign w:val="baseline"/>
        </w:rPr>
        <w:t> </w:t>
      </w:r>
      <w:r>
        <w:rPr>
          <w:spacing w:val="-5"/>
          <w:w w:val="105"/>
          <w:sz w:val="20"/>
          <w:vertAlign w:val="baseline"/>
        </w:rPr>
        <w:t>=0</w:t>
      </w:r>
    </w:p>
    <w:p>
      <w:pPr>
        <w:pStyle w:val="BodyText"/>
        <w:spacing w:before="2"/>
        <w:jc w:val="left"/>
        <w:rPr>
          <w:sz w:val="5"/>
        </w:rPr>
      </w:pPr>
    </w:p>
    <w:p>
      <w:pPr>
        <w:pStyle w:val="BodyText"/>
        <w:spacing w:line="20" w:lineRule="exact"/>
        <w:ind w:left="104"/>
        <w:jc w:val="left"/>
        <w:rPr>
          <w:sz w:val="2"/>
        </w:rPr>
      </w:pPr>
      <w:r>
        <w:rPr>
          <w:sz w:val="2"/>
        </w:rPr>
        <mc:AlternateContent>
          <mc:Choice Requires="wps">
            <w:drawing>
              <wp:inline distT="0" distB="0" distL="0" distR="0">
                <wp:extent cx="3188970" cy="5080"/>
                <wp:effectExtent l="9525" t="0" r="1905" b="4445"/>
                <wp:docPr id="9" name="Group 9"/>
                <wp:cNvGraphicFramePr>
                  <a:graphicFrameLocks/>
                </wp:cNvGraphicFramePr>
                <a:graphic>
                  <a:graphicData uri="http://schemas.microsoft.com/office/word/2010/wordprocessingGroup">
                    <wpg:wgp>
                      <wpg:cNvPr id="9" name="Group 9"/>
                      <wpg:cNvGrpSpPr/>
                      <wpg:grpSpPr>
                        <a:xfrm>
                          <a:off x="0" y="0"/>
                          <a:ext cx="3188970" cy="5080"/>
                          <a:chExt cx="3188970" cy="5080"/>
                        </a:xfrm>
                      </wpg:grpSpPr>
                      <wps:wsp>
                        <wps:cNvPr id="10" name="Graphic 10"/>
                        <wps:cNvSpPr/>
                        <wps:spPr>
                          <a:xfrm>
                            <a:off x="0" y="2527"/>
                            <a:ext cx="3188970" cy="1270"/>
                          </a:xfrm>
                          <a:custGeom>
                            <a:avLst/>
                            <a:gdLst/>
                            <a:ahLst/>
                            <a:cxnLst/>
                            <a:rect l="l" t="t" r="r" b="b"/>
                            <a:pathLst>
                              <a:path w="3188970" h="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6" coordorigin="0,0" coordsize="5022,8">
                <v:line style="position:absolute" from="0,4" to="5021,4" stroked="true" strokeweight=".398pt" strokecolor="#000000">
                  <v:stroke dashstyle="solid"/>
                </v:line>
              </v:group>
            </w:pict>
          </mc:Fallback>
        </mc:AlternateContent>
      </w:r>
      <w:r>
        <w:rPr>
          <w:sz w:val="2"/>
        </w:rPr>
      </w:r>
    </w:p>
    <w:p>
      <w:pPr>
        <w:pStyle w:val="BodyText"/>
        <w:spacing w:before="9"/>
        <w:jc w:val="left"/>
      </w:pPr>
    </w:p>
    <w:p>
      <w:pPr>
        <w:pStyle w:val="BodyText"/>
        <w:spacing w:line="249" w:lineRule="auto"/>
        <w:ind w:left="96" w:right="101" w:firstLine="206"/>
      </w:pPr>
      <w:r>
        <w:rPr/>
        <w:t>This mechanism enables trust-aware verification </w:t>
      </w:r>
      <w:r>
        <w:rPr/>
        <w:t>decisions without relying on centralized authorities.</w:t>
      </w:r>
    </w:p>
    <w:p>
      <w:pPr>
        <w:pStyle w:val="ListParagraph"/>
        <w:numPr>
          <w:ilvl w:val="0"/>
          <w:numId w:val="6"/>
        </w:numPr>
        <w:tabs>
          <w:tab w:pos="374" w:val="left" w:leader="none"/>
        </w:tabs>
        <w:spacing w:line="240" w:lineRule="auto" w:before="141" w:after="0"/>
        <w:ind w:left="374" w:right="0" w:hanging="270"/>
        <w:jc w:val="both"/>
        <w:rPr>
          <w:i/>
          <w:sz w:val="20"/>
        </w:rPr>
      </w:pPr>
      <w:bookmarkStart w:name="Zero-Knowledge Proof Workflow" w:id="22"/>
      <w:bookmarkEnd w:id="22"/>
      <w:r>
        <w:rPr/>
      </w:r>
      <w:r>
        <w:rPr>
          <w:i/>
          <w:sz w:val="20"/>
        </w:rPr>
        <w:t>Zero-Knowledge Proof </w:t>
      </w:r>
      <w:r>
        <w:rPr>
          <w:i/>
          <w:spacing w:val="-2"/>
          <w:sz w:val="20"/>
        </w:rPr>
        <w:t>Workflow</w:t>
      </w:r>
    </w:p>
    <w:p>
      <w:pPr>
        <w:pStyle w:val="BodyText"/>
        <w:spacing w:line="249" w:lineRule="auto" w:before="75"/>
        <w:ind w:left="104" w:right="68" w:firstLine="199"/>
      </w:pPr>
      <w:r>
        <w:rPr/>
        <w:t>To preserve patient privacy during verification, the system supports</w:t>
      </w:r>
      <w:r>
        <w:rPr>
          <w:spacing w:val="-13"/>
        </w:rPr>
        <w:t> </w:t>
      </w:r>
      <w:r>
        <w:rPr/>
        <w:t>a</w:t>
      </w:r>
      <w:r>
        <w:rPr>
          <w:spacing w:val="-12"/>
        </w:rPr>
        <w:t> </w:t>
      </w:r>
      <w:r>
        <w:rPr/>
        <w:t>zero-knowledge</w:t>
      </w:r>
      <w:r>
        <w:rPr>
          <w:spacing w:val="-13"/>
        </w:rPr>
        <w:t> </w:t>
      </w:r>
      <w:r>
        <w:rPr/>
        <w:t>proof</w:t>
      </w:r>
      <w:r>
        <w:rPr>
          <w:spacing w:val="-12"/>
        </w:rPr>
        <w:t> </w:t>
      </w:r>
      <w:r>
        <w:rPr/>
        <w:t>(ZKP)</w:t>
      </w:r>
      <w:r>
        <w:rPr>
          <w:spacing w:val="-13"/>
        </w:rPr>
        <w:t> </w:t>
      </w:r>
      <w:r>
        <w:rPr/>
        <w:t>workflow</w:t>
      </w:r>
      <w:r>
        <w:rPr>
          <w:spacing w:val="-12"/>
        </w:rPr>
        <w:t> </w:t>
      </w:r>
      <w:r>
        <w:rPr/>
        <w:t>executed</w:t>
      </w:r>
      <w:r>
        <w:rPr>
          <w:spacing w:val="-13"/>
        </w:rPr>
        <w:t> </w:t>
      </w:r>
      <w:r>
        <w:rPr/>
        <w:t>off- chain. Patients generate proofs that attest to specific credential claims, such as validity or issuer trust compliance, without revealing sensitive medical data.</w:t>
      </w:r>
    </w:p>
    <w:p>
      <w:pPr>
        <w:pStyle w:val="BodyText"/>
        <w:ind w:left="303"/>
      </w:pPr>
      <w:r>
        <w:rPr/>
        <w:t>The</w:t>
      </w:r>
      <w:r>
        <w:rPr>
          <w:spacing w:val="9"/>
        </w:rPr>
        <w:t> </w:t>
      </w:r>
      <w:r>
        <w:rPr/>
        <w:t>verification</w:t>
      </w:r>
      <w:r>
        <w:rPr>
          <w:spacing w:val="9"/>
        </w:rPr>
        <w:t> </w:t>
      </w:r>
      <w:r>
        <w:rPr/>
        <w:t>process</w:t>
      </w:r>
      <w:r>
        <w:rPr>
          <w:spacing w:val="9"/>
        </w:rPr>
        <w:t> </w:t>
      </w:r>
      <w:r>
        <w:rPr>
          <w:spacing w:val="-2"/>
        </w:rPr>
        <w:t>evaluates:</w:t>
      </w:r>
    </w:p>
    <w:p>
      <w:pPr>
        <w:pStyle w:val="ListParagraph"/>
        <w:numPr>
          <w:ilvl w:val="1"/>
          <w:numId w:val="6"/>
        </w:numPr>
        <w:tabs>
          <w:tab w:pos="503" w:val="left" w:leader="none"/>
        </w:tabs>
        <w:spacing w:line="240" w:lineRule="auto" w:before="51" w:after="0"/>
        <w:ind w:left="503" w:right="0" w:hanging="200"/>
        <w:jc w:val="both"/>
        <w:rPr>
          <w:sz w:val="20"/>
        </w:rPr>
      </w:pPr>
      <w:r>
        <w:rPr>
          <w:sz w:val="20"/>
        </w:rPr>
        <w:t>Credential</w:t>
      </w:r>
      <w:r>
        <w:rPr>
          <w:spacing w:val="10"/>
          <w:sz w:val="20"/>
        </w:rPr>
        <w:t> </w:t>
      </w:r>
      <w:r>
        <w:rPr>
          <w:sz w:val="20"/>
        </w:rPr>
        <w:t>validity</w:t>
      </w:r>
      <w:r>
        <w:rPr>
          <w:spacing w:val="10"/>
          <w:sz w:val="20"/>
        </w:rPr>
        <w:t> </w:t>
      </w:r>
      <w:r>
        <w:rPr>
          <w:sz w:val="20"/>
        </w:rPr>
        <w:t>and</w:t>
      </w:r>
      <w:r>
        <w:rPr>
          <w:spacing w:val="11"/>
          <w:sz w:val="20"/>
        </w:rPr>
        <w:t> </w:t>
      </w:r>
      <w:r>
        <w:rPr>
          <w:sz w:val="20"/>
        </w:rPr>
        <w:t>non-</w:t>
      </w:r>
      <w:r>
        <w:rPr>
          <w:spacing w:val="-2"/>
          <w:sz w:val="20"/>
        </w:rPr>
        <w:t>revocation</w:t>
      </w:r>
    </w:p>
    <w:p>
      <w:pPr>
        <w:pStyle w:val="ListParagraph"/>
        <w:numPr>
          <w:ilvl w:val="1"/>
          <w:numId w:val="6"/>
        </w:numPr>
        <w:tabs>
          <w:tab w:pos="503" w:val="left" w:leader="none"/>
        </w:tabs>
        <w:spacing w:line="240" w:lineRule="auto" w:before="9" w:after="0"/>
        <w:ind w:left="503" w:right="0" w:hanging="200"/>
        <w:jc w:val="both"/>
        <w:rPr>
          <w:sz w:val="20"/>
        </w:rPr>
      </w:pPr>
      <w:r>
        <w:rPr>
          <w:sz w:val="20"/>
        </w:rPr>
        <w:t>Issuer</w:t>
      </w:r>
      <w:r>
        <w:rPr>
          <w:spacing w:val="13"/>
          <w:sz w:val="20"/>
        </w:rPr>
        <w:t> </w:t>
      </w:r>
      <w:r>
        <w:rPr>
          <w:sz w:val="20"/>
        </w:rPr>
        <w:t>trust</w:t>
      </w:r>
      <w:r>
        <w:rPr>
          <w:spacing w:val="13"/>
          <w:sz w:val="20"/>
        </w:rPr>
        <w:t> </w:t>
      </w:r>
      <w:r>
        <w:rPr>
          <w:sz w:val="20"/>
        </w:rPr>
        <w:t>score</w:t>
      </w:r>
      <w:r>
        <w:rPr>
          <w:spacing w:val="13"/>
          <w:sz w:val="20"/>
        </w:rPr>
        <w:t> </w:t>
      </w:r>
      <w:r>
        <w:rPr>
          <w:sz w:val="20"/>
        </w:rPr>
        <w:t>above</w:t>
      </w:r>
      <w:r>
        <w:rPr>
          <w:spacing w:val="13"/>
          <w:sz w:val="20"/>
        </w:rPr>
        <w:t> </w:t>
      </w:r>
      <w:r>
        <w:rPr>
          <w:spacing w:val="-2"/>
          <w:sz w:val="20"/>
        </w:rPr>
        <w:t>threshold</w:t>
      </w:r>
    </w:p>
    <w:p>
      <w:pPr>
        <w:pStyle w:val="ListParagraph"/>
        <w:spacing w:after="0" w:line="240" w:lineRule="auto"/>
        <w:jc w:val="both"/>
        <w:rPr>
          <w:sz w:val="20"/>
        </w:rPr>
        <w:sectPr>
          <w:type w:val="continuous"/>
          <w:pgSz w:w="11910" w:h="16840"/>
          <w:pgMar w:top="880" w:bottom="280" w:left="708" w:right="708"/>
          <w:cols w:num="2" w:equalWidth="0">
            <w:col w:w="5199" w:space="61"/>
            <w:col w:w="5234"/>
          </w:cols>
        </w:sectPr>
      </w:pPr>
    </w:p>
    <w:p>
      <w:pPr>
        <w:pStyle w:val="ListParagraph"/>
        <w:numPr>
          <w:ilvl w:val="1"/>
          <w:numId w:val="6"/>
        </w:numPr>
        <w:tabs>
          <w:tab w:pos="503" w:val="left" w:leader="none"/>
        </w:tabs>
        <w:spacing w:line="240" w:lineRule="auto" w:before="73" w:after="0"/>
        <w:ind w:left="503" w:right="0" w:hanging="200"/>
        <w:jc w:val="both"/>
        <w:rPr>
          <w:sz w:val="20"/>
        </w:rPr>
      </w:pPr>
      <w:r>
        <w:rPr>
          <w:sz w:val="20"/>
        </w:rPr>
        <w:t>Credential</w:t>
      </w:r>
      <w:r>
        <w:rPr>
          <w:spacing w:val="10"/>
          <w:sz w:val="20"/>
        </w:rPr>
        <w:t> </w:t>
      </w:r>
      <w:r>
        <w:rPr>
          <w:sz w:val="20"/>
        </w:rPr>
        <w:t>expiry</w:t>
      </w:r>
      <w:r>
        <w:rPr>
          <w:spacing w:val="11"/>
          <w:sz w:val="20"/>
        </w:rPr>
        <w:t> </w:t>
      </w:r>
      <w:r>
        <w:rPr>
          <w:spacing w:val="-2"/>
          <w:sz w:val="20"/>
        </w:rPr>
        <w:t>constraints</w:t>
      </w:r>
    </w:p>
    <w:p>
      <w:pPr>
        <w:pStyle w:val="BodyText"/>
        <w:spacing w:line="249" w:lineRule="auto" w:before="55"/>
        <w:ind w:left="104" w:right="71" w:firstLine="199"/>
      </w:pPr>
      <w:r>
        <w:rPr/>
        <w:t>Proof generation and verification are simulated in </w:t>
      </w:r>
      <w:r>
        <w:rPr/>
        <w:t>the current implementation to demonstrate feasibility and system </w:t>
      </w:r>
      <w:r>
        <w:rPr>
          <w:spacing w:val="-2"/>
        </w:rPr>
        <w:t>integration.</w:t>
      </w:r>
    </w:p>
    <w:p>
      <w:pPr>
        <w:pStyle w:val="ListParagraph"/>
        <w:numPr>
          <w:ilvl w:val="0"/>
          <w:numId w:val="6"/>
        </w:numPr>
        <w:tabs>
          <w:tab w:pos="347" w:val="left" w:leader="none"/>
        </w:tabs>
        <w:spacing w:line="240" w:lineRule="auto" w:before="158" w:after="0"/>
        <w:ind w:left="347" w:right="0" w:hanging="243"/>
        <w:jc w:val="both"/>
        <w:rPr>
          <w:i/>
          <w:sz w:val="20"/>
        </w:rPr>
      </w:pPr>
      <w:bookmarkStart w:name="Data Management" w:id="23"/>
      <w:bookmarkEnd w:id="23"/>
      <w:r>
        <w:rPr/>
      </w:r>
      <w:r>
        <w:rPr>
          <w:i/>
          <w:sz w:val="20"/>
        </w:rPr>
        <w:t>Data</w:t>
      </w:r>
      <w:r>
        <w:rPr>
          <w:i/>
          <w:spacing w:val="15"/>
          <w:sz w:val="20"/>
        </w:rPr>
        <w:t> </w:t>
      </w:r>
      <w:r>
        <w:rPr>
          <w:i/>
          <w:spacing w:val="-2"/>
          <w:sz w:val="20"/>
        </w:rPr>
        <w:t>Management</w:t>
      </w:r>
    </w:p>
    <w:p>
      <w:pPr>
        <w:pStyle w:val="BodyText"/>
        <w:spacing w:line="249" w:lineRule="auto" w:before="81"/>
        <w:ind w:left="104" w:right="71" w:firstLine="199"/>
      </w:pPr>
      <w:r>
        <w:rPr/>
        <w:t>Credential metadata, issuer trust scores, and </w:t>
      </w:r>
      <w:r>
        <w:rPr/>
        <w:t>verification logs are stored on-chain. Medical documents and detailed credential contents are stored off-chain and referenced using cryptographic hashes. This hybrid storage model balances scalability, transparency, and privacy.</w:t>
      </w:r>
    </w:p>
    <w:p>
      <w:pPr>
        <w:pStyle w:val="ListParagraph"/>
        <w:numPr>
          <w:ilvl w:val="0"/>
          <w:numId w:val="6"/>
        </w:numPr>
        <w:tabs>
          <w:tab w:pos="396" w:val="left" w:leader="none"/>
        </w:tabs>
        <w:spacing w:line="240" w:lineRule="auto" w:before="157" w:after="0"/>
        <w:ind w:left="396" w:right="0" w:hanging="292"/>
        <w:jc w:val="both"/>
        <w:rPr>
          <w:i/>
          <w:sz w:val="20"/>
        </w:rPr>
      </w:pPr>
      <w:bookmarkStart w:name="Security and Reliability" w:id="24"/>
      <w:bookmarkEnd w:id="24"/>
      <w:r>
        <w:rPr/>
      </w:r>
      <w:r>
        <w:rPr>
          <w:i/>
          <w:sz w:val="20"/>
        </w:rPr>
        <w:t>Security</w:t>
      </w:r>
      <w:r>
        <w:rPr>
          <w:i/>
          <w:spacing w:val="14"/>
          <w:sz w:val="20"/>
        </w:rPr>
        <w:t> </w:t>
      </w:r>
      <w:r>
        <w:rPr>
          <w:i/>
          <w:sz w:val="20"/>
        </w:rPr>
        <w:t>and</w:t>
      </w:r>
      <w:r>
        <w:rPr>
          <w:i/>
          <w:spacing w:val="14"/>
          <w:sz w:val="20"/>
        </w:rPr>
        <w:t> </w:t>
      </w:r>
      <w:r>
        <w:rPr>
          <w:i/>
          <w:spacing w:val="-2"/>
          <w:sz w:val="20"/>
        </w:rPr>
        <w:t>Reliability</w:t>
      </w:r>
    </w:p>
    <w:p>
      <w:pPr>
        <w:pStyle w:val="BodyText"/>
        <w:spacing w:line="249" w:lineRule="auto" w:before="82"/>
        <w:ind w:left="104" w:right="38" w:firstLine="199"/>
      </w:pPr>
      <w:r>
        <w:rPr/>
        <w:t>The implementation incorporates multiple security </w:t>
      </w:r>
      <w:r>
        <w:rPr/>
        <w:t>safe- guards, including role-based access control enforced by smart contracts,</w:t>
      </w:r>
      <w:r>
        <w:rPr>
          <w:spacing w:val="-13"/>
        </w:rPr>
        <w:t> </w:t>
      </w:r>
      <w:r>
        <w:rPr/>
        <w:t>wallet-based</w:t>
      </w:r>
      <w:r>
        <w:rPr>
          <w:spacing w:val="-12"/>
        </w:rPr>
        <w:t> </w:t>
      </w:r>
      <w:r>
        <w:rPr/>
        <w:t>transaction</w:t>
      </w:r>
      <w:r>
        <w:rPr>
          <w:spacing w:val="-13"/>
        </w:rPr>
        <w:t> </w:t>
      </w:r>
      <w:r>
        <w:rPr/>
        <w:t>signing,</w:t>
      </w:r>
      <w:r>
        <w:rPr>
          <w:spacing w:val="-12"/>
        </w:rPr>
        <w:t> </w:t>
      </w:r>
      <w:r>
        <w:rPr/>
        <w:t>cryptographic</w:t>
      </w:r>
      <w:r>
        <w:rPr>
          <w:spacing w:val="-13"/>
        </w:rPr>
        <w:t> </w:t>
      </w:r>
      <w:r>
        <w:rPr/>
        <w:t>hash- ing</w:t>
      </w:r>
      <w:r>
        <w:rPr>
          <w:spacing w:val="-5"/>
        </w:rPr>
        <w:t> </w:t>
      </w:r>
      <w:r>
        <w:rPr/>
        <w:t>for</w:t>
      </w:r>
      <w:r>
        <w:rPr>
          <w:spacing w:val="-5"/>
        </w:rPr>
        <w:t> </w:t>
      </w:r>
      <w:r>
        <w:rPr/>
        <w:t>data</w:t>
      </w:r>
      <w:r>
        <w:rPr>
          <w:spacing w:val="-5"/>
        </w:rPr>
        <w:t> </w:t>
      </w:r>
      <w:r>
        <w:rPr/>
        <w:t>integrity,</w:t>
      </w:r>
      <w:r>
        <w:rPr>
          <w:spacing w:val="-5"/>
        </w:rPr>
        <w:t> </w:t>
      </w:r>
      <w:r>
        <w:rPr/>
        <w:t>and</w:t>
      </w:r>
      <w:r>
        <w:rPr>
          <w:spacing w:val="-5"/>
        </w:rPr>
        <w:t> </w:t>
      </w:r>
      <w:r>
        <w:rPr/>
        <w:t>immutable</w:t>
      </w:r>
      <w:r>
        <w:rPr>
          <w:spacing w:val="-5"/>
        </w:rPr>
        <w:t> </w:t>
      </w:r>
      <w:r>
        <w:rPr/>
        <w:t>audit</w:t>
      </w:r>
      <w:r>
        <w:rPr>
          <w:spacing w:val="-5"/>
        </w:rPr>
        <w:t> </w:t>
      </w:r>
      <w:r>
        <w:rPr/>
        <w:t>logs.</w:t>
      </w:r>
      <w:r>
        <w:rPr>
          <w:spacing w:val="-5"/>
        </w:rPr>
        <w:t> </w:t>
      </w:r>
      <w:r>
        <w:rPr/>
        <w:t>The</w:t>
      </w:r>
      <w:r>
        <w:rPr>
          <w:spacing w:val="-5"/>
        </w:rPr>
        <w:t> </w:t>
      </w:r>
      <w:r>
        <w:rPr/>
        <w:t>separation of on-chain logic from off-chain processing enhances system robustness and scalability.</w:t>
      </w:r>
    </w:p>
    <w:p>
      <w:pPr>
        <w:pStyle w:val="ListParagraph"/>
        <w:numPr>
          <w:ilvl w:val="0"/>
          <w:numId w:val="6"/>
        </w:numPr>
        <w:tabs>
          <w:tab w:pos="396" w:val="left" w:leader="none"/>
        </w:tabs>
        <w:spacing w:line="240" w:lineRule="auto" w:before="157" w:after="0"/>
        <w:ind w:left="396" w:right="0" w:hanging="292"/>
        <w:jc w:val="both"/>
        <w:rPr>
          <w:i/>
          <w:sz w:val="20"/>
        </w:rPr>
      </w:pPr>
      <w:bookmarkStart w:name="Deployment Configuration" w:id="25"/>
      <w:bookmarkEnd w:id="25"/>
      <w:r>
        <w:rPr/>
      </w:r>
      <w:r>
        <w:rPr>
          <w:i/>
          <w:sz w:val="20"/>
        </w:rPr>
        <w:t>Deployment</w:t>
      </w:r>
      <w:r>
        <w:rPr>
          <w:i/>
          <w:spacing w:val="9"/>
          <w:sz w:val="20"/>
        </w:rPr>
        <w:t> </w:t>
      </w:r>
      <w:r>
        <w:rPr>
          <w:i/>
          <w:spacing w:val="-2"/>
          <w:sz w:val="20"/>
        </w:rPr>
        <w:t>Configuration</w:t>
      </w:r>
    </w:p>
    <w:p>
      <w:pPr>
        <w:pStyle w:val="BodyText"/>
        <w:spacing w:line="249" w:lineRule="auto" w:before="81"/>
        <w:ind w:left="104" w:right="46" w:firstLine="199"/>
      </w:pPr>
      <w:r>
        <w:rPr/>
        <w:t>The</w:t>
      </w:r>
      <w:r>
        <w:rPr>
          <w:spacing w:val="-2"/>
        </w:rPr>
        <w:t> </w:t>
      </w:r>
      <w:r>
        <w:rPr/>
        <w:t>system</w:t>
      </w:r>
      <w:r>
        <w:rPr>
          <w:spacing w:val="-2"/>
        </w:rPr>
        <w:t> </w:t>
      </w:r>
      <w:r>
        <w:rPr/>
        <w:t>is</w:t>
      </w:r>
      <w:r>
        <w:rPr>
          <w:spacing w:val="-2"/>
        </w:rPr>
        <w:t> </w:t>
      </w:r>
      <w:r>
        <w:rPr/>
        <w:t>deployed</w:t>
      </w:r>
      <w:r>
        <w:rPr>
          <w:spacing w:val="-2"/>
        </w:rPr>
        <w:t> </w:t>
      </w:r>
      <w:r>
        <w:rPr/>
        <w:t>on</w:t>
      </w:r>
      <w:r>
        <w:rPr>
          <w:spacing w:val="-2"/>
        </w:rPr>
        <w:t> </w:t>
      </w:r>
      <w:r>
        <w:rPr/>
        <w:t>a</w:t>
      </w:r>
      <w:r>
        <w:rPr>
          <w:spacing w:val="-2"/>
        </w:rPr>
        <w:t> </w:t>
      </w:r>
      <w:r>
        <w:rPr/>
        <w:t>local</w:t>
      </w:r>
      <w:r>
        <w:rPr>
          <w:spacing w:val="-2"/>
        </w:rPr>
        <w:t> </w:t>
      </w:r>
      <w:r>
        <w:rPr/>
        <w:t>blockchain</w:t>
      </w:r>
      <w:r>
        <w:rPr>
          <w:spacing w:val="-2"/>
        </w:rPr>
        <w:t> </w:t>
      </w:r>
      <w:r>
        <w:rPr/>
        <w:t>network</w:t>
      </w:r>
      <w:r>
        <w:rPr>
          <w:spacing w:val="-2"/>
        </w:rPr>
        <w:t> </w:t>
      </w:r>
      <w:r>
        <w:rPr/>
        <w:t>using Hardhat for development and testing. The frontend, </w:t>
      </w:r>
      <w:r>
        <w:rPr/>
        <w:t>backend, and blockchain services operate as independent components communicating</w:t>
      </w:r>
      <w:r>
        <w:rPr>
          <w:spacing w:val="-5"/>
        </w:rPr>
        <w:t> </w:t>
      </w:r>
      <w:r>
        <w:rPr/>
        <w:t>through</w:t>
      </w:r>
      <w:r>
        <w:rPr>
          <w:spacing w:val="-5"/>
        </w:rPr>
        <w:t> </w:t>
      </w:r>
      <w:r>
        <w:rPr/>
        <w:t>authenticated</w:t>
      </w:r>
      <w:r>
        <w:rPr>
          <w:spacing w:val="-5"/>
        </w:rPr>
        <w:t> </w:t>
      </w:r>
      <w:r>
        <w:rPr/>
        <w:t>interfaces.</w:t>
      </w:r>
      <w:r>
        <w:rPr>
          <w:spacing w:val="-5"/>
        </w:rPr>
        <w:t> </w:t>
      </w:r>
      <w:r>
        <w:rPr/>
        <w:t>This</w:t>
      </w:r>
      <w:r>
        <w:rPr>
          <w:spacing w:val="-5"/>
        </w:rPr>
        <w:t> </w:t>
      </w:r>
      <w:r>
        <w:rPr/>
        <w:t>modular </w:t>
      </w:r>
      <w:r>
        <w:rPr>
          <w:spacing w:val="-2"/>
        </w:rPr>
        <w:t>deployment</w:t>
      </w:r>
      <w:r>
        <w:rPr>
          <w:spacing w:val="-6"/>
        </w:rPr>
        <w:t> </w:t>
      </w:r>
      <w:r>
        <w:rPr>
          <w:spacing w:val="-2"/>
        </w:rPr>
        <w:t>supports</w:t>
      </w:r>
      <w:r>
        <w:rPr>
          <w:spacing w:val="-5"/>
        </w:rPr>
        <w:t> </w:t>
      </w:r>
      <w:r>
        <w:rPr>
          <w:spacing w:val="-2"/>
        </w:rPr>
        <w:t>extensibility</w:t>
      </w:r>
      <w:r>
        <w:rPr>
          <w:spacing w:val="-5"/>
        </w:rPr>
        <w:t> </w:t>
      </w:r>
      <w:r>
        <w:rPr>
          <w:spacing w:val="-2"/>
        </w:rPr>
        <w:t>and</w:t>
      </w:r>
      <w:r>
        <w:rPr>
          <w:spacing w:val="-6"/>
        </w:rPr>
        <w:t> </w:t>
      </w:r>
      <w:r>
        <w:rPr>
          <w:spacing w:val="-2"/>
        </w:rPr>
        <w:t>future</w:t>
      </w:r>
      <w:r>
        <w:rPr>
          <w:spacing w:val="-5"/>
        </w:rPr>
        <w:t> </w:t>
      </w:r>
      <w:r>
        <w:rPr>
          <w:spacing w:val="-2"/>
        </w:rPr>
        <w:t>migration</w:t>
      </w:r>
      <w:r>
        <w:rPr>
          <w:spacing w:val="-5"/>
        </w:rPr>
        <w:t> </w:t>
      </w:r>
      <w:r>
        <w:rPr>
          <w:spacing w:val="-2"/>
        </w:rPr>
        <w:t>to</w:t>
      </w:r>
      <w:r>
        <w:rPr>
          <w:spacing w:val="-6"/>
        </w:rPr>
        <w:t> </w:t>
      </w:r>
      <w:r>
        <w:rPr>
          <w:spacing w:val="-2"/>
        </w:rPr>
        <w:t>public </w:t>
      </w:r>
      <w:r>
        <w:rPr/>
        <w:t>test networks.</w:t>
      </w:r>
    </w:p>
    <w:p>
      <w:pPr>
        <w:pStyle w:val="BodyText"/>
        <w:spacing w:line="249" w:lineRule="auto" w:before="2"/>
        <w:ind w:left="104" w:right="64" w:firstLine="199"/>
      </w:pPr>
      <w:r>
        <w:rPr/>
        <w:t>This implementation demonstrates the practical </w:t>
      </w:r>
      <w:r>
        <w:rPr/>
        <w:t>feasibility</w:t>
      </w:r>
      <w:r>
        <w:rPr>
          <w:spacing w:val="40"/>
        </w:rPr>
        <w:t> </w:t>
      </w:r>
      <w:r>
        <w:rPr/>
        <w:t>of decentralized, trust-aware, and privacy-preserving health identity verification using blockchain technology. The next section presents the experimental evaluation and performance analysis of the proposed system.</w:t>
      </w:r>
    </w:p>
    <w:p>
      <w:pPr>
        <w:pStyle w:val="ListParagraph"/>
        <w:numPr>
          <w:ilvl w:val="0"/>
          <w:numId w:val="1"/>
        </w:numPr>
        <w:tabs>
          <w:tab w:pos="1485" w:val="left" w:leader="none"/>
        </w:tabs>
        <w:spacing w:line="240" w:lineRule="auto" w:before="158" w:after="0"/>
        <w:ind w:left="1485" w:right="0" w:hanging="266"/>
        <w:jc w:val="left"/>
        <w:rPr>
          <w:sz w:val="20"/>
        </w:rPr>
      </w:pPr>
      <w:bookmarkStart w:name="Experimental Evaluation" w:id="26"/>
      <w:bookmarkEnd w:id="26"/>
      <w:r>
        <w:rPr/>
      </w:r>
      <w:r>
        <w:rPr>
          <w:smallCaps/>
          <w:spacing w:val="2"/>
          <w:sz w:val="20"/>
        </w:rPr>
        <w:t>Experimental</w:t>
      </w:r>
      <w:r>
        <w:rPr>
          <w:smallCaps/>
          <w:spacing w:val="68"/>
          <w:sz w:val="20"/>
        </w:rPr>
        <w:t> </w:t>
      </w:r>
      <w:r>
        <w:rPr>
          <w:smallCaps/>
          <w:spacing w:val="-2"/>
          <w:sz w:val="20"/>
        </w:rPr>
        <w:t>Evaluation</w:t>
      </w:r>
    </w:p>
    <w:p>
      <w:pPr>
        <w:pStyle w:val="BodyText"/>
        <w:spacing w:line="249" w:lineRule="auto" w:before="88"/>
        <w:ind w:left="99" w:right="38" w:firstLine="204"/>
      </w:pPr>
      <w:r>
        <w:rPr/>
        <w:t>The proposed decentralized health identity and credential verification system was evaluated to assess functional </w:t>
      </w:r>
      <w:r>
        <w:rPr/>
        <w:t>correct- ness,</w:t>
      </w:r>
      <w:r>
        <w:rPr>
          <w:spacing w:val="-11"/>
        </w:rPr>
        <w:t> </w:t>
      </w:r>
      <w:r>
        <w:rPr/>
        <w:t>performance</w:t>
      </w:r>
      <w:r>
        <w:rPr>
          <w:spacing w:val="-11"/>
        </w:rPr>
        <w:t> </w:t>
      </w:r>
      <w:r>
        <w:rPr/>
        <w:t>efficiency,</w:t>
      </w:r>
      <w:r>
        <w:rPr>
          <w:spacing w:val="-11"/>
        </w:rPr>
        <w:t> </w:t>
      </w:r>
      <w:r>
        <w:rPr/>
        <w:t>trust-aware</w:t>
      </w:r>
      <w:r>
        <w:rPr>
          <w:spacing w:val="-11"/>
        </w:rPr>
        <w:t> </w:t>
      </w:r>
      <w:r>
        <w:rPr/>
        <w:t>verification</w:t>
      </w:r>
      <w:r>
        <w:rPr>
          <w:spacing w:val="-11"/>
        </w:rPr>
        <w:t> </w:t>
      </w:r>
      <w:r>
        <w:rPr/>
        <w:t>behavior, and</w:t>
      </w:r>
      <w:r>
        <w:rPr>
          <w:spacing w:val="40"/>
        </w:rPr>
        <w:t> </w:t>
      </w:r>
      <w:r>
        <w:rPr/>
        <w:t>privacy-preserving</w:t>
      </w:r>
      <w:r>
        <w:rPr>
          <w:spacing w:val="40"/>
        </w:rPr>
        <w:t> </w:t>
      </w:r>
      <w:r>
        <w:rPr/>
        <w:t>capabilities.</w:t>
      </w:r>
      <w:r>
        <w:rPr>
          <w:spacing w:val="40"/>
        </w:rPr>
        <w:t> </w:t>
      </w:r>
      <w:r>
        <w:rPr/>
        <w:t>The</w:t>
      </w:r>
      <w:r>
        <w:rPr>
          <w:spacing w:val="40"/>
        </w:rPr>
        <w:t> </w:t>
      </w:r>
      <w:r>
        <w:rPr/>
        <w:t>evaluation</w:t>
      </w:r>
      <w:r>
        <w:rPr>
          <w:spacing w:val="40"/>
        </w:rPr>
        <w:t> </w:t>
      </w:r>
      <w:r>
        <w:rPr/>
        <w:t>focuses on smart contract execution, credential lifecycle management, verification latency, auditability, and system scalability in a controlled blockchain environment.</w:t>
      </w:r>
    </w:p>
    <w:p>
      <w:pPr>
        <w:pStyle w:val="ListParagraph"/>
        <w:numPr>
          <w:ilvl w:val="0"/>
          <w:numId w:val="7"/>
        </w:numPr>
        <w:tabs>
          <w:tab w:pos="374" w:val="left" w:leader="none"/>
        </w:tabs>
        <w:spacing w:line="240" w:lineRule="auto" w:before="157" w:after="0"/>
        <w:ind w:left="374" w:right="0" w:hanging="270"/>
        <w:jc w:val="both"/>
        <w:rPr>
          <w:i/>
          <w:sz w:val="20"/>
        </w:rPr>
      </w:pPr>
      <w:bookmarkStart w:name="Experimental Setup" w:id="27"/>
      <w:bookmarkEnd w:id="27"/>
      <w:r>
        <w:rPr/>
      </w:r>
      <w:r>
        <w:rPr>
          <w:i/>
          <w:sz w:val="20"/>
        </w:rPr>
        <w:t>Experimental</w:t>
      </w:r>
      <w:r>
        <w:rPr>
          <w:i/>
          <w:spacing w:val="8"/>
          <w:sz w:val="20"/>
        </w:rPr>
        <w:t> </w:t>
      </w:r>
      <w:r>
        <w:rPr>
          <w:i/>
          <w:spacing w:val="-2"/>
          <w:sz w:val="20"/>
        </w:rPr>
        <w:t>Setup</w:t>
      </w:r>
    </w:p>
    <w:p>
      <w:pPr>
        <w:pStyle w:val="BodyText"/>
        <w:spacing w:line="249" w:lineRule="auto" w:before="81"/>
        <w:ind w:left="96" w:right="38" w:firstLine="206"/>
      </w:pPr>
      <w:r>
        <w:rPr/>
        <w:t>All experiments were conducted on a local </w:t>
      </w:r>
      <w:r>
        <w:rPr/>
        <w:t>Ethereum- compatible blockchain using the Hardhat development frame- work. The system was tested under a simulated multi-role environment consisting of administrators, healthcare institu- tions, patients, and verifiers.</w:t>
      </w:r>
    </w:p>
    <w:p>
      <w:pPr>
        <w:pStyle w:val="ListParagraph"/>
        <w:numPr>
          <w:ilvl w:val="0"/>
          <w:numId w:val="7"/>
        </w:numPr>
        <w:tabs>
          <w:tab w:pos="374" w:val="left" w:leader="none"/>
        </w:tabs>
        <w:spacing w:line="240" w:lineRule="auto" w:before="158" w:after="0"/>
        <w:ind w:left="374" w:right="0" w:hanging="270"/>
        <w:jc w:val="both"/>
        <w:rPr>
          <w:i/>
          <w:sz w:val="20"/>
        </w:rPr>
      </w:pPr>
      <w:bookmarkStart w:name="Evaluation Metrics" w:id="28"/>
      <w:bookmarkEnd w:id="28"/>
      <w:r>
        <w:rPr/>
      </w:r>
      <w:r>
        <w:rPr>
          <w:i/>
          <w:sz w:val="20"/>
        </w:rPr>
        <w:t>Evaluation</w:t>
      </w:r>
      <w:r>
        <w:rPr>
          <w:i/>
          <w:spacing w:val="10"/>
          <w:sz w:val="20"/>
        </w:rPr>
        <w:t> </w:t>
      </w:r>
      <w:r>
        <w:rPr>
          <w:i/>
          <w:spacing w:val="-2"/>
          <w:sz w:val="20"/>
        </w:rPr>
        <w:t>Metrics</w:t>
      </w:r>
    </w:p>
    <w:p>
      <w:pPr>
        <w:pStyle w:val="BodyText"/>
        <w:spacing w:line="249" w:lineRule="auto" w:before="81"/>
        <w:ind w:left="99" w:right="38" w:firstLine="204"/>
      </w:pPr>
      <w:r>
        <w:rPr/>
        <w:t>System performance and correctness were evaluated using the following metrics: transaction latency for on-chain opera- tions, gas consumption of smart contract functions, credential verification success rate, issuer trust score convergence, </w:t>
      </w:r>
      <w:r>
        <w:rPr/>
        <w:t>zero- knowledge proof generation and verification time, and system response time under concurrent verification requests.</w:t>
      </w:r>
    </w:p>
    <w:p>
      <w:pPr>
        <w:spacing w:line="182" w:lineRule="exact" w:before="111"/>
        <w:ind w:left="5" w:right="5" w:firstLine="0"/>
        <w:jc w:val="center"/>
        <w:rPr>
          <w:sz w:val="16"/>
        </w:rPr>
      </w:pPr>
      <w:r>
        <w:rPr/>
        <w:br w:type="column"/>
      </w:r>
      <w:r>
        <w:rPr>
          <w:spacing w:val="-2"/>
          <w:sz w:val="16"/>
        </w:rPr>
        <w:t>TABLE</w:t>
      </w:r>
      <w:r>
        <w:rPr>
          <w:spacing w:val="4"/>
          <w:sz w:val="16"/>
        </w:rPr>
        <w:t> </w:t>
      </w:r>
      <w:r>
        <w:rPr>
          <w:spacing w:val="-5"/>
          <w:sz w:val="16"/>
        </w:rPr>
        <w:t>III</w:t>
      </w:r>
    </w:p>
    <w:p>
      <w:pPr>
        <w:spacing w:line="182" w:lineRule="exact" w:before="0"/>
        <w:ind w:left="5" w:right="5" w:firstLine="0"/>
        <w:jc w:val="center"/>
        <w:rPr>
          <w:sz w:val="16"/>
        </w:rPr>
      </w:pPr>
      <w:r>
        <w:rPr>
          <w:smallCaps/>
          <w:sz w:val="16"/>
        </w:rPr>
        <w:t>Experimental</w:t>
      </w:r>
      <w:r>
        <w:rPr>
          <w:smallCaps/>
          <w:spacing w:val="48"/>
          <w:sz w:val="16"/>
        </w:rPr>
        <w:t> </w:t>
      </w:r>
      <w:r>
        <w:rPr>
          <w:smallCaps/>
          <w:sz w:val="16"/>
        </w:rPr>
        <w:t>Setup</w:t>
      </w:r>
      <w:r>
        <w:rPr>
          <w:smallCaps/>
          <w:spacing w:val="48"/>
          <w:sz w:val="16"/>
        </w:rPr>
        <w:t> </w:t>
      </w:r>
      <w:r>
        <w:rPr>
          <w:smallCaps/>
          <w:spacing w:val="-2"/>
          <w:sz w:val="16"/>
        </w:rPr>
        <w:t>Configuration</w:t>
      </w:r>
    </w:p>
    <w:p>
      <w:pPr>
        <w:pStyle w:val="BodyText"/>
        <w:spacing w:before="7"/>
        <w:jc w:val="left"/>
        <w:rPr>
          <w:sz w:val="13"/>
        </w:rPr>
      </w:pPr>
      <w:r>
        <w:rPr>
          <w:sz w:val="13"/>
        </w:rPr>
        <mc:AlternateContent>
          <mc:Choice Requires="wps">
            <w:drawing>
              <wp:anchor distT="0" distB="0" distL="0" distR="0" allowOverlap="1" layoutInCell="1" locked="0" behindDoc="1" simplePos="0" relativeHeight="487589888">
                <wp:simplePos x="0" y="0"/>
                <wp:positionH relativeFrom="page">
                  <wp:posOffset>3979786</wp:posOffset>
                </wp:positionH>
                <wp:positionV relativeFrom="paragraph">
                  <wp:posOffset>114703</wp:posOffset>
                </wp:positionV>
                <wp:extent cx="294132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2941320" cy="1270"/>
                        </a:xfrm>
                        <a:custGeom>
                          <a:avLst/>
                          <a:gdLst/>
                          <a:ahLst/>
                          <a:cxnLst/>
                          <a:rect l="l" t="t" r="r" b="b"/>
                          <a:pathLst>
                            <a:path w="2941320" h="0">
                              <a:moveTo>
                                <a:pt x="0" y="0"/>
                              </a:moveTo>
                              <a:lnTo>
                                <a:pt x="29407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3.368988pt;margin-top:9.031777pt;width:231.6pt;height:.1pt;mso-position-horizontal-relative:page;mso-position-vertical-relative:paragraph;z-index:-15726592;mso-wrap-distance-left:0;mso-wrap-distance-right:0" id="docshape7" coordorigin="6267,181" coordsize="4632,0" path="m6267,181l10898,181e" filled="false" stroked="true" strokeweight=".398pt" strokecolor="#000000">
                <v:path arrowok="t"/>
                <v:stroke dashstyle="solid"/>
                <w10:wrap type="topAndBottom"/>
              </v:shape>
            </w:pict>
          </mc:Fallback>
        </mc:AlternateContent>
      </w:r>
    </w:p>
    <w:p>
      <w:pPr>
        <w:tabs>
          <w:tab w:pos="2536" w:val="left" w:leader="none"/>
          <w:tab w:pos="4930" w:val="left" w:leader="none"/>
        </w:tabs>
        <w:spacing w:line="235" w:lineRule="auto" w:before="0"/>
        <w:ind w:left="418" w:right="297" w:hanging="120"/>
        <w:jc w:val="left"/>
        <w:rPr>
          <w:sz w:val="18"/>
        </w:rPr>
      </w:pPr>
      <w:r>
        <w:rPr>
          <w:b/>
          <w:spacing w:val="40"/>
          <w:sz w:val="18"/>
          <w:u w:val="single"/>
        </w:rPr>
        <w:t> </w:t>
      </w:r>
      <w:r>
        <w:rPr>
          <w:b/>
          <w:sz w:val="18"/>
          <w:u w:val="single"/>
        </w:rPr>
        <w:t>Component</w:t>
        <w:tab/>
      </w:r>
      <w:r>
        <w:rPr>
          <w:b/>
          <w:spacing w:val="-2"/>
          <w:sz w:val="18"/>
          <w:u w:val="single"/>
        </w:rPr>
        <w:t>Specification</w:t>
      </w:r>
      <w:r>
        <w:rPr>
          <w:b/>
          <w:sz w:val="18"/>
          <w:u w:val="single"/>
        </w:rPr>
        <w:tab/>
      </w:r>
      <w:r>
        <w:rPr>
          <w:b/>
          <w:sz w:val="18"/>
        </w:rPr>
        <w:t> </w:t>
      </w:r>
      <w:r>
        <w:rPr>
          <w:sz w:val="18"/>
        </w:rPr>
        <w:t>Blockchain Network</w:t>
        <w:tab/>
        <w:t>Hardhat Local Network Consensus Model</w:t>
        <w:tab/>
        <w:t>Proof-of-Authority (Simulated) Smart Contract Language</w:t>
        <w:tab/>
        <w:t>Solidity (v0.8.x)</w:t>
      </w:r>
    </w:p>
    <w:p>
      <w:pPr>
        <w:tabs>
          <w:tab w:pos="2536" w:val="left" w:leader="none"/>
        </w:tabs>
        <w:spacing w:line="230" w:lineRule="auto" w:before="0"/>
        <w:ind w:left="418" w:right="1388" w:firstLine="0"/>
        <w:jc w:val="left"/>
        <w:rPr>
          <w:sz w:val="18"/>
        </w:rPr>
      </w:pPr>
      <w:r>
        <w:rPr>
          <w:sz w:val="18"/>
        </w:rPr>
        <w:t>Frontend Framework</w:t>
        <w:tab/>
        <w:t>React (Vite) Backend Framework</w:t>
        <w:tab/>
        <w:t>Node.js</w:t>
      </w:r>
      <w:r>
        <w:rPr>
          <w:spacing w:val="-5"/>
          <w:sz w:val="18"/>
        </w:rPr>
        <w:t> </w:t>
      </w:r>
      <w:r>
        <w:rPr>
          <w:sz w:val="18"/>
        </w:rPr>
        <w:t>(Express) Wallet Provider</w:t>
        <w:tab/>
      </w:r>
      <w:r>
        <w:rPr>
          <w:spacing w:val="-2"/>
          <w:sz w:val="18"/>
        </w:rPr>
        <w:t>MetaMask</w:t>
      </w:r>
    </w:p>
    <w:p>
      <w:pPr>
        <w:tabs>
          <w:tab w:pos="2536" w:val="left" w:leader="none"/>
          <w:tab w:pos="4930" w:val="left" w:leader="none"/>
        </w:tabs>
        <w:spacing w:line="202" w:lineRule="exact" w:before="0"/>
        <w:ind w:left="299" w:right="0" w:firstLine="0"/>
        <w:jc w:val="left"/>
        <w:rPr>
          <w:sz w:val="18"/>
        </w:rPr>
      </w:pPr>
      <w:r>
        <w:rPr>
          <w:spacing w:val="66"/>
          <w:sz w:val="18"/>
          <w:u w:val="single"/>
        </w:rPr>
        <w:t> </w:t>
      </w:r>
      <w:r>
        <w:rPr>
          <w:sz w:val="18"/>
          <w:u w:val="single"/>
        </w:rPr>
        <w:t>Execution</w:t>
      </w:r>
      <w:r>
        <w:rPr>
          <w:spacing w:val="13"/>
          <w:sz w:val="18"/>
          <w:u w:val="single"/>
        </w:rPr>
        <w:t> </w:t>
      </w:r>
      <w:r>
        <w:rPr>
          <w:spacing w:val="-2"/>
          <w:sz w:val="18"/>
          <w:u w:val="single"/>
        </w:rPr>
        <w:t>Environment</w:t>
      </w:r>
      <w:r>
        <w:rPr>
          <w:sz w:val="18"/>
          <w:u w:val="single"/>
        </w:rPr>
        <w:tab/>
        <w:t>CPU-only</w:t>
      </w:r>
      <w:r>
        <w:rPr>
          <w:spacing w:val="11"/>
          <w:sz w:val="18"/>
          <w:u w:val="single"/>
        </w:rPr>
        <w:t> </w:t>
      </w:r>
      <w:r>
        <w:rPr>
          <w:sz w:val="18"/>
          <w:u w:val="single"/>
        </w:rPr>
        <w:t>(Local</w:t>
      </w:r>
      <w:r>
        <w:rPr>
          <w:spacing w:val="11"/>
          <w:sz w:val="18"/>
          <w:u w:val="single"/>
        </w:rPr>
        <w:t> </w:t>
      </w:r>
      <w:r>
        <w:rPr>
          <w:spacing w:val="-2"/>
          <w:sz w:val="18"/>
          <w:u w:val="single"/>
        </w:rPr>
        <w:t>Machine)</w:t>
      </w:r>
      <w:r>
        <w:rPr>
          <w:sz w:val="18"/>
          <w:u w:val="single"/>
        </w:rPr>
        <w:tab/>
      </w:r>
    </w:p>
    <w:p>
      <w:pPr>
        <w:pStyle w:val="BodyText"/>
        <w:jc w:val="left"/>
        <w:rPr>
          <w:sz w:val="18"/>
        </w:rPr>
      </w:pPr>
    </w:p>
    <w:p>
      <w:pPr>
        <w:pStyle w:val="BodyText"/>
        <w:spacing w:before="34"/>
        <w:jc w:val="left"/>
        <w:rPr>
          <w:sz w:val="18"/>
        </w:rPr>
      </w:pPr>
    </w:p>
    <w:p>
      <w:pPr>
        <w:pStyle w:val="ListParagraph"/>
        <w:numPr>
          <w:ilvl w:val="0"/>
          <w:numId w:val="7"/>
        </w:numPr>
        <w:tabs>
          <w:tab w:pos="385" w:val="left" w:leader="none"/>
        </w:tabs>
        <w:spacing w:line="240" w:lineRule="auto" w:before="0" w:after="0"/>
        <w:ind w:left="385" w:right="0" w:hanging="281"/>
        <w:jc w:val="both"/>
        <w:rPr>
          <w:i/>
          <w:sz w:val="20"/>
        </w:rPr>
      </w:pPr>
      <w:bookmarkStart w:name="End-to-End Workflow Latency" w:id="29"/>
      <w:bookmarkEnd w:id="29"/>
      <w:r>
        <w:rPr/>
      </w:r>
      <w:r>
        <w:rPr>
          <w:i/>
          <w:spacing w:val="-2"/>
          <w:sz w:val="20"/>
        </w:rPr>
        <w:t>End-to-End</w:t>
      </w:r>
      <w:r>
        <w:rPr>
          <w:i/>
          <w:spacing w:val="12"/>
          <w:sz w:val="20"/>
        </w:rPr>
        <w:t> </w:t>
      </w:r>
      <w:r>
        <w:rPr>
          <w:i/>
          <w:spacing w:val="-2"/>
          <w:sz w:val="20"/>
        </w:rPr>
        <w:t>Workflow</w:t>
      </w:r>
      <w:r>
        <w:rPr>
          <w:i/>
          <w:spacing w:val="13"/>
          <w:sz w:val="20"/>
        </w:rPr>
        <w:t> </w:t>
      </w:r>
      <w:r>
        <w:rPr>
          <w:i/>
          <w:spacing w:val="-2"/>
          <w:sz w:val="20"/>
        </w:rPr>
        <w:t>Latency</w:t>
      </w:r>
    </w:p>
    <w:p>
      <w:pPr>
        <w:pStyle w:val="BodyText"/>
        <w:spacing w:line="249" w:lineRule="auto" w:before="104"/>
        <w:ind w:left="97" w:right="94" w:firstLine="206"/>
      </w:pPr>
      <w:r>
        <w:rPr/>
        <w:t>The complete credential lifecycle—from document hashing to verification logging—was measured to evaluate system responsiveness.</w:t>
      </w:r>
      <w:r>
        <w:rPr>
          <w:spacing w:val="40"/>
        </w:rPr>
        <w:t> </w:t>
      </w:r>
      <w:r>
        <w:rPr/>
        <w:t>Document</w:t>
      </w:r>
      <w:r>
        <w:rPr>
          <w:spacing w:val="40"/>
        </w:rPr>
        <w:t> </w:t>
      </w:r>
      <w:r>
        <w:rPr/>
        <w:t>hashing</w:t>
      </w:r>
      <w:r>
        <w:rPr>
          <w:spacing w:val="40"/>
        </w:rPr>
        <w:t> </w:t>
      </w:r>
      <w:r>
        <w:rPr/>
        <w:t>required</w:t>
      </w:r>
      <w:r>
        <w:rPr>
          <w:spacing w:val="40"/>
        </w:rPr>
        <w:t> </w:t>
      </w:r>
      <w:r>
        <w:rPr/>
        <w:t>approximately 45 ms, while credential issuance transactions averaged 1.42 seconds due to blockchain confirmation time. Trust score updates incurred an additional 310 ms, verification request processing averaged 180 ms, and audit log confirmation required</w:t>
      </w:r>
      <w:r>
        <w:rPr>
          <w:spacing w:val="-12"/>
        </w:rPr>
        <w:t> </w:t>
      </w:r>
      <w:r>
        <w:rPr/>
        <w:t>around</w:t>
      </w:r>
      <w:r>
        <w:rPr>
          <w:spacing w:val="-12"/>
        </w:rPr>
        <w:t> </w:t>
      </w:r>
      <w:r>
        <w:rPr/>
        <w:t>290</w:t>
      </w:r>
      <w:r>
        <w:rPr>
          <w:spacing w:val="-12"/>
        </w:rPr>
        <w:t> </w:t>
      </w:r>
      <w:r>
        <w:rPr/>
        <w:t>ms.</w:t>
      </w:r>
      <w:r>
        <w:rPr>
          <w:spacing w:val="-12"/>
        </w:rPr>
        <w:t> </w:t>
      </w:r>
      <w:r>
        <w:rPr/>
        <w:t>Overall,</w:t>
      </w:r>
      <w:r>
        <w:rPr>
          <w:spacing w:val="-12"/>
        </w:rPr>
        <w:t> </w:t>
      </w:r>
      <w:r>
        <w:rPr/>
        <w:t>the</w:t>
      </w:r>
      <w:r>
        <w:rPr>
          <w:spacing w:val="-12"/>
        </w:rPr>
        <w:t> </w:t>
      </w:r>
      <w:r>
        <w:rPr/>
        <w:t>total</w:t>
      </w:r>
      <w:r>
        <w:rPr>
          <w:spacing w:val="-12"/>
        </w:rPr>
        <w:t> </w:t>
      </w:r>
      <w:r>
        <w:rPr/>
        <w:t>end-to-end</w:t>
      </w:r>
      <w:r>
        <w:rPr>
          <w:spacing w:val="-12"/>
        </w:rPr>
        <w:t> </w:t>
      </w:r>
      <w:r>
        <w:rPr/>
        <w:t>workflow latency was approximately 2.25 seconds, which is acceptable for credential verification use cases.</w:t>
      </w:r>
    </w:p>
    <w:p>
      <w:pPr>
        <w:pStyle w:val="ListParagraph"/>
        <w:numPr>
          <w:ilvl w:val="0"/>
          <w:numId w:val="7"/>
        </w:numPr>
        <w:tabs>
          <w:tab w:pos="396" w:val="left" w:leader="none"/>
        </w:tabs>
        <w:spacing w:line="240" w:lineRule="auto" w:before="213" w:after="0"/>
        <w:ind w:left="396" w:right="0" w:hanging="292"/>
        <w:jc w:val="both"/>
        <w:rPr>
          <w:i/>
          <w:sz w:val="20"/>
        </w:rPr>
      </w:pPr>
      <w:bookmarkStart w:name="Smart Contract Performance" w:id="30"/>
      <w:bookmarkEnd w:id="30"/>
      <w:r>
        <w:rPr/>
      </w:r>
      <w:r>
        <w:rPr>
          <w:i/>
          <w:sz w:val="20"/>
        </w:rPr>
        <w:t>Smart</w:t>
      </w:r>
      <w:r>
        <w:rPr>
          <w:i/>
          <w:spacing w:val="11"/>
          <w:sz w:val="20"/>
        </w:rPr>
        <w:t> </w:t>
      </w:r>
      <w:r>
        <w:rPr>
          <w:i/>
          <w:sz w:val="20"/>
        </w:rPr>
        <w:t>Contract</w:t>
      </w:r>
      <w:r>
        <w:rPr>
          <w:i/>
          <w:spacing w:val="12"/>
          <w:sz w:val="20"/>
        </w:rPr>
        <w:t> </w:t>
      </w:r>
      <w:r>
        <w:rPr>
          <w:i/>
          <w:spacing w:val="-2"/>
          <w:sz w:val="20"/>
        </w:rPr>
        <w:t>Performance</w:t>
      </w:r>
    </w:p>
    <w:p>
      <w:pPr>
        <w:pStyle w:val="BodyText"/>
        <w:spacing w:line="249" w:lineRule="auto" w:before="104"/>
        <w:ind w:left="104" w:right="101" w:firstLine="199"/>
      </w:pPr>
      <w:r>
        <w:rPr/>
        <w:t>Gas consumption was measured for core smart </w:t>
      </w:r>
      <w:r>
        <w:rPr/>
        <w:t>contract functions responsible for credential management.</w:t>
      </w:r>
    </w:p>
    <w:p>
      <w:pPr>
        <w:pStyle w:val="BodyText"/>
        <w:spacing w:before="78"/>
        <w:jc w:val="left"/>
      </w:pPr>
    </w:p>
    <w:p>
      <w:pPr>
        <w:spacing w:line="182" w:lineRule="exact" w:before="0"/>
        <w:ind w:left="5" w:right="0" w:firstLine="0"/>
        <w:jc w:val="center"/>
        <w:rPr>
          <w:sz w:val="16"/>
        </w:rPr>
      </w:pPr>
      <w:r>
        <w:rPr>
          <w:spacing w:val="-2"/>
          <w:sz w:val="16"/>
        </w:rPr>
        <w:t>TABLE</w:t>
      </w:r>
      <w:r>
        <w:rPr>
          <w:spacing w:val="4"/>
          <w:sz w:val="16"/>
        </w:rPr>
        <w:t> </w:t>
      </w:r>
      <w:r>
        <w:rPr>
          <w:spacing w:val="-5"/>
          <w:sz w:val="16"/>
        </w:rPr>
        <w:t>IV</w:t>
      </w:r>
    </w:p>
    <w:p>
      <w:pPr>
        <w:spacing w:line="182" w:lineRule="exact" w:before="0"/>
        <w:ind w:left="5" w:right="5" w:firstLine="0"/>
        <w:jc w:val="center"/>
        <w:rPr>
          <w:sz w:val="16"/>
        </w:rPr>
      </w:pPr>
      <w:r>
        <w:rPr>
          <w:smallCaps/>
          <w:sz w:val="16"/>
        </w:rPr>
        <w:t>Gas</w:t>
      </w:r>
      <w:r>
        <w:rPr>
          <w:smallCaps/>
          <w:spacing w:val="35"/>
          <w:sz w:val="16"/>
        </w:rPr>
        <w:t> </w:t>
      </w:r>
      <w:r>
        <w:rPr>
          <w:smallCaps/>
          <w:sz w:val="16"/>
        </w:rPr>
        <w:t>Consumption</w:t>
      </w:r>
      <w:r>
        <w:rPr>
          <w:smallCaps/>
          <w:spacing w:val="36"/>
          <w:sz w:val="16"/>
        </w:rPr>
        <w:t> </w:t>
      </w:r>
      <w:r>
        <w:rPr>
          <w:smallCaps/>
          <w:sz w:val="16"/>
        </w:rPr>
        <w:t>of</w:t>
      </w:r>
      <w:r>
        <w:rPr>
          <w:smallCaps/>
          <w:spacing w:val="36"/>
          <w:sz w:val="16"/>
        </w:rPr>
        <w:t> </w:t>
      </w:r>
      <w:r>
        <w:rPr>
          <w:smallCaps/>
          <w:sz w:val="16"/>
        </w:rPr>
        <w:t>Smart</w:t>
      </w:r>
      <w:r>
        <w:rPr>
          <w:smallCaps/>
          <w:spacing w:val="36"/>
          <w:sz w:val="16"/>
        </w:rPr>
        <w:t> </w:t>
      </w:r>
      <w:r>
        <w:rPr>
          <w:smallCaps/>
          <w:sz w:val="16"/>
        </w:rPr>
        <w:t>Contract</w:t>
      </w:r>
      <w:r>
        <w:rPr>
          <w:smallCaps/>
          <w:spacing w:val="36"/>
          <w:sz w:val="16"/>
        </w:rPr>
        <w:t> </w:t>
      </w:r>
      <w:r>
        <w:rPr>
          <w:smallCaps/>
          <w:spacing w:val="-2"/>
          <w:sz w:val="16"/>
        </w:rPr>
        <w:t>Functions</w:t>
      </w:r>
    </w:p>
    <w:p>
      <w:pPr>
        <w:pStyle w:val="BodyText"/>
        <w:spacing w:before="7"/>
        <w:jc w:val="left"/>
        <w:rPr>
          <w:sz w:val="13"/>
        </w:rPr>
      </w:pPr>
      <w:r>
        <w:rPr>
          <w:sz w:val="13"/>
        </w:rPr>
        <mc:AlternateContent>
          <mc:Choice Requires="wps">
            <w:drawing>
              <wp:anchor distT="0" distB="0" distL="0" distR="0" allowOverlap="1" layoutInCell="1" locked="0" behindDoc="1" simplePos="0" relativeHeight="487590400">
                <wp:simplePos x="0" y="0"/>
                <wp:positionH relativeFrom="page">
                  <wp:posOffset>4352378</wp:posOffset>
                </wp:positionH>
                <wp:positionV relativeFrom="paragraph">
                  <wp:posOffset>115100</wp:posOffset>
                </wp:positionV>
                <wp:extent cx="21958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195830" cy="1270"/>
                        </a:xfrm>
                        <a:custGeom>
                          <a:avLst/>
                          <a:gdLst/>
                          <a:ahLst/>
                          <a:cxnLst/>
                          <a:rect l="l" t="t" r="r" b="b"/>
                          <a:pathLst>
                            <a:path w="2195830" h="0">
                              <a:moveTo>
                                <a:pt x="0" y="0"/>
                              </a:moveTo>
                              <a:lnTo>
                                <a:pt x="21955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2.707001pt;margin-top:9.063064pt;width:172.9pt;height:.1pt;mso-position-horizontal-relative:page;mso-position-vertical-relative:paragraph;z-index:-15726080;mso-wrap-distance-left:0;mso-wrap-distance-right:0" id="docshape8" coordorigin="6854,181" coordsize="3458,0" path="m6854,181l10312,181e" filled="false" stroked="true" strokeweight=".398pt" strokecolor="#000000">
                <v:path arrowok="t"/>
                <v:stroke dashstyle="solid"/>
                <w10:wrap type="topAndBottom"/>
              </v:shape>
            </w:pict>
          </mc:Fallback>
        </mc:AlternateContent>
      </w:r>
    </w:p>
    <w:p>
      <w:pPr>
        <w:tabs>
          <w:tab w:pos="3478" w:val="left" w:leader="none"/>
          <w:tab w:pos="3560" w:val="left" w:leader="none"/>
        </w:tabs>
        <w:spacing w:line="235" w:lineRule="auto" w:before="0"/>
        <w:ind w:left="1005" w:right="883" w:hanging="120"/>
        <w:jc w:val="left"/>
        <w:rPr>
          <w:sz w:val="18"/>
        </w:rPr>
      </w:pPr>
      <w:r>
        <w:rPr>
          <w:b/>
          <w:spacing w:val="40"/>
          <w:sz w:val="18"/>
          <w:u w:val="single"/>
        </w:rPr>
        <w:t> </w:t>
      </w:r>
      <w:r>
        <w:rPr>
          <w:b/>
          <w:sz w:val="18"/>
          <w:u w:val="single"/>
        </w:rPr>
        <w:t>Function</w:t>
        <w:tab/>
        <w:t>Gas</w:t>
      </w:r>
      <w:r>
        <w:rPr>
          <w:b/>
          <w:spacing w:val="40"/>
          <w:sz w:val="18"/>
          <w:u w:val="single"/>
        </w:rPr>
        <w:t> </w:t>
      </w:r>
      <w:r>
        <w:rPr>
          <w:b/>
          <w:sz w:val="18"/>
          <w:u w:val="single"/>
        </w:rPr>
        <w:t>Used </w:t>
      </w:r>
      <w:r>
        <w:rPr>
          <w:b/>
          <w:sz w:val="18"/>
        </w:rPr>
        <w:t> </w:t>
      </w:r>
      <w:r>
        <w:rPr>
          <w:sz w:val="18"/>
        </w:rPr>
        <w:t>Register Healthcare Institution</w:t>
        <w:tab/>
        <w:tab/>
      </w:r>
      <w:r>
        <w:rPr>
          <w:spacing w:val="-2"/>
          <w:sz w:val="18"/>
        </w:rPr>
        <w:t>148,000 </w:t>
      </w:r>
      <w:r>
        <w:rPr>
          <w:sz w:val="18"/>
        </w:rPr>
        <w:t>Issue Credential</w:t>
        <w:tab/>
        <w:tab/>
      </w:r>
      <w:r>
        <w:rPr>
          <w:spacing w:val="-2"/>
          <w:sz w:val="18"/>
        </w:rPr>
        <w:t>198,000</w:t>
      </w:r>
    </w:p>
    <w:p>
      <w:pPr>
        <w:tabs>
          <w:tab w:pos="3604" w:val="left" w:leader="none"/>
        </w:tabs>
        <w:spacing w:line="197" w:lineRule="exact" w:before="0"/>
        <w:ind w:left="1005" w:right="0" w:firstLine="0"/>
        <w:jc w:val="left"/>
        <w:rPr>
          <w:sz w:val="18"/>
        </w:rPr>
      </w:pPr>
      <w:r>
        <w:rPr>
          <w:sz w:val="18"/>
        </w:rPr>
        <w:t>Revoke </w:t>
      </w:r>
      <w:r>
        <w:rPr>
          <w:spacing w:val="-2"/>
          <w:sz w:val="18"/>
        </w:rPr>
        <w:t>Credential</w:t>
      </w:r>
      <w:r>
        <w:rPr>
          <w:sz w:val="18"/>
        </w:rPr>
        <w:tab/>
      </w:r>
      <w:r>
        <w:rPr>
          <w:spacing w:val="-2"/>
          <w:sz w:val="18"/>
        </w:rPr>
        <w:t>52,000</w:t>
      </w:r>
    </w:p>
    <w:p>
      <w:pPr>
        <w:tabs>
          <w:tab w:pos="3604" w:val="left" w:leader="none"/>
        </w:tabs>
        <w:spacing w:line="199" w:lineRule="exact" w:before="0"/>
        <w:ind w:left="1005" w:right="0" w:firstLine="0"/>
        <w:jc w:val="left"/>
        <w:rPr>
          <w:sz w:val="18"/>
        </w:rPr>
      </w:pPr>
      <w:r>
        <w:rPr>
          <w:spacing w:val="-2"/>
          <w:sz w:val="18"/>
        </w:rPr>
        <w:t>Verify</w:t>
      </w:r>
      <w:r>
        <w:rPr>
          <w:spacing w:val="4"/>
          <w:sz w:val="18"/>
        </w:rPr>
        <w:t> </w:t>
      </w:r>
      <w:r>
        <w:rPr>
          <w:spacing w:val="-2"/>
          <w:sz w:val="18"/>
        </w:rPr>
        <w:t>Credential</w:t>
      </w:r>
      <w:r>
        <w:rPr>
          <w:sz w:val="18"/>
        </w:rPr>
        <w:tab/>
      </w:r>
      <w:r>
        <w:rPr>
          <w:spacing w:val="-2"/>
          <w:sz w:val="18"/>
        </w:rPr>
        <w:t>96,000</w:t>
      </w:r>
    </w:p>
    <w:p>
      <w:pPr>
        <w:tabs>
          <w:tab w:pos="3604" w:val="left" w:leader="none"/>
          <w:tab w:pos="4343" w:val="left" w:leader="none"/>
        </w:tabs>
        <w:spacing w:line="203" w:lineRule="exact" w:before="0"/>
        <w:ind w:left="885" w:right="0" w:firstLine="0"/>
        <w:jc w:val="left"/>
        <w:rPr>
          <w:sz w:val="18"/>
        </w:rPr>
      </w:pPr>
      <w:r>
        <w:rPr>
          <w:spacing w:val="63"/>
          <w:sz w:val="18"/>
          <w:u w:val="single"/>
        </w:rPr>
        <w:t> </w:t>
      </w:r>
      <w:r>
        <w:rPr>
          <w:sz w:val="18"/>
          <w:u w:val="single"/>
        </w:rPr>
        <w:t>Submit</w:t>
      </w:r>
      <w:r>
        <w:rPr>
          <w:spacing w:val="13"/>
          <w:sz w:val="18"/>
          <w:u w:val="single"/>
        </w:rPr>
        <w:t> </w:t>
      </w:r>
      <w:r>
        <w:rPr>
          <w:sz w:val="18"/>
          <w:u w:val="single"/>
        </w:rPr>
        <w:t>Trust</w:t>
      </w:r>
      <w:r>
        <w:rPr>
          <w:spacing w:val="13"/>
          <w:sz w:val="18"/>
          <w:u w:val="single"/>
        </w:rPr>
        <w:t> </w:t>
      </w:r>
      <w:r>
        <w:rPr>
          <w:spacing w:val="-2"/>
          <w:sz w:val="18"/>
          <w:u w:val="single"/>
        </w:rPr>
        <w:t>Feedback</w:t>
      </w:r>
      <w:r>
        <w:rPr>
          <w:sz w:val="18"/>
          <w:u w:val="single"/>
        </w:rPr>
        <w:tab/>
      </w:r>
      <w:r>
        <w:rPr>
          <w:spacing w:val="-2"/>
          <w:sz w:val="18"/>
          <w:u w:val="single"/>
        </w:rPr>
        <w:t>41,000</w:t>
      </w:r>
      <w:r>
        <w:rPr>
          <w:sz w:val="18"/>
          <w:u w:val="single"/>
        </w:rPr>
        <w:tab/>
      </w:r>
    </w:p>
    <w:p>
      <w:pPr>
        <w:pStyle w:val="BodyText"/>
        <w:spacing w:before="33"/>
        <w:jc w:val="left"/>
        <w:rPr>
          <w:sz w:val="18"/>
        </w:rPr>
      </w:pPr>
    </w:p>
    <w:p>
      <w:pPr>
        <w:pStyle w:val="BodyText"/>
        <w:spacing w:line="249" w:lineRule="auto" w:before="1"/>
        <w:ind w:left="104" w:right="69" w:firstLine="199"/>
      </w:pPr>
      <w:r>
        <w:rPr/>
        <w:t>Credential issuance was the most resource-intensive </w:t>
      </w:r>
      <w:r>
        <w:rPr/>
        <w:t>oper- ation due to on-chain state updates, while verification and feedback submission consumed significantly less gas.</w:t>
      </w:r>
    </w:p>
    <w:p>
      <w:pPr>
        <w:pStyle w:val="ListParagraph"/>
        <w:numPr>
          <w:ilvl w:val="0"/>
          <w:numId w:val="7"/>
        </w:numPr>
        <w:tabs>
          <w:tab w:pos="374" w:val="left" w:leader="none"/>
        </w:tabs>
        <w:spacing w:line="240" w:lineRule="auto" w:before="213" w:after="0"/>
        <w:ind w:left="374" w:right="0" w:hanging="270"/>
        <w:jc w:val="both"/>
        <w:rPr>
          <w:i/>
          <w:sz w:val="20"/>
        </w:rPr>
      </w:pPr>
      <w:bookmarkStart w:name="Credential Verification Accuracy" w:id="31"/>
      <w:bookmarkEnd w:id="31"/>
      <w:r>
        <w:rPr/>
      </w:r>
      <w:r>
        <w:rPr>
          <w:i/>
          <w:spacing w:val="-2"/>
          <w:sz w:val="20"/>
        </w:rPr>
        <w:t>Credential</w:t>
      </w:r>
      <w:r>
        <w:rPr>
          <w:i/>
          <w:spacing w:val="12"/>
          <w:sz w:val="20"/>
        </w:rPr>
        <w:t> </w:t>
      </w:r>
      <w:r>
        <w:rPr>
          <w:i/>
          <w:spacing w:val="-2"/>
          <w:sz w:val="20"/>
        </w:rPr>
        <w:t>Verification</w:t>
      </w:r>
      <w:r>
        <w:rPr>
          <w:i/>
          <w:spacing w:val="13"/>
          <w:sz w:val="20"/>
        </w:rPr>
        <w:t> </w:t>
      </w:r>
      <w:r>
        <w:rPr>
          <w:i/>
          <w:spacing w:val="-2"/>
          <w:sz w:val="20"/>
        </w:rPr>
        <w:t>Accuracy</w:t>
      </w:r>
    </w:p>
    <w:p>
      <w:pPr>
        <w:pStyle w:val="BodyText"/>
        <w:spacing w:line="249" w:lineRule="auto" w:before="104"/>
        <w:ind w:left="96" w:right="69" w:firstLine="206"/>
      </w:pPr>
      <w:r>
        <w:rPr/>
        <w:t>Credential</w:t>
      </w:r>
      <w:r>
        <w:rPr>
          <w:spacing w:val="-9"/>
        </w:rPr>
        <w:t> </w:t>
      </w:r>
      <w:r>
        <w:rPr/>
        <w:t>verification</w:t>
      </w:r>
      <w:r>
        <w:rPr>
          <w:spacing w:val="-9"/>
        </w:rPr>
        <w:t> </w:t>
      </w:r>
      <w:r>
        <w:rPr/>
        <w:t>was</w:t>
      </w:r>
      <w:r>
        <w:rPr>
          <w:spacing w:val="-9"/>
        </w:rPr>
        <w:t> </w:t>
      </w:r>
      <w:r>
        <w:rPr/>
        <w:t>evaluated</w:t>
      </w:r>
      <w:r>
        <w:rPr>
          <w:spacing w:val="-9"/>
        </w:rPr>
        <w:t> </w:t>
      </w:r>
      <w:r>
        <w:rPr/>
        <w:t>across</w:t>
      </w:r>
      <w:r>
        <w:rPr>
          <w:spacing w:val="-9"/>
        </w:rPr>
        <w:t> </w:t>
      </w:r>
      <w:r>
        <w:rPr/>
        <w:t>multiple</w:t>
      </w:r>
      <w:r>
        <w:rPr>
          <w:spacing w:val="-9"/>
        </w:rPr>
        <w:t> </w:t>
      </w:r>
      <w:r>
        <w:rPr/>
        <w:t>scenar- ios.</w:t>
      </w:r>
      <w:r>
        <w:rPr>
          <w:spacing w:val="-9"/>
        </w:rPr>
        <w:t> </w:t>
      </w:r>
      <w:r>
        <w:rPr/>
        <w:t>All</w:t>
      </w:r>
      <w:r>
        <w:rPr>
          <w:spacing w:val="-9"/>
        </w:rPr>
        <w:t> </w:t>
      </w:r>
      <w:r>
        <w:rPr/>
        <w:t>valid</w:t>
      </w:r>
      <w:r>
        <w:rPr>
          <w:spacing w:val="-9"/>
        </w:rPr>
        <w:t> </w:t>
      </w:r>
      <w:r>
        <w:rPr/>
        <w:t>credentials</w:t>
      </w:r>
      <w:r>
        <w:rPr>
          <w:spacing w:val="-9"/>
        </w:rPr>
        <w:t> </w:t>
      </w:r>
      <w:r>
        <w:rPr/>
        <w:t>were</w:t>
      </w:r>
      <w:r>
        <w:rPr>
          <w:spacing w:val="-9"/>
        </w:rPr>
        <w:t> </w:t>
      </w:r>
      <w:r>
        <w:rPr/>
        <w:t>verified</w:t>
      </w:r>
      <w:r>
        <w:rPr>
          <w:spacing w:val="-9"/>
        </w:rPr>
        <w:t> </w:t>
      </w:r>
      <w:r>
        <w:rPr/>
        <w:t>successfully,</w:t>
      </w:r>
      <w:r>
        <w:rPr>
          <w:spacing w:val="-9"/>
        </w:rPr>
        <w:t> </w:t>
      </w:r>
      <w:r>
        <w:rPr/>
        <w:t>resulting</w:t>
      </w:r>
      <w:r>
        <w:rPr>
          <w:spacing w:val="-9"/>
        </w:rPr>
        <w:t> </w:t>
      </w:r>
      <w:r>
        <w:rPr/>
        <w:t>in a 100% success rate. In contrast, revoked credentials, expired credentials, and credentials issued by low-trust institutions were consistently rejected, confirming correct enforcement of verification constraints.</w:t>
      </w:r>
    </w:p>
    <w:p>
      <w:pPr>
        <w:pStyle w:val="ListParagraph"/>
        <w:numPr>
          <w:ilvl w:val="0"/>
          <w:numId w:val="7"/>
        </w:numPr>
        <w:tabs>
          <w:tab w:pos="347" w:val="left" w:leader="none"/>
        </w:tabs>
        <w:spacing w:line="240" w:lineRule="auto" w:before="213" w:after="0"/>
        <w:ind w:left="347" w:right="0" w:hanging="243"/>
        <w:jc w:val="both"/>
        <w:rPr>
          <w:i/>
          <w:sz w:val="20"/>
        </w:rPr>
      </w:pPr>
      <w:bookmarkStart w:name="Verification Method Comparison" w:id="32"/>
      <w:bookmarkEnd w:id="32"/>
      <w:r>
        <w:rPr/>
      </w:r>
      <w:r>
        <w:rPr>
          <w:i/>
          <w:sz w:val="20"/>
        </w:rPr>
        <w:t>Verification</w:t>
      </w:r>
      <w:r>
        <w:rPr>
          <w:i/>
          <w:spacing w:val="-5"/>
          <w:sz w:val="20"/>
        </w:rPr>
        <w:t> </w:t>
      </w:r>
      <w:r>
        <w:rPr>
          <w:i/>
          <w:sz w:val="20"/>
        </w:rPr>
        <w:t>Method</w:t>
      </w:r>
      <w:r>
        <w:rPr>
          <w:i/>
          <w:spacing w:val="-4"/>
          <w:sz w:val="20"/>
        </w:rPr>
        <w:t> </w:t>
      </w:r>
      <w:r>
        <w:rPr>
          <w:i/>
          <w:spacing w:val="-2"/>
          <w:sz w:val="20"/>
        </w:rPr>
        <w:t>Comparison</w:t>
      </w:r>
    </w:p>
    <w:p>
      <w:pPr>
        <w:pStyle w:val="BodyText"/>
        <w:spacing w:line="249" w:lineRule="auto" w:before="104"/>
        <w:ind w:left="104" w:right="68" w:firstLine="199"/>
      </w:pPr>
      <w:r>
        <w:rPr/>
        <w:t>A comparative evaluation was performed between regular credential</w:t>
      </w:r>
      <w:r>
        <w:rPr>
          <w:spacing w:val="-1"/>
        </w:rPr>
        <w:t> </w:t>
      </w:r>
      <w:r>
        <w:rPr/>
        <w:t>verification</w:t>
      </w:r>
      <w:r>
        <w:rPr>
          <w:spacing w:val="-1"/>
        </w:rPr>
        <w:t> </w:t>
      </w:r>
      <w:r>
        <w:rPr/>
        <w:t>and</w:t>
      </w:r>
      <w:r>
        <w:rPr>
          <w:spacing w:val="-1"/>
        </w:rPr>
        <w:t> </w:t>
      </w:r>
      <w:r>
        <w:rPr/>
        <w:t>zero-knowledge</w:t>
      </w:r>
      <w:r>
        <w:rPr>
          <w:spacing w:val="-1"/>
        </w:rPr>
        <w:t> </w:t>
      </w:r>
      <w:r>
        <w:rPr/>
        <w:t>proof–based</w:t>
      </w:r>
      <w:r>
        <w:rPr>
          <w:spacing w:val="-1"/>
        </w:rPr>
        <w:t> </w:t>
      </w:r>
      <w:r>
        <w:rPr/>
        <w:t>verifi- </w:t>
      </w:r>
      <w:r>
        <w:rPr>
          <w:spacing w:val="-2"/>
        </w:rPr>
        <w:t>cation.</w:t>
      </w:r>
    </w:p>
    <w:p>
      <w:pPr>
        <w:pStyle w:val="BodyText"/>
        <w:spacing w:line="249" w:lineRule="auto" w:before="9"/>
        <w:ind w:left="104" w:right="69" w:firstLine="199"/>
      </w:pPr>
      <w:r>
        <w:rPr>
          <w:spacing w:val="-2"/>
        </w:rPr>
        <w:t>While</w:t>
      </w:r>
      <w:r>
        <w:rPr>
          <w:spacing w:val="-4"/>
        </w:rPr>
        <w:t> </w:t>
      </w:r>
      <w:r>
        <w:rPr>
          <w:spacing w:val="-2"/>
        </w:rPr>
        <w:t>ZKP-based</w:t>
      </w:r>
      <w:r>
        <w:rPr>
          <w:spacing w:val="-4"/>
        </w:rPr>
        <w:t> </w:t>
      </w:r>
      <w:r>
        <w:rPr>
          <w:spacing w:val="-2"/>
        </w:rPr>
        <w:t>verification</w:t>
      </w:r>
      <w:r>
        <w:rPr>
          <w:spacing w:val="-4"/>
        </w:rPr>
        <w:t> </w:t>
      </w:r>
      <w:r>
        <w:rPr>
          <w:spacing w:val="-2"/>
        </w:rPr>
        <w:t>introduces</w:t>
      </w:r>
      <w:r>
        <w:rPr>
          <w:spacing w:val="-4"/>
        </w:rPr>
        <w:t> </w:t>
      </w:r>
      <w:r>
        <w:rPr>
          <w:spacing w:val="-2"/>
        </w:rPr>
        <w:t>additional</w:t>
      </w:r>
      <w:r>
        <w:rPr>
          <w:spacing w:val="-4"/>
        </w:rPr>
        <w:t> </w:t>
      </w:r>
      <w:r>
        <w:rPr>
          <w:spacing w:val="-2"/>
        </w:rPr>
        <w:t>computa- </w:t>
      </w:r>
      <w:r>
        <w:rPr/>
        <w:t>tional</w:t>
      </w:r>
      <w:r>
        <w:rPr>
          <w:spacing w:val="-12"/>
        </w:rPr>
        <w:t> </w:t>
      </w:r>
      <w:r>
        <w:rPr/>
        <w:t>overhead,</w:t>
      </w:r>
      <w:r>
        <w:rPr>
          <w:spacing w:val="-12"/>
        </w:rPr>
        <w:t> </w:t>
      </w:r>
      <w:r>
        <w:rPr/>
        <w:t>it</w:t>
      </w:r>
      <w:r>
        <w:rPr>
          <w:spacing w:val="-12"/>
        </w:rPr>
        <w:t> </w:t>
      </w:r>
      <w:r>
        <w:rPr/>
        <w:t>significantly</w:t>
      </w:r>
      <w:r>
        <w:rPr>
          <w:spacing w:val="-12"/>
        </w:rPr>
        <w:t> </w:t>
      </w:r>
      <w:r>
        <w:rPr/>
        <w:t>improves</w:t>
      </w:r>
      <w:r>
        <w:rPr>
          <w:spacing w:val="-12"/>
        </w:rPr>
        <w:t> </w:t>
      </w:r>
      <w:r>
        <w:rPr/>
        <w:t>privacy</w:t>
      </w:r>
      <w:r>
        <w:rPr>
          <w:spacing w:val="-12"/>
        </w:rPr>
        <w:t> </w:t>
      </w:r>
      <w:r>
        <w:rPr/>
        <w:t>by</w:t>
      </w:r>
      <w:r>
        <w:rPr>
          <w:spacing w:val="-12"/>
        </w:rPr>
        <w:t> </w:t>
      </w:r>
      <w:r>
        <w:rPr/>
        <w:t>preventing disclosure of sensitive medical data.</w:t>
      </w:r>
    </w:p>
    <w:p>
      <w:pPr>
        <w:pStyle w:val="BodyText"/>
        <w:spacing w:after="0" w:line="249" w:lineRule="auto"/>
        <w:sectPr>
          <w:pgSz w:w="11910" w:h="16840"/>
          <w:pgMar w:top="900" w:bottom="280" w:left="708" w:right="708"/>
          <w:cols w:num="2" w:equalWidth="0">
            <w:col w:w="5199" w:space="61"/>
            <w:col w:w="5234"/>
          </w:cols>
        </w:sectPr>
      </w:pPr>
    </w:p>
    <w:p>
      <w:pPr>
        <w:spacing w:line="182" w:lineRule="exact" w:before="71"/>
        <w:ind w:left="1227" w:right="0" w:firstLine="0"/>
        <w:jc w:val="center"/>
        <w:rPr>
          <w:sz w:val="16"/>
        </w:rPr>
      </w:pPr>
      <w:r>
        <w:rPr>
          <w:spacing w:val="-2"/>
          <w:sz w:val="16"/>
        </w:rPr>
        <w:t>TABLE</w:t>
      </w:r>
      <w:r>
        <w:rPr>
          <w:spacing w:val="4"/>
          <w:sz w:val="16"/>
        </w:rPr>
        <w:t> </w:t>
      </w:r>
      <w:r>
        <w:rPr>
          <w:spacing w:val="-10"/>
          <w:sz w:val="16"/>
        </w:rPr>
        <w:t>V</w:t>
      </w:r>
    </w:p>
    <w:p>
      <w:pPr>
        <w:spacing w:line="182" w:lineRule="exact" w:before="0"/>
        <w:ind w:left="1227" w:right="12" w:firstLine="0"/>
        <w:jc w:val="center"/>
        <w:rPr>
          <w:sz w:val="16"/>
        </w:rPr>
      </w:pPr>
      <w:r>
        <w:rPr>
          <w:smallCaps/>
          <w:sz w:val="16"/>
        </w:rPr>
        <w:t>V</w:t>
      </w:r>
      <w:r>
        <w:rPr>
          <w:smallCaps/>
          <w:sz w:val="16"/>
        </w:rPr>
        <w:t>e</w:t>
      </w:r>
      <w:r>
        <w:rPr>
          <w:smallCaps/>
          <w:sz w:val="16"/>
        </w:rPr>
        <w:t>r</w:t>
      </w:r>
      <w:r>
        <w:rPr>
          <w:smallCaps/>
          <w:sz w:val="16"/>
        </w:rPr>
        <w:t>i</w:t>
      </w:r>
      <w:r>
        <w:rPr>
          <w:smallCaps/>
          <w:sz w:val="16"/>
        </w:rPr>
        <w:t>f</w:t>
      </w:r>
      <w:r>
        <w:rPr>
          <w:smallCaps/>
          <w:sz w:val="16"/>
        </w:rPr>
        <w:t>i</w:t>
      </w:r>
      <w:r>
        <w:rPr>
          <w:smallCaps/>
          <w:sz w:val="16"/>
        </w:rPr>
        <w:t>c</w:t>
      </w:r>
      <w:r>
        <w:rPr>
          <w:smallCaps/>
          <w:sz w:val="16"/>
        </w:rPr>
        <w:t>a</w:t>
      </w:r>
      <w:r>
        <w:rPr>
          <w:smallCaps/>
          <w:sz w:val="16"/>
        </w:rPr>
        <w:t>t</w:t>
      </w:r>
      <w:r>
        <w:rPr>
          <w:smallCaps/>
          <w:sz w:val="16"/>
        </w:rPr>
        <w:t>i</w:t>
      </w:r>
      <w:r>
        <w:rPr>
          <w:smallCaps/>
          <w:sz w:val="16"/>
        </w:rPr>
        <w:t>o</w:t>
      </w:r>
      <w:r>
        <w:rPr>
          <w:smallCaps/>
          <w:sz w:val="16"/>
        </w:rPr>
        <w:t>n</w:t>
      </w:r>
      <w:r>
        <w:rPr>
          <w:smallCaps/>
          <w:spacing w:val="17"/>
          <w:sz w:val="16"/>
        </w:rPr>
        <w:t> </w:t>
      </w:r>
      <w:r>
        <w:rPr>
          <w:smallCaps/>
          <w:spacing w:val="-4"/>
          <w:sz w:val="16"/>
        </w:rPr>
        <w:t> </w:t>
      </w:r>
      <w:r>
        <w:rPr>
          <w:smallCaps/>
          <w:sz w:val="16"/>
        </w:rPr>
        <w:t>M</w:t>
      </w:r>
      <w:r>
        <w:rPr>
          <w:smallCaps/>
          <w:sz w:val="16"/>
        </w:rPr>
        <w:t>e</w:t>
      </w:r>
      <w:r>
        <w:rPr>
          <w:smallCaps/>
          <w:sz w:val="16"/>
        </w:rPr>
        <w:t>t</w:t>
      </w:r>
      <w:r>
        <w:rPr>
          <w:smallCaps/>
          <w:sz w:val="16"/>
        </w:rPr>
        <w:t>h</w:t>
      </w:r>
      <w:r>
        <w:rPr>
          <w:smallCaps/>
          <w:sz w:val="16"/>
        </w:rPr>
        <w:t>o</w:t>
      </w:r>
      <w:r>
        <w:rPr>
          <w:smallCaps/>
          <w:sz w:val="16"/>
        </w:rPr>
        <w:t>d</w:t>
      </w:r>
      <w:r>
        <w:rPr>
          <w:smallCaps/>
          <w:spacing w:val="18"/>
          <w:sz w:val="16"/>
        </w:rPr>
        <w:t> </w:t>
      </w:r>
      <w:r>
        <w:rPr>
          <w:smallCaps/>
          <w:spacing w:val="-4"/>
          <w:sz w:val="16"/>
        </w:rPr>
        <w:t> </w:t>
      </w:r>
      <w:r>
        <w:rPr>
          <w:smallCaps/>
          <w:spacing w:val="-2"/>
          <w:sz w:val="16"/>
        </w:rPr>
        <w:t>C</w:t>
      </w:r>
      <w:r>
        <w:rPr>
          <w:smallCaps/>
          <w:spacing w:val="-2"/>
          <w:sz w:val="16"/>
        </w:rPr>
        <w:t>o</w:t>
      </w:r>
      <w:r>
        <w:rPr>
          <w:smallCaps/>
          <w:spacing w:val="-2"/>
          <w:sz w:val="16"/>
        </w:rPr>
        <w:t>m</w:t>
      </w:r>
      <w:r>
        <w:rPr>
          <w:smallCaps/>
          <w:spacing w:val="-2"/>
          <w:sz w:val="16"/>
        </w:rPr>
        <w:t>p</w:t>
      </w:r>
      <w:r>
        <w:rPr>
          <w:smallCaps/>
          <w:spacing w:val="-2"/>
          <w:sz w:val="16"/>
        </w:rPr>
        <w:t>a</w:t>
      </w:r>
      <w:r>
        <w:rPr>
          <w:smallCaps/>
          <w:spacing w:val="-2"/>
          <w:sz w:val="16"/>
        </w:rPr>
        <w:t>r</w:t>
      </w:r>
      <w:r>
        <w:rPr>
          <w:smallCaps/>
          <w:spacing w:val="-2"/>
          <w:sz w:val="16"/>
        </w:rPr>
        <w:t>i</w:t>
      </w:r>
      <w:r>
        <w:rPr>
          <w:smallCaps/>
          <w:spacing w:val="-2"/>
          <w:sz w:val="16"/>
        </w:rPr>
        <w:t>s</w:t>
      </w:r>
      <w:r>
        <w:rPr>
          <w:smallCaps/>
          <w:spacing w:val="-2"/>
          <w:sz w:val="16"/>
        </w:rPr>
        <w:t>o</w:t>
      </w:r>
      <w:r>
        <w:rPr>
          <w:smallCaps/>
          <w:spacing w:val="-2"/>
          <w:sz w:val="16"/>
        </w:rPr>
        <w:t>n</w:t>
      </w:r>
    </w:p>
    <w:p>
      <w:pPr>
        <w:pStyle w:val="BodyText"/>
        <w:spacing w:before="7"/>
        <w:jc w:val="left"/>
        <w:rPr>
          <w:sz w:val="13"/>
        </w:rPr>
      </w:pPr>
      <w:r>
        <w:rPr>
          <w:sz w:val="13"/>
        </w:rPr>
        <mc:AlternateContent>
          <mc:Choice Requires="wps">
            <w:drawing>
              <wp:anchor distT="0" distB="0" distL="0" distR="0" allowOverlap="1" layoutInCell="1" locked="0" behindDoc="1" simplePos="0" relativeHeight="487590912">
                <wp:simplePos x="0" y="0"/>
                <wp:positionH relativeFrom="page">
                  <wp:posOffset>1250721</wp:posOffset>
                </wp:positionH>
                <wp:positionV relativeFrom="paragraph">
                  <wp:posOffset>114703</wp:posOffset>
                </wp:positionV>
                <wp:extent cx="171831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718310" cy="1270"/>
                        </a:xfrm>
                        <a:custGeom>
                          <a:avLst/>
                          <a:gdLst/>
                          <a:ahLst/>
                          <a:cxnLst/>
                          <a:rect l="l" t="t" r="r" b="b"/>
                          <a:pathLst>
                            <a:path w="1718310" h="0">
                              <a:moveTo>
                                <a:pt x="0" y="0"/>
                              </a:moveTo>
                              <a:lnTo>
                                <a:pt x="17182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8.482002pt;margin-top:9.031777pt;width:135.3pt;height:.1pt;mso-position-horizontal-relative:page;mso-position-vertical-relative:paragraph;z-index:-15725568;mso-wrap-distance-left:0;mso-wrap-distance-right:0" id="docshape9" coordorigin="1970,181" coordsize="2706,0" path="m1970,181l4676,181e" filled="false" stroked="true" strokeweight=".398pt" strokecolor="#000000">
                <v:path arrowok="t"/>
                <v:stroke dashstyle="solid"/>
                <w10:wrap type="topAndBottom"/>
              </v:shape>
            </w:pict>
          </mc:Fallback>
        </mc:AlternateContent>
      </w:r>
    </w:p>
    <w:p>
      <w:pPr>
        <w:tabs>
          <w:tab w:pos="2624" w:val="left" w:leader="none"/>
          <w:tab w:pos="2654" w:val="left" w:leader="none"/>
          <w:tab w:pos="2752" w:val="left" w:leader="none"/>
          <w:tab w:pos="3452" w:val="left" w:leader="none"/>
          <w:tab w:pos="3967" w:val="left" w:leader="none"/>
        </w:tabs>
        <w:spacing w:line="242" w:lineRule="auto" w:before="0"/>
        <w:ind w:left="1381" w:right="38" w:hanging="120"/>
        <w:jc w:val="left"/>
        <w:rPr>
          <w:sz w:val="14"/>
        </w:rPr>
      </w:pPr>
      <w:r>
        <w:rPr>
          <w:b/>
          <w:spacing w:val="80"/>
          <w:sz w:val="14"/>
          <w:u w:val="single"/>
        </w:rPr>
        <w:t> </w:t>
      </w:r>
      <w:r>
        <w:rPr>
          <w:b/>
          <w:sz w:val="14"/>
          <w:u w:val="single"/>
        </w:rPr>
        <w:t>Metric</w:t>
        <w:tab/>
      </w:r>
      <w:r>
        <w:rPr>
          <w:b/>
          <w:spacing w:val="-2"/>
          <w:sz w:val="14"/>
          <w:u w:val="single"/>
        </w:rPr>
        <w:t>Regular</w:t>
      </w:r>
      <w:r>
        <w:rPr>
          <w:b/>
          <w:sz w:val="14"/>
          <w:u w:val="single"/>
        </w:rPr>
        <w:tab/>
      </w:r>
      <w:r>
        <w:rPr>
          <w:b/>
          <w:spacing w:val="-28"/>
          <w:sz w:val="14"/>
          <w:u w:val="single"/>
        </w:rPr>
        <w:t> </w:t>
      </w:r>
      <w:r>
        <w:rPr>
          <w:b/>
          <w:spacing w:val="-2"/>
          <w:sz w:val="14"/>
          <w:u w:val="single"/>
        </w:rPr>
        <w:t>ZKP</w:t>
      </w:r>
      <w:r>
        <w:rPr>
          <w:b/>
          <w:sz w:val="14"/>
          <w:u w:val="single"/>
        </w:rPr>
        <w:tab/>
      </w:r>
      <w:r>
        <w:rPr>
          <w:b/>
          <w:spacing w:val="40"/>
          <w:sz w:val="14"/>
        </w:rPr>
        <w:t> </w:t>
      </w:r>
      <w:r>
        <w:rPr>
          <w:sz w:val="14"/>
        </w:rPr>
        <w:t>Data Disclosure</w:t>
        <w:tab/>
        <w:tab/>
        <w:tab/>
      </w:r>
      <w:r>
        <w:rPr>
          <w:spacing w:val="-4"/>
          <w:sz w:val="14"/>
        </w:rPr>
        <w:t>Full</w:t>
      </w:r>
      <w:r>
        <w:rPr>
          <w:sz w:val="14"/>
        </w:rPr>
        <w:tab/>
      </w:r>
      <w:r>
        <w:rPr>
          <w:spacing w:val="-4"/>
          <w:sz w:val="14"/>
        </w:rPr>
        <w:t>None</w:t>
      </w:r>
      <w:r>
        <w:rPr>
          <w:spacing w:val="40"/>
          <w:sz w:val="14"/>
        </w:rPr>
        <w:t> </w:t>
      </w:r>
      <w:r>
        <w:rPr>
          <w:sz w:val="14"/>
        </w:rPr>
        <w:t>Verification Time</w:t>
        <w:tab/>
        <w:tab/>
        <w:t>320 ms</w:t>
        <w:tab/>
      </w:r>
      <w:r>
        <w:rPr>
          <w:spacing w:val="-18"/>
          <w:sz w:val="14"/>
        </w:rPr>
        <w:t> </w:t>
      </w:r>
      <w:r>
        <w:rPr>
          <w:sz w:val="14"/>
        </w:rPr>
        <w:t>1.9 s</w:t>
      </w:r>
    </w:p>
    <w:p>
      <w:pPr>
        <w:tabs>
          <w:tab w:pos="2609" w:val="left" w:leader="none"/>
          <w:tab w:pos="2738" w:val="left" w:leader="none"/>
          <w:tab w:pos="3359" w:val="left" w:leader="none"/>
          <w:tab w:pos="3464" w:val="left" w:leader="none"/>
        </w:tabs>
        <w:spacing w:before="0"/>
        <w:ind w:left="1381" w:right="157" w:firstLine="0"/>
        <w:jc w:val="left"/>
        <w:rPr>
          <w:sz w:val="14"/>
        </w:rPr>
      </w:pPr>
      <w:r>
        <w:rPr>
          <w:sz w:val="14"/>
        </w:rPr>
        <w:t>On-Chain Use</w:t>
        <w:tab/>
      </w:r>
      <w:r>
        <w:rPr>
          <w:spacing w:val="-2"/>
          <w:sz w:val="14"/>
        </w:rPr>
        <w:t>Required</w:t>
      </w:r>
      <w:r>
        <w:rPr>
          <w:sz w:val="14"/>
        </w:rPr>
        <w:tab/>
      </w:r>
      <w:r>
        <w:rPr>
          <w:spacing w:val="-2"/>
          <w:sz w:val="14"/>
        </w:rPr>
        <w:t>Optional</w:t>
      </w:r>
      <w:r>
        <w:rPr>
          <w:spacing w:val="40"/>
          <w:sz w:val="14"/>
        </w:rPr>
        <w:t> </w:t>
      </w:r>
      <w:r>
        <w:rPr>
          <w:sz w:val="14"/>
        </w:rPr>
        <w:t>Privacy Level</w:t>
        <w:tab/>
        <w:tab/>
      </w:r>
      <w:r>
        <w:rPr>
          <w:spacing w:val="-4"/>
          <w:sz w:val="14"/>
        </w:rPr>
        <w:t>Low</w:t>
      </w:r>
      <w:r>
        <w:rPr>
          <w:sz w:val="14"/>
        </w:rPr>
        <w:tab/>
        <w:tab/>
      </w:r>
      <w:r>
        <w:rPr>
          <w:spacing w:val="-4"/>
          <w:sz w:val="14"/>
        </w:rPr>
        <w:t>High</w:t>
      </w:r>
    </w:p>
    <w:p>
      <w:pPr>
        <w:tabs>
          <w:tab w:pos="2725" w:val="left" w:leader="none"/>
          <w:tab w:pos="3367" w:val="left" w:leader="none"/>
        </w:tabs>
        <w:spacing w:line="158" w:lineRule="exact" w:before="0"/>
        <w:ind w:left="1261" w:right="0" w:firstLine="0"/>
        <w:jc w:val="left"/>
        <w:rPr>
          <w:sz w:val="14"/>
        </w:rPr>
      </w:pPr>
      <w:r>
        <w:rPr>
          <w:spacing w:val="65"/>
          <w:w w:val="150"/>
          <w:sz w:val="14"/>
          <w:u w:val="single"/>
        </w:rPr>
        <w:t> </w:t>
      </w:r>
      <w:r>
        <w:rPr>
          <w:spacing w:val="-2"/>
          <w:sz w:val="14"/>
          <w:u w:val="single"/>
        </w:rPr>
        <w:t>Auditability</w:t>
      </w:r>
      <w:r>
        <w:rPr>
          <w:sz w:val="14"/>
          <w:u w:val="single"/>
        </w:rPr>
        <w:tab/>
      </w:r>
      <w:r>
        <w:rPr>
          <w:spacing w:val="-4"/>
          <w:sz w:val="14"/>
          <w:u w:val="single"/>
        </w:rPr>
        <w:t>High</w:t>
      </w:r>
      <w:r>
        <w:rPr>
          <w:sz w:val="14"/>
          <w:u w:val="single"/>
        </w:rPr>
        <w:tab/>
      </w:r>
      <w:r>
        <w:rPr>
          <w:spacing w:val="-2"/>
          <w:sz w:val="14"/>
          <w:u w:val="single"/>
        </w:rPr>
        <w:t>Medium</w:t>
      </w:r>
      <w:r>
        <w:rPr>
          <w:spacing w:val="40"/>
          <w:sz w:val="14"/>
          <w:u w:val="single"/>
        </w:rPr>
        <w:t> </w:t>
      </w:r>
    </w:p>
    <w:p>
      <w:pPr>
        <w:spacing w:line="182" w:lineRule="exact" w:before="71"/>
        <w:ind w:left="0" w:right="49" w:firstLine="0"/>
        <w:jc w:val="center"/>
        <w:rPr>
          <w:sz w:val="16"/>
        </w:rPr>
      </w:pPr>
      <w:r>
        <w:rPr/>
        <w:br w:type="column"/>
      </w:r>
      <w:bookmarkStart w:name="_bookmark1" w:id="33"/>
      <w:bookmarkEnd w:id="33"/>
      <w:r>
        <w:rPr/>
      </w:r>
      <w:r>
        <w:rPr>
          <w:spacing w:val="-2"/>
          <w:sz w:val="16"/>
        </w:rPr>
        <w:t>TABLE</w:t>
      </w:r>
      <w:r>
        <w:rPr>
          <w:spacing w:val="4"/>
          <w:sz w:val="16"/>
        </w:rPr>
        <w:t> </w:t>
      </w:r>
      <w:r>
        <w:rPr>
          <w:spacing w:val="-5"/>
          <w:sz w:val="16"/>
        </w:rPr>
        <w:t>VI</w:t>
      </w:r>
    </w:p>
    <w:p>
      <w:pPr>
        <w:spacing w:line="182" w:lineRule="exact" w:before="0"/>
        <w:ind w:left="0" w:right="41" w:firstLine="0"/>
        <w:jc w:val="center"/>
        <w:rPr>
          <w:sz w:val="16"/>
        </w:rPr>
      </w:pPr>
      <w:r>
        <w:rPr>
          <w:smallCaps/>
          <w:sz w:val="16"/>
        </w:rPr>
        <w:t>System</w:t>
      </w:r>
      <w:r>
        <w:rPr>
          <w:smallCaps/>
          <w:spacing w:val="52"/>
          <w:sz w:val="16"/>
        </w:rPr>
        <w:t> </w:t>
      </w:r>
      <w:r>
        <w:rPr>
          <w:smallCaps/>
          <w:sz w:val="16"/>
        </w:rPr>
        <w:t>Performance</w:t>
      </w:r>
      <w:r>
        <w:rPr>
          <w:smallCaps/>
          <w:spacing w:val="53"/>
          <w:sz w:val="16"/>
        </w:rPr>
        <w:t> </w:t>
      </w:r>
      <w:r>
        <w:rPr>
          <w:smallCaps/>
          <w:spacing w:val="-2"/>
          <w:sz w:val="16"/>
        </w:rPr>
        <w:t>Summary</w:t>
      </w:r>
    </w:p>
    <w:p>
      <w:pPr>
        <w:pStyle w:val="BodyText"/>
        <w:spacing w:before="7"/>
        <w:jc w:val="left"/>
        <w:rPr>
          <w:sz w:val="13"/>
        </w:rPr>
      </w:pPr>
      <w:r>
        <w:rPr>
          <w:sz w:val="13"/>
        </w:rPr>
        <mc:AlternateContent>
          <mc:Choice Requires="wps">
            <w:drawing>
              <wp:anchor distT="0" distB="0" distL="0" distR="0" allowOverlap="1" layoutInCell="1" locked="0" behindDoc="1" simplePos="0" relativeHeight="487591424">
                <wp:simplePos x="0" y="0"/>
                <wp:positionH relativeFrom="page">
                  <wp:posOffset>4623498</wp:posOffset>
                </wp:positionH>
                <wp:positionV relativeFrom="paragraph">
                  <wp:posOffset>114703</wp:posOffset>
                </wp:positionV>
                <wp:extent cx="1653539"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653539" cy="1270"/>
                        </a:xfrm>
                        <a:custGeom>
                          <a:avLst/>
                          <a:gdLst/>
                          <a:ahLst/>
                          <a:cxnLst/>
                          <a:rect l="l" t="t" r="r" b="b"/>
                          <a:pathLst>
                            <a:path w="1653539" h="0">
                              <a:moveTo>
                                <a:pt x="0" y="0"/>
                              </a:moveTo>
                              <a:lnTo>
                                <a:pt x="165327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4.054993pt;margin-top:9.031777pt;width:130.2pt;height:.1pt;mso-position-horizontal-relative:page;mso-position-vertical-relative:paragraph;z-index:-15725056;mso-wrap-distance-left:0;mso-wrap-distance-right:0" id="docshape10" coordorigin="7281,181" coordsize="2604,0" path="m7281,181l9885,181e" filled="false" stroked="true" strokeweight=".398pt" strokecolor="#000000">
                <v:path arrowok="t"/>
                <v:stroke dashstyle="solid"/>
                <w10:wrap type="topAndBottom"/>
              </v:shape>
            </w:pict>
          </mc:Fallback>
        </mc:AlternateContent>
      </w:r>
    </w:p>
    <w:p>
      <w:pPr>
        <w:tabs>
          <w:tab w:pos="2482" w:val="left" w:leader="none"/>
          <w:tab w:pos="2547" w:val="left" w:leader="none"/>
          <w:tab w:pos="2582" w:val="left" w:leader="none"/>
          <w:tab w:pos="3324" w:val="left" w:leader="none"/>
          <w:tab w:pos="3360" w:val="left" w:leader="none"/>
          <w:tab w:pos="3396" w:val="left" w:leader="none"/>
        </w:tabs>
        <w:spacing w:line="240" w:lineRule="auto" w:before="0"/>
        <w:ind w:left="1381" w:right="1310" w:hanging="120"/>
        <w:jc w:val="left"/>
        <w:rPr>
          <w:sz w:val="14"/>
        </w:rPr>
      </w:pPr>
      <w:r>
        <w:rPr>
          <w:b/>
          <w:spacing w:val="80"/>
          <w:sz w:val="14"/>
          <w:u w:val="single"/>
        </w:rPr>
        <w:t> </w:t>
      </w:r>
      <w:r>
        <w:rPr>
          <w:b/>
          <w:sz w:val="14"/>
          <w:u w:val="single"/>
        </w:rPr>
        <w:t>Module</w:t>
        <w:tab/>
        <w:tab/>
        <w:tab/>
      </w:r>
      <w:r>
        <w:rPr>
          <w:b/>
          <w:spacing w:val="-2"/>
          <w:sz w:val="14"/>
          <w:u w:val="single"/>
        </w:rPr>
        <w:t>Metric</w:t>
      </w:r>
      <w:r>
        <w:rPr>
          <w:b/>
          <w:sz w:val="14"/>
          <w:u w:val="single"/>
        </w:rPr>
        <w:tab/>
      </w:r>
      <w:r>
        <w:rPr>
          <w:b/>
          <w:spacing w:val="-9"/>
          <w:sz w:val="14"/>
          <w:u w:val="single"/>
        </w:rPr>
        <w:t> </w:t>
      </w:r>
      <w:r>
        <w:rPr>
          <w:b/>
          <w:sz w:val="14"/>
          <w:u w:val="single"/>
        </w:rPr>
        <w:t>Result </w:t>
      </w:r>
      <w:r>
        <w:rPr>
          <w:b/>
          <w:spacing w:val="40"/>
          <w:sz w:val="14"/>
        </w:rPr>
        <w:t> </w:t>
      </w:r>
      <w:r>
        <w:rPr>
          <w:spacing w:val="-2"/>
          <w:sz w:val="14"/>
        </w:rPr>
        <w:t>Verification</w:t>
      </w:r>
      <w:r>
        <w:rPr>
          <w:sz w:val="14"/>
        </w:rPr>
        <w:tab/>
        <w:tab/>
      </w:r>
      <w:r>
        <w:rPr>
          <w:spacing w:val="-20"/>
          <w:sz w:val="14"/>
        </w:rPr>
        <w:t> </w:t>
      </w:r>
      <w:r>
        <w:rPr>
          <w:sz w:val="14"/>
        </w:rPr>
        <w:t>Success</w:t>
        <w:tab/>
        <w:tab/>
      </w:r>
      <w:r>
        <w:rPr>
          <w:spacing w:val="-24"/>
          <w:sz w:val="14"/>
        </w:rPr>
        <w:t> </w:t>
      </w:r>
      <w:r>
        <w:rPr>
          <w:sz w:val="14"/>
        </w:rPr>
        <w:t>100%</w:t>
      </w:r>
      <w:r>
        <w:rPr>
          <w:spacing w:val="40"/>
          <w:sz w:val="14"/>
        </w:rPr>
        <w:t> </w:t>
      </w:r>
      <w:r>
        <w:rPr>
          <w:sz w:val="14"/>
        </w:rPr>
        <w:t>Smart Contract</w:t>
        <w:tab/>
        <w:tab/>
      </w:r>
      <w:r>
        <w:rPr>
          <w:spacing w:val="-23"/>
          <w:sz w:val="14"/>
        </w:rPr>
        <w:t> </w:t>
      </w:r>
      <w:r>
        <w:rPr>
          <w:sz w:val="14"/>
        </w:rPr>
        <w:t>Latency</w:t>
        <w:tab/>
        <w:t>320 ms</w:t>
      </w:r>
      <w:r>
        <w:rPr>
          <w:spacing w:val="40"/>
          <w:sz w:val="14"/>
        </w:rPr>
        <w:t> </w:t>
      </w:r>
      <w:r>
        <w:rPr>
          <w:sz w:val="14"/>
        </w:rPr>
        <w:t>Trust Scoring</w:t>
        <w:tab/>
        <w:tab/>
      </w:r>
      <w:r>
        <w:rPr>
          <w:spacing w:val="-2"/>
          <w:sz w:val="14"/>
        </w:rPr>
        <w:t>Stability</w:t>
      </w:r>
      <w:r>
        <w:rPr>
          <w:sz w:val="14"/>
        </w:rPr>
        <w:tab/>
        <w:tab/>
      </w:r>
      <w:r>
        <w:rPr>
          <w:spacing w:val="-2"/>
          <w:sz w:val="14"/>
        </w:rPr>
        <w:t>Stable</w:t>
      </w:r>
      <w:r>
        <w:rPr>
          <w:spacing w:val="40"/>
          <w:sz w:val="14"/>
        </w:rPr>
        <w:t> </w:t>
      </w:r>
      <w:r>
        <w:rPr>
          <w:spacing w:val="-4"/>
          <w:sz w:val="14"/>
        </w:rPr>
        <w:t>ZKP</w:t>
      </w:r>
      <w:r>
        <w:rPr>
          <w:sz w:val="14"/>
        </w:rPr>
        <w:tab/>
        <w:t>Avg. Time</w:t>
        <w:tab/>
        <w:tab/>
        <w:tab/>
        <w:t>1.9 s</w:t>
      </w:r>
    </w:p>
    <w:p>
      <w:pPr>
        <w:tabs>
          <w:tab w:pos="1283" w:val="left" w:leader="none"/>
          <w:tab w:pos="2110" w:val="left" w:leader="none"/>
        </w:tabs>
        <w:spacing w:before="0"/>
        <w:ind w:left="0" w:right="49" w:firstLine="0"/>
        <w:jc w:val="center"/>
        <w:rPr>
          <w:sz w:val="14"/>
        </w:rPr>
      </w:pPr>
      <w:r>
        <w:rPr>
          <w:spacing w:val="63"/>
          <w:w w:val="150"/>
          <w:sz w:val="14"/>
          <w:u w:val="single"/>
        </w:rPr>
        <w:t> </w:t>
      </w:r>
      <w:r>
        <w:rPr>
          <w:sz w:val="14"/>
          <w:u w:val="single"/>
        </w:rPr>
        <w:t>Audit</w:t>
      </w:r>
      <w:r>
        <w:rPr>
          <w:spacing w:val="12"/>
          <w:sz w:val="14"/>
          <w:u w:val="single"/>
        </w:rPr>
        <w:t> </w:t>
      </w:r>
      <w:r>
        <w:rPr>
          <w:spacing w:val="-4"/>
          <w:sz w:val="14"/>
          <w:u w:val="single"/>
        </w:rPr>
        <w:t>Logs</w:t>
      </w:r>
      <w:r>
        <w:rPr>
          <w:sz w:val="14"/>
          <w:u w:val="single"/>
        </w:rPr>
        <w:tab/>
      </w:r>
      <w:r>
        <w:rPr>
          <w:spacing w:val="-2"/>
          <w:sz w:val="14"/>
          <w:u w:val="single"/>
        </w:rPr>
        <w:t>Integrity</w:t>
      </w:r>
      <w:r>
        <w:rPr>
          <w:sz w:val="14"/>
          <w:u w:val="single"/>
        </w:rPr>
        <w:tab/>
      </w:r>
      <w:r>
        <w:rPr>
          <w:spacing w:val="-4"/>
          <w:sz w:val="14"/>
          <w:u w:val="single"/>
        </w:rPr>
        <w:t>100%</w:t>
      </w:r>
      <w:r>
        <w:rPr>
          <w:spacing w:val="40"/>
          <w:sz w:val="14"/>
          <w:u w:val="single"/>
        </w:rPr>
        <w:t> </w:t>
      </w:r>
    </w:p>
    <w:p>
      <w:pPr>
        <w:spacing w:after="0"/>
        <w:jc w:val="center"/>
        <w:rPr>
          <w:sz w:val="14"/>
        </w:rPr>
        <w:sectPr>
          <w:pgSz w:w="11910" w:h="16840"/>
          <w:pgMar w:top="940" w:bottom="280" w:left="708" w:right="708"/>
          <w:cols w:num="2" w:equalWidth="0">
            <w:col w:w="4008" w:space="1303"/>
            <w:col w:w="5183"/>
          </w:cols>
        </w:sectPr>
      </w:pPr>
    </w:p>
    <w:p>
      <w:pPr>
        <w:pStyle w:val="BodyText"/>
        <w:spacing w:before="103"/>
        <w:jc w:val="left"/>
      </w:pPr>
    </w:p>
    <w:p>
      <w:pPr>
        <w:pStyle w:val="BodyText"/>
        <w:spacing w:after="0"/>
        <w:jc w:val="left"/>
        <w:sectPr>
          <w:type w:val="continuous"/>
          <w:pgSz w:w="11910" w:h="16840"/>
          <w:pgMar w:top="880" w:bottom="280" w:left="708" w:right="708"/>
        </w:sectPr>
      </w:pPr>
    </w:p>
    <w:p>
      <w:pPr>
        <w:pStyle w:val="ListParagraph"/>
        <w:numPr>
          <w:ilvl w:val="0"/>
          <w:numId w:val="7"/>
        </w:numPr>
        <w:tabs>
          <w:tab w:pos="396" w:val="left" w:leader="none"/>
        </w:tabs>
        <w:spacing w:line="240" w:lineRule="auto" w:before="107" w:after="0"/>
        <w:ind w:left="396" w:right="0" w:hanging="292"/>
        <w:jc w:val="both"/>
        <w:rPr>
          <w:i/>
          <w:sz w:val="20"/>
        </w:rPr>
      </w:pPr>
      <w:bookmarkStart w:name="Trust Score Evaluation" w:id="34"/>
      <w:bookmarkEnd w:id="34"/>
      <w:r>
        <w:rPr/>
      </w:r>
      <w:r>
        <w:rPr>
          <w:i/>
          <w:sz w:val="20"/>
        </w:rPr>
        <w:t>Trust</w:t>
      </w:r>
      <w:r>
        <w:rPr>
          <w:i/>
          <w:spacing w:val="5"/>
          <w:sz w:val="20"/>
        </w:rPr>
        <w:t> </w:t>
      </w:r>
      <w:r>
        <w:rPr>
          <w:i/>
          <w:sz w:val="20"/>
        </w:rPr>
        <w:t>Score</w:t>
      </w:r>
      <w:r>
        <w:rPr>
          <w:i/>
          <w:spacing w:val="5"/>
          <w:sz w:val="20"/>
        </w:rPr>
        <w:t> </w:t>
      </w:r>
      <w:r>
        <w:rPr>
          <w:i/>
          <w:spacing w:val="-2"/>
          <w:sz w:val="20"/>
        </w:rPr>
        <w:t>Evaluation</w:t>
      </w:r>
    </w:p>
    <w:p>
      <w:pPr>
        <w:pStyle w:val="BodyText"/>
        <w:spacing w:line="249" w:lineRule="auto" w:before="88"/>
        <w:ind w:left="104" w:right="38" w:firstLine="199"/>
      </w:pPr>
      <w:r>
        <w:rPr/>
        <w:t>The</w:t>
      </w:r>
      <w:r>
        <w:rPr>
          <w:spacing w:val="-11"/>
        </w:rPr>
        <w:t> </w:t>
      </w:r>
      <w:r>
        <w:rPr/>
        <w:t>trust</w:t>
      </w:r>
      <w:r>
        <w:rPr>
          <w:spacing w:val="-11"/>
        </w:rPr>
        <w:t> </w:t>
      </w:r>
      <w:r>
        <w:rPr/>
        <w:t>scoring</w:t>
      </w:r>
      <w:r>
        <w:rPr>
          <w:spacing w:val="-10"/>
        </w:rPr>
        <w:t> </w:t>
      </w:r>
      <w:r>
        <w:rPr/>
        <w:t>mechanism</w:t>
      </w:r>
      <w:r>
        <w:rPr>
          <w:spacing w:val="-11"/>
        </w:rPr>
        <w:t> </w:t>
      </w:r>
      <w:r>
        <w:rPr/>
        <w:t>was</w:t>
      </w:r>
      <w:r>
        <w:rPr>
          <w:spacing w:val="-11"/>
        </w:rPr>
        <w:t> </w:t>
      </w:r>
      <w:r>
        <w:rPr/>
        <w:t>evaluated</w:t>
      </w:r>
      <w:r>
        <w:rPr>
          <w:spacing w:val="-11"/>
        </w:rPr>
        <w:t> </w:t>
      </w:r>
      <w:r>
        <w:rPr/>
        <w:t>through</w:t>
      </w:r>
      <w:r>
        <w:rPr>
          <w:spacing w:val="-11"/>
        </w:rPr>
        <w:t> </w:t>
      </w:r>
      <w:r>
        <w:rPr/>
        <w:t>repeated issuer actions. Positive verifier feedback increased trust scores from an initial value of 80 to a maximum of 100. Negative feedback reduced trust scores to approximately 65, while multiple credential revocations lowered scores to around </w:t>
      </w:r>
      <w:r>
        <w:rPr/>
        <w:t>60. Mixed events resulted in moderate trust convergence near 72, demonstrating stable and bounded trust behavior.</w:t>
      </w:r>
    </w:p>
    <w:p>
      <w:pPr>
        <w:pStyle w:val="ListParagraph"/>
        <w:numPr>
          <w:ilvl w:val="0"/>
          <w:numId w:val="7"/>
        </w:numPr>
        <w:tabs>
          <w:tab w:pos="396" w:val="left" w:leader="none"/>
        </w:tabs>
        <w:spacing w:line="240" w:lineRule="auto" w:before="172" w:after="0"/>
        <w:ind w:left="396" w:right="0" w:hanging="292"/>
        <w:jc w:val="both"/>
        <w:rPr>
          <w:i/>
          <w:sz w:val="20"/>
        </w:rPr>
      </w:pPr>
      <w:bookmarkStart w:name="Blockchain Event Logging Analysis" w:id="35"/>
      <w:bookmarkEnd w:id="35"/>
      <w:r>
        <w:rPr/>
      </w:r>
      <w:r>
        <w:rPr>
          <w:i/>
          <w:sz w:val="20"/>
        </w:rPr>
        <w:t>Blockchain</w:t>
      </w:r>
      <w:r>
        <w:rPr>
          <w:i/>
          <w:spacing w:val="8"/>
          <w:sz w:val="20"/>
        </w:rPr>
        <w:t> </w:t>
      </w:r>
      <w:r>
        <w:rPr>
          <w:i/>
          <w:sz w:val="20"/>
        </w:rPr>
        <w:t>Event</w:t>
      </w:r>
      <w:r>
        <w:rPr>
          <w:i/>
          <w:spacing w:val="9"/>
          <w:sz w:val="20"/>
        </w:rPr>
        <w:t> </w:t>
      </w:r>
      <w:r>
        <w:rPr>
          <w:i/>
          <w:sz w:val="20"/>
        </w:rPr>
        <w:t>Logging</w:t>
      </w:r>
      <w:r>
        <w:rPr>
          <w:i/>
          <w:spacing w:val="8"/>
          <w:sz w:val="20"/>
        </w:rPr>
        <w:t> </w:t>
      </w:r>
      <w:r>
        <w:rPr>
          <w:i/>
          <w:spacing w:val="-2"/>
          <w:sz w:val="20"/>
        </w:rPr>
        <w:t>Analysis</w:t>
      </w:r>
    </w:p>
    <w:p>
      <w:pPr>
        <w:pStyle w:val="BodyText"/>
        <w:spacing w:line="249" w:lineRule="auto" w:before="88"/>
        <w:ind w:left="104" w:right="38" w:firstLine="199"/>
      </w:pPr>
      <w:r>
        <w:rPr/>
        <w:t>Auditability was evaluated by analyzing blockchain event logs. A total of 6 hospital registration events, 120 credential issuance</w:t>
      </w:r>
      <w:r>
        <w:rPr>
          <w:spacing w:val="-13"/>
        </w:rPr>
        <w:t> </w:t>
      </w:r>
      <w:r>
        <w:rPr/>
        <w:t>events,</w:t>
      </w:r>
      <w:r>
        <w:rPr>
          <w:spacing w:val="-12"/>
        </w:rPr>
        <w:t> </w:t>
      </w:r>
      <w:r>
        <w:rPr/>
        <w:t>18</w:t>
      </w:r>
      <w:r>
        <w:rPr>
          <w:spacing w:val="-13"/>
        </w:rPr>
        <w:t> </w:t>
      </w:r>
      <w:r>
        <w:rPr/>
        <w:t>revocation</w:t>
      </w:r>
      <w:r>
        <w:rPr>
          <w:spacing w:val="-12"/>
        </w:rPr>
        <w:t> </w:t>
      </w:r>
      <w:r>
        <w:rPr/>
        <w:t>events,</w:t>
      </w:r>
      <w:r>
        <w:rPr>
          <w:spacing w:val="-13"/>
        </w:rPr>
        <w:t> </w:t>
      </w:r>
      <w:r>
        <w:rPr/>
        <w:t>215</w:t>
      </w:r>
      <w:r>
        <w:rPr>
          <w:spacing w:val="-12"/>
        </w:rPr>
        <w:t> </w:t>
      </w:r>
      <w:r>
        <w:rPr/>
        <w:t>verification</w:t>
      </w:r>
      <w:r>
        <w:rPr>
          <w:spacing w:val="-13"/>
        </w:rPr>
        <w:t> </w:t>
      </w:r>
      <w:r>
        <w:rPr/>
        <w:t>requests, and 97 trust score updates were recorded. These immutable logs</w:t>
      </w:r>
      <w:r>
        <w:rPr>
          <w:spacing w:val="10"/>
        </w:rPr>
        <w:t> </w:t>
      </w:r>
      <w:r>
        <w:rPr/>
        <w:t>provide</w:t>
      </w:r>
      <w:r>
        <w:rPr>
          <w:spacing w:val="11"/>
        </w:rPr>
        <w:t> </w:t>
      </w:r>
      <w:r>
        <w:rPr/>
        <w:t>a</w:t>
      </w:r>
      <w:r>
        <w:rPr>
          <w:spacing w:val="10"/>
        </w:rPr>
        <w:t> </w:t>
      </w:r>
      <w:r>
        <w:rPr/>
        <w:t>transparent</w:t>
      </w:r>
      <w:r>
        <w:rPr>
          <w:spacing w:val="11"/>
        </w:rPr>
        <w:t> </w:t>
      </w:r>
      <w:r>
        <w:rPr/>
        <w:t>audit</w:t>
      </w:r>
      <w:r>
        <w:rPr>
          <w:spacing w:val="10"/>
        </w:rPr>
        <w:t> </w:t>
      </w:r>
      <w:r>
        <w:rPr/>
        <w:t>trail</w:t>
      </w:r>
      <w:r>
        <w:rPr>
          <w:spacing w:val="11"/>
        </w:rPr>
        <w:t> </w:t>
      </w:r>
      <w:r>
        <w:rPr/>
        <w:t>for</w:t>
      </w:r>
      <w:r>
        <w:rPr>
          <w:spacing w:val="11"/>
        </w:rPr>
        <w:t> </w:t>
      </w:r>
      <w:r>
        <w:rPr/>
        <w:t>all</w:t>
      </w:r>
      <w:r>
        <w:rPr>
          <w:spacing w:val="10"/>
        </w:rPr>
        <w:t> </w:t>
      </w:r>
      <w:r>
        <w:rPr/>
        <w:t>system</w:t>
      </w:r>
      <w:r>
        <w:rPr>
          <w:spacing w:val="11"/>
        </w:rPr>
        <w:t> </w:t>
      </w:r>
      <w:r>
        <w:rPr>
          <w:spacing w:val="-2"/>
        </w:rPr>
        <w:t>operations.</w:t>
      </w:r>
    </w:p>
    <w:p>
      <w:pPr>
        <w:pStyle w:val="ListParagraph"/>
        <w:numPr>
          <w:ilvl w:val="0"/>
          <w:numId w:val="7"/>
        </w:numPr>
        <w:tabs>
          <w:tab w:pos="319" w:val="left" w:leader="none"/>
        </w:tabs>
        <w:spacing w:line="240" w:lineRule="auto" w:before="173" w:after="0"/>
        <w:ind w:left="319" w:right="0" w:hanging="215"/>
        <w:jc w:val="both"/>
        <w:rPr>
          <w:i/>
          <w:sz w:val="20"/>
        </w:rPr>
      </w:pPr>
      <w:bookmarkStart w:name="System Scalability" w:id="36"/>
      <w:bookmarkEnd w:id="36"/>
      <w:r>
        <w:rPr/>
      </w:r>
      <w:r>
        <w:rPr>
          <w:i/>
          <w:sz w:val="20"/>
        </w:rPr>
        <w:t>System</w:t>
      </w:r>
      <w:r>
        <w:rPr>
          <w:i/>
          <w:spacing w:val="13"/>
          <w:sz w:val="20"/>
        </w:rPr>
        <w:t> </w:t>
      </w:r>
      <w:r>
        <w:rPr>
          <w:i/>
          <w:spacing w:val="-2"/>
          <w:sz w:val="20"/>
        </w:rPr>
        <w:t>Scalability</w:t>
      </w:r>
    </w:p>
    <w:p>
      <w:pPr>
        <w:pStyle w:val="BodyText"/>
        <w:spacing w:line="249" w:lineRule="auto" w:before="88"/>
        <w:ind w:left="104" w:right="48" w:firstLine="199"/>
      </w:pPr>
      <w:r>
        <w:rPr>
          <w:spacing w:val="-2"/>
        </w:rPr>
        <w:t>System scalability</w:t>
      </w:r>
      <w:r>
        <w:rPr>
          <w:spacing w:val="-3"/>
        </w:rPr>
        <w:t> </w:t>
      </w:r>
      <w:r>
        <w:rPr>
          <w:spacing w:val="-2"/>
        </w:rPr>
        <w:t>was assessed</w:t>
      </w:r>
      <w:r>
        <w:rPr>
          <w:spacing w:val="-3"/>
        </w:rPr>
        <w:t> </w:t>
      </w:r>
      <w:r>
        <w:rPr>
          <w:spacing w:val="-2"/>
        </w:rPr>
        <w:t>under concurrent</w:t>
      </w:r>
      <w:r>
        <w:rPr>
          <w:spacing w:val="-3"/>
        </w:rPr>
        <w:t> </w:t>
      </w:r>
      <w:r>
        <w:rPr>
          <w:spacing w:val="-2"/>
        </w:rPr>
        <w:t>verification </w:t>
      </w:r>
      <w:r>
        <w:rPr/>
        <w:t>requests. The average response time was approximately 120 ms</w:t>
      </w:r>
      <w:r>
        <w:rPr>
          <w:spacing w:val="-3"/>
        </w:rPr>
        <w:t> </w:t>
      </w:r>
      <w:r>
        <w:rPr/>
        <w:t>for</w:t>
      </w:r>
      <w:r>
        <w:rPr>
          <w:spacing w:val="-3"/>
        </w:rPr>
        <w:t> </w:t>
      </w:r>
      <w:r>
        <w:rPr/>
        <w:t>10</w:t>
      </w:r>
      <w:r>
        <w:rPr>
          <w:spacing w:val="-3"/>
        </w:rPr>
        <w:t> </w:t>
      </w:r>
      <w:r>
        <w:rPr/>
        <w:t>concurrent</w:t>
      </w:r>
      <w:r>
        <w:rPr>
          <w:spacing w:val="-3"/>
        </w:rPr>
        <w:t> </w:t>
      </w:r>
      <w:r>
        <w:rPr/>
        <w:t>requests,</w:t>
      </w:r>
      <w:r>
        <w:rPr>
          <w:spacing w:val="-3"/>
        </w:rPr>
        <w:t> </w:t>
      </w:r>
      <w:r>
        <w:rPr/>
        <w:t>180</w:t>
      </w:r>
      <w:r>
        <w:rPr>
          <w:spacing w:val="-3"/>
        </w:rPr>
        <w:t> </w:t>
      </w:r>
      <w:r>
        <w:rPr/>
        <w:t>ms</w:t>
      </w:r>
      <w:r>
        <w:rPr>
          <w:spacing w:val="-3"/>
        </w:rPr>
        <w:t> </w:t>
      </w:r>
      <w:r>
        <w:rPr/>
        <w:t>for</w:t>
      </w:r>
      <w:r>
        <w:rPr>
          <w:spacing w:val="-3"/>
        </w:rPr>
        <w:t> </w:t>
      </w:r>
      <w:r>
        <w:rPr/>
        <w:t>50</w:t>
      </w:r>
      <w:r>
        <w:rPr>
          <w:spacing w:val="-3"/>
        </w:rPr>
        <w:t> </w:t>
      </w:r>
      <w:r>
        <w:rPr/>
        <w:t>requests,</w:t>
      </w:r>
      <w:r>
        <w:rPr>
          <w:spacing w:val="-3"/>
        </w:rPr>
        <w:t> </w:t>
      </w:r>
      <w:r>
        <w:rPr/>
        <w:t>and</w:t>
      </w:r>
      <w:r>
        <w:rPr>
          <w:spacing w:val="-3"/>
        </w:rPr>
        <w:t> </w:t>
      </w:r>
      <w:r>
        <w:rPr/>
        <w:t>260 ms for 100 requests. No verification failures were </w:t>
      </w:r>
      <w:r>
        <w:rPr/>
        <w:t>observed, indicating stable performance under moderate load.</w:t>
      </w:r>
    </w:p>
    <w:p>
      <w:pPr>
        <w:pStyle w:val="ListParagraph"/>
        <w:numPr>
          <w:ilvl w:val="0"/>
          <w:numId w:val="7"/>
        </w:numPr>
        <w:tabs>
          <w:tab w:pos="336" w:val="left" w:leader="none"/>
        </w:tabs>
        <w:spacing w:line="240" w:lineRule="auto" w:before="173" w:after="0"/>
        <w:ind w:left="336" w:right="0" w:hanging="232"/>
        <w:jc w:val="both"/>
        <w:rPr>
          <w:i/>
          <w:sz w:val="20"/>
        </w:rPr>
      </w:pPr>
      <w:bookmarkStart w:name="Discussion" w:id="37"/>
      <w:bookmarkEnd w:id="37"/>
      <w:r>
        <w:rPr/>
      </w:r>
      <w:r>
        <w:rPr>
          <w:i/>
          <w:spacing w:val="-2"/>
          <w:sz w:val="20"/>
        </w:rPr>
        <w:t>Discussion</w:t>
      </w:r>
    </w:p>
    <w:p>
      <w:pPr>
        <w:pStyle w:val="BodyText"/>
        <w:spacing w:line="249" w:lineRule="auto" w:before="88"/>
        <w:ind w:left="99" w:right="39" w:firstLine="204"/>
      </w:pPr>
      <w:r>
        <w:rPr/>
        <w:t>The experimental results demonstrate that the proposed </w:t>
      </w:r>
      <w:r>
        <w:rPr/>
        <w:t>sys- </w:t>
      </w:r>
      <w:r>
        <w:rPr>
          <w:spacing w:val="-2"/>
        </w:rPr>
        <w:t>tem</w:t>
      </w:r>
      <w:r>
        <w:rPr>
          <w:spacing w:val="-8"/>
        </w:rPr>
        <w:t> </w:t>
      </w:r>
      <w:r>
        <w:rPr>
          <w:spacing w:val="-2"/>
        </w:rPr>
        <w:t>effectively</w:t>
      </w:r>
      <w:r>
        <w:rPr>
          <w:spacing w:val="-8"/>
        </w:rPr>
        <w:t> </w:t>
      </w:r>
      <w:r>
        <w:rPr>
          <w:spacing w:val="-2"/>
        </w:rPr>
        <w:t>enforces</w:t>
      </w:r>
      <w:r>
        <w:rPr>
          <w:spacing w:val="-8"/>
        </w:rPr>
        <w:t> </w:t>
      </w:r>
      <w:r>
        <w:rPr>
          <w:spacing w:val="-2"/>
        </w:rPr>
        <w:t>trust-aware</w:t>
      </w:r>
      <w:r>
        <w:rPr>
          <w:spacing w:val="-8"/>
        </w:rPr>
        <w:t> </w:t>
      </w:r>
      <w:r>
        <w:rPr>
          <w:spacing w:val="-2"/>
        </w:rPr>
        <w:t>credential</w:t>
      </w:r>
      <w:r>
        <w:rPr>
          <w:spacing w:val="-8"/>
        </w:rPr>
        <w:t> </w:t>
      </w:r>
      <w:r>
        <w:rPr>
          <w:spacing w:val="-2"/>
        </w:rPr>
        <w:t>verification</w:t>
      </w:r>
      <w:r>
        <w:rPr>
          <w:spacing w:val="-8"/>
        </w:rPr>
        <w:t> </w:t>
      </w:r>
      <w:r>
        <w:rPr>
          <w:spacing w:val="-2"/>
        </w:rPr>
        <w:t>while </w:t>
      </w:r>
      <w:r>
        <w:rPr/>
        <w:t>maintaining</w:t>
      </w:r>
      <w:r>
        <w:rPr>
          <w:spacing w:val="-8"/>
        </w:rPr>
        <w:t> </w:t>
      </w:r>
      <w:r>
        <w:rPr/>
        <w:t>low</w:t>
      </w:r>
      <w:r>
        <w:rPr>
          <w:spacing w:val="-8"/>
        </w:rPr>
        <w:t> </w:t>
      </w:r>
      <w:r>
        <w:rPr/>
        <w:t>latency</w:t>
      </w:r>
      <w:r>
        <w:rPr>
          <w:spacing w:val="-8"/>
        </w:rPr>
        <w:t> </w:t>
      </w:r>
      <w:r>
        <w:rPr/>
        <w:t>and</w:t>
      </w:r>
      <w:r>
        <w:rPr>
          <w:spacing w:val="-8"/>
        </w:rPr>
        <w:t> </w:t>
      </w:r>
      <w:r>
        <w:rPr/>
        <w:t>strong</w:t>
      </w:r>
      <w:r>
        <w:rPr>
          <w:spacing w:val="-8"/>
        </w:rPr>
        <w:t> </w:t>
      </w:r>
      <w:r>
        <w:rPr/>
        <w:t>auditability.</w:t>
      </w:r>
      <w:r>
        <w:rPr>
          <w:spacing w:val="-8"/>
        </w:rPr>
        <w:t> </w:t>
      </w:r>
      <w:r>
        <w:rPr/>
        <w:t>The</w:t>
      </w:r>
      <w:r>
        <w:rPr>
          <w:spacing w:val="-8"/>
        </w:rPr>
        <w:t> </w:t>
      </w:r>
      <w:r>
        <w:rPr/>
        <w:t>hybrid</w:t>
      </w:r>
      <w:r>
        <w:rPr>
          <w:spacing w:val="-8"/>
        </w:rPr>
        <w:t> </w:t>
      </w:r>
      <w:r>
        <w:rPr/>
        <w:t>on- chain and off-chain architecture enables scalability without compromising security, and the simulated zero-knowledge proof workflow confirms the feasibility of privacy-preserving verification in decentralized health identity systems.</w:t>
      </w:r>
    </w:p>
    <w:p>
      <w:pPr>
        <w:pStyle w:val="ListParagraph"/>
        <w:numPr>
          <w:ilvl w:val="0"/>
          <w:numId w:val="1"/>
        </w:numPr>
        <w:tabs>
          <w:tab w:pos="1635" w:val="left" w:leader="none"/>
        </w:tabs>
        <w:spacing w:line="240" w:lineRule="auto" w:before="172" w:after="0"/>
        <w:ind w:left="1635" w:right="0" w:hanging="367"/>
        <w:jc w:val="left"/>
        <w:rPr>
          <w:sz w:val="20"/>
        </w:rPr>
      </w:pPr>
      <w:bookmarkStart w:name="Results and Discussion" w:id="38"/>
      <w:bookmarkEnd w:id="38"/>
      <w:r>
        <w:rPr/>
      </w:r>
      <w:r>
        <w:rPr>
          <w:smallCaps/>
          <w:sz w:val="20"/>
        </w:rPr>
        <w:t>Results</w:t>
      </w:r>
      <w:r>
        <w:rPr>
          <w:smallCaps/>
          <w:spacing w:val="43"/>
          <w:sz w:val="20"/>
        </w:rPr>
        <w:t> </w:t>
      </w:r>
      <w:r>
        <w:rPr>
          <w:smallCaps/>
          <w:sz w:val="20"/>
        </w:rPr>
        <w:t>and</w:t>
      </w:r>
      <w:r>
        <w:rPr>
          <w:smallCaps/>
          <w:spacing w:val="43"/>
          <w:sz w:val="20"/>
        </w:rPr>
        <w:t> </w:t>
      </w:r>
      <w:r>
        <w:rPr>
          <w:smallCaps/>
          <w:spacing w:val="-2"/>
          <w:sz w:val="20"/>
        </w:rPr>
        <w:t>Discussion</w:t>
      </w:r>
    </w:p>
    <w:p>
      <w:pPr>
        <w:pStyle w:val="BodyText"/>
        <w:spacing w:line="249" w:lineRule="auto" w:before="100"/>
        <w:ind w:left="97" w:right="38" w:firstLine="205"/>
      </w:pPr>
      <w:r>
        <w:rPr>
          <w:spacing w:val="-2"/>
        </w:rPr>
        <w:t>This</w:t>
      </w:r>
      <w:r>
        <w:rPr>
          <w:spacing w:val="-5"/>
        </w:rPr>
        <w:t> </w:t>
      </w:r>
      <w:r>
        <w:rPr>
          <w:spacing w:val="-2"/>
        </w:rPr>
        <w:t>section</w:t>
      </w:r>
      <w:r>
        <w:rPr>
          <w:spacing w:val="-5"/>
        </w:rPr>
        <w:t> </w:t>
      </w:r>
      <w:r>
        <w:rPr>
          <w:spacing w:val="-2"/>
        </w:rPr>
        <w:t>analyzes</w:t>
      </w:r>
      <w:r>
        <w:rPr>
          <w:spacing w:val="-5"/>
        </w:rPr>
        <w:t> </w:t>
      </w:r>
      <w:r>
        <w:rPr>
          <w:spacing w:val="-2"/>
        </w:rPr>
        <w:t>the</w:t>
      </w:r>
      <w:r>
        <w:rPr>
          <w:spacing w:val="-5"/>
        </w:rPr>
        <w:t> </w:t>
      </w:r>
      <w:r>
        <w:rPr>
          <w:spacing w:val="-2"/>
        </w:rPr>
        <w:t>experimental</w:t>
      </w:r>
      <w:r>
        <w:rPr>
          <w:spacing w:val="-5"/>
        </w:rPr>
        <w:t> </w:t>
      </w:r>
      <w:r>
        <w:rPr>
          <w:spacing w:val="-2"/>
        </w:rPr>
        <w:t>results</w:t>
      </w:r>
      <w:r>
        <w:rPr>
          <w:spacing w:val="-5"/>
        </w:rPr>
        <w:t> </w:t>
      </w:r>
      <w:r>
        <w:rPr>
          <w:spacing w:val="-2"/>
        </w:rPr>
        <w:t>of</w:t>
      </w:r>
      <w:r>
        <w:rPr>
          <w:spacing w:val="-5"/>
        </w:rPr>
        <w:t> </w:t>
      </w:r>
      <w:r>
        <w:rPr>
          <w:spacing w:val="-2"/>
        </w:rPr>
        <w:t>the</w:t>
      </w:r>
      <w:r>
        <w:rPr>
          <w:spacing w:val="-5"/>
        </w:rPr>
        <w:t> </w:t>
      </w:r>
      <w:r>
        <w:rPr>
          <w:spacing w:val="-2"/>
        </w:rPr>
        <w:t>proposed </w:t>
      </w:r>
      <w:r>
        <w:rPr/>
        <w:t>decentralized</w:t>
      </w:r>
      <w:r>
        <w:rPr>
          <w:spacing w:val="-8"/>
        </w:rPr>
        <w:t> </w:t>
      </w:r>
      <w:r>
        <w:rPr/>
        <w:t>health</w:t>
      </w:r>
      <w:r>
        <w:rPr>
          <w:spacing w:val="-8"/>
        </w:rPr>
        <w:t> </w:t>
      </w:r>
      <w:r>
        <w:rPr/>
        <w:t>identity</w:t>
      </w:r>
      <w:r>
        <w:rPr>
          <w:spacing w:val="-8"/>
        </w:rPr>
        <w:t> </w:t>
      </w:r>
      <w:r>
        <w:rPr/>
        <w:t>and</w:t>
      </w:r>
      <w:r>
        <w:rPr>
          <w:spacing w:val="-8"/>
        </w:rPr>
        <w:t> </w:t>
      </w:r>
      <w:r>
        <w:rPr/>
        <w:t>credential</w:t>
      </w:r>
      <w:r>
        <w:rPr>
          <w:spacing w:val="-8"/>
        </w:rPr>
        <w:t> </w:t>
      </w:r>
      <w:r>
        <w:rPr/>
        <w:t>verification</w:t>
      </w:r>
      <w:r>
        <w:rPr>
          <w:spacing w:val="-8"/>
        </w:rPr>
        <w:t> </w:t>
      </w:r>
      <w:r>
        <w:rPr/>
        <w:t>system. The discussion focuses on smart contract performance, verifi- cation correctness, trust-aware behavior, privacy preservation, and system scalability.</w:t>
      </w:r>
    </w:p>
    <w:p>
      <w:pPr>
        <w:pStyle w:val="ListParagraph"/>
        <w:numPr>
          <w:ilvl w:val="0"/>
          <w:numId w:val="8"/>
        </w:numPr>
        <w:tabs>
          <w:tab w:pos="374" w:val="left" w:leader="none"/>
        </w:tabs>
        <w:spacing w:line="240" w:lineRule="auto" w:before="172" w:after="0"/>
        <w:ind w:left="374" w:right="0" w:hanging="270"/>
        <w:jc w:val="both"/>
        <w:rPr>
          <w:i/>
          <w:sz w:val="20"/>
        </w:rPr>
      </w:pPr>
      <w:bookmarkStart w:name="Overall System Performance" w:id="39"/>
      <w:bookmarkEnd w:id="39"/>
      <w:r>
        <w:rPr/>
      </w:r>
      <w:r>
        <w:rPr>
          <w:i/>
          <w:sz w:val="20"/>
        </w:rPr>
        <w:t>Overall</w:t>
      </w:r>
      <w:r>
        <w:rPr>
          <w:i/>
          <w:spacing w:val="11"/>
          <w:sz w:val="20"/>
        </w:rPr>
        <w:t> </w:t>
      </w:r>
      <w:r>
        <w:rPr>
          <w:i/>
          <w:sz w:val="20"/>
        </w:rPr>
        <w:t>System</w:t>
      </w:r>
      <w:r>
        <w:rPr>
          <w:i/>
          <w:spacing w:val="12"/>
          <w:sz w:val="20"/>
        </w:rPr>
        <w:t> </w:t>
      </w:r>
      <w:r>
        <w:rPr>
          <w:i/>
          <w:spacing w:val="-2"/>
          <w:sz w:val="20"/>
        </w:rPr>
        <w:t>Performance</w:t>
      </w:r>
    </w:p>
    <w:p>
      <w:pPr>
        <w:pStyle w:val="BodyText"/>
        <w:spacing w:line="249" w:lineRule="auto" w:before="88"/>
        <w:ind w:left="104" w:right="48" w:firstLine="199"/>
      </w:pPr>
      <w:r>
        <w:rPr/>
        <w:t>Table </w:t>
      </w:r>
      <w:hyperlink w:history="true" w:anchor="_bookmark1">
        <w:r>
          <w:rPr/>
          <w:t>VI</w:t>
        </w:r>
      </w:hyperlink>
      <w:r>
        <w:rPr/>
        <w:t> presents a summary of the key performance </w:t>
      </w:r>
      <w:r>
        <w:rPr>
          <w:spacing w:val="-2"/>
        </w:rPr>
        <w:t>indicators</w:t>
      </w:r>
      <w:r>
        <w:rPr>
          <w:spacing w:val="-3"/>
        </w:rPr>
        <w:t> </w:t>
      </w:r>
      <w:r>
        <w:rPr>
          <w:spacing w:val="-2"/>
        </w:rPr>
        <w:t>observed</w:t>
      </w:r>
      <w:r>
        <w:rPr>
          <w:spacing w:val="-3"/>
        </w:rPr>
        <w:t> </w:t>
      </w:r>
      <w:r>
        <w:rPr>
          <w:spacing w:val="-2"/>
        </w:rPr>
        <w:t>during</w:t>
      </w:r>
      <w:r>
        <w:rPr>
          <w:spacing w:val="-3"/>
        </w:rPr>
        <w:t> </w:t>
      </w:r>
      <w:r>
        <w:rPr>
          <w:spacing w:val="-2"/>
        </w:rPr>
        <w:t>evaluation.</w:t>
      </w:r>
      <w:r>
        <w:rPr>
          <w:spacing w:val="-3"/>
        </w:rPr>
        <w:t> </w:t>
      </w:r>
      <w:r>
        <w:rPr>
          <w:spacing w:val="-2"/>
        </w:rPr>
        <w:t>The</w:t>
      </w:r>
      <w:r>
        <w:rPr>
          <w:spacing w:val="-3"/>
        </w:rPr>
        <w:t> </w:t>
      </w:r>
      <w:r>
        <w:rPr>
          <w:spacing w:val="-2"/>
        </w:rPr>
        <w:t>system</w:t>
      </w:r>
      <w:r>
        <w:rPr>
          <w:spacing w:val="-3"/>
        </w:rPr>
        <w:t> </w:t>
      </w:r>
      <w:r>
        <w:rPr>
          <w:spacing w:val="-2"/>
        </w:rPr>
        <w:t>demonstrates </w:t>
      </w:r>
      <w:r>
        <w:rPr/>
        <w:t>reliable</w:t>
      </w:r>
      <w:r>
        <w:rPr>
          <w:spacing w:val="-6"/>
        </w:rPr>
        <w:t> </w:t>
      </w:r>
      <w:r>
        <w:rPr/>
        <w:t>credential</w:t>
      </w:r>
      <w:r>
        <w:rPr>
          <w:spacing w:val="-6"/>
        </w:rPr>
        <w:t> </w:t>
      </w:r>
      <w:r>
        <w:rPr/>
        <w:t>lifecycle</w:t>
      </w:r>
      <w:r>
        <w:rPr>
          <w:spacing w:val="-6"/>
        </w:rPr>
        <w:t> </w:t>
      </w:r>
      <w:r>
        <w:rPr/>
        <w:t>management,</w:t>
      </w:r>
      <w:r>
        <w:rPr>
          <w:spacing w:val="-6"/>
        </w:rPr>
        <w:t> </w:t>
      </w:r>
      <w:r>
        <w:rPr/>
        <w:t>efficient</w:t>
      </w:r>
      <w:r>
        <w:rPr>
          <w:spacing w:val="-6"/>
        </w:rPr>
        <w:t> </w:t>
      </w:r>
      <w:r>
        <w:rPr/>
        <w:t>verification, and strong auditability under different operational scenarios.</w:t>
      </w:r>
    </w:p>
    <w:p>
      <w:pPr>
        <w:pStyle w:val="BodyText"/>
        <w:spacing w:line="249" w:lineRule="auto" w:before="5"/>
        <w:ind w:left="99" w:right="72" w:firstLine="204"/>
      </w:pPr>
      <w:r>
        <w:rPr/>
        <w:t>The results confirm that the proposed system </w:t>
      </w:r>
      <w:r>
        <w:rPr/>
        <w:t>enforces verification</w:t>
      </w:r>
      <w:r>
        <w:rPr>
          <w:spacing w:val="-10"/>
        </w:rPr>
        <w:t> </w:t>
      </w:r>
      <w:r>
        <w:rPr/>
        <w:t>constraints</w:t>
      </w:r>
      <w:r>
        <w:rPr>
          <w:spacing w:val="-10"/>
        </w:rPr>
        <w:t> </w:t>
      </w:r>
      <w:r>
        <w:rPr/>
        <w:t>correctly</w:t>
      </w:r>
      <w:r>
        <w:rPr>
          <w:spacing w:val="-10"/>
        </w:rPr>
        <w:t> </w:t>
      </w:r>
      <w:r>
        <w:rPr/>
        <w:t>while</w:t>
      </w:r>
      <w:r>
        <w:rPr>
          <w:spacing w:val="-10"/>
        </w:rPr>
        <w:t> </w:t>
      </w:r>
      <w:r>
        <w:rPr/>
        <w:t>maintaining</w:t>
      </w:r>
      <w:r>
        <w:rPr>
          <w:spacing w:val="-10"/>
        </w:rPr>
        <w:t> </w:t>
      </w:r>
      <w:r>
        <w:rPr/>
        <w:t>predictable execution times.</w:t>
      </w:r>
    </w:p>
    <w:p>
      <w:pPr>
        <w:pStyle w:val="ListParagraph"/>
        <w:numPr>
          <w:ilvl w:val="0"/>
          <w:numId w:val="8"/>
        </w:numPr>
        <w:tabs>
          <w:tab w:pos="375" w:val="left" w:leader="none"/>
        </w:tabs>
        <w:spacing w:line="240" w:lineRule="auto" w:before="98" w:after="0"/>
        <w:ind w:left="375" w:right="0" w:hanging="270"/>
        <w:jc w:val="both"/>
        <w:rPr>
          <w:i/>
          <w:sz w:val="20"/>
        </w:rPr>
      </w:pPr>
      <w:r>
        <w:rPr/>
        <w:br w:type="column"/>
      </w:r>
      <w:bookmarkStart w:name="Smart Contract and Gas Consumption Analy" w:id="40"/>
      <w:bookmarkEnd w:id="40"/>
      <w:r>
        <w:rPr/>
      </w:r>
      <w:r>
        <w:rPr>
          <w:i/>
          <w:sz w:val="20"/>
        </w:rPr>
        <w:t>Smart</w:t>
      </w:r>
      <w:r>
        <w:rPr>
          <w:i/>
          <w:spacing w:val="12"/>
          <w:sz w:val="20"/>
        </w:rPr>
        <w:t> </w:t>
      </w:r>
      <w:r>
        <w:rPr>
          <w:i/>
          <w:sz w:val="20"/>
        </w:rPr>
        <w:t>Contract</w:t>
      </w:r>
      <w:r>
        <w:rPr>
          <w:i/>
          <w:spacing w:val="13"/>
          <w:sz w:val="20"/>
        </w:rPr>
        <w:t> </w:t>
      </w:r>
      <w:r>
        <w:rPr>
          <w:i/>
          <w:sz w:val="20"/>
        </w:rPr>
        <w:t>and</w:t>
      </w:r>
      <w:r>
        <w:rPr>
          <w:i/>
          <w:spacing w:val="12"/>
          <w:sz w:val="20"/>
        </w:rPr>
        <w:t> </w:t>
      </w:r>
      <w:r>
        <w:rPr>
          <w:i/>
          <w:sz w:val="20"/>
        </w:rPr>
        <w:t>Gas</w:t>
      </w:r>
      <w:r>
        <w:rPr>
          <w:i/>
          <w:spacing w:val="13"/>
          <w:sz w:val="20"/>
        </w:rPr>
        <w:t> </w:t>
      </w:r>
      <w:r>
        <w:rPr>
          <w:i/>
          <w:sz w:val="20"/>
        </w:rPr>
        <w:t>Consumption</w:t>
      </w:r>
      <w:r>
        <w:rPr>
          <w:i/>
          <w:spacing w:val="13"/>
          <w:sz w:val="20"/>
        </w:rPr>
        <w:t> </w:t>
      </w:r>
      <w:r>
        <w:rPr>
          <w:i/>
          <w:spacing w:val="-2"/>
          <w:sz w:val="20"/>
        </w:rPr>
        <w:t>Analysis</w:t>
      </w:r>
    </w:p>
    <w:p>
      <w:pPr>
        <w:pStyle w:val="BodyText"/>
        <w:spacing w:line="249" w:lineRule="auto" w:before="76"/>
        <w:ind w:left="97" w:right="68" w:firstLine="206"/>
      </w:pPr>
      <w:r>
        <w:rPr/>
        <w:t>Gas consumption measurements indicate that credential </w:t>
      </w:r>
      <w:r>
        <w:rPr/>
        <w:t>is- suance</w:t>
      </w:r>
      <w:r>
        <w:rPr>
          <w:spacing w:val="-7"/>
        </w:rPr>
        <w:t> </w:t>
      </w:r>
      <w:r>
        <w:rPr/>
        <w:t>is</w:t>
      </w:r>
      <w:r>
        <w:rPr>
          <w:spacing w:val="-6"/>
        </w:rPr>
        <w:t> </w:t>
      </w:r>
      <w:r>
        <w:rPr/>
        <w:t>the</w:t>
      </w:r>
      <w:r>
        <w:rPr>
          <w:spacing w:val="-7"/>
        </w:rPr>
        <w:t> </w:t>
      </w:r>
      <w:r>
        <w:rPr/>
        <w:t>most</w:t>
      </w:r>
      <w:r>
        <w:rPr>
          <w:spacing w:val="-6"/>
        </w:rPr>
        <w:t> </w:t>
      </w:r>
      <w:r>
        <w:rPr/>
        <w:t>resource-intensive</w:t>
      </w:r>
      <w:r>
        <w:rPr>
          <w:spacing w:val="-7"/>
        </w:rPr>
        <w:t> </w:t>
      </w:r>
      <w:r>
        <w:rPr/>
        <w:t>operation</w:t>
      </w:r>
      <w:r>
        <w:rPr>
          <w:spacing w:val="-6"/>
        </w:rPr>
        <w:t> </w:t>
      </w:r>
      <w:r>
        <w:rPr/>
        <w:t>due</w:t>
      </w:r>
      <w:r>
        <w:rPr>
          <w:spacing w:val="-7"/>
        </w:rPr>
        <w:t> </w:t>
      </w:r>
      <w:r>
        <w:rPr/>
        <w:t>to</w:t>
      </w:r>
      <w:r>
        <w:rPr>
          <w:spacing w:val="-7"/>
        </w:rPr>
        <w:t> </w:t>
      </w:r>
      <w:r>
        <w:rPr/>
        <w:t>on-chain state updates, while verification and trust feedback operations </w:t>
      </w:r>
      <w:r>
        <w:rPr>
          <w:spacing w:val="-2"/>
        </w:rPr>
        <w:t>incur</w:t>
      </w:r>
      <w:r>
        <w:rPr>
          <w:spacing w:val="-5"/>
        </w:rPr>
        <w:t> </w:t>
      </w:r>
      <w:r>
        <w:rPr>
          <w:spacing w:val="-2"/>
        </w:rPr>
        <w:t>relatively</w:t>
      </w:r>
      <w:r>
        <w:rPr>
          <w:spacing w:val="-5"/>
        </w:rPr>
        <w:t> </w:t>
      </w:r>
      <w:r>
        <w:rPr>
          <w:spacing w:val="-2"/>
        </w:rPr>
        <w:t>lower</w:t>
      </w:r>
      <w:r>
        <w:rPr>
          <w:spacing w:val="-5"/>
        </w:rPr>
        <w:t> </w:t>
      </w:r>
      <w:r>
        <w:rPr>
          <w:spacing w:val="-2"/>
        </w:rPr>
        <w:t>costs.</w:t>
      </w:r>
      <w:r>
        <w:rPr>
          <w:spacing w:val="-5"/>
        </w:rPr>
        <w:t> </w:t>
      </w:r>
      <w:r>
        <w:rPr>
          <w:spacing w:val="-2"/>
        </w:rPr>
        <w:t>This</w:t>
      </w:r>
      <w:r>
        <w:rPr>
          <w:spacing w:val="-5"/>
        </w:rPr>
        <w:t> </w:t>
      </w:r>
      <w:r>
        <w:rPr>
          <w:spacing w:val="-2"/>
        </w:rPr>
        <w:t>behavior</w:t>
      </w:r>
      <w:r>
        <w:rPr>
          <w:spacing w:val="-5"/>
        </w:rPr>
        <w:t> </w:t>
      </w:r>
      <w:r>
        <w:rPr>
          <w:spacing w:val="-2"/>
        </w:rPr>
        <w:t>is</w:t>
      </w:r>
      <w:r>
        <w:rPr>
          <w:spacing w:val="-5"/>
        </w:rPr>
        <w:t> </w:t>
      </w:r>
      <w:r>
        <w:rPr>
          <w:spacing w:val="-2"/>
        </w:rPr>
        <w:t>expected</w:t>
      </w:r>
      <w:r>
        <w:rPr>
          <w:spacing w:val="-5"/>
        </w:rPr>
        <w:t> </w:t>
      </w:r>
      <w:r>
        <w:rPr>
          <w:spacing w:val="-2"/>
        </w:rPr>
        <w:t>and</w:t>
      </w:r>
      <w:r>
        <w:rPr>
          <w:spacing w:val="-5"/>
        </w:rPr>
        <w:t> </w:t>
      </w:r>
      <w:r>
        <w:rPr>
          <w:spacing w:val="-2"/>
        </w:rPr>
        <w:t>aligns </w:t>
      </w:r>
      <w:r>
        <w:rPr/>
        <w:t>with the design of Ethereum-based systems. The observed gas usage remains within practical limits for deployment on public or permissioned blockchain networks.</w:t>
      </w:r>
    </w:p>
    <w:p>
      <w:pPr>
        <w:pStyle w:val="ListParagraph"/>
        <w:numPr>
          <w:ilvl w:val="0"/>
          <w:numId w:val="8"/>
        </w:numPr>
        <w:tabs>
          <w:tab w:pos="386" w:val="left" w:leader="none"/>
        </w:tabs>
        <w:spacing w:line="240" w:lineRule="auto" w:before="144" w:after="0"/>
        <w:ind w:left="386" w:right="0" w:hanging="281"/>
        <w:jc w:val="both"/>
        <w:rPr>
          <w:i/>
          <w:sz w:val="20"/>
        </w:rPr>
      </w:pPr>
      <w:bookmarkStart w:name="Verification Correctness and Trust-Aware" w:id="41"/>
      <w:bookmarkEnd w:id="41"/>
      <w:r>
        <w:rPr/>
      </w:r>
      <w:r>
        <w:rPr>
          <w:i/>
          <w:spacing w:val="-2"/>
          <w:sz w:val="20"/>
        </w:rPr>
        <w:t>Verification</w:t>
      </w:r>
      <w:r>
        <w:rPr>
          <w:i/>
          <w:spacing w:val="12"/>
          <w:sz w:val="20"/>
        </w:rPr>
        <w:t> </w:t>
      </w:r>
      <w:r>
        <w:rPr>
          <w:i/>
          <w:spacing w:val="-2"/>
          <w:sz w:val="20"/>
        </w:rPr>
        <w:t>Correctness</w:t>
      </w:r>
      <w:r>
        <w:rPr>
          <w:i/>
          <w:spacing w:val="12"/>
          <w:sz w:val="20"/>
        </w:rPr>
        <w:t> </w:t>
      </w:r>
      <w:r>
        <w:rPr>
          <w:i/>
          <w:spacing w:val="-2"/>
          <w:sz w:val="20"/>
        </w:rPr>
        <w:t>and</w:t>
      </w:r>
      <w:r>
        <w:rPr>
          <w:i/>
          <w:spacing w:val="12"/>
          <w:sz w:val="20"/>
        </w:rPr>
        <w:t> </w:t>
      </w:r>
      <w:r>
        <w:rPr>
          <w:i/>
          <w:spacing w:val="-2"/>
          <w:sz w:val="20"/>
        </w:rPr>
        <w:t>Trust-Aware</w:t>
      </w:r>
      <w:r>
        <w:rPr>
          <w:i/>
          <w:spacing w:val="13"/>
          <w:sz w:val="20"/>
        </w:rPr>
        <w:t> </w:t>
      </w:r>
      <w:r>
        <w:rPr>
          <w:i/>
          <w:spacing w:val="-2"/>
          <w:sz w:val="20"/>
        </w:rPr>
        <w:t>Behavior</w:t>
      </w:r>
    </w:p>
    <w:p>
      <w:pPr>
        <w:pStyle w:val="BodyText"/>
        <w:spacing w:line="249" w:lineRule="auto" w:before="76"/>
        <w:ind w:left="100" w:right="68" w:firstLine="204"/>
      </w:pPr>
      <w:r>
        <w:rPr/>
        <w:t>The verification logic correctly rejected revoked, expired, and low-trust credentials across all evaluated scenarios. The dynamic trust scoring mechanism effectively differentiated issuers based on behavior, preventing credentials from low- confidence institutions from being accepted. These findings validate the integration of trust-aware verification within the smart contract layer.</w:t>
      </w:r>
    </w:p>
    <w:p>
      <w:pPr>
        <w:pStyle w:val="ListParagraph"/>
        <w:numPr>
          <w:ilvl w:val="0"/>
          <w:numId w:val="8"/>
        </w:numPr>
        <w:tabs>
          <w:tab w:pos="397" w:val="left" w:leader="none"/>
        </w:tabs>
        <w:spacing w:line="240" w:lineRule="auto" w:before="144" w:after="0"/>
        <w:ind w:left="397" w:right="0" w:hanging="292"/>
        <w:jc w:val="both"/>
        <w:rPr>
          <w:i/>
          <w:sz w:val="20"/>
        </w:rPr>
      </w:pPr>
      <w:bookmarkStart w:name="Privacy-Preserving Verification" w:id="42"/>
      <w:bookmarkEnd w:id="42"/>
      <w:r>
        <w:rPr/>
      </w:r>
      <w:r>
        <w:rPr>
          <w:i/>
          <w:sz w:val="20"/>
        </w:rPr>
        <w:t>Privacy-Preserving</w:t>
      </w:r>
      <w:r>
        <w:rPr>
          <w:i/>
          <w:spacing w:val="-5"/>
          <w:sz w:val="20"/>
        </w:rPr>
        <w:t> </w:t>
      </w:r>
      <w:r>
        <w:rPr>
          <w:i/>
          <w:spacing w:val="-2"/>
          <w:sz w:val="20"/>
        </w:rPr>
        <w:t>Verification</w:t>
      </w:r>
    </w:p>
    <w:p>
      <w:pPr>
        <w:pStyle w:val="BodyText"/>
        <w:spacing w:line="249" w:lineRule="auto" w:before="76"/>
        <w:ind w:left="105" w:right="102" w:firstLine="199"/>
      </w:pPr>
      <w:r>
        <w:rPr/>
        <w:t>Zero-knowledge proof–based verification enabled </w:t>
      </w:r>
      <w:r>
        <w:rPr/>
        <w:t>selective disclosure of credential claims without revealing sensitive medical data. Although the current implementation simulates proof generation and verification, the workflow demonstrates feasibility and highlights the trade-off between enhanced privacy and additional computational overhead.</w:t>
      </w:r>
    </w:p>
    <w:p>
      <w:pPr>
        <w:pStyle w:val="ListParagraph"/>
        <w:numPr>
          <w:ilvl w:val="0"/>
          <w:numId w:val="8"/>
        </w:numPr>
        <w:tabs>
          <w:tab w:pos="375" w:val="left" w:leader="none"/>
        </w:tabs>
        <w:spacing w:line="240" w:lineRule="auto" w:before="144" w:after="0"/>
        <w:ind w:left="375" w:right="0" w:hanging="270"/>
        <w:jc w:val="both"/>
        <w:rPr>
          <w:i/>
          <w:sz w:val="20"/>
        </w:rPr>
      </w:pPr>
      <w:bookmarkStart w:name="System Scalability and Responsiveness" w:id="43"/>
      <w:bookmarkEnd w:id="43"/>
      <w:r>
        <w:rPr/>
      </w:r>
      <w:r>
        <w:rPr>
          <w:i/>
          <w:sz w:val="20"/>
        </w:rPr>
        <w:t>System</w:t>
      </w:r>
      <w:r>
        <w:rPr>
          <w:i/>
          <w:spacing w:val="13"/>
          <w:sz w:val="20"/>
        </w:rPr>
        <w:t> </w:t>
      </w:r>
      <w:r>
        <w:rPr>
          <w:i/>
          <w:sz w:val="20"/>
        </w:rPr>
        <w:t>Scalability</w:t>
      </w:r>
      <w:r>
        <w:rPr>
          <w:i/>
          <w:spacing w:val="13"/>
          <w:sz w:val="20"/>
        </w:rPr>
        <w:t> </w:t>
      </w:r>
      <w:r>
        <w:rPr>
          <w:i/>
          <w:sz w:val="20"/>
        </w:rPr>
        <w:t>and</w:t>
      </w:r>
      <w:r>
        <w:rPr>
          <w:i/>
          <w:spacing w:val="13"/>
          <w:sz w:val="20"/>
        </w:rPr>
        <w:t> </w:t>
      </w:r>
      <w:r>
        <w:rPr>
          <w:i/>
          <w:spacing w:val="-2"/>
          <w:sz w:val="20"/>
        </w:rPr>
        <w:t>Responsiveness</w:t>
      </w:r>
    </w:p>
    <w:p>
      <w:pPr>
        <w:pStyle w:val="BodyText"/>
        <w:spacing w:line="249" w:lineRule="auto" w:before="76"/>
        <w:ind w:left="105" w:right="68" w:firstLine="199"/>
      </w:pPr>
      <w:r>
        <w:rPr/>
        <w:t>Fig. </w:t>
      </w:r>
      <w:r>
        <w:rPr>
          <w:b/>
        </w:rPr>
        <w:t>?? </w:t>
      </w:r>
      <w:r>
        <w:rPr/>
        <w:t>illustrates system response time under increasing concurrent verification requests. The system maintained stable performance up to 100 concurrent requests, indicating </w:t>
      </w:r>
      <w:r>
        <w:rPr/>
        <w:t>suit- ability for moderate-scale deployments without specialized </w:t>
      </w:r>
      <w:r>
        <w:rPr>
          <w:spacing w:val="-2"/>
        </w:rPr>
        <w:t>infrastructure.</w:t>
      </w:r>
    </w:p>
    <w:p>
      <w:pPr>
        <w:pStyle w:val="ListParagraph"/>
        <w:numPr>
          <w:ilvl w:val="0"/>
          <w:numId w:val="8"/>
        </w:numPr>
        <w:tabs>
          <w:tab w:pos="348" w:val="left" w:leader="none"/>
        </w:tabs>
        <w:spacing w:line="240" w:lineRule="auto" w:before="144" w:after="0"/>
        <w:ind w:left="348" w:right="0" w:hanging="243"/>
        <w:jc w:val="both"/>
        <w:rPr>
          <w:i/>
          <w:sz w:val="20"/>
        </w:rPr>
      </w:pPr>
      <w:bookmarkStart w:name="Ablation Insights" w:id="44"/>
      <w:bookmarkEnd w:id="44"/>
      <w:r>
        <w:rPr/>
      </w:r>
      <w:r>
        <w:rPr>
          <w:i/>
          <w:sz w:val="20"/>
        </w:rPr>
        <w:t>Ablation</w:t>
      </w:r>
      <w:r>
        <w:rPr>
          <w:i/>
          <w:spacing w:val="12"/>
          <w:sz w:val="20"/>
        </w:rPr>
        <w:t> </w:t>
      </w:r>
      <w:r>
        <w:rPr>
          <w:i/>
          <w:spacing w:val="-2"/>
          <w:sz w:val="20"/>
        </w:rPr>
        <w:t>Insights</w:t>
      </w:r>
    </w:p>
    <w:p>
      <w:pPr>
        <w:pStyle w:val="BodyText"/>
        <w:spacing w:line="249" w:lineRule="auto" w:before="76"/>
        <w:ind w:left="105" w:right="102" w:firstLine="199"/>
      </w:pPr>
      <w:r>
        <w:rPr/>
        <w:t>An ablation-style analysis shows that removing trust </w:t>
      </w:r>
      <w:r>
        <w:rPr/>
        <w:t>score enforcement leads to incorrect acceptance of low-confidence credentials. Similarly, disabling verification logging reduces auditability and traceability. These observations emphasize</w:t>
      </w:r>
      <w:r>
        <w:rPr>
          <w:spacing w:val="80"/>
        </w:rPr>
        <w:t> </w:t>
      </w:r>
      <w:r>
        <w:rPr/>
        <w:t>the importance of combining blockchain immutability, trust </w:t>
      </w:r>
      <w:r>
        <w:rPr>
          <w:spacing w:val="-2"/>
        </w:rPr>
        <w:t>evaluation,</w:t>
      </w:r>
      <w:r>
        <w:rPr>
          <w:spacing w:val="-7"/>
        </w:rPr>
        <w:t> </w:t>
      </w:r>
      <w:r>
        <w:rPr>
          <w:spacing w:val="-2"/>
        </w:rPr>
        <w:t>and</w:t>
      </w:r>
      <w:r>
        <w:rPr>
          <w:spacing w:val="-7"/>
        </w:rPr>
        <w:t> </w:t>
      </w:r>
      <w:r>
        <w:rPr>
          <w:spacing w:val="-2"/>
        </w:rPr>
        <w:t>privacy-preserving</w:t>
      </w:r>
      <w:r>
        <w:rPr>
          <w:spacing w:val="-7"/>
        </w:rPr>
        <w:t> </w:t>
      </w:r>
      <w:r>
        <w:rPr>
          <w:spacing w:val="-2"/>
        </w:rPr>
        <w:t>mechanisms</w:t>
      </w:r>
      <w:r>
        <w:rPr>
          <w:spacing w:val="-7"/>
        </w:rPr>
        <w:t> </w:t>
      </w:r>
      <w:r>
        <w:rPr>
          <w:spacing w:val="-2"/>
        </w:rPr>
        <w:t>within</w:t>
      </w:r>
      <w:r>
        <w:rPr>
          <w:spacing w:val="-7"/>
        </w:rPr>
        <w:t> </w:t>
      </w:r>
      <w:r>
        <w:rPr>
          <w:spacing w:val="-2"/>
        </w:rPr>
        <w:t>a</w:t>
      </w:r>
      <w:r>
        <w:rPr>
          <w:spacing w:val="-7"/>
        </w:rPr>
        <w:t> </w:t>
      </w:r>
      <w:r>
        <w:rPr>
          <w:spacing w:val="-2"/>
        </w:rPr>
        <w:t>unified framework.</w:t>
      </w:r>
    </w:p>
    <w:p>
      <w:pPr>
        <w:pStyle w:val="ListParagraph"/>
        <w:numPr>
          <w:ilvl w:val="0"/>
          <w:numId w:val="8"/>
        </w:numPr>
        <w:tabs>
          <w:tab w:pos="397" w:val="left" w:leader="none"/>
        </w:tabs>
        <w:spacing w:line="240" w:lineRule="auto" w:before="145" w:after="0"/>
        <w:ind w:left="397" w:right="0" w:hanging="292"/>
        <w:jc w:val="both"/>
        <w:rPr>
          <w:i/>
          <w:sz w:val="20"/>
        </w:rPr>
      </w:pPr>
      <w:bookmarkStart w:name="Limitations and Practical Implications" w:id="45"/>
      <w:bookmarkEnd w:id="45"/>
      <w:r>
        <w:rPr/>
      </w:r>
      <w:r>
        <w:rPr>
          <w:i/>
          <w:sz w:val="20"/>
        </w:rPr>
        <w:t>Limitations</w:t>
      </w:r>
      <w:r>
        <w:rPr>
          <w:i/>
          <w:spacing w:val="11"/>
          <w:sz w:val="20"/>
        </w:rPr>
        <w:t> </w:t>
      </w:r>
      <w:r>
        <w:rPr>
          <w:i/>
          <w:sz w:val="20"/>
        </w:rPr>
        <w:t>and</w:t>
      </w:r>
      <w:r>
        <w:rPr>
          <w:i/>
          <w:spacing w:val="11"/>
          <w:sz w:val="20"/>
        </w:rPr>
        <w:t> </w:t>
      </w:r>
      <w:r>
        <w:rPr>
          <w:i/>
          <w:sz w:val="20"/>
        </w:rPr>
        <w:t>Practical</w:t>
      </w:r>
      <w:r>
        <w:rPr>
          <w:i/>
          <w:spacing w:val="12"/>
          <w:sz w:val="20"/>
        </w:rPr>
        <w:t> </w:t>
      </w:r>
      <w:r>
        <w:rPr>
          <w:i/>
          <w:spacing w:val="-2"/>
          <w:sz w:val="20"/>
        </w:rPr>
        <w:t>Implications</w:t>
      </w:r>
    </w:p>
    <w:p>
      <w:pPr>
        <w:pStyle w:val="BodyText"/>
        <w:spacing w:line="249" w:lineRule="auto" w:before="76"/>
        <w:ind w:left="97" w:right="67" w:firstLine="206"/>
      </w:pPr>
      <w:r>
        <w:rPr/>
        <w:t>The primary limitation of the current system lies in the simulated nature of the zero-knowledge proof implementation. </w:t>
      </w:r>
      <w:r>
        <w:rPr>
          <w:spacing w:val="-2"/>
        </w:rPr>
        <w:t>Additionally,</w:t>
      </w:r>
      <w:r>
        <w:rPr>
          <w:spacing w:val="-4"/>
        </w:rPr>
        <w:t> </w:t>
      </w:r>
      <w:r>
        <w:rPr>
          <w:spacing w:val="-2"/>
        </w:rPr>
        <w:t>experiments were conducted on a local blockchain </w:t>
      </w:r>
      <w:r>
        <w:rPr/>
        <w:t>network,</w:t>
      </w:r>
      <w:r>
        <w:rPr>
          <w:spacing w:val="40"/>
        </w:rPr>
        <w:t> </w:t>
      </w:r>
      <w:r>
        <w:rPr/>
        <w:t>and</w:t>
      </w:r>
      <w:r>
        <w:rPr>
          <w:spacing w:val="40"/>
        </w:rPr>
        <w:t> </w:t>
      </w:r>
      <w:r>
        <w:rPr/>
        <w:t>performance</w:t>
      </w:r>
      <w:r>
        <w:rPr>
          <w:spacing w:val="40"/>
        </w:rPr>
        <w:t> </w:t>
      </w:r>
      <w:r>
        <w:rPr/>
        <w:t>may</w:t>
      </w:r>
      <w:r>
        <w:rPr>
          <w:spacing w:val="40"/>
        </w:rPr>
        <w:t> </w:t>
      </w:r>
      <w:r>
        <w:rPr/>
        <w:t>vary</w:t>
      </w:r>
      <w:r>
        <w:rPr>
          <w:spacing w:val="40"/>
        </w:rPr>
        <w:t> </w:t>
      </w:r>
      <w:r>
        <w:rPr/>
        <w:t>on</w:t>
      </w:r>
      <w:r>
        <w:rPr>
          <w:spacing w:val="40"/>
        </w:rPr>
        <w:t> </w:t>
      </w:r>
      <w:r>
        <w:rPr/>
        <w:t>public</w:t>
      </w:r>
      <w:r>
        <w:rPr>
          <w:spacing w:val="40"/>
        </w:rPr>
        <w:t> </w:t>
      </w:r>
      <w:r>
        <w:rPr/>
        <w:t>networks with</w:t>
      </w:r>
      <w:r>
        <w:rPr>
          <w:spacing w:val="40"/>
        </w:rPr>
        <w:t> </w:t>
      </w:r>
      <w:r>
        <w:rPr/>
        <w:t>higher</w:t>
      </w:r>
      <w:r>
        <w:rPr>
          <w:spacing w:val="40"/>
        </w:rPr>
        <w:t> </w:t>
      </w:r>
      <w:r>
        <w:rPr/>
        <w:t>latency.</w:t>
      </w:r>
      <w:r>
        <w:rPr>
          <w:spacing w:val="40"/>
        </w:rPr>
        <w:t> </w:t>
      </w:r>
      <w:r>
        <w:rPr/>
        <w:t>Despite</w:t>
      </w:r>
      <w:r>
        <w:rPr>
          <w:spacing w:val="40"/>
        </w:rPr>
        <w:t> </w:t>
      </w:r>
      <w:r>
        <w:rPr/>
        <w:t>these</w:t>
      </w:r>
      <w:r>
        <w:rPr>
          <w:spacing w:val="40"/>
        </w:rPr>
        <w:t> </w:t>
      </w:r>
      <w:r>
        <w:rPr/>
        <w:t>limitations,</w:t>
      </w:r>
      <w:r>
        <w:rPr>
          <w:spacing w:val="40"/>
        </w:rPr>
        <w:t> </w:t>
      </w:r>
      <w:r>
        <w:rPr/>
        <w:t>the</w:t>
      </w:r>
      <w:r>
        <w:rPr>
          <w:spacing w:val="40"/>
        </w:rPr>
        <w:t> </w:t>
      </w:r>
      <w:r>
        <w:rPr/>
        <w:t>system</w:t>
      </w:r>
    </w:p>
    <w:p>
      <w:pPr>
        <w:pStyle w:val="BodyText"/>
        <w:spacing w:after="0" w:line="249" w:lineRule="auto"/>
        <w:sectPr>
          <w:type w:val="continuous"/>
          <w:pgSz w:w="11910" w:h="16840"/>
          <w:pgMar w:top="880" w:bottom="280" w:left="708" w:right="708"/>
          <w:cols w:num="2" w:equalWidth="0">
            <w:col w:w="5201" w:space="59"/>
            <w:col w:w="5234"/>
          </w:cols>
        </w:sectPr>
      </w:pPr>
    </w:p>
    <w:p>
      <w:pPr>
        <w:pStyle w:val="BodyText"/>
        <w:spacing w:line="249" w:lineRule="auto" w:before="73"/>
        <w:ind w:left="104" w:right="46"/>
      </w:pPr>
      <w:r>
        <w:rPr/>
        <w:t>demonstrates strong potential for deployment in </w:t>
      </w:r>
      <w:r>
        <w:rPr/>
        <w:t>healthcare, education, and regulatory credential verification scenarios.</w:t>
      </w:r>
    </w:p>
    <w:p>
      <w:pPr>
        <w:pStyle w:val="BodyText"/>
        <w:spacing w:line="249" w:lineRule="auto" w:before="3"/>
        <w:ind w:left="104" w:right="38" w:firstLine="199"/>
      </w:pPr>
      <w:r>
        <w:rPr/>
        <w:t>Overall, the results confirm that the proposed </w:t>
      </w:r>
      <w:r>
        <w:rPr/>
        <w:t>decentral-</w:t>
      </w:r>
      <w:r>
        <w:rPr>
          <w:spacing w:val="40"/>
        </w:rPr>
        <w:t> </w:t>
      </w:r>
      <w:r>
        <w:rPr/>
        <w:t>ized architecture provides secure, trust-aware, and privacy- preserving digital health identity verification with practical performance characteristics.</w:t>
      </w:r>
    </w:p>
    <w:p>
      <w:pPr>
        <w:pStyle w:val="ListParagraph"/>
        <w:numPr>
          <w:ilvl w:val="0"/>
          <w:numId w:val="1"/>
        </w:numPr>
        <w:tabs>
          <w:tab w:pos="2252" w:val="left" w:leader="none"/>
        </w:tabs>
        <w:spacing w:line="240" w:lineRule="auto" w:before="154" w:after="0"/>
        <w:ind w:left="2252" w:right="0" w:hanging="442"/>
        <w:jc w:val="left"/>
        <w:rPr>
          <w:sz w:val="20"/>
        </w:rPr>
      </w:pPr>
      <w:bookmarkStart w:name="Conclusion" w:id="46"/>
      <w:bookmarkEnd w:id="46"/>
      <w:r>
        <w:rPr/>
      </w:r>
      <w:r>
        <w:rPr>
          <w:smallCaps/>
          <w:spacing w:val="-2"/>
          <w:sz w:val="20"/>
        </w:rPr>
        <w:t>Conclusion</w:t>
      </w:r>
    </w:p>
    <w:p>
      <w:pPr>
        <w:pStyle w:val="BodyText"/>
        <w:spacing w:line="249" w:lineRule="auto" w:before="86"/>
        <w:ind w:left="99" w:right="38" w:firstLine="204"/>
      </w:pPr>
      <w:r>
        <w:rPr/>
        <w:t>This paper presented a decentralized health identity and credential verification system that leverages blockchain tech- nology, trust-aware issuer evaluation, and privacy-preserving verification mechanisms. The proposed framework addresses key challenges in existing digital health identity systems, in- cluding</w:t>
      </w:r>
      <w:r>
        <w:rPr>
          <w:spacing w:val="-11"/>
        </w:rPr>
        <w:t> </w:t>
      </w:r>
      <w:r>
        <w:rPr/>
        <w:t>centralized</w:t>
      </w:r>
      <w:r>
        <w:rPr>
          <w:spacing w:val="-11"/>
        </w:rPr>
        <w:t> </w:t>
      </w:r>
      <w:r>
        <w:rPr/>
        <w:t>control,</w:t>
      </w:r>
      <w:r>
        <w:rPr>
          <w:spacing w:val="-11"/>
        </w:rPr>
        <w:t> </w:t>
      </w:r>
      <w:r>
        <w:rPr/>
        <w:t>limited</w:t>
      </w:r>
      <w:r>
        <w:rPr>
          <w:spacing w:val="-11"/>
        </w:rPr>
        <w:t> </w:t>
      </w:r>
      <w:r>
        <w:rPr/>
        <w:t>transparency,</w:t>
      </w:r>
      <w:r>
        <w:rPr>
          <w:spacing w:val="-11"/>
        </w:rPr>
        <w:t> </w:t>
      </w:r>
      <w:r>
        <w:rPr/>
        <w:t>and</w:t>
      </w:r>
      <w:r>
        <w:rPr>
          <w:spacing w:val="-11"/>
        </w:rPr>
        <w:t> </w:t>
      </w:r>
      <w:r>
        <w:rPr/>
        <w:t>excessive disclosure</w:t>
      </w:r>
      <w:r>
        <w:rPr>
          <w:spacing w:val="40"/>
        </w:rPr>
        <w:t> </w:t>
      </w:r>
      <w:r>
        <w:rPr/>
        <w:t>of</w:t>
      </w:r>
      <w:r>
        <w:rPr>
          <w:spacing w:val="40"/>
        </w:rPr>
        <w:t> </w:t>
      </w:r>
      <w:r>
        <w:rPr/>
        <w:t>sensitive</w:t>
      </w:r>
      <w:r>
        <w:rPr>
          <w:spacing w:val="40"/>
        </w:rPr>
        <w:t> </w:t>
      </w:r>
      <w:r>
        <w:rPr/>
        <w:t>medical</w:t>
      </w:r>
      <w:r>
        <w:rPr>
          <w:spacing w:val="40"/>
        </w:rPr>
        <w:t> </w:t>
      </w:r>
      <w:r>
        <w:rPr/>
        <w:t>information.</w:t>
      </w:r>
      <w:r>
        <w:rPr>
          <w:spacing w:val="40"/>
        </w:rPr>
        <w:t> </w:t>
      </w:r>
      <w:r>
        <w:rPr/>
        <w:t>By</w:t>
      </w:r>
      <w:r>
        <w:rPr>
          <w:spacing w:val="40"/>
        </w:rPr>
        <w:t> </w:t>
      </w:r>
      <w:r>
        <w:rPr/>
        <w:t>combining on-chain credential management with off-chain storage and selective disclosure techniques, the system enables secure, auditable, and patient-centric verification.</w:t>
      </w:r>
    </w:p>
    <w:p>
      <w:pPr>
        <w:pStyle w:val="ListParagraph"/>
        <w:numPr>
          <w:ilvl w:val="0"/>
          <w:numId w:val="9"/>
        </w:numPr>
        <w:tabs>
          <w:tab w:pos="374" w:val="left" w:leader="none"/>
        </w:tabs>
        <w:spacing w:line="240" w:lineRule="auto" w:before="154" w:after="0"/>
        <w:ind w:left="374" w:right="0" w:hanging="270"/>
        <w:jc w:val="both"/>
        <w:rPr>
          <w:i/>
          <w:sz w:val="20"/>
        </w:rPr>
      </w:pPr>
      <w:bookmarkStart w:name="Key Contributions" w:id="47"/>
      <w:bookmarkEnd w:id="47"/>
      <w:r>
        <w:rPr/>
      </w:r>
      <w:r>
        <w:rPr>
          <w:i/>
          <w:sz w:val="20"/>
        </w:rPr>
        <w:t>Key</w:t>
      </w:r>
      <w:r>
        <w:rPr>
          <w:i/>
          <w:spacing w:val="2"/>
          <w:sz w:val="20"/>
        </w:rPr>
        <w:t> </w:t>
      </w:r>
      <w:r>
        <w:rPr>
          <w:i/>
          <w:spacing w:val="-2"/>
          <w:sz w:val="20"/>
        </w:rPr>
        <w:t>Contributions</w:t>
      </w:r>
    </w:p>
    <w:p>
      <w:pPr>
        <w:pStyle w:val="BodyText"/>
        <w:spacing w:line="249" w:lineRule="auto" w:before="80"/>
        <w:ind w:left="104" w:right="71" w:firstLine="199"/>
      </w:pPr>
      <w:r>
        <w:rPr/>
        <w:t>The primary contributions of this work are summarized </w:t>
      </w:r>
      <w:r>
        <w:rPr/>
        <w:t>as </w:t>
      </w:r>
      <w:r>
        <w:rPr>
          <w:spacing w:val="-2"/>
        </w:rPr>
        <w:t>follows:</w:t>
      </w:r>
    </w:p>
    <w:p>
      <w:pPr>
        <w:pStyle w:val="ListParagraph"/>
        <w:numPr>
          <w:ilvl w:val="1"/>
          <w:numId w:val="9"/>
        </w:numPr>
        <w:tabs>
          <w:tab w:pos="586" w:val="left" w:leader="none"/>
          <w:tab w:pos="588" w:val="left" w:leader="none"/>
        </w:tabs>
        <w:spacing w:line="249" w:lineRule="auto" w:before="45" w:after="0"/>
        <w:ind w:left="588" w:right="38" w:hanging="286"/>
        <w:jc w:val="both"/>
        <w:rPr>
          <w:sz w:val="20"/>
        </w:rPr>
      </w:pPr>
      <w:r>
        <w:rPr>
          <w:sz w:val="20"/>
        </w:rPr>
        <w:t>Design</w:t>
      </w:r>
      <w:r>
        <w:rPr>
          <w:spacing w:val="-7"/>
          <w:sz w:val="20"/>
        </w:rPr>
        <w:t> </w:t>
      </w:r>
      <w:r>
        <w:rPr>
          <w:sz w:val="20"/>
        </w:rPr>
        <w:t>and</w:t>
      </w:r>
      <w:r>
        <w:rPr>
          <w:spacing w:val="-7"/>
          <w:sz w:val="20"/>
        </w:rPr>
        <w:t> </w:t>
      </w:r>
      <w:r>
        <w:rPr>
          <w:sz w:val="20"/>
        </w:rPr>
        <w:t>implementation</w:t>
      </w:r>
      <w:r>
        <w:rPr>
          <w:spacing w:val="-7"/>
          <w:sz w:val="20"/>
        </w:rPr>
        <w:t> </w:t>
      </w:r>
      <w:r>
        <w:rPr>
          <w:sz w:val="20"/>
        </w:rPr>
        <w:t>of</w:t>
      </w:r>
      <w:r>
        <w:rPr>
          <w:spacing w:val="-7"/>
          <w:sz w:val="20"/>
        </w:rPr>
        <w:t> </w:t>
      </w:r>
      <w:r>
        <w:rPr>
          <w:sz w:val="20"/>
        </w:rPr>
        <w:t>a</w:t>
      </w:r>
      <w:r>
        <w:rPr>
          <w:spacing w:val="-7"/>
          <w:sz w:val="20"/>
        </w:rPr>
        <w:t> </w:t>
      </w:r>
      <w:r>
        <w:rPr>
          <w:sz w:val="20"/>
        </w:rPr>
        <w:t>decentralized</w:t>
      </w:r>
      <w:r>
        <w:rPr>
          <w:spacing w:val="-7"/>
          <w:sz w:val="20"/>
        </w:rPr>
        <w:t> </w:t>
      </w:r>
      <w:r>
        <w:rPr>
          <w:sz w:val="20"/>
        </w:rPr>
        <w:t>health</w:t>
      </w:r>
      <w:r>
        <w:rPr>
          <w:spacing w:val="-7"/>
          <w:sz w:val="20"/>
        </w:rPr>
        <w:t> </w:t>
      </w:r>
      <w:r>
        <w:rPr>
          <w:sz w:val="20"/>
        </w:rPr>
        <w:t>cre- </w:t>
      </w:r>
      <w:r>
        <w:rPr>
          <w:spacing w:val="-2"/>
          <w:sz w:val="20"/>
        </w:rPr>
        <w:t>dential</w:t>
      </w:r>
      <w:r>
        <w:rPr>
          <w:spacing w:val="-9"/>
          <w:sz w:val="20"/>
        </w:rPr>
        <w:t> </w:t>
      </w:r>
      <w:r>
        <w:rPr>
          <w:spacing w:val="-2"/>
          <w:sz w:val="20"/>
        </w:rPr>
        <w:t>management</w:t>
      </w:r>
      <w:r>
        <w:rPr>
          <w:spacing w:val="-9"/>
          <w:sz w:val="20"/>
        </w:rPr>
        <w:t> </w:t>
      </w:r>
      <w:r>
        <w:rPr>
          <w:spacing w:val="-2"/>
          <w:sz w:val="20"/>
        </w:rPr>
        <w:t>framework</w:t>
      </w:r>
      <w:r>
        <w:rPr>
          <w:spacing w:val="-9"/>
          <w:sz w:val="20"/>
        </w:rPr>
        <w:t> </w:t>
      </w:r>
      <w:r>
        <w:rPr>
          <w:spacing w:val="-2"/>
          <w:sz w:val="20"/>
        </w:rPr>
        <w:t>that</w:t>
      </w:r>
      <w:r>
        <w:rPr>
          <w:spacing w:val="-9"/>
          <w:sz w:val="20"/>
        </w:rPr>
        <w:t> </w:t>
      </w:r>
      <w:r>
        <w:rPr>
          <w:spacing w:val="-2"/>
          <w:sz w:val="20"/>
        </w:rPr>
        <w:t>ensures</w:t>
      </w:r>
      <w:r>
        <w:rPr>
          <w:spacing w:val="-9"/>
          <w:sz w:val="20"/>
        </w:rPr>
        <w:t> </w:t>
      </w:r>
      <w:r>
        <w:rPr>
          <w:spacing w:val="-2"/>
          <w:sz w:val="20"/>
        </w:rPr>
        <w:t>immutability, </w:t>
      </w:r>
      <w:r>
        <w:rPr>
          <w:sz w:val="20"/>
        </w:rPr>
        <w:t>auditability, and tamper resistance through blockchain- based smart contracts.</w:t>
      </w:r>
    </w:p>
    <w:p>
      <w:pPr>
        <w:pStyle w:val="ListParagraph"/>
        <w:numPr>
          <w:ilvl w:val="1"/>
          <w:numId w:val="9"/>
        </w:numPr>
        <w:tabs>
          <w:tab w:pos="586" w:val="left" w:leader="none"/>
          <w:tab w:pos="588" w:val="left" w:leader="none"/>
        </w:tabs>
        <w:spacing w:line="249" w:lineRule="auto" w:before="0" w:after="0"/>
        <w:ind w:left="588" w:right="38" w:hanging="286"/>
        <w:jc w:val="both"/>
        <w:rPr>
          <w:sz w:val="20"/>
        </w:rPr>
      </w:pPr>
      <w:r>
        <w:rPr>
          <w:sz w:val="20"/>
        </w:rPr>
        <w:t>Introduction of a dynamic trust scoring mechanism that evaluates healthcare institutions based on issuance </w:t>
      </w:r>
      <w:r>
        <w:rPr>
          <w:sz w:val="20"/>
        </w:rPr>
        <w:t>be- havior,</w:t>
      </w:r>
      <w:r>
        <w:rPr>
          <w:spacing w:val="-12"/>
          <w:sz w:val="20"/>
        </w:rPr>
        <w:t> </w:t>
      </w:r>
      <w:r>
        <w:rPr>
          <w:sz w:val="20"/>
        </w:rPr>
        <w:t>revocation</w:t>
      </w:r>
      <w:r>
        <w:rPr>
          <w:spacing w:val="-12"/>
          <w:sz w:val="20"/>
        </w:rPr>
        <w:t> </w:t>
      </w:r>
      <w:r>
        <w:rPr>
          <w:sz w:val="20"/>
        </w:rPr>
        <w:t>events,</w:t>
      </w:r>
      <w:r>
        <w:rPr>
          <w:spacing w:val="-12"/>
          <w:sz w:val="20"/>
        </w:rPr>
        <w:t> </w:t>
      </w:r>
      <w:r>
        <w:rPr>
          <w:sz w:val="20"/>
        </w:rPr>
        <w:t>and</w:t>
      </w:r>
      <w:r>
        <w:rPr>
          <w:spacing w:val="-12"/>
          <w:sz w:val="20"/>
        </w:rPr>
        <w:t> </w:t>
      </w:r>
      <w:r>
        <w:rPr>
          <w:sz w:val="20"/>
        </w:rPr>
        <w:t>verifier</w:t>
      </w:r>
      <w:r>
        <w:rPr>
          <w:spacing w:val="-12"/>
          <w:sz w:val="20"/>
        </w:rPr>
        <w:t> </w:t>
      </w:r>
      <w:r>
        <w:rPr>
          <w:sz w:val="20"/>
        </w:rPr>
        <w:t>feedback,</w:t>
      </w:r>
      <w:r>
        <w:rPr>
          <w:spacing w:val="-12"/>
          <w:sz w:val="20"/>
        </w:rPr>
        <w:t> </w:t>
      </w:r>
      <w:r>
        <w:rPr>
          <w:sz w:val="20"/>
        </w:rPr>
        <w:t>enabling trust-aware credential verification.</w:t>
      </w:r>
    </w:p>
    <w:p>
      <w:pPr>
        <w:pStyle w:val="ListParagraph"/>
        <w:numPr>
          <w:ilvl w:val="1"/>
          <w:numId w:val="9"/>
        </w:numPr>
        <w:tabs>
          <w:tab w:pos="586" w:val="left" w:leader="none"/>
          <w:tab w:pos="588" w:val="left" w:leader="none"/>
        </w:tabs>
        <w:spacing w:line="249" w:lineRule="auto" w:before="0" w:after="0"/>
        <w:ind w:left="588" w:right="64" w:hanging="286"/>
        <w:jc w:val="both"/>
        <w:rPr>
          <w:sz w:val="20"/>
        </w:rPr>
      </w:pPr>
      <w:r>
        <w:rPr>
          <w:sz w:val="20"/>
        </w:rPr>
        <w:t>Integration</w:t>
      </w:r>
      <w:r>
        <w:rPr>
          <w:spacing w:val="-13"/>
          <w:sz w:val="20"/>
        </w:rPr>
        <w:t> </w:t>
      </w:r>
      <w:r>
        <w:rPr>
          <w:sz w:val="20"/>
        </w:rPr>
        <w:t>of</w:t>
      </w:r>
      <w:r>
        <w:rPr>
          <w:spacing w:val="-12"/>
          <w:sz w:val="20"/>
        </w:rPr>
        <w:t> </w:t>
      </w:r>
      <w:r>
        <w:rPr>
          <w:sz w:val="20"/>
        </w:rPr>
        <w:t>a</w:t>
      </w:r>
      <w:r>
        <w:rPr>
          <w:spacing w:val="-13"/>
          <w:sz w:val="20"/>
        </w:rPr>
        <w:t> </w:t>
      </w:r>
      <w:r>
        <w:rPr>
          <w:sz w:val="20"/>
        </w:rPr>
        <w:t>privacy-preserving</w:t>
      </w:r>
      <w:r>
        <w:rPr>
          <w:spacing w:val="-12"/>
          <w:sz w:val="20"/>
        </w:rPr>
        <w:t> </w:t>
      </w:r>
      <w:r>
        <w:rPr>
          <w:sz w:val="20"/>
        </w:rPr>
        <w:t>verification</w:t>
      </w:r>
      <w:r>
        <w:rPr>
          <w:spacing w:val="-13"/>
          <w:sz w:val="20"/>
        </w:rPr>
        <w:t> </w:t>
      </w:r>
      <w:r>
        <w:rPr>
          <w:sz w:val="20"/>
        </w:rPr>
        <w:t>workflow using</w:t>
      </w:r>
      <w:r>
        <w:rPr>
          <w:spacing w:val="-2"/>
          <w:sz w:val="20"/>
        </w:rPr>
        <w:t> </w:t>
      </w:r>
      <w:r>
        <w:rPr>
          <w:sz w:val="20"/>
        </w:rPr>
        <w:t>zero-knowledge</w:t>
      </w:r>
      <w:r>
        <w:rPr>
          <w:spacing w:val="-2"/>
          <w:sz w:val="20"/>
        </w:rPr>
        <w:t> </w:t>
      </w:r>
      <w:r>
        <w:rPr>
          <w:sz w:val="20"/>
        </w:rPr>
        <w:t>proofs,</w:t>
      </w:r>
      <w:r>
        <w:rPr>
          <w:spacing w:val="-2"/>
          <w:sz w:val="20"/>
        </w:rPr>
        <w:t> </w:t>
      </w:r>
      <w:r>
        <w:rPr>
          <w:sz w:val="20"/>
        </w:rPr>
        <w:t>allowing</w:t>
      </w:r>
      <w:r>
        <w:rPr>
          <w:spacing w:val="-2"/>
          <w:sz w:val="20"/>
        </w:rPr>
        <w:t> </w:t>
      </w:r>
      <w:r>
        <w:rPr>
          <w:sz w:val="20"/>
        </w:rPr>
        <w:t>patients</w:t>
      </w:r>
      <w:r>
        <w:rPr>
          <w:spacing w:val="-2"/>
          <w:sz w:val="20"/>
        </w:rPr>
        <w:t> </w:t>
      </w:r>
      <w:r>
        <w:rPr>
          <w:sz w:val="20"/>
        </w:rPr>
        <w:t>to</w:t>
      </w:r>
      <w:r>
        <w:rPr>
          <w:spacing w:val="-2"/>
          <w:sz w:val="20"/>
        </w:rPr>
        <w:t> </w:t>
      </w:r>
      <w:r>
        <w:rPr>
          <w:sz w:val="20"/>
        </w:rPr>
        <w:t>prove credential validity and compliance without revealing sensitive medical data.</w:t>
      </w:r>
    </w:p>
    <w:p>
      <w:pPr>
        <w:pStyle w:val="ListParagraph"/>
        <w:numPr>
          <w:ilvl w:val="1"/>
          <w:numId w:val="9"/>
        </w:numPr>
        <w:tabs>
          <w:tab w:pos="586" w:val="left" w:leader="none"/>
          <w:tab w:pos="588" w:val="left" w:leader="none"/>
        </w:tabs>
        <w:spacing w:line="249" w:lineRule="auto" w:before="0" w:after="0"/>
        <w:ind w:left="588" w:right="38" w:hanging="286"/>
        <w:jc w:val="both"/>
        <w:rPr>
          <w:sz w:val="20"/>
        </w:rPr>
      </w:pPr>
      <w:r>
        <w:rPr>
          <w:sz w:val="20"/>
        </w:rPr>
        <w:t>Development of a modular full-stack system </w:t>
      </w:r>
      <w:r>
        <w:rPr>
          <w:sz w:val="20"/>
        </w:rPr>
        <w:t>architec- ture that combines a web-based client application, a lightweight backend service, and a blockchain network, demonstrating practical deployability and scalability.</w:t>
      </w:r>
    </w:p>
    <w:p>
      <w:pPr>
        <w:pStyle w:val="ListParagraph"/>
        <w:numPr>
          <w:ilvl w:val="0"/>
          <w:numId w:val="9"/>
        </w:numPr>
        <w:tabs>
          <w:tab w:pos="374" w:val="left" w:leader="none"/>
        </w:tabs>
        <w:spacing w:line="240" w:lineRule="auto" w:before="154" w:after="0"/>
        <w:ind w:left="374" w:right="0" w:hanging="270"/>
        <w:jc w:val="both"/>
        <w:rPr>
          <w:i/>
          <w:sz w:val="20"/>
        </w:rPr>
      </w:pPr>
      <w:bookmarkStart w:name="Performance Summary" w:id="48"/>
      <w:bookmarkEnd w:id="48"/>
      <w:r>
        <w:rPr/>
      </w:r>
      <w:r>
        <w:rPr>
          <w:i/>
          <w:spacing w:val="-2"/>
          <w:sz w:val="20"/>
        </w:rPr>
        <w:t>Performance</w:t>
      </w:r>
      <w:r>
        <w:rPr>
          <w:i/>
          <w:spacing w:val="14"/>
          <w:sz w:val="20"/>
        </w:rPr>
        <w:t> </w:t>
      </w:r>
      <w:r>
        <w:rPr>
          <w:i/>
          <w:spacing w:val="-2"/>
          <w:sz w:val="20"/>
        </w:rPr>
        <w:t>Summary</w:t>
      </w:r>
    </w:p>
    <w:p>
      <w:pPr>
        <w:pStyle w:val="BodyText"/>
        <w:spacing w:line="249" w:lineRule="auto" w:before="80"/>
        <w:ind w:left="96" w:right="64" w:firstLine="206"/>
      </w:pPr>
      <w:r>
        <w:rPr/>
        <w:t>Experimental evaluation demonstrated that the proposed system correctly enforces credential lifecycle constraints</w:t>
      </w:r>
      <w:r>
        <w:rPr>
          <w:spacing w:val="80"/>
        </w:rPr>
        <w:t> </w:t>
      </w:r>
      <w:r>
        <w:rPr/>
        <w:t>while maintaining predictable execution latency and strong auditability. Smart contract operations exhibited acceptable</w:t>
      </w:r>
      <w:r>
        <w:rPr>
          <w:spacing w:val="40"/>
        </w:rPr>
        <w:t> </w:t>
      </w:r>
      <w:r>
        <w:rPr/>
        <w:t>gas</w:t>
      </w:r>
      <w:r>
        <w:rPr>
          <w:spacing w:val="-5"/>
        </w:rPr>
        <w:t> </w:t>
      </w:r>
      <w:r>
        <w:rPr/>
        <w:t>consumption,</w:t>
      </w:r>
      <w:r>
        <w:rPr>
          <w:spacing w:val="-5"/>
        </w:rPr>
        <w:t> </w:t>
      </w:r>
      <w:r>
        <w:rPr/>
        <w:t>and</w:t>
      </w:r>
      <w:r>
        <w:rPr>
          <w:spacing w:val="-5"/>
        </w:rPr>
        <w:t> </w:t>
      </w:r>
      <w:r>
        <w:rPr/>
        <w:t>credential</w:t>
      </w:r>
      <w:r>
        <w:rPr>
          <w:spacing w:val="-5"/>
        </w:rPr>
        <w:t> </w:t>
      </w:r>
      <w:r>
        <w:rPr/>
        <w:t>verification</w:t>
      </w:r>
      <w:r>
        <w:rPr>
          <w:spacing w:val="-5"/>
        </w:rPr>
        <w:t> </w:t>
      </w:r>
      <w:r>
        <w:rPr/>
        <w:t>logic</w:t>
      </w:r>
      <w:r>
        <w:rPr>
          <w:spacing w:val="-5"/>
        </w:rPr>
        <w:t> </w:t>
      </w:r>
      <w:r>
        <w:rPr/>
        <w:t>successfully rejected revoked, expired, and low-trust credentials. The simulated zero-knowledge proof workflow further validated the feasibility of integrating privacy-preserving mechanisms without compromising system correctness.</w:t>
      </w:r>
    </w:p>
    <w:p>
      <w:pPr>
        <w:pStyle w:val="ListParagraph"/>
        <w:numPr>
          <w:ilvl w:val="0"/>
          <w:numId w:val="9"/>
        </w:numPr>
        <w:tabs>
          <w:tab w:pos="385" w:val="left" w:leader="none"/>
        </w:tabs>
        <w:spacing w:line="240" w:lineRule="auto" w:before="154" w:after="0"/>
        <w:ind w:left="385" w:right="0" w:hanging="281"/>
        <w:jc w:val="both"/>
        <w:rPr>
          <w:i/>
          <w:sz w:val="20"/>
        </w:rPr>
      </w:pPr>
      <w:bookmarkStart w:name="Limitations and Ethical Considerations" w:id="49"/>
      <w:bookmarkEnd w:id="49"/>
      <w:r>
        <w:rPr/>
      </w:r>
      <w:r>
        <w:rPr>
          <w:i/>
          <w:sz w:val="20"/>
        </w:rPr>
        <w:t>Limitations</w:t>
      </w:r>
      <w:r>
        <w:rPr>
          <w:i/>
          <w:spacing w:val="13"/>
          <w:sz w:val="20"/>
        </w:rPr>
        <w:t> </w:t>
      </w:r>
      <w:r>
        <w:rPr>
          <w:i/>
          <w:sz w:val="20"/>
        </w:rPr>
        <w:t>and</w:t>
      </w:r>
      <w:r>
        <w:rPr>
          <w:i/>
          <w:spacing w:val="13"/>
          <w:sz w:val="20"/>
        </w:rPr>
        <w:t> </w:t>
      </w:r>
      <w:r>
        <w:rPr>
          <w:i/>
          <w:sz w:val="20"/>
        </w:rPr>
        <w:t>Ethical</w:t>
      </w:r>
      <w:r>
        <w:rPr>
          <w:i/>
          <w:spacing w:val="13"/>
          <w:sz w:val="20"/>
        </w:rPr>
        <w:t> </w:t>
      </w:r>
      <w:r>
        <w:rPr>
          <w:i/>
          <w:spacing w:val="-2"/>
          <w:sz w:val="20"/>
        </w:rPr>
        <w:t>Considerations</w:t>
      </w:r>
    </w:p>
    <w:p>
      <w:pPr>
        <w:pStyle w:val="BodyText"/>
        <w:spacing w:line="249" w:lineRule="auto" w:before="80"/>
        <w:ind w:left="104" w:right="66" w:firstLine="199"/>
      </w:pPr>
      <w:r>
        <w:rPr/>
        <w:t>Despite promising results, the current implementation has certain</w:t>
      </w:r>
      <w:r>
        <w:rPr>
          <w:spacing w:val="40"/>
        </w:rPr>
        <w:t> </w:t>
      </w:r>
      <w:r>
        <w:rPr/>
        <w:t>limitations.</w:t>
      </w:r>
      <w:r>
        <w:rPr>
          <w:spacing w:val="40"/>
        </w:rPr>
        <w:t> </w:t>
      </w:r>
      <w:r>
        <w:rPr/>
        <w:t>The</w:t>
      </w:r>
      <w:r>
        <w:rPr>
          <w:spacing w:val="40"/>
        </w:rPr>
        <w:t> </w:t>
      </w:r>
      <w:r>
        <w:rPr/>
        <w:t>zero-knowledge</w:t>
      </w:r>
      <w:r>
        <w:rPr>
          <w:spacing w:val="40"/>
        </w:rPr>
        <w:t> </w:t>
      </w:r>
      <w:r>
        <w:rPr/>
        <w:t>proof</w:t>
      </w:r>
      <w:r>
        <w:rPr>
          <w:spacing w:val="40"/>
        </w:rPr>
        <w:t> </w:t>
      </w:r>
      <w:r>
        <w:rPr/>
        <w:t>component</w:t>
      </w:r>
      <w:r>
        <w:rPr>
          <w:spacing w:val="80"/>
        </w:rPr>
        <w:t> </w:t>
      </w:r>
      <w:r>
        <w:rPr/>
        <w:t>is simulated and not deployed as an on-chain verifier, and experiments were conducted on a local blockchain </w:t>
      </w:r>
      <w:r>
        <w:rPr/>
        <w:t>network rather</w:t>
      </w:r>
      <w:r>
        <w:rPr>
          <w:spacing w:val="22"/>
        </w:rPr>
        <w:t> </w:t>
      </w:r>
      <w:r>
        <w:rPr/>
        <w:t>than</w:t>
      </w:r>
      <w:r>
        <w:rPr>
          <w:spacing w:val="22"/>
        </w:rPr>
        <w:t> </w:t>
      </w:r>
      <w:r>
        <w:rPr/>
        <w:t>a</w:t>
      </w:r>
      <w:r>
        <w:rPr>
          <w:spacing w:val="22"/>
        </w:rPr>
        <w:t> </w:t>
      </w:r>
      <w:r>
        <w:rPr/>
        <w:t>public</w:t>
      </w:r>
      <w:r>
        <w:rPr>
          <w:spacing w:val="22"/>
        </w:rPr>
        <w:t> </w:t>
      </w:r>
      <w:r>
        <w:rPr/>
        <w:t>testnet.</w:t>
      </w:r>
      <w:r>
        <w:rPr>
          <w:spacing w:val="22"/>
        </w:rPr>
        <w:t> </w:t>
      </w:r>
      <w:r>
        <w:rPr/>
        <w:t>Additionally,</w:t>
      </w:r>
      <w:r>
        <w:rPr>
          <w:spacing w:val="23"/>
        </w:rPr>
        <w:t> </w:t>
      </w:r>
      <w:r>
        <w:rPr/>
        <w:t>the</w:t>
      </w:r>
      <w:r>
        <w:rPr>
          <w:spacing w:val="22"/>
        </w:rPr>
        <w:t> </w:t>
      </w:r>
      <w:r>
        <w:rPr/>
        <w:t>system</w:t>
      </w:r>
      <w:r>
        <w:rPr>
          <w:spacing w:val="22"/>
        </w:rPr>
        <w:t> </w:t>
      </w:r>
      <w:r>
        <w:rPr>
          <w:spacing w:val="-2"/>
        </w:rPr>
        <w:t>focuses</w:t>
      </w:r>
    </w:p>
    <w:p>
      <w:pPr>
        <w:pStyle w:val="BodyText"/>
        <w:spacing w:line="249" w:lineRule="auto" w:before="73"/>
        <w:ind w:left="96" w:right="102"/>
      </w:pPr>
      <w:r>
        <w:rPr/>
        <w:br w:type="column"/>
      </w:r>
      <w:r>
        <w:rPr/>
        <w:t>on credential verification rather than full medical record management. Ethical considerations, including patient </w:t>
      </w:r>
      <w:r>
        <w:rPr/>
        <w:t>data sovereignty, minimal disclosure, and transparent verification logic, were central to the system design and remain critical</w:t>
      </w:r>
      <w:r>
        <w:rPr>
          <w:spacing w:val="80"/>
        </w:rPr>
        <w:t> </w:t>
      </w:r>
      <w:r>
        <w:rPr/>
        <w:t>for real-world adoption.</w:t>
      </w:r>
    </w:p>
    <w:p>
      <w:pPr>
        <w:pStyle w:val="ListParagraph"/>
        <w:numPr>
          <w:ilvl w:val="0"/>
          <w:numId w:val="9"/>
        </w:numPr>
        <w:tabs>
          <w:tab w:pos="388" w:val="left" w:leader="none"/>
        </w:tabs>
        <w:spacing w:line="240" w:lineRule="auto" w:before="141" w:after="0"/>
        <w:ind w:left="388" w:right="0" w:hanging="292"/>
        <w:jc w:val="both"/>
        <w:rPr>
          <w:i/>
          <w:sz w:val="20"/>
        </w:rPr>
      </w:pPr>
      <w:bookmarkStart w:name="Future Work" w:id="50"/>
      <w:bookmarkEnd w:id="50"/>
      <w:r>
        <w:rPr/>
      </w:r>
      <w:r>
        <w:rPr>
          <w:i/>
          <w:sz w:val="20"/>
        </w:rPr>
        <w:t>Future</w:t>
      </w:r>
      <w:r>
        <w:rPr>
          <w:i/>
          <w:spacing w:val="5"/>
          <w:sz w:val="20"/>
        </w:rPr>
        <w:t> </w:t>
      </w:r>
      <w:r>
        <w:rPr>
          <w:i/>
          <w:spacing w:val="-4"/>
          <w:sz w:val="20"/>
        </w:rPr>
        <w:t>Work</w:t>
      </w:r>
    </w:p>
    <w:p>
      <w:pPr>
        <w:pStyle w:val="BodyText"/>
        <w:spacing w:before="74"/>
        <w:ind w:left="296"/>
      </w:pPr>
      <w:r>
        <w:rPr/>
        <w:t>Future</w:t>
      </w:r>
      <w:r>
        <w:rPr>
          <w:spacing w:val="13"/>
        </w:rPr>
        <w:t> </w:t>
      </w:r>
      <w:r>
        <w:rPr/>
        <w:t>enhancements</w:t>
      </w:r>
      <w:r>
        <w:rPr>
          <w:spacing w:val="14"/>
        </w:rPr>
        <w:t> </w:t>
      </w:r>
      <w:r>
        <w:rPr/>
        <w:t>to</w:t>
      </w:r>
      <w:r>
        <w:rPr>
          <w:spacing w:val="13"/>
        </w:rPr>
        <w:t> </w:t>
      </w:r>
      <w:r>
        <w:rPr/>
        <w:t>this</w:t>
      </w:r>
      <w:r>
        <w:rPr>
          <w:spacing w:val="14"/>
        </w:rPr>
        <w:t> </w:t>
      </w:r>
      <w:r>
        <w:rPr/>
        <w:t>work</w:t>
      </w:r>
      <w:r>
        <w:rPr>
          <w:spacing w:val="13"/>
        </w:rPr>
        <w:t> </w:t>
      </w:r>
      <w:r>
        <w:rPr>
          <w:spacing w:val="-2"/>
        </w:rPr>
        <w:t>include:</w:t>
      </w:r>
    </w:p>
    <w:p>
      <w:pPr>
        <w:pStyle w:val="ListParagraph"/>
        <w:numPr>
          <w:ilvl w:val="0"/>
          <w:numId w:val="10"/>
        </w:numPr>
        <w:tabs>
          <w:tab w:pos="490" w:val="left" w:leader="none"/>
          <w:tab w:pos="495" w:val="left" w:leader="none"/>
        </w:tabs>
        <w:spacing w:line="249" w:lineRule="auto" w:before="50" w:after="0"/>
        <w:ind w:left="490" w:right="101" w:hanging="195"/>
        <w:jc w:val="both"/>
        <w:rPr>
          <w:sz w:val="20"/>
        </w:rPr>
      </w:pPr>
      <w:r>
        <w:rPr>
          <w:sz w:val="20"/>
        </w:rPr>
        <w:t>Implementation</w:t>
      </w:r>
      <w:r>
        <w:rPr>
          <w:sz w:val="20"/>
        </w:rPr>
        <w:t> of real zero-knowledge proof </w:t>
      </w:r>
      <w:r>
        <w:rPr>
          <w:sz w:val="20"/>
        </w:rPr>
        <w:t>circuits using frameworks such as Circom and SnarkJS, along with on-chain verifier contracts.</w:t>
      </w:r>
    </w:p>
    <w:p>
      <w:pPr>
        <w:pStyle w:val="ListParagraph"/>
        <w:numPr>
          <w:ilvl w:val="0"/>
          <w:numId w:val="10"/>
        </w:numPr>
        <w:tabs>
          <w:tab w:pos="495" w:val="left" w:leader="none"/>
          <w:tab w:pos="497" w:val="left" w:leader="none"/>
        </w:tabs>
        <w:spacing w:line="249" w:lineRule="auto" w:before="0" w:after="0"/>
        <w:ind w:left="497" w:right="101" w:hanging="202"/>
        <w:jc w:val="both"/>
        <w:rPr>
          <w:sz w:val="20"/>
        </w:rPr>
      </w:pPr>
      <w:r>
        <w:rPr>
          <w:sz w:val="20"/>
        </w:rPr>
        <w:t>Deployment and evaluation on public blockchain </w:t>
      </w:r>
      <w:r>
        <w:rPr>
          <w:sz w:val="20"/>
        </w:rPr>
        <w:t>test networks and Layer-2 solutions to assess performance under real-world conditions.</w:t>
      </w:r>
    </w:p>
    <w:p>
      <w:pPr>
        <w:pStyle w:val="ListParagraph"/>
        <w:numPr>
          <w:ilvl w:val="0"/>
          <w:numId w:val="10"/>
        </w:numPr>
        <w:tabs>
          <w:tab w:pos="495" w:val="left" w:leader="none"/>
          <w:tab w:pos="497" w:val="left" w:leader="none"/>
        </w:tabs>
        <w:spacing w:line="249" w:lineRule="auto" w:before="0" w:after="0"/>
        <w:ind w:left="497" w:right="69" w:hanging="202"/>
        <w:jc w:val="both"/>
        <w:rPr>
          <w:sz w:val="20"/>
        </w:rPr>
      </w:pPr>
      <w:r>
        <w:rPr>
          <w:sz w:val="20"/>
        </w:rPr>
        <w:t>Integration with decentralized identifier (DID) and </w:t>
      </w:r>
      <w:r>
        <w:rPr>
          <w:sz w:val="20"/>
        </w:rPr>
        <w:t>ver- ifiable credential standards to improve interoperability across healthcare systems.</w:t>
      </w:r>
    </w:p>
    <w:p>
      <w:pPr>
        <w:pStyle w:val="ListParagraph"/>
        <w:numPr>
          <w:ilvl w:val="0"/>
          <w:numId w:val="10"/>
        </w:numPr>
        <w:tabs>
          <w:tab w:pos="495" w:val="left" w:leader="none"/>
          <w:tab w:pos="497" w:val="left" w:leader="none"/>
        </w:tabs>
        <w:spacing w:line="249" w:lineRule="auto" w:before="0" w:after="0"/>
        <w:ind w:left="497" w:right="98" w:hanging="202"/>
        <w:jc w:val="both"/>
        <w:rPr>
          <w:sz w:val="20"/>
        </w:rPr>
      </w:pPr>
      <w:r>
        <w:rPr>
          <w:sz w:val="20"/>
        </w:rPr>
        <w:t>Extension of the trust scoring model using additional behavioral and contextual parameters to improve issuer reputation assessment.</w:t>
      </w:r>
    </w:p>
    <w:p>
      <w:pPr>
        <w:pStyle w:val="ListParagraph"/>
        <w:numPr>
          <w:ilvl w:val="0"/>
          <w:numId w:val="9"/>
        </w:numPr>
        <w:tabs>
          <w:tab w:pos="366" w:val="left" w:leader="none"/>
        </w:tabs>
        <w:spacing w:line="240" w:lineRule="auto" w:before="140" w:after="0"/>
        <w:ind w:left="366" w:right="0" w:hanging="270"/>
        <w:jc w:val="both"/>
        <w:rPr>
          <w:i/>
          <w:sz w:val="20"/>
        </w:rPr>
      </w:pPr>
      <w:bookmarkStart w:name="Concluding Remarks" w:id="51"/>
      <w:bookmarkEnd w:id="51"/>
      <w:r>
        <w:rPr/>
      </w:r>
      <w:r>
        <w:rPr>
          <w:i/>
          <w:sz w:val="20"/>
        </w:rPr>
        <w:t>Concluding</w:t>
      </w:r>
      <w:r>
        <w:rPr>
          <w:i/>
          <w:spacing w:val="9"/>
          <w:sz w:val="20"/>
        </w:rPr>
        <w:t> </w:t>
      </w:r>
      <w:r>
        <w:rPr>
          <w:i/>
          <w:spacing w:val="-2"/>
          <w:sz w:val="20"/>
        </w:rPr>
        <w:t>Remarks</w:t>
      </w:r>
    </w:p>
    <w:p>
      <w:pPr>
        <w:pStyle w:val="BodyText"/>
        <w:spacing w:line="249" w:lineRule="auto" w:before="75"/>
        <w:ind w:left="96" w:right="69" w:firstLine="199"/>
      </w:pPr>
      <w:r>
        <w:rPr/>
        <w:t>Overall,</w:t>
      </w:r>
      <w:r>
        <w:rPr>
          <w:spacing w:val="-5"/>
        </w:rPr>
        <w:t> </w:t>
      </w:r>
      <w:r>
        <w:rPr/>
        <w:t>this</w:t>
      </w:r>
      <w:r>
        <w:rPr>
          <w:spacing w:val="-5"/>
        </w:rPr>
        <w:t> </w:t>
      </w:r>
      <w:r>
        <w:rPr/>
        <w:t>work</w:t>
      </w:r>
      <w:r>
        <w:rPr>
          <w:spacing w:val="-5"/>
        </w:rPr>
        <w:t> </w:t>
      </w:r>
      <w:r>
        <w:rPr/>
        <w:t>demonstrates</w:t>
      </w:r>
      <w:r>
        <w:rPr>
          <w:spacing w:val="-5"/>
        </w:rPr>
        <w:t> </w:t>
      </w:r>
      <w:r>
        <w:rPr/>
        <w:t>the</w:t>
      </w:r>
      <w:r>
        <w:rPr>
          <w:spacing w:val="-5"/>
        </w:rPr>
        <w:t> </w:t>
      </w:r>
      <w:r>
        <w:rPr/>
        <w:t>feasibility</w:t>
      </w:r>
      <w:r>
        <w:rPr>
          <w:spacing w:val="-5"/>
        </w:rPr>
        <w:t> </w:t>
      </w:r>
      <w:r>
        <w:rPr/>
        <w:t>and</w:t>
      </w:r>
      <w:r>
        <w:rPr>
          <w:spacing w:val="-5"/>
        </w:rPr>
        <w:t> </w:t>
      </w:r>
      <w:r>
        <w:rPr/>
        <w:t>effective- ness of combining blockchain-based credential management, trust-aware verification, and privacy-preserving cryptographic techniques for secure digital health identity systems. The proposed approach provides a foundation for trustworthy and privacy-centric</w:t>
      </w:r>
      <w:r>
        <w:rPr>
          <w:spacing w:val="-2"/>
        </w:rPr>
        <w:t> </w:t>
      </w:r>
      <w:r>
        <w:rPr/>
        <w:t>credential</w:t>
      </w:r>
      <w:r>
        <w:rPr>
          <w:spacing w:val="-2"/>
        </w:rPr>
        <w:t> </w:t>
      </w:r>
      <w:r>
        <w:rPr/>
        <w:t>verification</w:t>
      </w:r>
      <w:r>
        <w:rPr>
          <w:spacing w:val="-2"/>
        </w:rPr>
        <w:t> </w:t>
      </w:r>
      <w:r>
        <w:rPr/>
        <w:t>and</w:t>
      </w:r>
      <w:r>
        <w:rPr>
          <w:spacing w:val="-2"/>
        </w:rPr>
        <w:t> </w:t>
      </w:r>
      <w:r>
        <w:rPr/>
        <w:t>has</w:t>
      </w:r>
      <w:r>
        <w:rPr>
          <w:spacing w:val="-2"/>
        </w:rPr>
        <w:t> </w:t>
      </w:r>
      <w:r>
        <w:rPr/>
        <w:t>broader</w:t>
      </w:r>
      <w:r>
        <w:rPr>
          <w:spacing w:val="-2"/>
        </w:rPr>
        <w:t> </w:t>
      </w:r>
      <w:r>
        <w:rPr/>
        <w:t>applica- bility across healthcare, education, and regulatory compliance </w:t>
      </w:r>
      <w:r>
        <w:rPr>
          <w:spacing w:val="-2"/>
        </w:rPr>
        <w:t>domains.</w:t>
      </w:r>
    </w:p>
    <w:p>
      <w:pPr>
        <w:pStyle w:val="BodyText"/>
        <w:spacing w:before="140"/>
        <w:ind w:right="5"/>
        <w:jc w:val="center"/>
      </w:pPr>
      <w:bookmarkStart w:name="References" w:id="52"/>
      <w:bookmarkEnd w:id="52"/>
      <w:r>
        <w:rPr/>
      </w:r>
      <w:r>
        <w:rPr>
          <w:smallCaps/>
          <w:spacing w:val="-2"/>
        </w:rPr>
        <w:t>References</w:t>
      </w:r>
    </w:p>
    <w:p>
      <w:pPr>
        <w:pStyle w:val="ListParagraph"/>
        <w:numPr>
          <w:ilvl w:val="0"/>
          <w:numId w:val="11"/>
        </w:numPr>
        <w:tabs>
          <w:tab w:pos="460" w:val="left" w:leader="none"/>
          <w:tab w:pos="462" w:val="left" w:leader="none"/>
        </w:tabs>
        <w:spacing w:line="232" w:lineRule="auto" w:before="112" w:after="0"/>
        <w:ind w:left="462" w:right="82" w:hanging="286"/>
        <w:jc w:val="both"/>
        <w:rPr>
          <w:sz w:val="16"/>
        </w:rPr>
      </w:pPr>
      <w:bookmarkStart w:name="_bookmark2" w:id="53"/>
      <w:bookmarkEnd w:id="53"/>
      <w:r>
        <w:rPr/>
      </w:r>
      <w:r>
        <w:rPr>
          <w:spacing w:val="-2"/>
          <w:sz w:val="16"/>
        </w:rPr>
        <w:t>G. Mandinyenya, L. Zhou, and S. Nyongani, “A blockchain-based identity</w:t>
      </w:r>
      <w:r>
        <w:rPr>
          <w:spacing w:val="40"/>
          <w:sz w:val="16"/>
        </w:rPr>
        <w:t> </w:t>
      </w:r>
      <w:r>
        <w:rPr>
          <w:sz w:val="16"/>
        </w:rPr>
        <w:t>management solution for secure personal data sharing in africa: A</w:t>
      </w:r>
      <w:r>
        <w:rPr>
          <w:spacing w:val="40"/>
          <w:sz w:val="16"/>
        </w:rPr>
        <w:t> </w:t>
      </w:r>
      <w:r>
        <w:rPr>
          <w:sz w:val="16"/>
        </w:rPr>
        <w:t>systematic literature review,” </w:t>
      </w:r>
      <w:r>
        <w:rPr>
          <w:i/>
          <w:sz w:val="16"/>
        </w:rPr>
        <w:t>Latin-American Journal of Computing</w:t>
      </w:r>
      <w:r>
        <w:rPr>
          <w:sz w:val="16"/>
        </w:rPr>
        <w:t>,</w:t>
      </w:r>
      <w:r>
        <w:rPr>
          <w:spacing w:val="40"/>
          <w:sz w:val="16"/>
        </w:rPr>
        <w:t> </w:t>
      </w:r>
      <w:r>
        <w:rPr>
          <w:sz w:val="16"/>
        </w:rPr>
        <w:t>2025, [Online]. Available: </w:t>
      </w:r>
      <w:hyperlink r:id="rId5">
        <w:r>
          <w:rPr>
            <w:sz w:val="16"/>
          </w:rPr>
          <w:t>https://portal.amelica.org/ameli/journal/602/</w:t>
        </w:r>
      </w:hyperlink>
      <w:r>
        <w:rPr>
          <w:w w:val="101"/>
          <w:sz w:val="16"/>
        </w:rPr>
        <w:t> </w:t>
      </w:r>
      <w:bookmarkStart w:name="_bookmark3" w:id="54"/>
      <w:bookmarkEnd w:id="54"/>
      <w:r>
        <w:rPr>
          <w:w w:val="101"/>
          <w:sz w:val="16"/>
        </w:rPr>
      </w:r>
      <w:hyperlink r:id="rId5">
        <w:r>
          <w:rPr>
            <w:spacing w:val="-2"/>
            <w:sz w:val="16"/>
          </w:rPr>
          <w:t>6025470008/html/.</w:t>
        </w:r>
      </w:hyperlink>
    </w:p>
    <w:p>
      <w:pPr>
        <w:pStyle w:val="ListParagraph"/>
        <w:numPr>
          <w:ilvl w:val="0"/>
          <w:numId w:val="11"/>
        </w:numPr>
        <w:tabs>
          <w:tab w:pos="458" w:val="left" w:leader="none"/>
          <w:tab w:pos="460" w:val="left" w:leader="none"/>
        </w:tabs>
        <w:spacing w:line="232" w:lineRule="auto" w:before="4" w:after="0"/>
        <w:ind w:left="458" w:right="79" w:hanging="282"/>
        <w:jc w:val="both"/>
        <w:rPr>
          <w:sz w:val="16"/>
        </w:rPr>
      </w:pPr>
      <w:r>
        <w:rPr>
          <w:spacing w:val="-2"/>
          <w:sz w:val="16"/>
        </w:rPr>
        <w:t>D.</w:t>
      </w:r>
      <w:r>
        <w:rPr>
          <w:spacing w:val="-2"/>
          <w:sz w:val="16"/>
        </w:rPr>
        <w:t> Koradia</w:t>
      </w:r>
      <w:r>
        <w:rPr>
          <w:spacing w:val="-4"/>
          <w:sz w:val="16"/>
        </w:rPr>
        <w:t> </w:t>
      </w:r>
      <w:r>
        <w:rPr>
          <w:spacing w:val="-2"/>
          <w:sz w:val="16"/>
        </w:rPr>
        <w:t>and</w:t>
      </w:r>
      <w:r>
        <w:rPr>
          <w:spacing w:val="-4"/>
          <w:sz w:val="16"/>
        </w:rPr>
        <w:t> </w:t>
      </w:r>
      <w:r>
        <w:rPr>
          <w:spacing w:val="-2"/>
          <w:sz w:val="16"/>
        </w:rPr>
        <w:t>V.</w:t>
      </w:r>
      <w:r>
        <w:rPr>
          <w:spacing w:val="-4"/>
          <w:sz w:val="16"/>
        </w:rPr>
        <w:t> </w:t>
      </w:r>
      <w:r>
        <w:rPr>
          <w:spacing w:val="-2"/>
          <w:sz w:val="16"/>
        </w:rPr>
        <w:t>Agrawal,</w:t>
      </w:r>
      <w:r>
        <w:rPr>
          <w:spacing w:val="-4"/>
          <w:sz w:val="16"/>
        </w:rPr>
        <w:t> </w:t>
      </w:r>
      <w:r>
        <w:rPr>
          <w:spacing w:val="-2"/>
          <w:sz w:val="16"/>
        </w:rPr>
        <w:t>“Study</w:t>
      </w:r>
      <w:r>
        <w:rPr>
          <w:spacing w:val="-4"/>
          <w:sz w:val="16"/>
        </w:rPr>
        <w:t> </w:t>
      </w:r>
      <w:r>
        <w:rPr>
          <w:spacing w:val="-2"/>
          <w:sz w:val="16"/>
        </w:rPr>
        <w:t>of</w:t>
      </w:r>
      <w:r>
        <w:rPr>
          <w:spacing w:val="-4"/>
          <w:sz w:val="16"/>
        </w:rPr>
        <w:t> </w:t>
      </w:r>
      <w:r>
        <w:rPr>
          <w:spacing w:val="-2"/>
          <w:sz w:val="16"/>
        </w:rPr>
        <w:t>self-sovereign</w:t>
      </w:r>
      <w:r>
        <w:rPr>
          <w:spacing w:val="-4"/>
          <w:sz w:val="16"/>
        </w:rPr>
        <w:t> </w:t>
      </w:r>
      <w:r>
        <w:rPr>
          <w:spacing w:val="-2"/>
          <w:sz w:val="16"/>
        </w:rPr>
        <w:t>identity</w:t>
      </w:r>
      <w:r>
        <w:rPr>
          <w:spacing w:val="-4"/>
          <w:sz w:val="16"/>
        </w:rPr>
        <w:t> </w:t>
      </w:r>
      <w:r>
        <w:rPr>
          <w:spacing w:val="-2"/>
          <w:sz w:val="16"/>
        </w:rPr>
        <w:t>management</w:t>
      </w:r>
      <w:r>
        <w:rPr>
          <w:spacing w:val="40"/>
          <w:sz w:val="16"/>
        </w:rPr>
        <w:t> </w:t>
      </w:r>
      <w:r>
        <w:rPr>
          <w:sz w:val="16"/>
        </w:rPr>
        <w:t>system incorporating blockchain,” </w:t>
      </w:r>
      <w:r>
        <w:rPr>
          <w:i/>
          <w:sz w:val="16"/>
        </w:rPr>
        <w:t>International Journal of Intelligent</w:t>
      </w:r>
      <w:r>
        <w:rPr>
          <w:i/>
          <w:spacing w:val="40"/>
          <w:sz w:val="16"/>
        </w:rPr>
        <w:t> </w:t>
      </w:r>
      <w:r>
        <w:rPr>
          <w:i/>
          <w:sz w:val="16"/>
        </w:rPr>
        <w:t>Systems and Applications in Engineering</w:t>
      </w:r>
      <w:r>
        <w:rPr>
          <w:sz w:val="16"/>
        </w:rPr>
        <w:t>, 2024, [Online]. </w:t>
      </w:r>
      <w:r>
        <w:rPr>
          <w:sz w:val="16"/>
        </w:rPr>
        <w:t>Available:</w:t>
      </w:r>
      <w:r>
        <w:rPr>
          <w:w w:val="101"/>
          <w:sz w:val="16"/>
        </w:rPr>
        <w:t> </w:t>
      </w:r>
      <w:bookmarkStart w:name="_bookmark4" w:id="55"/>
      <w:bookmarkEnd w:id="55"/>
      <w:r>
        <w:rPr>
          <w:w w:val="101"/>
          <w:sz w:val="16"/>
        </w:rPr>
      </w:r>
      <w:hyperlink r:id="rId6">
        <w:r>
          <w:rPr>
            <w:spacing w:val="-2"/>
            <w:sz w:val="16"/>
          </w:rPr>
          <w:t>https://ijisae.org/index.php/IJISAE/article/download/6396/5219/11540.</w:t>
        </w:r>
      </w:hyperlink>
    </w:p>
    <w:p>
      <w:pPr>
        <w:pStyle w:val="ListParagraph"/>
        <w:numPr>
          <w:ilvl w:val="0"/>
          <w:numId w:val="11"/>
        </w:numPr>
        <w:tabs>
          <w:tab w:pos="460" w:val="left" w:leader="none"/>
          <w:tab w:pos="462" w:val="left" w:leader="none"/>
        </w:tabs>
        <w:spacing w:line="232" w:lineRule="auto" w:before="4" w:after="0"/>
        <w:ind w:left="462" w:right="82" w:hanging="286"/>
        <w:jc w:val="both"/>
        <w:rPr>
          <w:sz w:val="16"/>
        </w:rPr>
      </w:pPr>
      <w:r>
        <w:rPr>
          <w:sz w:val="16"/>
        </w:rPr>
        <w:t>A. Alnuaimi, S. Johnson, and M. Al-Mansoori, “Trustworthy healthcare</w:t>
      </w:r>
      <w:r>
        <w:rPr>
          <w:spacing w:val="40"/>
          <w:sz w:val="16"/>
        </w:rPr>
        <w:t> </w:t>
      </w:r>
      <w:r>
        <w:rPr>
          <w:sz w:val="16"/>
        </w:rPr>
        <w:t>professional credential verification using blockchain,” </w:t>
      </w:r>
      <w:r>
        <w:rPr>
          <w:i/>
          <w:sz w:val="16"/>
        </w:rPr>
        <w:t>IEEE </w:t>
      </w:r>
      <w:r>
        <w:rPr>
          <w:i/>
          <w:sz w:val="16"/>
        </w:rPr>
        <w:t>Access</w:t>
      </w:r>
      <w:r>
        <w:rPr>
          <w:sz w:val="16"/>
        </w:rPr>
        <w:t>,</w:t>
      </w:r>
      <w:r>
        <w:rPr>
          <w:spacing w:val="40"/>
          <w:sz w:val="16"/>
        </w:rPr>
        <w:t> </w:t>
      </w:r>
      <w:r>
        <w:rPr>
          <w:sz w:val="16"/>
        </w:rPr>
        <w:t>2023,</w:t>
      </w:r>
      <w:r>
        <w:rPr>
          <w:spacing w:val="-7"/>
          <w:sz w:val="16"/>
        </w:rPr>
        <w:t> </w:t>
      </w:r>
      <w:r>
        <w:rPr>
          <w:sz w:val="16"/>
        </w:rPr>
        <w:t>[Online].</w:t>
      </w:r>
      <w:r>
        <w:rPr>
          <w:spacing w:val="-7"/>
          <w:sz w:val="16"/>
        </w:rPr>
        <w:t> </w:t>
      </w:r>
      <w:r>
        <w:rPr>
          <w:sz w:val="16"/>
        </w:rPr>
        <w:t>Available:</w:t>
      </w:r>
      <w:r>
        <w:rPr>
          <w:spacing w:val="-7"/>
          <w:sz w:val="16"/>
        </w:rPr>
        <w:t> </w:t>
      </w:r>
      <w:hyperlink r:id="rId7">
        <w:r>
          <w:rPr>
            <w:sz w:val="16"/>
          </w:rPr>
          <w:t>https://nchr.elsevierpure.com/en/publications/</w:t>
        </w:r>
      </w:hyperlink>
      <w:r>
        <w:rPr>
          <w:spacing w:val="40"/>
          <w:sz w:val="16"/>
        </w:rPr>
        <w:t> </w:t>
      </w:r>
      <w:bookmarkStart w:name="_bookmark5" w:id="56"/>
      <w:bookmarkEnd w:id="56"/>
      <w:r>
        <w:rPr>
          <w:w w:val="99"/>
          <w:sz w:val="16"/>
        </w:rPr>
      </w:r>
      <w:hyperlink r:id="rId7">
        <w:r>
          <w:rPr>
            <w:spacing w:val="-2"/>
            <w:sz w:val="16"/>
          </w:rPr>
          <w:t>trustworthy-healthcare-professional-credential-verification-using/.</w:t>
        </w:r>
      </w:hyperlink>
    </w:p>
    <w:p>
      <w:pPr>
        <w:pStyle w:val="ListParagraph"/>
        <w:numPr>
          <w:ilvl w:val="0"/>
          <w:numId w:val="11"/>
        </w:numPr>
        <w:tabs>
          <w:tab w:pos="460" w:val="left" w:leader="none"/>
          <w:tab w:pos="462" w:val="left" w:leader="none"/>
        </w:tabs>
        <w:spacing w:line="232" w:lineRule="auto" w:before="4" w:after="0"/>
        <w:ind w:left="462" w:right="79" w:hanging="286"/>
        <w:jc w:val="both"/>
        <w:rPr>
          <w:sz w:val="16"/>
        </w:rPr>
      </w:pPr>
      <w:r>
        <w:rPr>
          <w:sz w:val="16"/>
        </w:rPr>
        <w:t>M. Gowda, V. Reddy, and N. Jain, “Leveraging blockchain and ipfs for</w:t>
      </w:r>
      <w:r>
        <w:rPr>
          <w:spacing w:val="40"/>
          <w:sz w:val="16"/>
        </w:rPr>
        <w:t> </w:t>
      </w:r>
      <w:r>
        <w:rPr>
          <w:sz w:val="16"/>
        </w:rPr>
        <w:t>secure</w:t>
      </w:r>
      <w:r>
        <w:rPr>
          <w:spacing w:val="-4"/>
          <w:sz w:val="16"/>
        </w:rPr>
        <w:t> </w:t>
      </w:r>
      <w:r>
        <w:rPr>
          <w:sz w:val="16"/>
        </w:rPr>
        <w:t>data</w:t>
      </w:r>
      <w:r>
        <w:rPr>
          <w:spacing w:val="-4"/>
          <w:sz w:val="16"/>
        </w:rPr>
        <w:t> </w:t>
      </w:r>
      <w:r>
        <w:rPr>
          <w:sz w:val="16"/>
        </w:rPr>
        <w:t>storage</w:t>
      </w:r>
      <w:r>
        <w:rPr>
          <w:spacing w:val="-4"/>
          <w:sz w:val="16"/>
        </w:rPr>
        <w:t> </w:t>
      </w:r>
      <w:r>
        <w:rPr>
          <w:sz w:val="16"/>
        </w:rPr>
        <w:t>and</w:t>
      </w:r>
      <w:r>
        <w:rPr>
          <w:spacing w:val="-4"/>
          <w:sz w:val="16"/>
        </w:rPr>
        <w:t> </w:t>
      </w:r>
      <w:r>
        <w:rPr>
          <w:sz w:val="16"/>
        </w:rPr>
        <w:t>access,”</w:t>
      </w:r>
      <w:r>
        <w:rPr>
          <w:spacing w:val="-4"/>
          <w:sz w:val="16"/>
        </w:rPr>
        <w:t> </w:t>
      </w:r>
      <w:r>
        <w:rPr>
          <w:i/>
          <w:sz w:val="16"/>
        </w:rPr>
        <w:t>IEEE</w:t>
      </w:r>
      <w:r>
        <w:rPr>
          <w:i/>
          <w:spacing w:val="-4"/>
          <w:sz w:val="16"/>
        </w:rPr>
        <w:t> </w:t>
      </w:r>
      <w:r>
        <w:rPr>
          <w:i/>
          <w:sz w:val="16"/>
        </w:rPr>
        <w:t>Xplore</w:t>
      </w:r>
      <w:r>
        <w:rPr>
          <w:sz w:val="16"/>
        </w:rPr>
        <w:t>,</w:t>
      </w:r>
      <w:r>
        <w:rPr>
          <w:spacing w:val="-4"/>
          <w:sz w:val="16"/>
        </w:rPr>
        <w:t> </w:t>
      </w:r>
      <w:r>
        <w:rPr>
          <w:sz w:val="16"/>
        </w:rPr>
        <w:t>2024,</w:t>
      </w:r>
      <w:r>
        <w:rPr>
          <w:spacing w:val="-4"/>
          <w:sz w:val="16"/>
        </w:rPr>
        <w:t> </w:t>
      </w:r>
      <w:r>
        <w:rPr>
          <w:sz w:val="16"/>
        </w:rPr>
        <w:t>[Online].</w:t>
      </w:r>
      <w:r>
        <w:rPr>
          <w:spacing w:val="-4"/>
          <w:sz w:val="16"/>
        </w:rPr>
        <w:t> </w:t>
      </w:r>
      <w:r>
        <w:rPr>
          <w:sz w:val="16"/>
        </w:rPr>
        <w:t>Available:</w:t>
      </w:r>
      <w:r>
        <w:rPr>
          <w:spacing w:val="40"/>
          <w:sz w:val="16"/>
        </w:rPr>
        <w:t> </w:t>
      </w:r>
      <w:bookmarkStart w:name="_bookmark6" w:id="57"/>
      <w:bookmarkEnd w:id="57"/>
      <w:r>
        <w:rPr>
          <w:w w:val="97"/>
          <w:sz w:val="16"/>
        </w:rPr>
      </w:r>
      <w:hyperlink r:id="rId8">
        <w:r>
          <w:rPr>
            <w:spacing w:val="-2"/>
            <w:sz w:val="16"/>
          </w:rPr>
          <w:t>https://ieeexplore.ieee.org/document/10941204/.</w:t>
        </w:r>
      </w:hyperlink>
    </w:p>
    <w:p>
      <w:pPr>
        <w:pStyle w:val="ListParagraph"/>
        <w:numPr>
          <w:ilvl w:val="0"/>
          <w:numId w:val="11"/>
        </w:numPr>
        <w:tabs>
          <w:tab w:pos="457" w:val="left" w:leader="none"/>
          <w:tab w:pos="460" w:val="left" w:leader="none"/>
        </w:tabs>
        <w:spacing w:line="232" w:lineRule="auto" w:before="3" w:after="0"/>
        <w:ind w:left="457" w:right="93" w:hanging="281"/>
        <w:jc w:val="both"/>
        <w:rPr>
          <w:sz w:val="16"/>
        </w:rPr>
      </w:pPr>
      <w:r>
        <w:rPr>
          <w:sz w:val="16"/>
        </w:rPr>
        <w:t>R.</w:t>
      </w:r>
      <w:r>
        <w:rPr>
          <w:sz w:val="16"/>
        </w:rPr>
        <w:t> Latif, A. Ahmed, and K. Hassan, “Markettrust: Blockchain-based</w:t>
      </w:r>
      <w:r>
        <w:rPr>
          <w:spacing w:val="40"/>
          <w:sz w:val="16"/>
        </w:rPr>
        <w:t> </w:t>
      </w:r>
      <w:r>
        <w:rPr>
          <w:sz w:val="16"/>
        </w:rPr>
        <w:t>trust evaluation model for iot-enabled smart marketplace,” </w:t>
      </w:r>
      <w:r>
        <w:rPr>
          <w:i/>
          <w:sz w:val="16"/>
        </w:rPr>
        <w:t>Scientific</w:t>
      </w:r>
      <w:r>
        <w:rPr>
          <w:i/>
          <w:spacing w:val="40"/>
          <w:sz w:val="16"/>
        </w:rPr>
        <w:t> </w:t>
      </w:r>
      <w:r>
        <w:rPr>
          <w:i/>
          <w:sz w:val="16"/>
        </w:rPr>
        <w:t>Reports</w:t>
      </w:r>
      <w:r>
        <w:rPr>
          <w:sz w:val="16"/>
        </w:rPr>
        <w:t>, 2023, [Online]. Available: </w:t>
      </w:r>
      <w:hyperlink r:id="rId9">
        <w:r>
          <w:rPr>
            <w:sz w:val="16"/>
          </w:rPr>
          <w:t>https://www.nature.com/articles/</w:t>
        </w:r>
      </w:hyperlink>
      <w:r>
        <w:rPr>
          <w:w w:val="101"/>
          <w:sz w:val="16"/>
        </w:rPr>
        <w:t> </w:t>
      </w:r>
      <w:bookmarkStart w:name="_bookmark7" w:id="58"/>
      <w:bookmarkEnd w:id="58"/>
      <w:r>
        <w:rPr>
          <w:w w:val="101"/>
          <w:sz w:val="16"/>
        </w:rPr>
      </w:r>
      <w:hyperlink r:id="rId9">
        <w:r>
          <w:rPr>
            <w:spacing w:val="-2"/>
            <w:sz w:val="16"/>
          </w:rPr>
          <w:t>s41598-023-38078-w.</w:t>
        </w:r>
      </w:hyperlink>
    </w:p>
    <w:p>
      <w:pPr>
        <w:pStyle w:val="ListParagraph"/>
        <w:numPr>
          <w:ilvl w:val="0"/>
          <w:numId w:val="11"/>
        </w:numPr>
        <w:tabs>
          <w:tab w:pos="460" w:val="left" w:leader="none"/>
        </w:tabs>
        <w:spacing w:line="181" w:lineRule="exact" w:before="0" w:after="0"/>
        <w:ind w:left="460" w:right="0" w:hanging="284"/>
        <w:jc w:val="both"/>
        <w:rPr>
          <w:sz w:val="16"/>
        </w:rPr>
      </w:pPr>
      <w:r>
        <w:rPr>
          <w:sz w:val="16"/>
        </w:rPr>
        <w:t>C.</w:t>
      </w:r>
      <w:r>
        <w:rPr>
          <w:spacing w:val="28"/>
          <w:sz w:val="16"/>
        </w:rPr>
        <w:t> </w:t>
      </w:r>
      <w:r>
        <w:rPr>
          <w:sz w:val="16"/>
        </w:rPr>
        <w:t>Mazzocca,</w:t>
      </w:r>
      <w:r>
        <w:rPr>
          <w:spacing w:val="29"/>
          <w:sz w:val="16"/>
        </w:rPr>
        <w:t> </w:t>
      </w:r>
      <w:r>
        <w:rPr>
          <w:sz w:val="16"/>
        </w:rPr>
        <w:t>A.</w:t>
      </w:r>
      <w:r>
        <w:rPr>
          <w:spacing w:val="29"/>
          <w:sz w:val="16"/>
        </w:rPr>
        <w:t> </w:t>
      </w:r>
      <w:r>
        <w:rPr>
          <w:sz w:val="16"/>
        </w:rPr>
        <w:t>Acar,</w:t>
      </w:r>
      <w:r>
        <w:rPr>
          <w:spacing w:val="28"/>
          <w:sz w:val="16"/>
        </w:rPr>
        <w:t> </w:t>
      </w:r>
      <w:r>
        <w:rPr>
          <w:sz w:val="16"/>
        </w:rPr>
        <w:t>S.</w:t>
      </w:r>
      <w:r>
        <w:rPr>
          <w:spacing w:val="29"/>
          <w:sz w:val="16"/>
        </w:rPr>
        <w:t> </w:t>
      </w:r>
      <w:r>
        <w:rPr>
          <w:sz w:val="16"/>
        </w:rPr>
        <w:t>Uluagac,</w:t>
      </w:r>
      <w:r>
        <w:rPr>
          <w:spacing w:val="29"/>
          <w:sz w:val="16"/>
        </w:rPr>
        <w:t> </w:t>
      </w:r>
      <w:r>
        <w:rPr>
          <w:sz w:val="16"/>
        </w:rPr>
        <w:t>R.</w:t>
      </w:r>
      <w:r>
        <w:rPr>
          <w:spacing w:val="28"/>
          <w:sz w:val="16"/>
        </w:rPr>
        <w:t> </w:t>
      </w:r>
      <w:r>
        <w:rPr>
          <w:sz w:val="16"/>
        </w:rPr>
        <w:t>Montanari,</w:t>
      </w:r>
      <w:r>
        <w:rPr>
          <w:spacing w:val="29"/>
          <w:sz w:val="16"/>
        </w:rPr>
        <w:t> </w:t>
      </w:r>
      <w:r>
        <w:rPr>
          <w:sz w:val="16"/>
        </w:rPr>
        <w:t>P.</w:t>
      </w:r>
      <w:r>
        <w:rPr>
          <w:spacing w:val="29"/>
          <w:sz w:val="16"/>
        </w:rPr>
        <w:t> </w:t>
      </w:r>
      <w:r>
        <w:rPr>
          <w:sz w:val="16"/>
        </w:rPr>
        <w:t>Bellavista,</w:t>
      </w:r>
      <w:r>
        <w:rPr>
          <w:spacing w:val="29"/>
          <w:sz w:val="16"/>
        </w:rPr>
        <w:t> </w:t>
      </w:r>
      <w:r>
        <w:rPr>
          <w:spacing w:val="-5"/>
          <w:sz w:val="16"/>
        </w:rPr>
        <w:t>and</w:t>
      </w:r>
    </w:p>
    <w:p>
      <w:pPr>
        <w:spacing w:line="232" w:lineRule="auto" w:before="2"/>
        <w:ind w:left="459" w:right="73" w:firstLine="2"/>
        <w:jc w:val="both"/>
        <w:rPr>
          <w:sz w:val="16"/>
        </w:rPr>
      </w:pPr>
      <w:r>
        <w:rPr>
          <w:spacing w:val="-2"/>
          <w:sz w:val="16"/>
        </w:rPr>
        <w:t>M.</w:t>
      </w:r>
      <w:r>
        <w:rPr>
          <w:spacing w:val="-8"/>
          <w:sz w:val="16"/>
        </w:rPr>
        <w:t> </w:t>
      </w:r>
      <w:r>
        <w:rPr>
          <w:spacing w:val="-2"/>
          <w:sz w:val="16"/>
        </w:rPr>
        <w:t>Conti,</w:t>
      </w:r>
      <w:r>
        <w:rPr>
          <w:spacing w:val="-8"/>
          <w:sz w:val="16"/>
        </w:rPr>
        <w:t> </w:t>
      </w:r>
      <w:r>
        <w:rPr>
          <w:spacing w:val="-2"/>
          <w:sz w:val="16"/>
        </w:rPr>
        <w:t>“A</w:t>
      </w:r>
      <w:r>
        <w:rPr>
          <w:spacing w:val="-8"/>
          <w:sz w:val="16"/>
        </w:rPr>
        <w:t> </w:t>
      </w:r>
      <w:r>
        <w:rPr>
          <w:spacing w:val="-2"/>
          <w:sz w:val="16"/>
        </w:rPr>
        <w:t>survey</w:t>
      </w:r>
      <w:r>
        <w:rPr>
          <w:spacing w:val="-8"/>
          <w:sz w:val="16"/>
        </w:rPr>
        <w:t> </w:t>
      </w:r>
      <w:r>
        <w:rPr>
          <w:spacing w:val="-2"/>
          <w:sz w:val="16"/>
        </w:rPr>
        <w:t>on</w:t>
      </w:r>
      <w:r>
        <w:rPr>
          <w:spacing w:val="-8"/>
          <w:sz w:val="16"/>
        </w:rPr>
        <w:t> </w:t>
      </w:r>
      <w:r>
        <w:rPr>
          <w:spacing w:val="-2"/>
          <w:sz w:val="16"/>
        </w:rPr>
        <w:t>decentralized</w:t>
      </w:r>
      <w:r>
        <w:rPr>
          <w:spacing w:val="-8"/>
          <w:sz w:val="16"/>
        </w:rPr>
        <w:t> </w:t>
      </w:r>
      <w:r>
        <w:rPr>
          <w:spacing w:val="-2"/>
          <w:sz w:val="16"/>
        </w:rPr>
        <w:t>identifiers</w:t>
      </w:r>
      <w:r>
        <w:rPr>
          <w:spacing w:val="-8"/>
          <w:sz w:val="16"/>
        </w:rPr>
        <w:t> </w:t>
      </w:r>
      <w:r>
        <w:rPr>
          <w:spacing w:val="-2"/>
          <w:sz w:val="16"/>
        </w:rPr>
        <w:t>and</w:t>
      </w:r>
      <w:r>
        <w:rPr>
          <w:spacing w:val="-8"/>
          <w:sz w:val="16"/>
        </w:rPr>
        <w:t> </w:t>
      </w:r>
      <w:r>
        <w:rPr>
          <w:spacing w:val="-2"/>
          <w:sz w:val="16"/>
        </w:rPr>
        <w:t>verifiable</w:t>
      </w:r>
      <w:r>
        <w:rPr>
          <w:spacing w:val="-8"/>
          <w:sz w:val="16"/>
        </w:rPr>
        <w:t> </w:t>
      </w:r>
      <w:r>
        <w:rPr>
          <w:spacing w:val="-2"/>
          <w:sz w:val="16"/>
        </w:rPr>
        <w:t>credentials,”</w:t>
      </w:r>
      <w:r>
        <w:rPr>
          <w:spacing w:val="40"/>
          <w:sz w:val="16"/>
        </w:rPr>
        <w:t> </w:t>
      </w:r>
      <w:r>
        <w:rPr>
          <w:i/>
          <w:sz w:val="16"/>
        </w:rPr>
        <w:t>IEEE Xplore</w:t>
      </w:r>
      <w:r>
        <w:rPr>
          <w:sz w:val="16"/>
        </w:rPr>
        <w:t>, 2025, [Online]. Available: </w:t>
      </w:r>
      <w:hyperlink r:id="rId10">
        <w:r>
          <w:rPr>
            <w:sz w:val="16"/>
          </w:rPr>
          <w:t>https://ieeexplore.ieee.org/</w:t>
        </w:r>
      </w:hyperlink>
      <w:r>
        <w:rPr>
          <w:w w:val="101"/>
          <w:sz w:val="16"/>
        </w:rPr>
        <w:t> </w:t>
      </w:r>
      <w:bookmarkStart w:name="_bookmark8" w:id="59"/>
      <w:bookmarkEnd w:id="59"/>
      <w:r>
        <w:rPr>
          <w:w w:val="101"/>
          <w:sz w:val="16"/>
        </w:rPr>
      </w:r>
      <w:hyperlink r:id="rId10">
        <w:r>
          <w:rPr>
            <w:spacing w:val="-2"/>
            <w:sz w:val="16"/>
          </w:rPr>
          <w:t>document/10891701/.</w:t>
        </w:r>
      </w:hyperlink>
    </w:p>
    <w:p>
      <w:pPr>
        <w:pStyle w:val="ListParagraph"/>
        <w:numPr>
          <w:ilvl w:val="0"/>
          <w:numId w:val="11"/>
        </w:numPr>
        <w:tabs>
          <w:tab w:pos="460" w:val="left" w:leader="none"/>
          <w:tab w:pos="462" w:val="left" w:leader="none"/>
        </w:tabs>
        <w:spacing w:line="232" w:lineRule="auto" w:before="3" w:after="0"/>
        <w:ind w:left="462" w:right="91" w:hanging="286"/>
        <w:jc w:val="both"/>
        <w:rPr>
          <w:sz w:val="16"/>
        </w:rPr>
      </w:pPr>
      <w:r>
        <w:rPr>
          <w:spacing w:val="-2"/>
          <w:sz w:val="16"/>
        </w:rPr>
        <w:t>I.</w:t>
      </w:r>
      <w:r>
        <w:rPr>
          <w:spacing w:val="-5"/>
          <w:sz w:val="16"/>
        </w:rPr>
        <w:t> </w:t>
      </w:r>
      <w:r>
        <w:rPr>
          <w:spacing w:val="-2"/>
          <w:sz w:val="16"/>
        </w:rPr>
        <w:t>Popchev,</w:t>
      </w:r>
      <w:r>
        <w:rPr>
          <w:spacing w:val="-5"/>
          <w:sz w:val="16"/>
        </w:rPr>
        <w:t> </w:t>
      </w:r>
      <w:r>
        <w:rPr>
          <w:spacing w:val="-2"/>
          <w:sz w:val="16"/>
        </w:rPr>
        <w:t>T.</w:t>
      </w:r>
      <w:r>
        <w:rPr>
          <w:spacing w:val="-5"/>
          <w:sz w:val="16"/>
        </w:rPr>
        <w:t> </w:t>
      </w:r>
      <w:r>
        <w:rPr>
          <w:spacing w:val="-2"/>
          <w:sz w:val="16"/>
        </w:rPr>
        <w:t>Angelova,</w:t>
      </w:r>
      <w:r>
        <w:rPr>
          <w:spacing w:val="-5"/>
          <w:sz w:val="16"/>
        </w:rPr>
        <w:t> </w:t>
      </w:r>
      <w:r>
        <w:rPr>
          <w:spacing w:val="-2"/>
          <w:sz w:val="16"/>
        </w:rPr>
        <w:t>and</w:t>
      </w:r>
      <w:r>
        <w:rPr>
          <w:spacing w:val="-5"/>
          <w:sz w:val="16"/>
        </w:rPr>
        <w:t> </w:t>
      </w:r>
      <w:r>
        <w:rPr>
          <w:spacing w:val="-2"/>
          <w:sz w:val="16"/>
        </w:rPr>
        <w:t>V.</w:t>
      </w:r>
      <w:r>
        <w:rPr>
          <w:spacing w:val="-5"/>
          <w:sz w:val="16"/>
        </w:rPr>
        <w:t> </w:t>
      </w:r>
      <w:r>
        <w:rPr>
          <w:spacing w:val="-2"/>
          <w:sz w:val="16"/>
        </w:rPr>
        <w:t>Semov,</w:t>
      </w:r>
      <w:r>
        <w:rPr>
          <w:spacing w:val="-5"/>
          <w:sz w:val="16"/>
        </w:rPr>
        <w:t> </w:t>
      </w:r>
      <w:r>
        <w:rPr>
          <w:spacing w:val="-2"/>
          <w:sz w:val="16"/>
        </w:rPr>
        <w:t>“Decentralized</w:t>
      </w:r>
      <w:r>
        <w:rPr>
          <w:spacing w:val="-5"/>
          <w:sz w:val="16"/>
        </w:rPr>
        <w:t> </w:t>
      </w:r>
      <w:r>
        <w:rPr>
          <w:spacing w:val="-2"/>
          <w:sz w:val="16"/>
        </w:rPr>
        <w:t>application</w:t>
      </w:r>
      <w:r>
        <w:rPr>
          <w:spacing w:val="-5"/>
          <w:sz w:val="16"/>
        </w:rPr>
        <w:t> </w:t>
      </w:r>
      <w:r>
        <w:rPr>
          <w:spacing w:val="-2"/>
          <w:sz w:val="16"/>
        </w:rPr>
        <w:t>(dapp)</w:t>
      </w:r>
      <w:r>
        <w:rPr>
          <w:spacing w:val="40"/>
          <w:sz w:val="16"/>
        </w:rPr>
        <w:t> </w:t>
      </w:r>
      <w:r>
        <w:rPr>
          <w:sz w:val="16"/>
        </w:rPr>
        <w:t>development and deployment: Architectural patterns and performance</w:t>
      </w:r>
      <w:r>
        <w:rPr>
          <w:spacing w:val="40"/>
          <w:sz w:val="16"/>
        </w:rPr>
        <w:t> </w:t>
      </w:r>
      <w:r>
        <w:rPr>
          <w:sz w:val="16"/>
        </w:rPr>
        <w:t>analysis,” </w:t>
      </w:r>
      <w:r>
        <w:rPr>
          <w:i/>
          <w:sz w:val="16"/>
        </w:rPr>
        <w:t>CIT Journal</w:t>
      </w:r>
      <w:r>
        <w:rPr>
          <w:sz w:val="16"/>
        </w:rPr>
        <w:t>, 2024, [Online]. Available: </w:t>
      </w:r>
      <w:hyperlink r:id="rId11">
        <w:r>
          <w:rPr>
            <w:sz w:val="16"/>
          </w:rPr>
          <w:t>https://cit.iict.bas.bg/</w:t>
        </w:r>
      </w:hyperlink>
      <w:r>
        <w:rPr>
          <w:spacing w:val="40"/>
          <w:sz w:val="16"/>
        </w:rPr>
        <w:t> </w:t>
      </w:r>
      <w:bookmarkStart w:name="_bookmark9" w:id="60"/>
      <w:bookmarkEnd w:id="60"/>
      <w:r>
        <w:rPr>
          <w:w w:val="99"/>
          <w:sz w:val="16"/>
        </w:rPr>
      </w:r>
      <w:hyperlink r:id="rId11">
        <w:r>
          <w:rPr>
            <w:sz w:val="16"/>
          </w:rPr>
          <w:t>CIT-2024/v-24-2/10341-Volume24</w:t>
        </w:r>
        <w:r>
          <w:rPr>
            <w:spacing w:val="40"/>
            <w:sz w:val="16"/>
          </w:rPr>
          <w:t> </w:t>
        </w:r>
        <w:r>
          <w:rPr>
            <w:sz w:val="16"/>
          </w:rPr>
          <w:t>Issue</w:t>
        </w:r>
        <w:r>
          <w:rPr>
            <w:spacing w:val="40"/>
            <w:sz w:val="16"/>
          </w:rPr>
          <w:t> </w:t>
        </w:r>
        <w:r>
          <w:rPr>
            <w:sz w:val="16"/>
          </w:rPr>
          <w:t>2-08</w:t>
        </w:r>
        <w:r>
          <w:rPr>
            <w:spacing w:val="40"/>
            <w:sz w:val="16"/>
          </w:rPr>
          <w:t> </w:t>
        </w:r>
        <w:r>
          <w:rPr>
            <w:sz w:val="16"/>
          </w:rPr>
          <w:t>paper.pdf.</w:t>
        </w:r>
      </w:hyperlink>
    </w:p>
    <w:p>
      <w:pPr>
        <w:tabs>
          <w:tab w:pos="3140" w:val="left" w:leader="none"/>
          <w:tab w:pos="3522" w:val="left" w:leader="none"/>
        </w:tabs>
        <w:spacing w:line="20" w:lineRule="exact"/>
        <w:ind w:left="2733" w:right="0" w:firstLine="0"/>
        <w:jc w:val="left"/>
        <w:rPr>
          <w:sz w:val="2"/>
        </w:rPr>
      </w:pPr>
      <w:r>
        <w:rPr>
          <w:sz w:val="2"/>
        </w:rPr>
        <mc:AlternateContent>
          <mc:Choice Requires="wps">
            <w:drawing>
              <wp:inline distT="0" distB="0" distL="0" distR="0">
                <wp:extent cx="50800" cy="6350"/>
                <wp:effectExtent l="9525" t="0" r="0" b="3175"/>
                <wp:docPr id="15" name="Group 15"/>
                <wp:cNvGraphicFramePr>
                  <a:graphicFrameLocks/>
                </wp:cNvGraphicFramePr>
                <a:graphic>
                  <a:graphicData uri="http://schemas.microsoft.com/office/word/2010/wordprocessingGroup">
                    <wpg:wgp>
                      <wpg:cNvPr id="15" name="Group 15"/>
                      <wpg:cNvGrpSpPr/>
                      <wpg:grpSpPr>
                        <a:xfrm>
                          <a:off x="0" y="0"/>
                          <a:ext cx="50800" cy="6350"/>
                          <a:chExt cx="50800" cy="6350"/>
                        </a:xfrm>
                      </wpg:grpSpPr>
                      <wps:wsp>
                        <wps:cNvPr id="16" name="Graphic 16"/>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pt;height:.5pt;mso-position-horizontal-relative:char;mso-position-vertical-relative:line" id="docshapegroup11" coordorigin="0,0" coordsize="80,10">
                <v:line style="position:absolute" from="0,5" to="80,5" stroked="true" strokeweight=".498pt" strokecolor="#000000">
                  <v:stroke dashstyle="solid"/>
                </v:line>
              </v:group>
            </w:pict>
          </mc:Fallback>
        </mc:AlternateContent>
      </w:r>
      <w:r>
        <w:rPr>
          <w:sz w:val="2"/>
        </w:rPr>
      </w:r>
      <w:r>
        <w:rPr>
          <w:sz w:val="2"/>
        </w:rPr>
        <w:tab/>
      </w:r>
      <w:r>
        <w:rPr>
          <w:sz w:val="2"/>
        </w:rPr>
        <mc:AlternateContent>
          <mc:Choice Requires="wps">
            <w:drawing>
              <wp:inline distT="0" distB="0" distL="0" distR="0">
                <wp:extent cx="50800" cy="6350"/>
                <wp:effectExtent l="9525" t="0" r="0" b="3175"/>
                <wp:docPr id="17" name="Group 17"/>
                <wp:cNvGraphicFramePr>
                  <a:graphicFrameLocks/>
                </wp:cNvGraphicFramePr>
                <a:graphic>
                  <a:graphicData uri="http://schemas.microsoft.com/office/word/2010/wordprocessingGroup">
                    <wpg:wgp>
                      <wpg:cNvPr id="17" name="Group 17"/>
                      <wpg:cNvGrpSpPr/>
                      <wpg:grpSpPr>
                        <a:xfrm>
                          <a:off x="0" y="0"/>
                          <a:ext cx="50800" cy="6350"/>
                          <a:chExt cx="50800" cy="6350"/>
                        </a:xfrm>
                      </wpg:grpSpPr>
                      <wps:wsp>
                        <wps:cNvPr id="18" name="Graphic 18"/>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pt;height:.5pt;mso-position-horizontal-relative:char;mso-position-vertical-relative:line" id="docshapegroup12" coordorigin="0,0" coordsize="80,10">
                <v:line style="position:absolute" from="0,5" to="80,5" stroked="true" strokeweight=".498pt" strokecolor="#000000">
                  <v:stroke dashstyle="solid"/>
                </v:line>
              </v:group>
            </w:pict>
          </mc:Fallback>
        </mc:AlternateContent>
      </w:r>
      <w:r>
        <w:rPr>
          <w:sz w:val="2"/>
        </w:rPr>
      </w:r>
      <w:r>
        <w:rPr>
          <w:sz w:val="2"/>
        </w:rPr>
        <w:tab/>
      </w:r>
      <w:r>
        <w:rPr>
          <w:sz w:val="2"/>
        </w:rPr>
        <mc:AlternateContent>
          <mc:Choice Requires="wps">
            <w:drawing>
              <wp:inline distT="0" distB="0" distL="0" distR="0">
                <wp:extent cx="50800" cy="6350"/>
                <wp:effectExtent l="9525" t="0" r="0" b="3175"/>
                <wp:docPr id="19" name="Group 19"/>
                <wp:cNvGraphicFramePr>
                  <a:graphicFrameLocks/>
                </wp:cNvGraphicFramePr>
                <a:graphic>
                  <a:graphicData uri="http://schemas.microsoft.com/office/word/2010/wordprocessingGroup">
                    <wpg:wgp>
                      <wpg:cNvPr id="19" name="Group 19"/>
                      <wpg:cNvGrpSpPr/>
                      <wpg:grpSpPr>
                        <a:xfrm>
                          <a:off x="0" y="0"/>
                          <a:ext cx="50800" cy="6350"/>
                          <a:chExt cx="50800" cy="6350"/>
                        </a:xfrm>
                      </wpg:grpSpPr>
                      <wps:wsp>
                        <wps:cNvPr id="20" name="Graphic 20"/>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pt;height:.5pt;mso-position-horizontal-relative:char;mso-position-vertical-relative:line" id="docshapegroup13" coordorigin="0,0" coordsize="80,10">
                <v:line style="position:absolute" from="0,5" to="80,5" stroked="true" strokeweight=".498pt" strokecolor="#000000">
                  <v:stroke dashstyle="solid"/>
                </v:line>
              </v:group>
            </w:pict>
          </mc:Fallback>
        </mc:AlternateContent>
      </w:r>
      <w:r>
        <w:rPr>
          <w:sz w:val="2"/>
        </w:rPr>
      </w:r>
    </w:p>
    <w:p>
      <w:pPr>
        <w:pStyle w:val="ListParagraph"/>
        <w:numPr>
          <w:ilvl w:val="0"/>
          <w:numId w:val="11"/>
        </w:numPr>
        <w:tabs>
          <w:tab w:pos="455" w:val="left" w:leader="none"/>
          <w:tab w:pos="460" w:val="left" w:leader="none"/>
        </w:tabs>
        <w:spacing w:line="232" w:lineRule="auto" w:before="0" w:after="0"/>
        <w:ind w:left="455" w:right="74" w:hanging="279"/>
        <w:jc w:val="both"/>
        <w:rPr>
          <w:sz w:val="16"/>
        </w:rPr>
      </w:pPr>
      <w:r>
        <w:rPr>
          <w:sz w:val="16"/>
        </w:rPr>
        <w:t>S.</w:t>
      </w:r>
      <w:r>
        <w:rPr>
          <w:sz w:val="16"/>
        </w:rPr>
        <w:t> Marinella, C. A. Marino, and M. Rossi, “Smart contracts and shared</w:t>
      </w:r>
      <w:r>
        <w:rPr>
          <w:spacing w:val="40"/>
          <w:sz w:val="16"/>
        </w:rPr>
        <w:t> </w:t>
      </w:r>
      <w:r>
        <w:rPr>
          <w:sz w:val="16"/>
        </w:rPr>
        <w:t>platforms in sustainable health systems: A systematic review,” </w:t>
      </w:r>
      <w:r>
        <w:rPr>
          <w:i/>
          <w:sz w:val="16"/>
        </w:rPr>
        <w:t>JMIR</w:t>
      </w:r>
      <w:r>
        <w:rPr>
          <w:i/>
          <w:spacing w:val="40"/>
          <w:sz w:val="16"/>
        </w:rPr>
        <w:t> </w:t>
      </w:r>
      <w:r>
        <w:rPr>
          <w:i/>
          <w:sz w:val="16"/>
        </w:rPr>
        <w:t>Medical Informatics</w:t>
      </w:r>
      <w:r>
        <w:rPr>
          <w:sz w:val="16"/>
        </w:rPr>
        <w:t>, 2025, [Online]. Available: </w:t>
      </w:r>
      <w:hyperlink r:id="rId12">
        <w:r>
          <w:rPr>
            <w:sz w:val="16"/>
          </w:rPr>
          <w:t>https://medinform.jmir.</w:t>
        </w:r>
      </w:hyperlink>
      <w:r>
        <w:rPr>
          <w:spacing w:val="40"/>
          <w:sz w:val="16"/>
        </w:rPr>
        <w:t> </w:t>
      </w:r>
      <w:hyperlink r:id="rId12">
        <w:r>
          <w:rPr>
            <w:spacing w:val="-2"/>
            <w:sz w:val="16"/>
          </w:rPr>
          <w:t>org/2025/1/e58575.</w:t>
        </w:r>
      </w:hyperlink>
    </w:p>
    <w:p>
      <w:pPr>
        <w:pStyle w:val="ListParagraph"/>
        <w:spacing w:after="0" w:line="232" w:lineRule="auto"/>
        <w:jc w:val="both"/>
        <w:rPr>
          <w:sz w:val="16"/>
        </w:rPr>
        <w:sectPr>
          <w:pgSz w:w="11910" w:h="16840"/>
          <w:pgMar w:top="900" w:bottom="280" w:left="708" w:right="708"/>
          <w:cols w:num="2" w:equalWidth="0">
            <w:col w:w="5199" w:space="69"/>
            <w:col w:w="5226"/>
          </w:cols>
        </w:sectPr>
      </w:pPr>
    </w:p>
    <w:p>
      <w:pPr>
        <w:pStyle w:val="ListParagraph"/>
        <w:numPr>
          <w:ilvl w:val="0"/>
          <w:numId w:val="11"/>
        </w:numPr>
        <w:tabs>
          <w:tab w:pos="467" w:val="left" w:leader="none"/>
          <w:tab w:pos="469" w:val="left" w:leader="none"/>
        </w:tabs>
        <w:spacing w:line="232" w:lineRule="auto" w:before="75" w:after="0"/>
        <w:ind w:left="469" w:right="5342" w:hanging="286"/>
        <w:jc w:val="both"/>
        <w:rPr>
          <w:sz w:val="16"/>
        </w:rPr>
      </w:pPr>
      <w:bookmarkStart w:name="_bookmark10" w:id="61"/>
      <w:bookmarkEnd w:id="61"/>
      <w:r>
        <w:rPr/>
      </w:r>
      <w:r>
        <w:rPr>
          <w:sz w:val="16"/>
        </w:rPr>
        <w:t>A. Ali, M. Hassan, and K. Patel, “Securing electronic health records</w:t>
      </w:r>
      <w:r>
        <w:rPr>
          <w:spacing w:val="40"/>
          <w:sz w:val="16"/>
        </w:rPr>
        <w:t> </w:t>
      </w:r>
      <w:r>
        <w:rPr>
          <w:sz w:val="16"/>
        </w:rPr>
        <w:t>using blockchain-enabled federated learning,” </w:t>
      </w:r>
      <w:r>
        <w:rPr>
          <w:i/>
          <w:sz w:val="16"/>
        </w:rPr>
        <w:t>ScienceDirect</w:t>
      </w:r>
      <w:r>
        <w:rPr>
          <w:sz w:val="16"/>
        </w:rPr>
        <w:t>, </w:t>
      </w:r>
      <w:r>
        <w:rPr>
          <w:sz w:val="16"/>
        </w:rPr>
        <w:t>2025,</w:t>
      </w:r>
      <w:r>
        <w:rPr>
          <w:spacing w:val="40"/>
          <w:sz w:val="16"/>
        </w:rPr>
        <w:t> </w:t>
      </w:r>
      <w:r>
        <w:rPr>
          <w:sz w:val="16"/>
        </w:rPr>
        <w:t>[Online]. Available: </w:t>
      </w:r>
      <w:hyperlink r:id="rId13">
        <w:r>
          <w:rPr>
            <w:sz w:val="16"/>
          </w:rPr>
          <w:t>https://www.sciencedirect.com/science/article/pii/</w:t>
        </w:r>
      </w:hyperlink>
      <w:r>
        <w:rPr>
          <w:w w:val="101"/>
          <w:sz w:val="16"/>
        </w:rPr>
        <w:t> </w:t>
      </w:r>
      <w:bookmarkStart w:name="_bookmark11" w:id="62"/>
      <w:bookmarkEnd w:id="62"/>
      <w:r>
        <w:rPr>
          <w:w w:val="101"/>
          <w:sz w:val="16"/>
        </w:rPr>
      </w:r>
      <w:hyperlink r:id="rId13">
        <w:r>
          <w:rPr>
            <w:spacing w:val="-2"/>
            <w:sz w:val="16"/>
          </w:rPr>
          <w:t>S2588914125000164.</w:t>
        </w:r>
      </w:hyperlink>
    </w:p>
    <w:p>
      <w:pPr>
        <w:pStyle w:val="ListParagraph"/>
        <w:numPr>
          <w:ilvl w:val="0"/>
          <w:numId w:val="11"/>
        </w:numPr>
        <w:tabs>
          <w:tab w:pos="463" w:val="left" w:leader="none"/>
          <w:tab w:pos="467" w:val="left" w:leader="none"/>
        </w:tabs>
        <w:spacing w:line="232" w:lineRule="auto" w:before="4" w:after="0"/>
        <w:ind w:left="463" w:right="5334" w:hanging="360"/>
        <w:jc w:val="both"/>
        <w:rPr>
          <w:sz w:val="16"/>
        </w:rPr>
      </w:pPr>
      <w:r>
        <w:rPr>
          <w:sz w:val="16"/>
        </w:rPr>
        <w:t>N.</w:t>
      </w:r>
      <w:r>
        <w:rPr>
          <w:sz w:val="16"/>
        </w:rPr>
        <w:t> Yaqub, M. Hassan, and A. Khan, “Blockchain enabled policy-based</w:t>
      </w:r>
      <w:r>
        <w:rPr>
          <w:spacing w:val="40"/>
          <w:sz w:val="16"/>
        </w:rPr>
        <w:t> </w:t>
      </w:r>
      <w:r>
        <w:rPr>
          <w:sz w:val="16"/>
        </w:rPr>
        <w:t>access control mechanism,” </w:t>
      </w:r>
      <w:r>
        <w:rPr>
          <w:i/>
          <w:sz w:val="16"/>
        </w:rPr>
        <w:t>Frontiers in Blockchain</w:t>
      </w:r>
      <w:r>
        <w:rPr>
          <w:sz w:val="16"/>
        </w:rPr>
        <w:t>, 2025, [Online].</w:t>
      </w:r>
      <w:r>
        <w:rPr>
          <w:spacing w:val="40"/>
          <w:sz w:val="16"/>
        </w:rPr>
        <w:t> </w:t>
      </w:r>
      <w:bookmarkStart w:name="_bookmark12" w:id="63"/>
      <w:bookmarkEnd w:id="63"/>
      <w:r>
        <w:rPr>
          <w:sz w:val="16"/>
        </w:rPr>
        <w:t>A</w:t>
      </w:r>
      <w:r>
        <w:rPr>
          <w:sz w:val="16"/>
        </w:rPr>
        <w:t>vailable: </w:t>
      </w:r>
      <w:hyperlink r:id="rId14">
        <w:r>
          <w:rPr>
            <w:sz w:val="16"/>
          </w:rPr>
          <w:t>https://pmc.ncbi.nlm.nih.gov/articles/PMC11784709/.</w:t>
        </w:r>
      </w:hyperlink>
    </w:p>
    <w:p>
      <w:pPr>
        <w:pStyle w:val="ListParagraph"/>
        <w:numPr>
          <w:ilvl w:val="0"/>
          <w:numId w:val="11"/>
        </w:numPr>
        <w:tabs>
          <w:tab w:pos="463" w:val="left" w:leader="none"/>
          <w:tab w:pos="467" w:val="left" w:leader="none"/>
        </w:tabs>
        <w:spacing w:line="232" w:lineRule="auto" w:before="2" w:after="0"/>
        <w:ind w:left="463" w:right="5334" w:hanging="360"/>
        <w:jc w:val="both"/>
        <w:rPr>
          <w:sz w:val="16"/>
        </w:rPr>
      </w:pPr>
      <w:r>
        <w:rPr>
          <w:sz w:val="16"/>
        </w:rPr>
        <w:t>E.</w:t>
      </w:r>
      <w:r>
        <w:rPr>
          <w:sz w:val="16"/>
        </w:rPr>
        <w:t> Sivakumar, R. Patel, and M. Sharma, “Rbedh: A decentralized role-</w:t>
      </w:r>
      <w:r>
        <w:rPr>
          <w:spacing w:val="40"/>
          <w:sz w:val="16"/>
        </w:rPr>
        <w:t> </w:t>
      </w:r>
      <w:r>
        <w:rPr>
          <w:sz w:val="16"/>
        </w:rPr>
        <w:t>based event driven hybrid architecture,” </w:t>
      </w:r>
      <w:r>
        <w:rPr>
          <w:i/>
          <w:sz w:val="16"/>
        </w:rPr>
        <w:t>IEEE Xplore</w:t>
      </w:r>
      <w:r>
        <w:rPr>
          <w:sz w:val="16"/>
        </w:rPr>
        <w:t>, 2025, [Online].</w:t>
      </w:r>
      <w:r>
        <w:rPr>
          <w:spacing w:val="40"/>
          <w:sz w:val="16"/>
        </w:rPr>
        <w:t> </w:t>
      </w:r>
      <w:r>
        <w:rPr>
          <w:sz w:val="16"/>
        </w:rPr>
        <w:t>Available:</w:t>
      </w:r>
      <w:r>
        <w:rPr>
          <w:spacing w:val="-9"/>
          <w:sz w:val="16"/>
        </w:rPr>
        <w:t> </w:t>
      </w:r>
      <w:hyperlink r:id="rId15">
        <w:r>
          <w:rPr>
            <w:sz w:val="16"/>
          </w:rPr>
          <w:t>https://ieeexplore.ieee.org/iel8/6287639/10820123/10938587.</w:t>
        </w:r>
      </w:hyperlink>
      <w:r>
        <w:rPr>
          <w:spacing w:val="40"/>
          <w:sz w:val="16"/>
        </w:rPr>
        <w:t> </w:t>
      </w:r>
      <w:bookmarkStart w:name="_bookmark13" w:id="64"/>
      <w:bookmarkEnd w:id="64"/>
      <w:r>
        <w:rPr>
          <w:sz w:val="16"/>
        </w:rPr>
      </w:r>
      <w:hyperlink r:id="rId15">
        <w:r>
          <w:rPr>
            <w:spacing w:val="-4"/>
            <w:sz w:val="16"/>
          </w:rPr>
          <w:t>pdf.</w:t>
        </w:r>
      </w:hyperlink>
    </w:p>
    <w:p>
      <w:pPr>
        <w:pStyle w:val="ListParagraph"/>
        <w:numPr>
          <w:ilvl w:val="0"/>
          <w:numId w:val="11"/>
        </w:numPr>
        <w:tabs>
          <w:tab w:pos="467" w:val="left" w:leader="none"/>
          <w:tab w:pos="469" w:val="left" w:leader="none"/>
        </w:tabs>
        <w:spacing w:line="232" w:lineRule="auto" w:before="4" w:after="0"/>
        <w:ind w:left="469" w:right="5340" w:hanging="366"/>
        <w:jc w:val="both"/>
        <w:rPr>
          <w:sz w:val="16"/>
        </w:rPr>
      </w:pPr>
      <w:r>
        <w:rPr>
          <w:sz w:val="16"/>
        </w:rPr>
        <w:t>B. Zhang, L. Wang, and Y. Liu, “Decentralized identifiers based iot</w:t>
      </w:r>
      <w:r>
        <w:rPr>
          <w:spacing w:val="80"/>
          <w:sz w:val="16"/>
        </w:rPr>
        <w:t> </w:t>
      </w:r>
      <w:r>
        <w:rPr>
          <w:sz w:val="16"/>
        </w:rPr>
        <w:t>data trusted collection,” </w:t>
      </w:r>
      <w:r>
        <w:rPr>
          <w:i/>
          <w:sz w:val="16"/>
        </w:rPr>
        <w:t>Scientific Reports</w:t>
      </w:r>
      <w:r>
        <w:rPr>
          <w:sz w:val="16"/>
        </w:rPr>
        <w:t>, 2025, [Online]. </w:t>
      </w:r>
      <w:r>
        <w:rPr>
          <w:sz w:val="16"/>
        </w:rPr>
        <w:t>Available:</w:t>
      </w:r>
      <w:r>
        <w:rPr>
          <w:w w:val="101"/>
          <w:sz w:val="16"/>
        </w:rPr>
        <w:t> </w:t>
      </w:r>
      <w:bookmarkStart w:name="_bookmark14" w:id="65"/>
      <w:bookmarkEnd w:id="65"/>
      <w:r>
        <w:rPr>
          <w:w w:val="101"/>
          <w:sz w:val="16"/>
        </w:rPr>
      </w:r>
      <w:hyperlink r:id="rId16">
        <w:r>
          <w:rPr>
            <w:spacing w:val="-2"/>
            <w:sz w:val="16"/>
          </w:rPr>
          <w:t>https://www.nature.com/articles/s41598-025-25006-3.</w:t>
        </w:r>
      </w:hyperlink>
    </w:p>
    <w:p>
      <w:pPr>
        <w:pStyle w:val="ListParagraph"/>
        <w:numPr>
          <w:ilvl w:val="0"/>
          <w:numId w:val="11"/>
        </w:numPr>
        <w:tabs>
          <w:tab w:pos="467" w:val="left" w:leader="none"/>
          <w:tab w:pos="469" w:val="left" w:leader="none"/>
        </w:tabs>
        <w:spacing w:line="232" w:lineRule="auto" w:before="2" w:after="0"/>
        <w:ind w:left="469" w:right="5335" w:hanging="366"/>
        <w:jc w:val="both"/>
        <w:rPr>
          <w:sz w:val="16"/>
        </w:rPr>
      </w:pPr>
      <w:r>
        <w:rPr>
          <w:sz w:val="16"/>
        </w:rPr>
        <w:t>W.</w:t>
      </w:r>
      <w:r>
        <w:rPr>
          <w:spacing w:val="33"/>
          <w:sz w:val="16"/>
        </w:rPr>
        <w:t> </w:t>
      </w:r>
      <w:r>
        <w:rPr>
          <w:sz w:val="16"/>
        </w:rPr>
        <w:t>Li,</w:t>
      </w:r>
      <w:r>
        <w:rPr>
          <w:spacing w:val="33"/>
          <w:sz w:val="16"/>
        </w:rPr>
        <w:t> </w:t>
      </w:r>
      <w:r>
        <w:rPr>
          <w:sz w:val="16"/>
        </w:rPr>
        <w:t>J.</w:t>
      </w:r>
      <w:r>
        <w:rPr>
          <w:spacing w:val="33"/>
          <w:sz w:val="16"/>
        </w:rPr>
        <w:t> </w:t>
      </w:r>
      <w:r>
        <w:rPr>
          <w:sz w:val="16"/>
        </w:rPr>
        <w:t>Zhang,</w:t>
      </w:r>
      <w:r>
        <w:rPr>
          <w:spacing w:val="33"/>
          <w:sz w:val="16"/>
        </w:rPr>
        <w:t> </w:t>
      </w:r>
      <w:r>
        <w:rPr>
          <w:sz w:val="16"/>
        </w:rPr>
        <w:t>and</w:t>
      </w:r>
      <w:r>
        <w:rPr>
          <w:spacing w:val="33"/>
          <w:sz w:val="16"/>
        </w:rPr>
        <w:t> </w:t>
      </w:r>
      <w:r>
        <w:rPr>
          <w:sz w:val="16"/>
        </w:rPr>
        <w:t>B.</w:t>
      </w:r>
      <w:r>
        <w:rPr>
          <w:spacing w:val="33"/>
          <w:sz w:val="16"/>
        </w:rPr>
        <w:t> </w:t>
      </w:r>
      <w:r>
        <w:rPr>
          <w:sz w:val="16"/>
        </w:rPr>
        <w:t>Kumar,</w:t>
      </w:r>
      <w:r>
        <w:rPr>
          <w:spacing w:val="33"/>
          <w:sz w:val="16"/>
        </w:rPr>
        <w:t> </w:t>
      </w:r>
      <w:r>
        <w:rPr>
          <w:sz w:val="16"/>
        </w:rPr>
        <w:t>“Towards</w:t>
      </w:r>
      <w:r>
        <w:rPr>
          <w:spacing w:val="33"/>
          <w:sz w:val="16"/>
        </w:rPr>
        <w:t> </w:t>
      </w:r>
      <w:r>
        <w:rPr>
          <w:sz w:val="16"/>
        </w:rPr>
        <w:t>blockchain</w:t>
      </w:r>
      <w:r>
        <w:rPr>
          <w:spacing w:val="33"/>
          <w:sz w:val="16"/>
        </w:rPr>
        <w:t> </w:t>
      </w:r>
      <w:r>
        <w:rPr>
          <w:sz w:val="16"/>
        </w:rPr>
        <w:t>interoperabil-</w:t>
      </w:r>
      <w:r>
        <w:rPr>
          <w:spacing w:val="40"/>
          <w:sz w:val="16"/>
        </w:rPr>
        <w:t> </w:t>
      </w:r>
      <w:r>
        <w:rPr>
          <w:sz w:val="16"/>
        </w:rPr>
        <w:t>ity: A comprehensive survey,” </w:t>
      </w:r>
      <w:r>
        <w:rPr>
          <w:i/>
          <w:sz w:val="16"/>
        </w:rPr>
        <w:t>Digital Society and Systems</w:t>
      </w:r>
      <w:r>
        <w:rPr>
          <w:sz w:val="16"/>
        </w:rPr>
        <w:t>, 2025,</w:t>
      </w:r>
      <w:r>
        <w:rPr>
          <w:spacing w:val="40"/>
          <w:sz w:val="16"/>
        </w:rPr>
        <w:t> </w:t>
      </w:r>
      <w:r>
        <w:rPr>
          <w:sz w:val="16"/>
        </w:rPr>
        <w:t>[Online]. Available: </w:t>
      </w:r>
      <w:hyperlink r:id="rId17">
        <w:r>
          <w:rPr>
            <w:sz w:val="16"/>
          </w:rPr>
          <w:t>https://www.sciencedirect.com/science/article/pii/</w:t>
        </w:r>
      </w:hyperlink>
      <w:r>
        <w:rPr>
          <w:w w:val="101"/>
          <w:sz w:val="16"/>
        </w:rPr>
        <w:t> </w:t>
      </w:r>
      <w:bookmarkStart w:name="_bookmark15" w:id="66"/>
      <w:bookmarkEnd w:id="66"/>
      <w:r>
        <w:rPr>
          <w:w w:val="101"/>
          <w:sz w:val="16"/>
        </w:rPr>
      </w:r>
      <w:hyperlink r:id="rId17">
        <w:r>
          <w:rPr>
            <w:spacing w:val="-2"/>
            <w:sz w:val="16"/>
          </w:rPr>
          <w:t>S2096720925000132.</w:t>
        </w:r>
      </w:hyperlink>
    </w:p>
    <w:p>
      <w:pPr>
        <w:pStyle w:val="ListParagraph"/>
        <w:numPr>
          <w:ilvl w:val="0"/>
          <w:numId w:val="11"/>
        </w:numPr>
        <w:tabs>
          <w:tab w:pos="467" w:val="left" w:leader="none"/>
          <w:tab w:pos="469" w:val="left" w:leader="none"/>
        </w:tabs>
        <w:spacing w:line="232" w:lineRule="auto" w:before="4" w:after="0"/>
        <w:ind w:left="469" w:right="5335" w:hanging="366"/>
        <w:jc w:val="both"/>
        <w:rPr>
          <w:sz w:val="16"/>
        </w:rPr>
      </w:pPr>
      <w:r>
        <w:rPr>
          <w:sz w:val="16"/>
        </w:rPr>
        <w:t>Z.</w:t>
      </w:r>
      <w:r>
        <w:rPr>
          <w:spacing w:val="40"/>
          <w:sz w:val="16"/>
        </w:rPr>
        <w:t> </w:t>
      </w:r>
      <w:r>
        <w:rPr>
          <w:sz w:val="16"/>
        </w:rPr>
        <w:t>Guo,</w:t>
      </w:r>
      <w:r>
        <w:rPr>
          <w:spacing w:val="40"/>
          <w:sz w:val="16"/>
        </w:rPr>
        <w:t> </w:t>
      </w:r>
      <w:r>
        <w:rPr>
          <w:sz w:val="16"/>
        </w:rPr>
        <w:t>X.</w:t>
      </w:r>
      <w:r>
        <w:rPr>
          <w:spacing w:val="40"/>
          <w:sz w:val="16"/>
        </w:rPr>
        <w:t> </w:t>
      </w:r>
      <w:r>
        <w:rPr>
          <w:sz w:val="16"/>
        </w:rPr>
        <w:t>Wang,</w:t>
      </w:r>
      <w:r>
        <w:rPr>
          <w:spacing w:val="40"/>
          <w:sz w:val="16"/>
        </w:rPr>
        <w:t> </w:t>
      </w:r>
      <w:r>
        <w:rPr>
          <w:sz w:val="16"/>
        </w:rPr>
        <w:t>and</w:t>
      </w:r>
      <w:r>
        <w:rPr>
          <w:spacing w:val="40"/>
          <w:sz w:val="16"/>
        </w:rPr>
        <w:t> </w:t>
      </w:r>
      <w:r>
        <w:rPr>
          <w:sz w:val="16"/>
        </w:rPr>
        <w:t>H.</w:t>
      </w:r>
      <w:r>
        <w:rPr>
          <w:spacing w:val="40"/>
          <w:sz w:val="16"/>
        </w:rPr>
        <w:t> </w:t>
      </w:r>
      <w:r>
        <w:rPr>
          <w:sz w:val="16"/>
        </w:rPr>
        <w:t>Lee,</w:t>
      </w:r>
      <w:r>
        <w:rPr>
          <w:spacing w:val="40"/>
          <w:sz w:val="16"/>
        </w:rPr>
        <w:t> </w:t>
      </w:r>
      <w:r>
        <w:rPr>
          <w:sz w:val="16"/>
        </w:rPr>
        <w:t>“Blockchain-enhanced</w:t>
      </w:r>
      <w:r>
        <w:rPr>
          <w:spacing w:val="40"/>
          <w:sz w:val="16"/>
        </w:rPr>
        <w:t> </w:t>
      </w:r>
      <w:r>
        <w:rPr>
          <w:sz w:val="16"/>
        </w:rPr>
        <w:t>smart</w:t>
      </w:r>
      <w:r>
        <w:rPr>
          <w:spacing w:val="40"/>
          <w:sz w:val="16"/>
        </w:rPr>
        <w:t> </w:t>
      </w:r>
      <w:r>
        <w:rPr>
          <w:sz w:val="16"/>
        </w:rPr>
        <w:t>con-</w:t>
      </w:r>
      <w:r>
        <w:rPr>
          <w:spacing w:val="40"/>
          <w:sz w:val="16"/>
        </w:rPr>
        <w:t> </w:t>
      </w:r>
      <w:r>
        <w:rPr>
          <w:sz w:val="16"/>
        </w:rPr>
        <w:t>tracts for formal verification,” </w:t>
      </w:r>
      <w:r>
        <w:rPr>
          <w:i/>
          <w:sz w:val="16"/>
        </w:rPr>
        <w:t>Computers and Electronics</w:t>
      </w:r>
      <w:r>
        <w:rPr>
          <w:sz w:val="16"/>
        </w:rPr>
        <w:t>, 2025,</w:t>
      </w:r>
      <w:r>
        <w:rPr>
          <w:spacing w:val="40"/>
          <w:sz w:val="16"/>
        </w:rPr>
        <w:t> </w:t>
      </w:r>
      <w:r>
        <w:rPr>
          <w:sz w:val="16"/>
        </w:rPr>
        <w:t>[Online]. Available: </w:t>
      </w:r>
      <w:hyperlink r:id="rId18">
        <w:r>
          <w:rPr>
            <w:sz w:val="16"/>
          </w:rPr>
          <w:t>https://www.sciencedirect.com/science/article/pii/</w:t>
        </w:r>
      </w:hyperlink>
      <w:r>
        <w:rPr>
          <w:w w:val="101"/>
          <w:sz w:val="16"/>
        </w:rPr>
        <w:t> </w:t>
      </w:r>
      <w:bookmarkStart w:name="_bookmark16" w:id="67"/>
      <w:bookmarkEnd w:id="67"/>
      <w:r>
        <w:rPr>
          <w:w w:val="101"/>
          <w:sz w:val="16"/>
        </w:rPr>
      </w:r>
      <w:hyperlink r:id="rId18">
        <w:r>
          <w:rPr>
            <w:spacing w:val="-2"/>
            <w:sz w:val="16"/>
          </w:rPr>
          <w:t>S1110016824017071.</w:t>
        </w:r>
      </w:hyperlink>
    </w:p>
    <w:p>
      <w:pPr>
        <w:pStyle w:val="ListParagraph"/>
        <w:numPr>
          <w:ilvl w:val="0"/>
          <w:numId w:val="11"/>
        </w:numPr>
        <w:tabs>
          <w:tab w:pos="467" w:val="left" w:leader="none"/>
          <w:tab w:pos="469" w:val="left" w:leader="none"/>
        </w:tabs>
        <w:spacing w:line="232" w:lineRule="auto" w:before="3" w:after="0"/>
        <w:ind w:left="469" w:right="5342" w:hanging="366"/>
        <w:jc w:val="both"/>
        <w:rPr>
          <w:sz w:val="16"/>
        </w:rPr>
      </w:pPr>
      <w:r>
        <w:rPr>
          <w:sz w:val="16"/>
        </w:rPr>
        <w:t>M. Bartoletti, S. Crafa, and E. Lipparini, “Formal verification in solidity</w:t>
      </w:r>
      <w:r>
        <w:rPr>
          <w:spacing w:val="40"/>
          <w:sz w:val="16"/>
        </w:rPr>
        <w:t> </w:t>
      </w:r>
      <w:r>
        <w:rPr>
          <w:sz w:val="16"/>
        </w:rPr>
        <w:t>and move: Insights from a comparative analysis,” </w:t>
      </w:r>
      <w:r>
        <w:rPr>
          <w:i/>
          <w:sz w:val="16"/>
        </w:rPr>
        <w:t>Proceedings of the</w:t>
      </w:r>
      <w:r>
        <w:rPr>
          <w:i/>
          <w:spacing w:val="80"/>
          <w:sz w:val="16"/>
        </w:rPr>
        <w:t> </w:t>
      </w:r>
      <w:r>
        <w:rPr>
          <w:i/>
          <w:sz w:val="16"/>
        </w:rPr>
        <w:t>6th International Workshop on Formal Methods for Blockchains</w:t>
      </w:r>
      <w:r>
        <w:rPr>
          <w:sz w:val="16"/>
        </w:rPr>
        <w:t>, 2025,</w:t>
      </w:r>
      <w:r>
        <w:rPr>
          <w:spacing w:val="40"/>
          <w:sz w:val="16"/>
        </w:rPr>
        <w:t> </w:t>
      </w:r>
      <w:r>
        <w:rPr>
          <w:sz w:val="16"/>
        </w:rPr>
        <w:t>[Online].</w:t>
      </w:r>
      <w:r>
        <w:rPr>
          <w:spacing w:val="-10"/>
          <w:sz w:val="16"/>
        </w:rPr>
        <w:t> </w:t>
      </w:r>
      <w:r>
        <w:rPr>
          <w:sz w:val="16"/>
        </w:rPr>
        <w:t>Available:</w:t>
      </w:r>
      <w:r>
        <w:rPr>
          <w:spacing w:val="-10"/>
          <w:sz w:val="16"/>
        </w:rPr>
        <w:t> </w:t>
      </w:r>
      <w:hyperlink r:id="rId19">
        <w:r>
          <w:rPr>
            <w:sz w:val="16"/>
          </w:rPr>
          <w:t>https://drops.dagstuhl.de/entities/document/10.4230/</w:t>
        </w:r>
      </w:hyperlink>
      <w:r>
        <w:rPr>
          <w:spacing w:val="40"/>
          <w:sz w:val="16"/>
        </w:rPr>
        <w:t> </w:t>
      </w:r>
      <w:bookmarkStart w:name="_bookmark17" w:id="68"/>
      <w:bookmarkEnd w:id="68"/>
      <w:r>
        <w:rPr>
          <w:w w:val="99"/>
          <w:sz w:val="16"/>
        </w:rPr>
      </w:r>
      <w:hyperlink r:id="rId19">
        <w:r>
          <w:rPr>
            <w:spacing w:val="-2"/>
            <w:sz w:val="16"/>
          </w:rPr>
          <w:t>OASIcs.FMBC.2025.3.</w:t>
        </w:r>
      </w:hyperlink>
    </w:p>
    <w:p>
      <w:pPr>
        <w:pStyle w:val="ListParagraph"/>
        <w:numPr>
          <w:ilvl w:val="0"/>
          <w:numId w:val="11"/>
        </w:numPr>
        <w:tabs>
          <w:tab w:pos="467" w:val="left" w:leader="none"/>
          <w:tab w:pos="469" w:val="left" w:leader="none"/>
        </w:tabs>
        <w:spacing w:line="232" w:lineRule="auto" w:before="5" w:after="0"/>
        <w:ind w:left="469" w:right="5334" w:hanging="366"/>
        <w:jc w:val="both"/>
        <w:rPr>
          <w:sz w:val="16"/>
        </w:rPr>
      </w:pPr>
      <w:r>
        <w:rPr>
          <w:sz w:val="16"/>
        </w:rPr>
        <w:t>H. Devianto, R. Santos, and M. Johnson, “A new era of audit by</w:t>
      </w:r>
      <w:r>
        <w:rPr>
          <w:spacing w:val="40"/>
          <w:sz w:val="16"/>
        </w:rPr>
        <w:t> </w:t>
      </w:r>
      <w:r>
        <w:rPr>
          <w:sz w:val="16"/>
        </w:rPr>
        <w:t>blockchain technology: Continuous auditing and real-time financial</w:t>
      </w:r>
      <w:r>
        <w:rPr>
          <w:spacing w:val="40"/>
          <w:sz w:val="16"/>
        </w:rPr>
        <w:t> </w:t>
      </w:r>
      <w:r>
        <w:rPr>
          <w:sz w:val="16"/>
        </w:rPr>
        <w:t>transparency,” </w:t>
      </w:r>
      <w:r>
        <w:rPr>
          <w:i/>
          <w:sz w:val="16"/>
        </w:rPr>
        <w:t>Atlantis Press</w:t>
      </w:r>
      <w:r>
        <w:rPr>
          <w:sz w:val="16"/>
        </w:rPr>
        <w:t>, 2025, [Online]. Available: </w:t>
      </w:r>
      <w:hyperlink r:id="rId20">
        <w:r>
          <w:rPr>
            <w:sz w:val="16"/>
          </w:rPr>
          <w:t>https://www.</w:t>
        </w:r>
      </w:hyperlink>
      <w:r>
        <w:rPr>
          <w:spacing w:val="40"/>
          <w:sz w:val="16"/>
        </w:rPr>
        <w:t> </w:t>
      </w:r>
      <w:hyperlink r:id="rId20">
        <w:r>
          <w:rPr>
            <w:spacing w:val="-2"/>
            <w:sz w:val="16"/>
          </w:rPr>
          <w:t>atlantis-press.com/article/126014261.pdf.</w:t>
        </w:r>
      </w:hyperlink>
    </w:p>
    <w:sectPr>
      <w:pgSz w:w="11910" w:h="16840"/>
      <w:pgMar w:top="94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Verdana">
    <w:altName w:val="Verdana"/>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462"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936" w:hanging="286"/>
      </w:pPr>
      <w:rPr>
        <w:rFonts w:hint="default"/>
        <w:lang w:val="en-US" w:eastAsia="en-US" w:bidi="ar-SA"/>
      </w:rPr>
    </w:lvl>
    <w:lvl w:ilvl="2">
      <w:start w:val="0"/>
      <w:numFmt w:val="bullet"/>
      <w:lvlText w:val="•"/>
      <w:lvlJc w:val="left"/>
      <w:pPr>
        <w:ind w:left="1412" w:hanging="286"/>
      </w:pPr>
      <w:rPr>
        <w:rFonts w:hint="default"/>
        <w:lang w:val="en-US" w:eastAsia="en-US" w:bidi="ar-SA"/>
      </w:rPr>
    </w:lvl>
    <w:lvl w:ilvl="3">
      <w:start w:val="0"/>
      <w:numFmt w:val="bullet"/>
      <w:lvlText w:val="•"/>
      <w:lvlJc w:val="left"/>
      <w:pPr>
        <w:ind w:left="1888" w:hanging="286"/>
      </w:pPr>
      <w:rPr>
        <w:rFonts w:hint="default"/>
        <w:lang w:val="en-US" w:eastAsia="en-US" w:bidi="ar-SA"/>
      </w:rPr>
    </w:lvl>
    <w:lvl w:ilvl="4">
      <w:start w:val="0"/>
      <w:numFmt w:val="bullet"/>
      <w:lvlText w:val="•"/>
      <w:lvlJc w:val="left"/>
      <w:pPr>
        <w:ind w:left="2364" w:hanging="286"/>
      </w:pPr>
      <w:rPr>
        <w:rFonts w:hint="default"/>
        <w:lang w:val="en-US" w:eastAsia="en-US" w:bidi="ar-SA"/>
      </w:rPr>
    </w:lvl>
    <w:lvl w:ilvl="5">
      <w:start w:val="0"/>
      <w:numFmt w:val="bullet"/>
      <w:lvlText w:val="•"/>
      <w:lvlJc w:val="left"/>
      <w:pPr>
        <w:ind w:left="2841" w:hanging="286"/>
      </w:pPr>
      <w:rPr>
        <w:rFonts w:hint="default"/>
        <w:lang w:val="en-US" w:eastAsia="en-US" w:bidi="ar-SA"/>
      </w:rPr>
    </w:lvl>
    <w:lvl w:ilvl="6">
      <w:start w:val="0"/>
      <w:numFmt w:val="bullet"/>
      <w:lvlText w:val="•"/>
      <w:lvlJc w:val="left"/>
      <w:pPr>
        <w:ind w:left="3317" w:hanging="286"/>
      </w:pPr>
      <w:rPr>
        <w:rFonts w:hint="default"/>
        <w:lang w:val="en-US" w:eastAsia="en-US" w:bidi="ar-SA"/>
      </w:rPr>
    </w:lvl>
    <w:lvl w:ilvl="7">
      <w:start w:val="0"/>
      <w:numFmt w:val="bullet"/>
      <w:lvlText w:val="•"/>
      <w:lvlJc w:val="left"/>
      <w:pPr>
        <w:ind w:left="3793" w:hanging="286"/>
      </w:pPr>
      <w:rPr>
        <w:rFonts w:hint="default"/>
        <w:lang w:val="en-US" w:eastAsia="en-US" w:bidi="ar-SA"/>
      </w:rPr>
    </w:lvl>
    <w:lvl w:ilvl="8">
      <w:start w:val="0"/>
      <w:numFmt w:val="bullet"/>
      <w:lvlText w:val="•"/>
      <w:lvlJc w:val="left"/>
      <w:pPr>
        <w:ind w:left="4269" w:hanging="286"/>
      </w:pPr>
      <w:rPr>
        <w:rFonts w:hint="default"/>
        <w:lang w:val="en-US" w:eastAsia="en-US" w:bidi="ar-SA"/>
      </w:rPr>
    </w:lvl>
  </w:abstractNum>
  <w:abstractNum w:abstractNumId="9">
    <w:multiLevelType w:val="hybridMultilevel"/>
    <w:lvl w:ilvl="0">
      <w:start w:val="0"/>
      <w:numFmt w:val="bullet"/>
      <w:lvlText w:val="•"/>
      <w:lvlJc w:val="left"/>
      <w:pPr>
        <w:ind w:left="490"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972" w:hanging="202"/>
      </w:pPr>
      <w:rPr>
        <w:rFonts w:hint="default"/>
        <w:lang w:val="en-US" w:eastAsia="en-US" w:bidi="ar-SA"/>
      </w:rPr>
    </w:lvl>
    <w:lvl w:ilvl="2">
      <w:start w:val="0"/>
      <w:numFmt w:val="bullet"/>
      <w:lvlText w:val="•"/>
      <w:lvlJc w:val="left"/>
      <w:pPr>
        <w:ind w:left="1444" w:hanging="202"/>
      </w:pPr>
      <w:rPr>
        <w:rFonts w:hint="default"/>
        <w:lang w:val="en-US" w:eastAsia="en-US" w:bidi="ar-SA"/>
      </w:rPr>
    </w:lvl>
    <w:lvl w:ilvl="3">
      <w:start w:val="0"/>
      <w:numFmt w:val="bullet"/>
      <w:lvlText w:val="•"/>
      <w:lvlJc w:val="left"/>
      <w:pPr>
        <w:ind w:left="1916" w:hanging="202"/>
      </w:pPr>
      <w:rPr>
        <w:rFonts w:hint="default"/>
        <w:lang w:val="en-US" w:eastAsia="en-US" w:bidi="ar-SA"/>
      </w:rPr>
    </w:lvl>
    <w:lvl w:ilvl="4">
      <w:start w:val="0"/>
      <w:numFmt w:val="bullet"/>
      <w:lvlText w:val="•"/>
      <w:lvlJc w:val="left"/>
      <w:pPr>
        <w:ind w:left="2388" w:hanging="202"/>
      </w:pPr>
      <w:rPr>
        <w:rFonts w:hint="default"/>
        <w:lang w:val="en-US" w:eastAsia="en-US" w:bidi="ar-SA"/>
      </w:rPr>
    </w:lvl>
    <w:lvl w:ilvl="5">
      <w:start w:val="0"/>
      <w:numFmt w:val="bullet"/>
      <w:lvlText w:val="•"/>
      <w:lvlJc w:val="left"/>
      <w:pPr>
        <w:ind w:left="2861" w:hanging="202"/>
      </w:pPr>
      <w:rPr>
        <w:rFonts w:hint="default"/>
        <w:lang w:val="en-US" w:eastAsia="en-US" w:bidi="ar-SA"/>
      </w:rPr>
    </w:lvl>
    <w:lvl w:ilvl="6">
      <w:start w:val="0"/>
      <w:numFmt w:val="bullet"/>
      <w:lvlText w:val="•"/>
      <w:lvlJc w:val="left"/>
      <w:pPr>
        <w:ind w:left="3333" w:hanging="202"/>
      </w:pPr>
      <w:rPr>
        <w:rFonts w:hint="default"/>
        <w:lang w:val="en-US" w:eastAsia="en-US" w:bidi="ar-SA"/>
      </w:rPr>
    </w:lvl>
    <w:lvl w:ilvl="7">
      <w:start w:val="0"/>
      <w:numFmt w:val="bullet"/>
      <w:lvlText w:val="•"/>
      <w:lvlJc w:val="left"/>
      <w:pPr>
        <w:ind w:left="3805" w:hanging="202"/>
      </w:pPr>
      <w:rPr>
        <w:rFonts w:hint="default"/>
        <w:lang w:val="en-US" w:eastAsia="en-US" w:bidi="ar-SA"/>
      </w:rPr>
    </w:lvl>
    <w:lvl w:ilvl="8">
      <w:start w:val="0"/>
      <w:numFmt w:val="bullet"/>
      <w:lvlText w:val="•"/>
      <w:lvlJc w:val="left"/>
      <w:pPr>
        <w:ind w:left="4277" w:hanging="202"/>
      </w:pPr>
      <w:rPr>
        <w:rFonts w:hint="default"/>
        <w:lang w:val="en-US" w:eastAsia="en-US" w:bidi="ar-SA"/>
      </w:rPr>
    </w:lvl>
  </w:abstractNum>
  <w:abstractNum w:abstractNumId="8">
    <w:multiLevelType w:val="hybridMultilevel"/>
    <w:lvl w:ilvl="0">
      <w:start w:val="1"/>
      <w:numFmt w:val="upperLetter"/>
      <w:lvlText w:val="%1."/>
      <w:lvlJc w:val="left"/>
      <w:pPr>
        <w:ind w:left="375"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588"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093" w:hanging="286"/>
      </w:pPr>
      <w:rPr>
        <w:rFonts w:hint="default"/>
        <w:lang w:val="en-US" w:eastAsia="en-US" w:bidi="ar-SA"/>
      </w:rPr>
    </w:lvl>
    <w:lvl w:ilvl="3">
      <w:start w:val="0"/>
      <w:numFmt w:val="bullet"/>
      <w:lvlText w:val="•"/>
      <w:lvlJc w:val="left"/>
      <w:pPr>
        <w:ind w:left="1606" w:hanging="286"/>
      </w:pPr>
      <w:rPr>
        <w:rFonts w:hint="default"/>
        <w:lang w:val="en-US" w:eastAsia="en-US" w:bidi="ar-SA"/>
      </w:rPr>
    </w:lvl>
    <w:lvl w:ilvl="4">
      <w:start w:val="0"/>
      <w:numFmt w:val="bullet"/>
      <w:lvlText w:val="•"/>
      <w:lvlJc w:val="left"/>
      <w:pPr>
        <w:ind w:left="2119" w:hanging="286"/>
      </w:pPr>
      <w:rPr>
        <w:rFonts w:hint="default"/>
        <w:lang w:val="en-US" w:eastAsia="en-US" w:bidi="ar-SA"/>
      </w:rPr>
    </w:lvl>
    <w:lvl w:ilvl="5">
      <w:start w:val="0"/>
      <w:numFmt w:val="bullet"/>
      <w:lvlText w:val="•"/>
      <w:lvlJc w:val="left"/>
      <w:pPr>
        <w:ind w:left="2632" w:hanging="286"/>
      </w:pPr>
      <w:rPr>
        <w:rFonts w:hint="default"/>
        <w:lang w:val="en-US" w:eastAsia="en-US" w:bidi="ar-SA"/>
      </w:rPr>
    </w:lvl>
    <w:lvl w:ilvl="6">
      <w:start w:val="0"/>
      <w:numFmt w:val="bullet"/>
      <w:lvlText w:val="•"/>
      <w:lvlJc w:val="left"/>
      <w:pPr>
        <w:ind w:left="3145" w:hanging="286"/>
      </w:pPr>
      <w:rPr>
        <w:rFonts w:hint="default"/>
        <w:lang w:val="en-US" w:eastAsia="en-US" w:bidi="ar-SA"/>
      </w:rPr>
    </w:lvl>
    <w:lvl w:ilvl="7">
      <w:start w:val="0"/>
      <w:numFmt w:val="bullet"/>
      <w:lvlText w:val="•"/>
      <w:lvlJc w:val="left"/>
      <w:pPr>
        <w:ind w:left="3658" w:hanging="286"/>
      </w:pPr>
      <w:rPr>
        <w:rFonts w:hint="default"/>
        <w:lang w:val="en-US" w:eastAsia="en-US" w:bidi="ar-SA"/>
      </w:rPr>
    </w:lvl>
    <w:lvl w:ilvl="8">
      <w:start w:val="0"/>
      <w:numFmt w:val="bullet"/>
      <w:lvlText w:val="•"/>
      <w:lvlJc w:val="left"/>
      <w:pPr>
        <w:ind w:left="4172" w:hanging="286"/>
      </w:pPr>
      <w:rPr>
        <w:rFonts w:hint="default"/>
        <w:lang w:val="en-US" w:eastAsia="en-US" w:bidi="ar-SA"/>
      </w:rPr>
    </w:lvl>
  </w:abstractNum>
  <w:abstractNum w:abstractNumId="7">
    <w:multiLevelType w:val="hybridMultilevel"/>
    <w:lvl w:ilvl="0">
      <w:start w:val="1"/>
      <w:numFmt w:val="upperLetter"/>
      <w:lvlText w:val="%1."/>
      <w:lvlJc w:val="left"/>
      <w:pPr>
        <w:ind w:left="375"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862" w:hanging="272"/>
      </w:pPr>
      <w:rPr>
        <w:rFonts w:hint="default"/>
        <w:lang w:val="en-US" w:eastAsia="en-US" w:bidi="ar-SA"/>
      </w:rPr>
    </w:lvl>
    <w:lvl w:ilvl="2">
      <w:start w:val="0"/>
      <w:numFmt w:val="bullet"/>
      <w:lvlText w:val="•"/>
      <w:lvlJc w:val="left"/>
      <w:pPr>
        <w:ind w:left="1344" w:hanging="272"/>
      </w:pPr>
      <w:rPr>
        <w:rFonts w:hint="default"/>
        <w:lang w:val="en-US" w:eastAsia="en-US" w:bidi="ar-SA"/>
      </w:rPr>
    </w:lvl>
    <w:lvl w:ilvl="3">
      <w:start w:val="0"/>
      <w:numFmt w:val="bullet"/>
      <w:lvlText w:val="•"/>
      <w:lvlJc w:val="left"/>
      <w:pPr>
        <w:ind w:left="1826" w:hanging="272"/>
      </w:pPr>
      <w:rPr>
        <w:rFonts w:hint="default"/>
        <w:lang w:val="en-US" w:eastAsia="en-US" w:bidi="ar-SA"/>
      </w:rPr>
    </w:lvl>
    <w:lvl w:ilvl="4">
      <w:start w:val="0"/>
      <w:numFmt w:val="bullet"/>
      <w:lvlText w:val="•"/>
      <w:lvlJc w:val="left"/>
      <w:pPr>
        <w:ind w:left="2308" w:hanging="272"/>
      </w:pPr>
      <w:rPr>
        <w:rFonts w:hint="default"/>
        <w:lang w:val="en-US" w:eastAsia="en-US" w:bidi="ar-SA"/>
      </w:rPr>
    </w:lvl>
    <w:lvl w:ilvl="5">
      <w:start w:val="0"/>
      <w:numFmt w:val="bullet"/>
      <w:lvlText w:val="•"/>
      <w:lvlJc w:val="left"/>
      <w:pPr>
        <w:ind w:left="2790" w:hanging="272"/>
      </w:pPr>
      <w:rPr>
        <w:rFonts w:hint="default"/>
        <w:lang w:val="en-US" w:eastAsia="en-US" w:bidi="ar-SA"/>
      </w:rPr>
    </w:lvl>
    <w:lvl w:ilvl="6">
      <w:start w:val="0"/>
      <w:numFmt w:val="bullet"/>
      <w:lvlText w:val="•"/>
      <w:lvlJc w:val="left"/>
      <w:pPr>
        <w:ind w:left="3272" w:hanging="272"/>
      </w:pPr>
      <w:rPr>
        <w:rFonts w:hint="default"/>
        <w:lang w:val="en-US" w:eastAsia="en-US" w:bidi="ar-SA"/>
      </w:rPr>
    </w:lvl>
    <w:lvl w:ilvl="7">
      <w:start w:val="0"/>
      <w:numFmt w:val="bullet"/>
      <w:lvlText w:val="•"/>
      <w:lvlJc w:val="left"/>
      <w:pPr>
        <w:ind w:left="3754" w:hanging="272"/>
      </w:pPr>
      <w:rPr>
        <w:rFonts w:hint="default"/>
        <w:lang w:val="en-US" w:eastAsia="en-US" w:bidi="ar-SA"/>
      </w:rPr>
    </w:lvl>
    <w:lvl w:ilvl="8">
      <w:start w:val="0"/>
      <w:numFmt w:val="bullet"/>
      <w:lvlText w:val="•"/>
      <w:lvlJc w:val="left"/>
      <w:pPr>
        <w:ind w:left="4236" w:hanging="272"/>
      </w:pPr>
      <w:rPr>
        <w:rFonts w:hint="default"/>
        <w:lang w:val="en-US" w:eastAsia="en-US" w:bidi="ar-SA"/>
      </w:rPr>
    </w:lvl>
  </w:abstractNum>
  <w:abstractNum w:abstractNumId="6">
    <w:multiLevelType w:val="hybridMultilevel"/>
    <w:lvl w:ilvl="0">
      <w:start w:val="1"/>
      <w:numFmt w:val="upperLetter"/>
      <w:lvlText w:val="%1."/>
      <w:lvlJc w:val="left"/>
      <w:pPr>
        <w:ind w:left="375"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861" w:hanging="272"/>
      </w:pPr>
      <w:rPr>
        <w:rFonts w:hint="default"/>
        <w:lang w:val="en-US" w:eastAsia="en-US" w:bidi="ar-SA"/>
      </w:rPr>
    </w:lvl>
    <w:lvl w:ilvl="2">
      <w:start w:val="0"/>
      <w:numFmt w:val="bullet"/>
      <w:lvlText w:val="•"/>
      <w:lvlJc w:val="left"/>
      <w:pPr>
        <w:ind w:left="1343" w:hanging="272"/>
      </w:pPr>
      <w:rPr>
        <w:rFonts w:hint="default"/>
        <w:lang w:val="en-US" w:eastAsia="en-US" w:bidi="ar-SA"/>
      </w:rPr>
    </w:lvl>
    <w:lvl w:ilvl="3">
      <w:start w:val="0"/>
      <w:numFmt w:val="bullet"/>
      <w:lvlText w:val="•"/>
      <w:lvlJc w:val="left"/>
      <w:pPr>
        <w:ind w:left="1825" w:hanging="272"/>
      </w:pPr>
      <w:rPr>
        <w:rFonts w:hint="default"/>
        <w:lang w:val="en-US" w:eastAsia="en-US" w:bidi="ar-SA"/>
      </w:rPr>
    </w:lvl>
    <w:lvl w:ilvl="4">
      <w:start w:val="0"/>
      <w:numFmt w:val="bullet"/>
      <w:lvlText w:val="•"/>
      <w:lvlJc w:val="left"/>
      <w:pPr>
        <w:ind w:left="2307" w:hanging="272"/>
      </w:pPr>
      <w:rPr>
        <w:rFonts w:hint="default"/>
        <w:lang w:val="en-US" w:eastAsia="en-US" w:bidi="ar-SA"/>
      </w:rPr>
    </w:lvl>
    <w:lvl w:ilvl="5">
      <w:start w:val="0"/>
      <w:numFmt w:val="bullet"/>
      <w:lvlText w:val="•"/>
      <w:lvlJc w:val="left"/>
      <w:pPr>
        <w:ind w:left="2789" w:hanging="272"/>
      </w:pPr>
      <w:rPr>
        <w:rFonts w:hint="default"/>
        <w:lang w:val="en-US" w:eastAsia="en-US" w:bidi="ar-SA"/>
      </w:rPr>
    </w:lvl>
    <w:lvl w:ilvl="6">
      <w:start w:val="0"/>
      <w:numFmt w:val="bullet"/>
      <w:lvlText w:val="•"/>
      <w:lvlJc w:val="left"/>
      <w:pPr>
        <w:ind w:left="3271" w:hanging="272"/>
      </w:pPr>
      <w:rPr>
        <w:rFonts w:hint="default"/>
        <w:lang w:val="en-US" w:eastAsia="en-US" w:bidi="ar-SA"/>
      </w:rPr>
    </w:lvl>
    <w:lvl w:ilvl="7">
      <w:start w:val="0"/>
      <w:numFmt w:val="bullet"/>
      <w:lvlText w:val="•"/>
      <w:lvlJc w:val="left"/>
      <w:pPr>
        <w:ind w:left="3752" w:hanging="272"/>
      </w:pPr>
      <w:rPr>
        <w:rFonts w:hint="default"/>
        <w:lang w:val="en-US" w:eastAsia="en-US" w:bidi="ar-SA"/>
      </w:rPr>
    </w:lvl>
    <w:lvl w:ilvl="8">
      <w:start w:val="0"/>
      <w:numFmt w:val="bullet"/>
      <w:lvlText w:val="•"/>
      <w:lvlJc w:val="left"/>
      <w:pPr>
        <w:ind w:left="4234" w:hanging="272"/>
      </w:pPr>
      <w:rPr>
        <w:rFonts w:hint="default"/>
        <w:lang w:val="en-US" w:eastAsia="en-US" w:bidi="ar-SA"/>
      </w:rPr>
    </w:lvl>
  </w:abstractNum>
  <w:abstractNum w:abstractNumId="5">
    <w:multiLevelType w:val="hybridMultilevel"/>
    <w:lvl w:ilvl="0">
      <w:start w:val="3"/>
      <w:numFmt w:val="upperLetter"/>
      <w:lvlText w:val="%1."/>
      <w:lvlJc w:val="left"/>
      <w:pPr>
        <w:ind w:left="392" w:hanging="283"/>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04"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025" w:hanging="202"/>
      </w:pPr>
      <w:rPr>
        <w:rFonts w:hint="default"/>
        <w:lang w:val="en-US" w:eastAsia="en-US" w:bidi="ar-SA"/>
      </w:rPr>
    </w:lvl>
    <w:lvl w:ilvl="3">
      <w:start w:val="0"/>
      <w:numFmt w:val="bullet"/>
      <w:lvlText w:val="•"/>
      <w:lvlJc w:val="left"/>
      <w:pPr>
        <w:ind w:left="1550" w:hanging="202"/>
      </w:pPr>
      <w:rPr>
        <w:rFonts w:hint="default"/>
        <w:lang w:val="en-US" w:eastAsia="en-US" w:bidi="ar-SA"/>
      </w:rPr>
    </w:lvl>
    <w:lvl w:ilvl="4">
      <w:start w:val="0"/>
      <w:numFmt w:val="bullet"/>
      <w:lvlText w:val="•"/>
      <w:lvlJc w:val="left"/>
      <w:pPr>
        <w:ind w:left="2076" w:hanging="202"/>
      </w:pPr>
      <w:rPr>
        <w:rFonts w:hint="default"/>
        <w:lang w:val="en-US" w:eastAsia="en-US" w:bidi="ar-SA"/>
      </w:rPr>
    </w:lvl>
    <w:lvl w:ilvl="5">
      <w:start w:val="0"/>
      <w:numFmt w:val="bullet"/>
      <w:lvlText w:val="•"/>
      <w:lvlJc w:val="left"/>
      <w:pPr>
        <w:ind w:left="2601" w:hanging="202"/>
      </w:pPr>
      <w:rPr>
        <w:rFonts w:hint="default"/>
        <w:lang w:val="en-US" w:eastAsia="en-US" w:bidi="ar-SA"/>
      </w:rPr>
    </w:lvl>
    <w:lvl w:ilvl="6">
      <w:start w:val="0"/>
      <w:numFmt w:val="bullet"/>
      <w:lvlText w:val="•"/>
      <w:lvlJc w:val="left"/>
      <w:pPr>
        <w:ind w:left="3127" w:hanging="202"/>
      </w:pPr>
      <w:rPr>
        <w:rFonts w:hint="default"/>
        <w:lang w:val="en-US" w:eastAsia="en-US" w:bidi="ar-SA"/>
      </w:rPr>
    </w:lvl>
    <w:lvl w:ilvl="7">
      <w:start w:val="0"/>
      <w:numFmt w:val="bullet"/>
      <w:lvlText w:val="•"/>
      <w:lvlJc w:val="left"/>
      <w:pPr>
        <w:ind w:left="3652" w:hanging="202"/>
      </w:pPr>
      <w:rPr>
        <w:rFonts w:hint="default"/>
        <w:lang w:val="en-US" w:eastAsia="en-US" w:bidi="ar-SA"/>
      </w:rPr>
    </w:lvl>
    <w:lvl w:ilvl="8">
      <w:start w:val="0"/>
      <w:numFmt w:val="bullet"/>
      <w:lvlText w:val="•"/>
      <w:lvlJc w:val="left"/>
      <w:pPr>
        <w:ind w:left="4178" w:hanging="202"/>
      </w:pPr>
      <w:rPr>
        <w:rFonts w:hint="default"/>
        <w:lang w:val="en-US" w:eastAsia="en-US" w:bidi="ar-SA"/>
      </w:rPr>
    </w:lvl>
  </w:abstractNum>
  <w:abstractNum w:abstractNumId="4">
    <w:multiLevelType w:val="hybridMultilevel"/>
    <w:lvl w:ilvl="0">
      <w:start w:val="1"/>
      <w:numFmt w:val="upperLetter"/>
      <w:lvlText w:val="%1."/>
      <w:lvlJc w:val="left"/>
      <w:pPr>
        <w:ind w:left="375"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10"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20" w:hanging="202"/>
      </w:pPr>
      <w:rPr>
        <w:rFonts w:hint="default"/>
        <w:lang w:val="en-US" w:eastAsia="en-US" w:bidi="ar-SA"/>
      </w:rPr>
    </w:lvl>
    <w:lvl w:ilvl="3">
      <w:start w:val="0"/>
      <w:numFmt w:val="bullet"/>
      <w:lvlText w:val="•"/>
      <w:lvlJc w:val="left"/>
      <w:pPr>
        <w:ind w:left="448" w:hanging="202"/>
      </w:pPr>
      <w:rPr>
        <w:rFonts w:hint="default"/>
        <w:lang w:val="en-US" w:eastAsia="en-US" w:bidi="ar-SA"/>
      </w:rPr>
    </w:lvl>
    <w:lvl w:ilvl="4">
      <w:start w:val="0"/>
      <w:numFmt w:val="bullet"/>
      <w:lvlText w:val="•"/>
      <w:lvlJc w:val="left"/>
      <w:pPr>
        <w:ind w:left="376" w:hanging="202"/>
      </w:pPr>
      <w:rPr>
        <w:rFonts w:hint="default"/>
        <w:lang w:val="en-US" w:eastAsia="en-US" w:bidi="ar-SA"/>
      </w:rPr>
    </w:lvl>
    <w:lvl w:ilvl="5">
      <w:start w:val="0"/>
      <w:numFmt w:val="bullet"/>
      <w:lvlText w:val="•"/>
      <w:lvlJc w:val="left"/>
      <w:pPr>
        <w:ind w:left="304" w:hanging="202"/>
      </w:pPr>
      <w:rPr>
        <w:rFonts w:hint="default"/>
        <w:lang w:val="en-US" w:eastAsia="en-US" w:bidi="ar-SA"/>
      </w:rPr>
    </w:lvl>
    <w:lvl w:ilvl="6">
      <w:start w:val="0"/>
      <w:numFmt w:val="bullet"/>
      <w:lvlText w:val="•"/>
      <w:lvlJc w:val="left"/>
      <w:pPr>
        <w:ind w:left="232" w:hanging="202"/>
      </w:pPr>
      <w:rPr>
        <w:rFonts w:hint="default"/>
        <w:lang w:val="en-US" w:eastAsia="en-US" w:bidi="ar-SA"/>
      </w:rPr>
    </w:lvl>
    <w:lvl w:ilvl="7">
      <w:start w:val="0"/>
      <w:numFmt w:val="bullet"/>
      <w:lvlText w:val="•"/>
      <w:lvlJc w:val="left"/>
      <w:pPr>
        <w:ind w:left="160" w:hanging="202"/>
      </w:pPr>
      <w:rPr>
        <w:rFonts w:hint="default"/>
        <w:lang w:val="en-US" w:eastAsia="en-US" w:bidi="ar-SA"/>
      </w:rPr>
    </w:lvl>
    <w:lvl w:ilvl="8">
      <w:start w:val="0"/>
      <w:numFmt w:val="bullet"/>
      <w:lvlText w:val="•"/>
      <w:lvlJc w:val="left"/>
      <w:pPr>
        <w:ind w:left="88" w:hanging="202"/>
      </w:pPr>
      <w:rPr>
        <w:rFonts w:hint="default"/>
        <w:lang w:val="en-US" w:eastAsia="en-US" w:bidi="ar-SA"/>
      </w:rPr>
    </w:lvl>
  </w:abstractNum>
  <w:abstractNum w:abstractNumId="3">
    <w:multiLevelType w:val="hybridMultilevel"/>
    <w:lvl w:ilvl="0">
      <w:start w:val="1"/>
      <w:numFmt w:val="upperLetter"/>
      <w:lvlText w:val="%1."/>
      <w:lvlJc w:val="left"/>
      <w:pPr>
        <w:ind w:left="375"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576"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508" w:hanging="286"/>
      </w:pPr>
      <w:rPr>
        <w:rFonts w:hint="default"/>
        <w:lang w:val="en-US" w:eastAsia="en-US" w:bidi="ar-SA"/>
      </w:rPr>
    </w:lvl>
    <w:lvl w:ilvl="3">
      <w:start w:val="0"/>
      <w:numFmt w:val="bullet"/>
      <w:lvlText w:val="•"/>
      <w:lvlJc w:val="left"/>
      <w:pPr>
        <w:ind w:left="436" w:hanging="286"/>
      </w:pPr>
      <w:rPr>
        <w:rFonts w:hint="default"/>
        <w:lang w:val="en-US" w:eastAsia="en-US" w:bidi="ar-SA"/>
      </w:rPr>
    </w:lvl>
    <w:lvl w:ilvl="4">
      <w:start w:val="0"/>
      <w:numFmt w:val="bullet"/>
      <w:lvlText w:val="•"/>
      <w:lvlJc w:val="left"/>
      <w:pPr>
        <w:ind w:left="364" w:hanging="286"/>
      </w:pPr>
      <w:rPr>
        <w:rFonts w:hint="default"/>
        <w:lang w:val="en-US" w:eastAsia="en-US" w:bidi="ar-SA"/>
      </w:rPr>
    </w:lvl>
    <w:lvl w:ilvl="5">
      <w:start w:val="0"/>
      <w:numFmt w:val="bullet"/>
      <w:lvlText w:val="•"/>
      <w:lvlJc w:val="left"/>
      <w:pPr>
        <w:ind w:left="292" w:hanging="286"/>
      </w:pPr>
      <w:rPr>
        <w:rFonts w:hint="default"/>
        <w:lang w:val="en-US" w:eastAsia="en-US" w:bidi="ar-SA"/>
      </w:rPr>
    </w:lvl>
    <w:lvl w:ilvl="6">
      <w:start w:val="0"/>
      <w:numFmt w:val="bullet"/>
      <w:lvlText w:val="•"/>
      <w:lvlJc w:val="left"/>
      <w:pPr>
        <w:ind w:left="220" w:hanging="286"/>
      </w:pPr>
      <w:rPr>
        <w:rFonts w:hint="default"/>
        <w:lang w:val="en-US" w:eastAsia="en-US" w:bidi="ar-SA"/>
      </w:rPr>
    </w:lvl>
    <w:lvl w:ilvl="7">
      <w:start w:val="0"/>
      <w:numFmt w:val="bullet"/>
      <w:lvlText w:val="•"/>
      <w:lvlJc w:val="left"/>
      <w:pPr>
        <w:ind w:left="148" w:hanging="286"/>
      </w:pPr>
      <w:rPr>
        <w:rFonts w:hint="default"/>
        <w:lang w:val="en-US" w:eastAsia="en-US" w:bidi="ar-SA"/>
      </w:rPr>
    </w:lvl>
    <w:lvl w:ilvl="8">
      <w:start w:val="0"/>
      <w:numFmt w:val="bullet"/>
      <w:lvlText w:val="•"/>
      <w:lvlJc w:val="left"/>
      <w:pPr>
        <w:ind w:left="76" w:hanging="286"/>
      </w:pPr>
      <w:rPr>
        <w:rFonts w:hint="default"/>
        <w:lang w:val="en-US" w:eastAsia="en-US" w:bidi="ar-SA"/>
      </w:rPr>
    </w:lvl>
  </w:abstractNum>
  <w:abstractNum w:abstractNumId="2">
    <w:multiLevelType w:val="hybridMultilevel"/>
    <w:lvl w:ilvl="0">
      <w:start w:val="1"/>
      <w:numFmt w:val="upperLetter"/>
      <w:lvlText w:val="%1."/>
      <w:lvlJc w:val="left"/>
      <w:pPr>
        <w:ind w:left="375"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862" w:hanging="272"/>
      </w:pPr>
      <w:rPr>
        <w:rFonts w:hint="default"/>
        <w:lang w:val="en-US" w:eastAsia="en-US" w:bidi="ar-SA"/>
      </w:rPr>
    </w:lvl>
    <w:lvl w:ilvl="2">
      <w:start w:val="0"/>
      <w:numFmt w:val="bullet"/>
      <w:lvlText w:val="•"/>
      <w:lvlJc w:val="left"/>
      <w:pPr>
        <w:ind w:left="1344" w:hanging="272"/>
      </w:pPr>
      <w:rPr>
        <w:rFonts w:hint="default"/>
        <w:lang w:val="en-US" w:eastAsia="en-US" w:bidi="ar-SA"/>
      </w:rPr>
    </w:lvl>
    <w:lvl w:ilvl="3">
      <w:start w:val="0"/>
      <w:numFmt w:val="bullet"/>
      <w:lvlText w:val="•"/>
      <w:lvlJc w:val="left"/>
      <w:pPr>
        <w:ind w:left="1826" w:hanging="272"/>
      </w:pPr>
      <w:rPr>
        <w:rFonts w:hint="default"/>
        <w:lang w:val="en-US" w:eastAsia="en-US" w:bidi="ar-SA"/>
      </w:rPr>
    </w:lvl>
    <w:lvl w:ilvl="4">
      <w:start w:val="0"/>
      <w:numFmt w:val="bullet"/>
      <w:lvlText w:val="•"/>
      <w:lvlJc w:val="left"/>
      <w:pPr>
        <w:ind w:left="2308" w:hanging="272"/>
      </w:pPr>
      <w:rPr>
        <w:rFonts w:hint="default"/>
        <w:lang w:val="en-US" w:eastAsia="en-US" w:bidi="ar-SA"/>
      </w:rPr>
    </w:lvl>
    <w:lvl w:ilvl="5">
      <w:start w:val="0"/>
      <w:numFmt w:val="bullet"/>
      <w:lvlText w:val="•"/>
      <w:lvlJc w:val="left"/>
      <w:pPr>
        <w:ind w:left="2790" w:hanging="272"/>
      </w:pPr>
      <w:rPr>
        <w:rFonts w:hint="default"/>
        <w:lang w:val="en-US" w:eastAsia="en-US" w:bidi="ar-SA"/>
      </w:rPr>
    </w:lvl>
    <w:lvl w:ilvl="6">
      <w:start w:val="0"/>
      <w:numFmt w:val="bullet"/>
      <w:lvlText w:val="•"/>
      <w:lvlJc w:val="left"/>
      <w:pPr>
        <w:ind w:left="3272" w:hanging="272"/>
      </w:pPr>
      <w:rPr>
        <w:rFonts w:hint="default"/>
        <w:lang w:val="en-US" w:eastAsia="en-US" w:bidi="ar-SA"/>
      </w:rPr>
    </w:lvl>
    <w:lvl w:ilvl="7">
      <w:start w:val="0"/>
      <w:numFmt w:val="bullet"/>
      <w:lvlText w:val="•"/>
      <w:lvlJc w:val="left"/>
      <w:pPr>
        <w:ind w:left="3754" w:hanging="272"/>
      </w:pPr>
      <w:rPr>
        <w:rFonts w:hint="default"/>
        <w:lang w:val="en-US" w:eastAsia="en-US" w:bidi="ar-SA"/>
      </w:rPr>
    </w:lvl>
    <w:lvl w:ilvl="8">
      <w:start w:val="0"/>
      <w:numFmt w:val="bullet"/>
      <w:lvlText w:val="•"/>
      <w:lvlJc w:val="left"/>
      <w:pPr>
        <w:ind w:left="4236" w:hanging="272"/>
      </w:pPr>
      <w:rPr>
        <w:rFonts w:hint="default"/>
        <w:lang w:val="en-US" w:eastAsia="en-US" w:bidi="ar-SA"/>
      </w:rPr>
    </w:lvl>
  </w:abstractNum>
  <w:abstractNum w:abstractNumId="1">
    <w:multiLevelType w:val="hybridMultilevel"/>
    <w:lvl w:ilvl="0">
      <w:start w:val="1"/>
      <w:numFmt w:val="upperLetter"/>
      <w:lvlText w:val="%1."/>
      <w:lvlJc w:val="left"/>
      <w:pPr>
        <w:ind w:left="374"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864" w:hanging="272"/>
      </w:pPr>
      <w:rPr>
        <w:rFonts w:hint="default"/>
        <w:lang w:val="en-US" w:eastAsia="en-US" w:bidi="ar-SA"/>
      </w:rPr>
    </w:lvl>
    <w:lvl w:ilvl="2">
      <w:start w:val="0"/>
      <w:numFmt w:val="bullet"/>
      <w:lvlText w:val="•"/>
      <w:lvlJc w:val="left"/>
      <w:pPr>
        <w:ind w:left="1349" w:hanging="272"/>
      </w:pPr>
      <w:rPr>
        <w:rFonts w:hint="default"/>
        <w:lang w:val="en-US" w:eastAsia="en-US" w:bidi="ar-SA"/>
      </w:rPr>
    </w:lvl>
    <w:lvl w:ilvl="3">
      <w:start w:val="0"/>
      <w:numFmt w:val="bullet"/>
      <w:lvlText w:val="•"/>
      <w:lvlJc w:val="left"/>
      <w:pPr>
        <w:ind w:left="1834" w:hanging="272"/>
      </w:pPr>
      <w:rPr>
        <w:rFonts w:hint="default"/>
        <w:lang w:val="en-US" w:eastAsia="en-US" w:bidi="ar-SA"/>
      </w:rPr>
    </w:lvl>
    <w:lvl w:ilvl="4">
      <w:start w:val="0"/>
      <w:numFmt w:val="bullet"/>
      <w:lvlText w:val="•"/>
      <w:lvlJc w:val="left"/>
      <w:pPr>
        <w:ind w:left="2319" w:hanging="272"/>
      </w:pPr>
      <w:rPr>
        <w:rFonts w:hint="default"/>
        <w:lang w:val="en-US" w:eastAsia="en-US" w:bidi="ar-SA"/>
      </w:rPr>
    </w:lvl>
    <w:lvl w:ilvl="5">
      <w:start w:val="0"/>
      <w:numFmt w:val="bullet"/>
      <w:lvlText w:val="•"/>
      <w:lvlJc w:val="left"/>
      <w:pPr>
        <w:ind w:left="2804" w:hanging="272"/>
      </w:pPr>
      <w:rPr>
        <w:rFonts w:hint="default"/>
        <w:lang w:val="en-US" w:eastAsia="en-US" w:bidi="ar-SA"/>
      </w:rPr>
    </w:lvl>
    <w:lvl w:ilvl="6">
      <w:start w:val="0"/>
      <w:numFmt w:val="bullet"/>
      <w:lvlText w:val="•"/>
      <w:lvlJc w:val="left"/>
      <w:pPr>
        <w:ind w:left="3289" w:hanging="272"/>
      </w:pPr>
      <w:rPr>
        <w:rFonts w:hint="default"/>
        <w:lang w:val="en-US" w:eastAsia="en-US" w:bidi="ar-SA"/>
      </w:rPr>
    </w:lvl>
    <w:lvl w:ilvl="7">
      <w:start w:val="0"/>
      <w:numFmt w:val="bullet"/>
      <w:lvlText w:val="•"/>
      <w:lvlJc w:val="left"/>
      <w:pPr>
        <w:ind w:left="3774" w:hanging="272"/>
      </w:pPr>
      <w:rPr>
        <w:rFonts w:hint="default"/>
        <w:lang w:val="en-US" w:eastAsia="en-US" w:bidi="ar-SA"/>
      </w:rPr>
    </w:lvl>
    <w:lvl w:ilvl="8">
      <w:start w:val="0"/>
      <w:numFmt w:val="bullet"/>
      <w:lvlText w:val="•"/>
      <w:lvlJc w:val="left"/>
      <w:pPr>
        <w:ind w:left="4258" w:hanging="272"/>
      </w:pPr>
      <w:rPr>
        <w:rFonts w:hint="default"/>
        <w:lang w:val="en-US" w:eastAsia="en-US" w:bidi="ar-SA"/>
      </w:rPr>
    </w:lvl>
  </w:abstractNum>
  <w:abstractNum w:abstractNumId="0">
    <w:multiLevelType w:val="hybridMultilevel"/>
    <w:lvl w:ilvl="0">
      <w:start w:val="1"/>
      <w:numFmt w:val="upperRoman"/>
      <w:lvlText w:val="%1."/>
      <w:lvlJc w:val="left"/>
      <w:pPr>
        <w:ind w:left="2072"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392" w:hanging="236"/>
      </w:pPr>
      <w:rPr>
        <w:rFonts w:hint="default"/>
        <w:lang w:val="en-US" w:eastAsia="en-US" w:bidi="ar-SA"/>
      </w:rPr>
    </w:lvl>
    <w:lvl w:ilvl="2">
      <w:start w:val="0"/>
      <w:numFmt w:val="bullet"/>
      <w:lvlText w:val="•"/>
      <w:lvlJc w:val="left"/>
      <w:pPr>
        <w:ind w:left="2704" w:hanging="236"/>
      </w:pPr>
      <w:rPr>
        <w:rFonts w:hint="default"/>
        <w:lang w:val="en-US" w:eastAsia="en-US" w:bidi="ar-SA"/>
      </w:rPr>
    </w:lvl>
    <w:lvl w:ilvl="3">
      <w:start w:val="0"/>
      <w:numFmt w:val="bullet"/>
      <w:lvlText w:val="•"/>
      <w:lvlJc w:val="left"/>
      <w:pPr>
        <w:ind w:left="3016" w:hanging="236"/>
      </w:pPr>
      <w:rPr>
        <w:rFonts w:hint="default"/>
        <w:lang w:val="en-US" w:eastAsia="en-US" w:bidi="ar-SA"/>
      </w:rPr>
    </w:lvl>
    <w:lvl w:ilvl="4">
      <w:start w:val="0"/>
      <w:numFmt w:val="bullet"/>
      <w:lvlText w:val="•"/>
      <w:lvlJc w:val="left"/>
      <w:pPr>
        <w:ind w:left="3328" w:hanging="236"/>
      </w:pPr>
      <w:rPr>
        <w:rFonts w:hint="default"/>
        <w:lang w:val="en-US" w:eastAsia="en-US" w:bidi="ar-SA"/>
      </w:rPr>
    </w:lvl>
    <w:lvl w:ilvl="5">
      <w:start w:val="0"/>
      <w:numFmt w:val="bullet"/>
      <w:lvlText w:val="•"/>
      <w:lvlJc w:val="left"/>
      <w:pPr>
        <w:ind w:left="3640" w:hanging="236"/>
      </w:pPr>
      <w:rPr>
        <w:rFonts w:hint="default"/>
        <w:lang w:val="en-US" w:eastAsia="en-US" w:bidi="ar-SA"/>
      </w:rPr>
    </w:lvl>
    <w:lvl w:ilvl="6">
      <w:start w:val="0"/>
      <w:numFmt w:val="bullet"/>
      <w:lvlText w:val="•"/>
      <w:lvlJc w:val="left"/>
      <w:pPr>
        <w:ind w:left="3952" w:hanging="236"/>
      </w:pPr>
      <w:rPr>
        <w:rFonts w:hint="default"/>
        <w:lang w:val="en-US" w:eastAsia="en-US" w:bidi="ar-SA"/>
      </w:rPr>
    </w:lvl>
    <w:lvl w:ilvl="7">
      <w:start w:val="0"/>
      <w:numFmt w:val="bullet"/>
      <w:lvlText w:val="•"/>
      <w:lvlJc w:val="left"/>
      <w:pPr>
        <w:ind w:left="4264" w:hanging="236"/>
      </w:pPr>
      <w:rPr>
        <w:rFonts w:hint="default"/>
        <w:lang w:val="en-US" w:eastAsia="en-US" w:bidi="ar-SA"/>
      </w:rPr>
    </w:lvl>
    <w:lvl w:ilvl="8">
      <w:start w:val="0"/>
      <w:numFmt w:val="bullet"/>
      <w:lvlText w:val="•"/>
      <w:lvlJc w:val="left"/>
      <w:pPr>
        <w:ind w:left="4576" w:hanging="236"/>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8"/>
      <w:ind w:left="3913" w:hanging="3532"/>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374" w:hanging="27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ortal.amelica.org/ameli/journal/602/6025470008/html/" TargetMode="External"/><Relationship Id="rId6" Type="http://schemas.openxmlformats.org/officeDocument/2006/relationships/hyperlink" Target="https://ijisae.org/index.php/IJISAE/article/download/6396/5219/11540" TargetMode="External"/><Relationship Id="rId7" Type="http://schemas.openxmlformats.org/officeDocument/2006/relationships/hyperlink" Target="https://nchr.elsevierpure.com/en/publications/trustworthy-healthcare-professional-credential-verification-using/" TargetMode="External"/><Relationship Id="rId8" Type="http://schemas.openxmlformats.org/officeDocument/2006/relationships/hyperlink" Target="https://ieeexplore.ieee.org/document/10941204/" TargetMode="External"/><Relationship Id="rId9" Type="http://schemas.openxmlformats.org/officeDocument/2006/relationships/hyperlink" Target="https://www.nature.com/articles/s41598-023-38078-w" TargetMode="External"/><Relationship Id="rId10" Type="http://schemas.openxmlformats.org/officeDocument/2006/relationships/hyperlink" Target="https://ieeexplore.ieee.org/document/10891701/" TargetMode="External"/><Relationship Id="rId11" Type="http://schemas.openxmlformats.org/officeDocument/2006/relationships/hyperlink" Target="https://cit.iict.bas.bg/CIT-2024/v-24-2/10341-Volume24_Issue_2-08_paper.pdf" TargetMode="External"/><Relationship Id="rId12" Type="http://schemas.openxmlformats.org/officeDocument/2006/relationships/hyperlink" Target="https://medinform.jmir.org/2025/1/e58575" TargetMode="External"/><Relationship Id="rId13" Type="http://schemas.openxmlformats.org/officeDocument/2006/relationships/hyperlink" Target="https://www.sciencedirect.com/science/article/pii/S2588914125000164" TargetMode="External"/><Relationship Id="rId14" Type="http://schemas.openxmlformats.org/officeDocument/2006/relationships/hyperlink" Target="https://pmc.ncbi.nlm.nih.gov/articles/PMC11784709/" TargetMode="External"/><Relationship Id="rId15" Type="http://schemas.openxmlformats.org/officeDocument/2006/relationships/hyperlink" Target="https://ieeexplore.ieee.org/iel8/6287639/10820123/10938587.pdf" TargetMode="External"/><Relationship Id="rId16" Type="http://schemas.openxmlformats.org/officeDocument/2006/relationships/hyperlink" Target="https://www.nature.com/articles/s41598-025-25006-3" TargetMode="External"/><Relationship Id="rId17" Type="http://schemas.openxmlformats.org/officeDocument/2006/relationships/hyperlink" Target="https://www.sciencedirect.com/science/article/pii/S2096720925000132" TargetMode="External"/><Relationship Id="rId18" Type="http://schemas.openxmlformats.org/officeDocument/2006/relationships/hyperlink" Target="https://www.sciencedirect.com/science/article/pii/S1110016824017071" TargetMode="External"/><Relationship Id="rId19" Type="http://schemas.openxmlformats.org/officeDocument/2006/relationships/hyperlink" Target="https://drops.dagstuhl.de/entities/document/10.4230/OASIcs.FMBC.2025.3" TargetMode="External"/><Relationship Id="rId20" Type="http://schemas.openxmlformats.org/officeDocument/2006/relationships/hyperlink" Target="https://www.atlantis-press.com/article/126014261.pdf"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2026-02-08T12:32:51Z</dcterms:created>
  <dcterms:modified xsi:type="dcterms:W3CDTF">2026-02-08T12:32:51Z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Creator">
    <vt:lpwstr>LaTeX with hyperref</vt:lpwstr>
  </property>
  <property fmtid="{D5CDD505-2E9C-101B-9397-08002B2CF9AE}" pid="4" name="LastSaved">
    <vt:filetime>2026-02-08T00:00:00Z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