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4C71" w14:textId="292E6434" w:rsidR="007A6A7C" w:rsidRDefault="0012691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Hibernate caching improves the performance of the application by pooling the object in the cache. It is useful when we have to fetch the same data multiple times.</w:t>
      </w:r>
    </w:p>
    <w:p w14:paraId="73C6EE89" w14:textId="303D0517" w:rsidR="00126911" w:rsidRDefault="00126911">
      <w:r w:rsidRPr="00126911">
        <w:drawing>
          <wp:inline distT="0" distB="0" distL="0" distR="0" wp14:anchorId="70D3534B" wp14:editId="770259D4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0C90" w14:textId="567DD0F2" w:rsidR="00126911" w:rsidRDefault="00126911">
      <w:r>
        <w:t xml:space="preserve">Example of second level </w:t>
      </w:r>
      <w:proofErr w:type="gramStart"/>
      <w:r>
        <w:t>cache :</w:t>
      </w:r>
      <w:proofErr w:type="gramEnd"/>
    </w:p>
    <w:p w14:paraId="33C5B82B" w14:textId="3206F082" w:rsidR="00126911" w:rsidRDefault="00126911">
      <w:r w:rsidRPr="00126911">
        <w:t>EH (Easy Hibernate) Cache</w:t>
      </w:r>
    </w:p>
    <w:sectPr w:rsidR="0012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3794"/>
    <w:multiLevelType w:val="multilevel"/>
    <w:tmpl w:val="C1567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0012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11"/>
    <w:rsid w:val="00126911"/>
    <w:rsid w:val="007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0F2"/>
  <w15:chartTrackingRefBased/>
  <w15:docId w15:val="{4A1B34B4-FD07-4C91-8BBB-D7626CEB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2022-08-01T10:03:00Z</dcterms:created>
  <dcterms:modified xsi:type="dcterms:W3CDTF">2022-08-01T10:05:00Z</dcterms:modified>
</cp:coreProperties>
</file>