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3964"/>
        <w:gridCol w:w="6237"/>
      </w:tblGrid>
      <w:tr w:rsidR="00446950" w:rsidRPr="00266FAC" w:rsidTr="00266FAC">
        <w:tc>
          <w:tcPr>
            <w:tcW w:w="10201" w:type="dxa"/>
            <w:gridSpan w:val="2"/>
          </w:tcPr>
          <w:p w:rsidR="00446950" w:rsidRPr="00266FAC" w:rsidRDefault="00266FA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66FAC">
              <w:rPr>
                <w:rFonts w:ascii="Century Schoolbook" w:hAnsi="Century Schoolbook"/>
                <w:b/>
                <w:sz w:val="20"/>
                <w:szCs w:val="20"/>
              </w:rPr>
              <w:t xml:space="preserve">Peak element </w:t>
            </w:r>
            <w:r w:rsidR="00A84A3D" w:rsidRPr="00266FA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66FAC" w:rsidTr="00266FAC">
        <w:tc>
          <w:tcPr>
            <w:tcW w:w="3964" w:type="dxa"/>
          </w:tcPr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66FAC">
              <w:rPr>
                <w:rFonts w:ascii="Century Schoolbook" w:hAnsi="Century Schoolbook"/>
                <w:sz w:val="20"/>
                <w:szCs w:val="20"/>
              </w:rPr>
              <w:t>findPeakElement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266FAC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vector&lt;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low = 0, high = </w:t>
            </w:r>
            <w:proofErr w:type="spellStart"/>
            <w:proofErr w:type="gramStart"/>
            <w:r w:rsidRPr="00266FAC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266FAC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while (low &lt;= high) {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mid = (low + high) / 2;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if ((mid == 0 || </w:t>
            </w:r>
            <w:proofErr w:type="spellStart"/>
            <w:proofErr w:type="gram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mid - 1] &lt;=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[mid])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        &amp;&amp; (mid == </w:t>
            </w:r>
            <w:proofErr w:type="spellStart"/>
            <w:proofErr w:type="gramStart"/>
            <w:r w:rsidRPr="00266FAC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() - 1 ||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[mid + 1] &lt;=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[mid])) {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    return mid;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if (mid &gt; 0 &amp;&amp; </w:t>
            </w:r>
            <w:proofErr w:type="spellStart"/>
            <w:proofErr w:type="gram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mid - 1] &gt;=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[mid]) {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    high = mid - 1;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    low = mid + 1;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return -1; // Peak element not found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66FA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66FA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= {10, 7, 8, 20, 12};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findPeakElement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266FA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66FA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66FAC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66FAC" w:rsidRDefault="00266FAC" w:rsidP="0026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237" w:type="dxa"/>
          </w:tcPr>
          <w:p w:rsidR="00266FAC" w:rsidRPr="00266FAC" w:rsidRDefault="00266FAC" w:rsidP="00266FA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>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350"/>
              <w:gridCol w:w="446"/>
              <w:gridCol w:w="350"/>
              <w:gridCol w:w="828"/>
              <w:gridCol w:w="828"/>
              <w:gridCol w:w="1019"/>
              <w:gridCol w:w="773"/>
              <w:gridCol w:w="561"/>
            </w:tblGrid>
            <w:tr w:rsidR="00266FAC" w:rsidRPr="00266FAC" w:rsidTr="00266FAC">
              <w:trPr>
                <w:trHeight w:val="1351"/>
                <w:tblHeader/>
                <w:tblCellSpacing w:w="15" w:type="dxa"/>
              </w:trPr>
              <w:tc>
                <w:tcPr>
                  <w:tcW w:w="666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Iteration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low</w:t>
                  </w:r>
                </w:p>
              </w:tc>
              <w:tc>
                <w:tcPr>
                  <w:tcW w:w="416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high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mid</w:t>
                  </w:r>
                </w:p>
              </w:tc>
              <w:tc>
                <w:tcPr>
                  <w:tcW w:w="798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[mid-1]</w:t>
                  </w:r>
                </w:p>
              </w:tc>
              <w:tc>
                <w:tcPr>
                  <w:tcW w:w="798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[mid]</w:t>
                  </w:r>
                </w:p>
              </w:tc>
              <w:tc>
                <w:tcPr>
                  <w:tcW w:w="989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266FA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[mid+1]</w:t>
                  </w:r>
                </w:p>
              </w:tc>
              <w:tc>
                <w:tcPr>
                  <w:tcW w:w="743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Condition Met</w:t>
                  </w:r>
                </w:p>
              </w:tc>
              <w:tc>
                <w:tcPr>
                  <w:tcW w:w="516" w:type="dxa"/>
                  <w:vAlign w:val="center"/>
                  <w:hideMark/>
                </w:tcPr>
                <w:p w:rsidR="00266FAC" w:rsidRPr="00266FAC" w:rsidRDefault="00266FAC" w:rsidP="00266FA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266FAC" w:rsidRPr="00266FAC" w:rsidTr="00266FAC">
              <w:trPr>
                <w:trHeight w:val="1896"/>
                <w:tblCellSpacing w:w="15" w:type="dxa"/>
              </w:trPr>
              <w:tc>
                <w:tcPr>
                  <w:tcW w:w="666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16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98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98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89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43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Right </w:t>
                  </w:r>
                  <w:proofErr w:type="spellStart"/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neighbor</w:t>
                  </w:r>
                  <w:proofErr w:type="spellEnd"/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&gt; mid</w:t>
                  </w:r>
                </w:p>
              </w:tc>
              <w:tc>
                <w:tcPr>
                  <w:tcW w:w="516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Style w:val="HTMLCode"/>
                      <w:rFonts w:ascii="Century Schoolbook" w:eastAsiaTheme="minorHAnsi" w:hAnsi="Century Schoolbook"/>
                    </w:rPr>
                    <w:t>low = mid + 1 = 3</w:t>
                  </w:r>
                </w:p>
              </w:tc>
            </w:tr>
            <w:tr w:rsidR="00266FAC" w:rsidRPr="00266FAC" w:rsidTr="00266FAC">
              <w:trPr>
                <w:trHeight w:val="2942"/>
                <w:tblCellSpacing w:w="15" w:type="dxa"/>
              </w:trPr>
              <w:tc>
                <w:tcPr>
                  <w:tcW w:w="666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16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98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98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989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43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Both </w:t>
                  </w:r>
                  <w:proofErr w:type="spellStart"/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>neighbors</w:t>
                  </w:r>
                  <w:proofErr w:type="spellEnd"/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≤ mid → </w:t>
                  </w:r>
                  <w:r w:rsidRPr="00266FA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peak found!</w:t>
                  </w:r>
                </w:p>
              </w:tc>
              <w:tc>
                <w:tcPr>
                  <w:tcW w:w="516" w:type="dxa"/>
                  <w:vAlign w:val="center"/>
                  <w:hideMark/>
                </w:tcPr>
                <w:p w:rsidR="00266FAC" w:rsidRPr="00266FAC" w:rsidRDefault="00266FAC" w:rsidP="00266FA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66FA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Return </w:t>
                  </w:r>
                  <w:r w:rsidRPr="00266FAC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</w:p>
              </w:tc>
            </w:tr>
          </w:tbl>
          <w:p w:rsidR="00266FAC" w:rsidRPr="00266FAC" w:rsidRDefault="00266FAC" w:rsidP="00266FAC">
            <w:pPr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pict>
                <v:rect id="_x0000_i1051" style="width:0;height:1.5pt" o:hralign="center" o:hrstd="t" o:hr="t" fillcolor="#a0a0a0" stroked="f"/>
              </w:pict>
            </w:r>
          </w:p>
          <w:p w:rsidR="00266FAC" w:rsidRPr="00266FAC" w:rsidRDefault="00266FAC" w:rsidP="00266FA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266FAC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266FAC" w:rsidRPr="00266FAC" w:rsidRDefault="00266FAC" w:rsidP="00266FAC">
            <w:pPr>
              <w:pStyle w:val="HTMLPreformatted"/>
              <w:rPr>
                <w:rFonts w:ascii="Century Schoolbook" w:hAnsi="Century Schoolbook"/>
              </w:rPr>
            </w:pPr>
            <w:r w:rsidRPr="00266FAC">
              <w:rPr>
                <w:rStyle w:val="hljs-number"/>
                <w:rFonts w:ascii="Century Schoolbook" w:hAnsi="Century Schoolbook"/>
              </w:rPr>
              <w:t>3</w:t>
            </w:r>
          </w:p>
          <w:p w:rsidR="00446950" w:rsidRPr="00266FAC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66FAC" w:rsidTr="00266FAC">
        <w:tc>
          <w:tcPr>
            <w:tcW w:w="10201" w:type="dxa"/>
            <w:gridSpan w:val="2"/>
          </w:tcPr>
          <w:p w:rsidR="00B76E46" w:rsidRPr="00266FAC" w:rsidRDefault="00266FAC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66FAC"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</w:tr>
      <w:bookmarkEnd w:id="0"/>
    </w:tbl>
    <w:p w:rsidR="00EC1660" w:rsidRPr="00266FA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66FA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66FAC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AB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77</cp:revision>
  <dcterms:created xsi:type="dcterms:W3CDTF">2025-01-05T12:18:00Z</dcterms:created>
  <dcterms:modified xsi:type="dcterms:W3CDTF">2025-04-08T17:08:00Z</dcterms:modified>
</cp:coreProperties>
</file>