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3C6B1" w14:textId="1FF27CFE" w:rsidR="00003A05" w:rsidRPr="0009416A" w:rsidRDefault="0009416A" w:rsidP="0009416A">
      <w:pPr>
        <w:pStyle w:val="Heading1"/>
        <w:rPr>
          <w:b/>
          <w:bCs/>
          <w:sz w:val="32"/>
          <w:szCs w:val="32"/>
        </w:rPr>
      </w:pPr>
      <w:r w:rsidRPr="0009416A">
        <w:rPr>
          <w:b/>
          <w:bCs/>
          <w:sz w:val="32"/>
          <w:szCs w:val="32"/>
        </w:rPr>
        <w:t>AI-Powered Talking Avatar System</w:t>
      </w:r>
    </w:p>
    <w:p w14:paraId="7FAA68F6" w14:textId="77777777" w:rsidR="00003A05" w:rsidRPr="00A9204D" w:rsidRDefault="00003A05" w:rsidP="00A9204D">
      <w:pPr>
        <w:pStyle w:val="Heading2"/>
        <w:rPr>
          <w:b/>
          <w:bCs/>
          <w:color w:val="156082" w:themeColor="accent1"/>
          <w:sz w:val="28"/>
          <w:szCs w:val="28"/>
        </w:rPr>
      </w:pPr>
      <w:r w:rsidRPr="00A9204D">
        <w:rPr>
          <w:b/>
          <w:bCs/>
          <w:color w:val="156082" w:themeColor="accent1"/>
          <w:sz w:val="28"/>
          <w:szCs w:val="28"/>
        </w:rPr>
        <w:t>Project Overview</w:t>
      </w:r>
    </w:p>
    <w:p w14:paraId="47899E73" w14:textId="77777777" w:rsidR="00003A05" w:rsidRPr="00003A05" w:rsidRDefault="00003A05" w:rsidP="00003A05">
      <w:r w:rsidRPr="00003A05">
        <w:t xml:space="preserve">This project focuses on developing an AI-powered system capable of generating human-like digital avatars that can animate lip movements in sync with speech and provide natural-sounding voice output. It combines multiple advanced AI techniques — including text summarization, speech synthesis, and lip-sync animation — into a unified, interactive </w:t>
      </w:r>
      <w:proofErr w:type="spellStart"/>
      <w:r w:rsidRPr="00003A05">
        <w:t>Streamlit</w:t>
      </w:r>
      <w:proofErr w:type="spellEnd"/>
      <w:r w:rsidRPr="00003A05">
        <w:t xml:space="preserve"> web interface.</w:t>
      </w:r>
    </w:p>
    <w:p w14:paraId="05909000" w14:textId="77777777" w:rsidR="00003A05" w:rsidRPr="00A9204D" w:rsidRDefault="00003A05" w:rsidP="00A9204D">
      <w:pPr>
        <w:pStyle w:val="Heading2"/>
        <w:rPr>
          <w:b/>
          <w:bCs/>
          <w:color w:val="156082" w:themeColor="accent1"/>
          <w:sz w:val="28"/>
          <w:szCs w:val="28"/>
        </w:rPr>
      </w:pPr>
      <w:r w:rsidRPr="00A9204D">
        <w:rPr>
          <w:b/>
          <w:bCs/>
          <w:color w:val="156082" w:themeColor="accent1"/>
          <w:sz w:val="28"/>
          <w:szCs w:val="28"/>
        </w:rPr>
        <w:t>Objectives</w:t>
      </w:r>
    </w:p>
    <w:p w14:paraId="15F10AE6" w14:textId="77777777" w:rsidR="00003A05" w:rsidRPr="00003A05" w:rsidRDefault="00003A05" w:rsidP="00003A05">
      <w:r w:rsidRPr="00003A05">
        <w:t xml:space="preserve">The main objective of this project is to create a fully automated AI avatar system that can read, summarize, and speak content with realistic animation. Users can upload text or documents, generate summaries, convert them to voice using </w:t>
      </w:r>
      <w:proofErr w:type="spellStart"/>
      <w:r w:rsidRPr="00003A05">
        <w:t>gTTS</w:t>
      </w:r>
      <w:proofErr w:type="spellEnd"/>
      <w:r w:rsidRPr="00003A05">
        <w:t>, and animate an avatar image with synchronized lip movements using the Wav2Lip model.</w:t>
      </w:r>
    </w:p>
    <w:p w14:paraId="5B3BC430" w14:textId="77777777" w:rsidR="00003A05" w:rsidRPr="001B3545" w:rsidRDefault="00003A05" w:rsidP="001B3545">
      <w:pPr>
        <w:pStyle w:val="Heading2"/>
        <w:rPr>
          <w:b/>
          <w:bCs/>
          <w:sz w:val="28"/>
          <w:szCs w:val="28"/>
        </w:rPr>
      </w:pPr>
      <w:r w:rsidRPr="001B3545">
        <w:rPr>
          <w:b/>
          <w:bCs/>
          <w:color w:val="156082" w:themeColor="accent1"/>
          <w:sz w:val="28"/>
          <w:szCs w:val="28"/>
        </w:rPr>
        <w:t>Key Features</w:t>
      </w:r>
    </w:p>
    <w:p w14:paraId="0A689B33" w14:textId="490ADC4B" w:rsidR="00630B44" w:rsidRDefault="001B3545" w:rsidP="001B3545">
      <w:pPr>
        <w:pStyle w:val="NoSpacing"/>
      </w:pPr>
      <w:r w:rsidRPr="00630B44">
        <w:rPr>
          <w:b/>
          <w:bCs/>
          <w:sz w:val="48"/>
          <w:szCs w:val="48"/>
        </w:rPr>
        <w:t>.</w:t>
      </w:r>
      <w:r w:rsidR="00630B44" w:rsidRPr="00003A05">
        <w:t xml:space="preserve"> Text Summarization: </w:t>
      </w:r>
      <w:r w:rsidR="00630B44" w:rsidRPr="00A23A41">
        <w:t>Automatically</w:t>
      </w:r>
      <w:r w:rsidR="00630B44" w:rsidRPr="00003A05">
        <w:t xml:space="preserve"> shortens long texts using a transformer-based summarization model.</w:t>
      </w:r>
    </w:p>
    <w:p w14:paraId="280131B3" w14:textId="79FE3882" w:rsidR="00A23A41" w:rsidRPr="00003A05" w:rsidRDefault="00A23A41" w:rsidP="00A23A41">
      <w:pPr>
        <w:pStyle w:val="NoSpacing"/>
      </w:pPr>
      <w:r w:rsidRPr="00630B44">
        <w:rPr>
          <w:b/>
          <w:bCs/>
          <w:sz w:val="48"/>
          <w:szCs w:val="48"/>
        </w:rPr>
        <w:t>.</w:t>
      </w:r>
      <w:r w:rsidRPr="00A23A41">
        <w:rPr>
          <w:rFonts w:ascii="Segoe UI Emoji" w:hAnsi="Segoe UI Emoji" w:cs="Segoe UI Emoji"/>
        </w:rPr>
        <w:t xml:space="preserve"> </w:t>
      </w:r>
      <w:r w:rsidRPr="00003A05">
        <w:t>Speech Synthesis (</w:t>
      </w:r>
      <w:proofErr w:type="spellStart"/>
      <w:r w:rsidRPr="00003A05">
        <w:t>gTTS</w:t>
      </w:r>
      <w:proofErr w:type="spellEnd"/>
      <w:proofErr w:type="gramStart"/>
      <w:r w:rsidRPr="00003A05">
        <w:t>):Converts</w:t>
      </w:r>
      <w:proofErr w:type="gramEnd"/>
      <w:r w:rsidRPr="00003A05">
        <w:t xml:space="preserve"> text or summarized content into realistic, natural-sounding speech.</w:t>
      </w:r>
    </w:p>
    <w:p w14:paraId="2BBEA3C9" w14:textId="54C8B41A" w:rsidR="00A23A41" w:rsidRPr="00003A05" w:rsidRDefault="00A23A41" w:rsidP="00A23A41">
      <w:pPr>
        <w:pStyle w:val="NoSpacing"/>
      </w:pPr>
      <w:r w:rsidRPr="00630B44">
        <w:rPr>
          <w:b/>
          <w:bCs/>
          <w:sz w:val="48"/>
          <w:szCs w:val="48"/>
        </w:rPr>
        <w:t>.</w:t>
      </w:r>
      <w:r w:rsidRPr="00A23A41">
        <w:rPr>
          <w:rFonts w:ascii="Segoe UI Emoji" w:hAnsi="Segoe UI Emoji" w:cs="Segoe UI Emoji"/>
        </w:rPr>
        <w:t xml:space="preserve"> </w:t>
      </w:r>
      <w:r w:rsidRPr="00003A05">
        <w:t xml:space="preserve">Avatar </w:t>
      </w:r>
      <w:proofErr w:type="spellStart"/>
      <w:proofErr w:type="gramStart"/>
      <w:r w:rsidRPr="00003A05">
        <w:t>Generation:Allows</w:t>
      </w:r>
      <w:proofErr w:type="spellEnd"/>
      <w:proofErr w:type="gramEnd"/>
      <w:r w:rsidRPr="00003A05">
        <w:t xml:space="preserve"> users to upload an avatar image (PNG/JPG) to represent the speaking character.</w:t>
      </w:r>
    </w:p>
    <w:p w14:paraId="01B3B187" w14:textId="520C5899" w:rsidR="00A23A41" w:rsidRPr="00003A05" w:rsidRDefault="00A23A41" w:rsidP="00A23A41">
      <w:pPr>
        <w:pStyle w:val="NoSpacing"/>
      </w:pPr>
      <w:r w:rsidRPr="00630B44">
        <w:rPr>
          <w:b/>
          <w:bCs/>
          <w:sz w:val="48"/>
          <w:szCs w:val="48"/>
        </w:rPr>
        <w:t>.</w:t>
      </w:r>
      <w:r w:rsidRPr="00A23A41">
        <w:rPr>
          <w:rFonts w:ascii="Segoe UI Emoji" w:hAnsi="Segoe UI Emoji" w:cs="Segoe UI Emoji"/>
        </w:rPr>
        <w:t xml:space="preserve"> </w:t>
      </w:r>
      <w:r w:rsidRPr="00003A05">
        <w:t>Lip-Sync Animation (Wav2Lip): Animates the avatar’s mouth movements to match the generated speech accurately.</w:t>
      </w:r>
    </w:p>
    <w:p w14:paraId="4EA46027" w14:textId="29951B17" w:rsidR="00A23A41" w:rsidRPr="00003A05" w:rsidRDefault="00A23A41" w:rsidP="00A23A41">
      <w:pPr>
        <w:pStyle w:val="NoSpacing"/>
      </w:pPr>
      <w:r w:rsidRPr="00630B44">
        <w:rPr>
          <w:b/>
          <w:bCs/>
          <w:sz w:val="48"/>
          <w:szCs w:val="48"/>
        </w:rPr>
        <w:t>.</w:t>
      </w:r>
      <w:r w:rsidRPr="00A23A41">
        <w:rPr>
          <w:rFonts w:ascii="Segoe UI Emoji" w:hAnsi="Segoe UI Emoji" w:cs="Segoe UI Emoji"/>
        </w:rPr>
        <w:t xml:space="preserve"> </w:t>
      </w:r>
      <w:r w:rsidRPr="00003A05">
        <w:t xml:space="preserve">Theme </w:t>
      </w:r>
      <w:proofErr w:type="spellStart"/>
      <w:proofErr w:type="gramStart"/>
      <w:r w:rsidRPr="00003A05">
        <w:t>Customization:Supports</w:t>
      </w:r>
      <w:proofErr w:type="spellEnd"/>
      <w:proofErr w:type="gramEnd"/>
      <w:r w:rsidRPr="00003A05">
        <w:t xml:space="preserve"> both light and dark mode with adjustable font sizes for accessibility.</w:t>
      </w:r>
    </w:p>
    <w:p w14:paraId="28150F1B" w14:textId="53762FED" w:rsidR="00A23A41" w:rsidRPr="00003A05" w:rsidRDefault="00A23A41" w:rsidP="00A23A41">
      <w:pPr>
        <w:pStyle w:val="NoSpacing"/>
      </w:pPr>
      <w:r w:rsidRPr="00630B44">
        <w:rPr>
          <w:b/>
          <w:bCs/>
          <w:sz w:val="48"/>
          <w:szCs w:val="48"/>
        </w:rPr>
        <w:t>.</w:t>
      </w:r>
      <w:r w:rsidRPr="00A23A41">
        <w:rPr>
          <w:rFonts w:ascii="Segoe UI Emoji" w:hAnsi="Segoe UI Emoji" w:cs="Segoe UI Emoji"/>
        </w:rPr>
        <w:t xml:space="preserve"> </w:t>
      </w:r>
      <w:proofErr w:type="spellStart"/>
      <w:r w:rsidRPr="00003A05">
        <w:t>Streamlit</w:t>
      </w:r>
      <w:proofErr w:type="spellEnd"/>
      <w:r w:rsidRPr="00003A05">
        <w:t xml:space="preserve"> Interface: Provides an intuitive, web-based UI for seamless user interaction.</w:t>
      </w:r>
    </w:p>
    <w:p w14:paraId="22690E9B" w14:textId="4AF1362E" w:rsidR="00630B44" w:rsidRDefault="00630B44" w:rsidP="00003A05">
      <w:pPr>
        <w:rPr>
          <w:b/>
          <w:bCs/>
          <w:color w:val="156082" w:themeColor="accent1"/>
        </w:rPr>
      </w:pPr>
    </w:p>
    <w:p w14:paraId="2881139B" w14:textId="77777777" w:rsidR="00A23A41" w:rsidRPr="00A9204D" w:rsidRDefault="00A23A41" w:rsidP="00A9204D">
      <w:pPr>
        <w:pStyle w:val="Heading2"/>
        <w:rPr>
          <w:b/>
          <w:bCs/>
          <w:color w:val="156082" w:themeColor="accent1"/>
          <w:sz w:val="28"/>
          <w:szCs w:val="28"/>
        </w:rPr>
      </w:pPr>
      <w:r w:rsidRPr="00A9204D">
        <w:rPr>
          <w:b/>
          <w:bCs/>
          <w:color w:val="156082" w:themeColor="accent1"/>
          <w:sz w:val="28"/>
          <w:szCs w:val="28"/>
        </w:rPr>
        <w:t>Technologies Used</w:t>
      </w:r>
    </w:p>
    <w:p w14:paraId="7AD9F18E" w14:textId="67402F78" w:rsidR="00A23A41" w:rsidRPr="00A23A41" w:rsidRDefault="00D6276E" w:rsidP="00A23A41">
      <w:pPr>
        <w:pStyle w:val="NoSpacing"/>
      </w:pPr>
      <w:r w:rsidRPr="00630B44">
        <w:rPr>
          <w:b/>
          <w:bCs/>
          <w:sz w:val="48"/>
          <w:szCs w:val="48"/>
        </w:rPr>
        <w:t>.</w:t>
      </w:r>
      <w:r>
        <w:t xml:space="preserve"> </w:t>
      </w:r>
      <w:r w:rsidR="00A23A41" w:rsidRPr="00A23A41">
        <w:t>Python 3.9</w:t>
      </w:r>
    </w:p>
    <w:p w14:paraId="1614C308" w14:textId="246A07C1" w:rsidR="00A23A41" w:rsidRPr="00A23A41" w:rsidRDefault="00D6276E" w:rsidP="00A23A41">
      <w:pPr>
        <w:pStyle w:val="NoSpacing"/>
      </w:pPr>
      <w:r w:rsidRPr="00630B44">
        <w:rPr>
          <w:b/>
          <w:bCs/>
          <w:sz w:val="48"/>
          <w:szCs w:val="48"/>
        </w:rPr>
        <w:t>.</w:t>
      </w:r>
      <w:r>
        <w:rPr>
          <w:b/>
          <w:bCs/>
          <w:sz w:val="48"/>
          <w:szCs w:val="48"/>
        </w:rPr>
        <w:t xml:space="preserve"> </w:t>
      </w:r>
      <w:proofErr w:type="spellStart"/>
      <w:r w:rsidR="00A23A41" w:rsidRPr="00A23A41">
        <w:t>Streamlit</w:t>
      </w:r>
      <w:proofErr w:type="spellEnd"/>
      <w:r w:rsidR="00A23A41" w:rsidRPr="00A23A41">
        <w:t xml:space="preserve"> (for UI)</w:t>
      </w:r>
    </w:p>
    <w:p w14:paraId="358AD9DB" w14:textId="6FC53C28" w:rsidR="00A23A41" w:rsidRPr="00A23A41" w:rsidRDefault="00D6276E" w:rsidP="00A23A41">
      <w:pPr>
        <w:pStyle w:val="NoSpacing"/>
      </w:pPr>
      <w:r w:rsidRPr="00630B44">
        <w:rPr>
          <w:b/>
          <w:bCs/>
          <w:sz w:val="48"/>
          <w:szCs w:val="48"/>
        </w:rPr>
        <w:lastRenderedPageBreak/>
        <w:t>.</w:t>
      </w:r>
      <w:r>
        <w:rPr>
          <w:b/>
          <w:bCs/>
          <w:sz w:val="48"/>
          <w:szCs w:val="48"/>
        </w:rPr>
        <w:t xml:space="preserve"> </w:t>
      </w:r>
      <w:r w:rsidR="00A23A41" w:rsidRPr="00A23A41">
        <w:t>Transformers (for text summarization)</w:t>
      </w:r>
    </w:p>
    <w:p w14:paraId="2AD47922" w14:textId="7CA1CC27" w:rsidR="00A23A41" w:rsidRPr="00A23A41" w:rsidRDefault="00D6276E" w:rsidP="00A23A41">
      <w:pPr>
        <w:pStyle w:val="NoSpacing"/>
      </w:pPr>
      <w:r w:rsidRPr="00630B44">
        <w:rPr>
          <w:b/>
          <w:bCs/>
          <w:sz w:val="48"/>
          <w:szCs w:val="48"/>
        </w:rPr>
        <w:t>.</w:t>
      </w:r>
      <w:r>
        <w:rPr>
          <w:b/>
          <w:bCs/>
          <w:sz w:val="48"/>
          <w:szCs w:val="48"/>
        </w:rPr>
        <w:t xml:space="preserve"> </w:t>
      </w:r>
      <w:r w:rsidR="00A23A41" w:rsidRPr="00A23A41">
        <w:t xml:space="preserve"> </w:t>
      </w:r>
      <w:proofErr w:type="spellStart"/>
      <w:r w:rsidR="00A23A41" w:rsidRPr="00A23A41">
        <w:t>gTTS</w:t>
      </w:r>
      <w:proofErr w:type="spellEnd"/>
      <w:r w:rsidR="00A23A41" w:rsidRPr="00A23A41">
        <w:t xml:space="preserve"> (Google Text-to-Speech)</w:t>
      </w:r>
    </w:p>
    <w:p w14:paraId="3437C746" w14:textId="6621FDA9" w:rsidR="00A23A41" w:rsidRPr="00A23A41" w:rsidRDefault="00D6276E" w:rsidP="00A23A41">
      <w:pPr>
        <w:pStyle w:val="NoSpacing"/>
      </w:pPr>
      <w:r w:rsidRPr="00630B44">
        <w:rPr>
          <w:b/>
          <w:bCs/>
          <w:sz w:val="48"/>
          <w:szCs w:val="48"/>
        </w:rPr>
        <w:t>.</w:t>
      </w:r>
      <w:r w:rsidR="00A23A41" w:rsidRPr="00A23A41">
        <w:t xml:space="preserve"> </w:t>
      </w:r>
      <w:r>
        <w:t xml:space="preserve"> </w:t>
      </w:r>
      <w:r w:rsidR="00A23A41" w:rsidRPr="00A23A41">
        <w:t>Wav2Lip (for lip-sync animation)</w:t>
      </w:r>
    </w:p>
    <w:p w14:paraId="5AE48B90" w14:textId="410D2239" w:rsidR="00A23A41" w:rsidRPr="00A23A41" w:rsidRDefault="00D6276E" w:rsidP="00A23A41">
      <w:pPr>
        <w:pStyle w:val="NoSpacing"/>
      </w:pPr>
      <w:r w:rsidRPr="00630B44">
        <w:rPr>
          <w:b/>
          <w:bCs/>
          <w:sz w:val="48"/>
          <w:szCs w:val="48"/>
        </w:rPr>
        <w:t>.</w:t>
      </w:r>
      <w:r>
        <w:rPr>
          <w:b/>
          <w:bCs/>
          <w:sz w:val="48"/>
          <w:szCs w:val="48"/>
        </w:rPr>
        <w:t xml:space="preserve"> </w:t>
      </w:r>
      <w:r w:rsidR="00A23A41" w:rsidRPr="00A23A41">
        <w:t xml:space="preserve"> </w:t>
      </w:r>
      <w:r w:rsidR="00A23A41" w:rsidRPr="00A23A41">
        <w:t>PyPDF2 and python-docx (for document text extraction)</w:t>
      </w:r>
    </w:p>
    <w:p w14:paraId="0CCB09ED" w14:textId="2FE6B8C7" w:rsidR="00A23A41" w:rsidRDefault="00D6276E" w:rsidP="00A23A41">
      <w:pPr>
        <w:pStyle w:val="NoSpacing"/>
      </w:pPr>
      <w:r w:rsidRPr="00630B44">
        <w:rPr>
          <w:b/>
          <w:bCs/>
          <w:sz w:val="48"/>
          <w:szCs w:val="48"/>
        </w:rPr>
        <w:t>.</w:t>
      </w:r>
      <w:r>
        <w:rPr>
          <w:b/>
          <w:bCs/>
          <w:sz w:val="48"/>
          <w:szCs w:val="48"/>
        </w:rPr>
        <w:t xml:space="preserve">  </w:t>
      </w:r>
      <w:r w:rsidR="00A23A41" w:rsidRPr="00A23A41">
        <w:t>PIL (for image handling)</w:t>
      </w:r>
    </w:p>
    <w:p w14:paraId="48214199" w14:textId="77777777" w:rsidR="00A23A41" w:rsidRPr="00A23A41" w:rsidRDefault="00A23A41" w:rsidP="00A23A41">
      <w:pPr>
        <w:pStyle w:val="NoSpacing"/>
      </w:pPr>
    </w:p>
    <w:p w14:paraId="07F782C5" w14:textId="77777777" w:rsidR="00630B44" w:rsidRPr="003449B2" w:rsidRDefault="00630B44" w:rsidP="00A9204D">
      <w:pPr>
        <w:pStyle w:val="Heading2"/>
        <w:rPr>
          <w:b/>
          <w:bCs/>
          <w:color w:val="156082" w:themeColor="accent1"/>
          <w:sz w:val="28"/>
          <w:szCs w:val="28"/>
        </w:rPr>
      </w:pPr>
      <w:r w:rsidRPr="003449B2">
        <w:rPr>
          <w:b/>
          <w:bCs/>
          <w:color w:val="156082" w:themeColor="accent1"/>
          <w:sz w:val="28"/>
          <w:szCs w:val="28"/>
        </w:rPr>
        <w:t>Applications</w:t>
      </w:r>
    </w:p>
    <w:p w14:paraId="3D607A03" w14:textId="463DADE4" w:rsidR="00630B44" w:rsidRPr="00630B44" w:rsidRDefault="00D6276E" w:rsidP="00D6276E">
      <w:pPr>
        <w:pStyle w:val="NoSpacing"/>
      </w:pPr>
      <w:r w:rsidRPr="00630B44">
        <w:rPr>
          <w:b/>
          <w:bCs/>
          <w:sz w:val="48"/>
          <w:szCs w:val="48"/>
        </w:rPr>
        <w:t>.</w:t>
      </w:r>
      <w:r>
        <w:rPr>
          <w:b/>
          <w:bCs/>
          <w:sz w:val="48"/>
          <w:szCs w:val="48"/>
        </w:rPr>
        <w:t xml:space="preserve"> </w:t>
      </w:r>
      <w:r w:rsidR="00630B44" w:rsidRPr="00D6276E">
        <w:t>Education: AI tutors and explainer avatars.</w:t>
      </w:r>
    </w:p>
    <w:p w14:paraId="393592A4" w14:textId="44D11FDE" w:rsidR="00630B44" w:rsidRPr="00630B44" w:rsidRDefault="00D6276E" w:rsidP="00D6276E">
      <w:pPr>
        <w:pStyle w:val="NoSpacing"/>
      </w:pPr>
      <w:r w:rsidRPr="00630B44">
        <w:rPr>
          <w:b/>
          <w:bCs/>
          <w:sz w:val="48"/>
          <w:szCs w:val="48"/>
        </w:rPr>
        <w:t>.</w:t>
      </w:r>
      <w:r>
        <w:rPr>
          <w:b/>
          <w:bCs/>
          <w:sz w:val="48"/>
          <w:szCs w:val="48"/>
        </w:rPr>
        <w:t xml:space="preserve"> </w:t>
      </w:r>
      <w:r w:rsidR="00630B44" w:rsidRPr="00630B44">
        <w:t>Marketing: Digital brand ambassadors for interactive ads.</w:t>
      </w:r>
    </w:p>
    <w:p w14:paraId="57477757" w14:textId="44B7D65C" w:rsidR="00630B44" w:rsidRPr="00630B44" w:rsidRDefault="00D6276E" w:rsidP="00D6276E">
      <w:pPr>
        <w:pStyle w:val="NoSpacing"/>
      </w:pPr>
      <w:r w:rsidRPr="00630B44">
        <w:rPr>
          <w:b/>
          <w:bCs/>
          <w:sz w:val="48"/>
          <w:szCs w:val="48"/>
        </w:rPr>
        <w:t>.</w:t>
      </w:r>
      <w:r>
        <w:rPr>
          <w:b/>
          <w:bCs/>
          <w:sz w:val="48"/>
          <w:szCs w:val="48"/>
        </w:rPr>
        <w:t xml:space="preserve"> </w:t>
      </w:r>
      <w:r w:rsidR="00630B44" w:rsidRPr="00630B44">
        <w:t>Entertainment: Storytelling and animated hosts.</w:t>
      </w:r>
    </w:p>
    <w:p w14:paraId="6BBA35AB" w14:textId="2C0ED981" w:rsidR="00630B44" w:rsidRPr="00630B44" w:rsidRDefault="00D6276E" w:rsidP="00D6276E">
      <w:pPr>
        <w:pStyle w:val="NoSpacing"/>
      </w:pPr>
      <w:r w:rsidRPr="00630B44">
        <w:rPr>
          <w:b/>
          <w:bCs/>
          <w:sz w:val="48"/>
          <w:szCs w:val="48"/>
        </w:rPr>
        <w:t>.</w:t>
      </w:r>
      <w:r>
        <w:rPr>
          <w:b/>
          <w:bCs/>
          <w:sz w:val="48"/>
          <w:szCs w:val="48"/>
        </w:rPr>
        <w:t xml:space="preserve"> </w:t>
      </w:r>
      <w:r w:rsidR="00630B44" w:rsidRPr="00630B44">
        <w:t>Accessibility: Visual speech tools for inclusive communication.</w:t>
      </w:r>
    </w:p>
    <w:p w14:paraId="61A9E4FE" w14:textId="77777777" w:rsidR="00630B44" w:rsidRPr="003449B2" w:rsidRDefault="00630B44" w:rsidP="00A9204D">
      <w:pPr>
        <w:pStyle w:val="Heading2"/>
        <w:rPr>
          <w:b/>
          <w:bCs/>
          <w:color w:val="156082" w:themeColor="accent1"/>
          <w:sz w:val="28"/>
          <w:szCs w:val="28"/>
        </w:rPr>
      </w:pPr>
      <w:r w:rsidRPr="003449B2">
        <w:rPr>
          <w:b/>
          <w:bCs/>
          <w:color w:val="156082" w:themeColor="accent1"/>
          <w:sz w:val="28"/>
          <w:szCs w:val="28"/>
        </w:rPr>
        <w:t>Conclusion</w:t>
      </w:r>
    </w:p>
    <w:p w14:paraId="4DC2D87D" w14:textId="77777777" w:rsidR="00630B44" w:rsidRPr="00630B44" w:rsidRDefault="00630B44" w:rsidP="00630B44">
      <w:r w:rsidRPr="00630B44">
        <w:t>This AI-powered talking avatar project demonstrates a creative integration of NLP, computer vision, and speech synthesis technologies. By combining summarization, voice generation, and lip-sync animation, it showcases the potential of AI in digital human interaction. Future improvements may include emotional expression modeling, multilingual support, and real-time streaming capabilities.</w:t>
      </w:r>
    </w:p>
    <w:p w14:paraId="46EE7A3D" w14:textId="77777777" w:rsidR="0009416A" w:rsidRPr="0009416A" w:rsidRDefault="0009416A" w:rsidP="0009416A"/>
    <w:p w14:paraId="7B72CCA3" w14:textId="3B2ECD93" w:rsidR="00003A05" w:rsidRDefault="00003A05"/>
    <w:sectPr w:rsidR="00003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3F6CD" w14:textId="77777777" w:rsidR="00C5437F" w:rsidRDefault="00C5437F" w:rsidP="00003A05">
      <w:pPr>
        <w:spacing w:after="0" w:line="240" w:lineRule="auto"/>
      </w:pPr>
      <w:r>
        <w:separator/>
      </w:r>
    </w:p>
  </w:endnote>
  <w:endnote w:type="continuationSeparator" w:id="0">
    <w:p w14:paraId="414B38AD" w14:textId="77777777" w:rsidR="00C5437F" w:rsidRDefault="00C5437F" w:rsidP="00003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832C6" w14:textId="77777777" w:rsidR="00C5437F" w:rsidRDefault="00C5437F" w:rsidP="00003A05">
      <w:pPr>
        <w:spacing w:after="0" w:line="240" w:lineRule="auto"/>
      </w:pPr>
      <w:r>
        <w:separator/>
      </w:r>
    </w:p>
  </w:footnote>
  <w:footnote w:type="continuationSeparator" w:id="0">
    <w:p w14:paraId="2430A4B2" w14:textId="77777777" w:rsidR="00C5437F" w:rsidRDefault="00C5437F" w:rsidP="00003A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05"/>
    <w:rsid w:val="00003A05"/>
    <w:rsid w:val="0009416A"/>
    <w:rsid w:val="001B3545"/>
    <w:rsid w:val="003449B2"/>
    <w:rsid w:val="00630B44"/>
    <w:rsid w:val="00667BE8"/>
    <w:rsid w:val="0068107B"/>
    <w:rsid w:val="00A23A41"/>
    <w:rsid w:val="00A9204D"/>
    <w:rsid w:val="00C5437F"/>
    <w:rsid w:val="00D6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2D334"/>
  <w15:chartTrackingRefBased/>
  <w15:docId w15:val="{95B07E2D-0F76-46D3-844A-FD47713FB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3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A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A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A05"/>
  </w:style>
  <w:style w:type="paragraph" w:styleId="Footer">
    <w:name w:val="footer"/>
    <w:basedOn w:val="Normal"/>
    <w:link w:val="FooterChar"/>
    <w:uiPriority w:val="99"/>
    <w:unhideWhenUsed/>
    <w:rsid w:val="00003A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A05"/>
  </w:style>
  <w:style w:type="paragraph" w:styleId="NoSpacing">
    <w:name w:val="No Spacing"/>
    <w:uiPriority w:val="1"/>
    <w:qFormat/>
    <w:rsid w:val="00A23A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Krishnendu V.R</dc:creator>
  <cp:keywords/>
  <dc:description/>
  <cp:lastModifiedBy>Krishnendu V.R</cp:lastModifiedBy>
  <cp:revision>2</cp:revision>
  <dcterms:created xsi:type="dcterms:W3CDTF">2025-11-12T05:30:00Z</dcterms:created>
  <dcterms:modified xsi:type="dcterms:W3CDTF">2025-11-12T05:30:00Z</dcterms:modified>
</cp:coreProperties>
</file>