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Research Agent – Project Recommendation Report</w:t>
      </w:r>
    </w:p>
    <w:p>
      <w:r>
        <w:t>This report describes the architecture, tools, scalability, infrastructure cost, and limitations of the AI Research Agent project developed using Streamlit and Python.</w:t>
      </w:r>
    </w:p>
    <w:p>
      <w:pPr>
        <w:pStyle w:val="Heading2"/>
      </w:pPr>
      <w:r>
        <w:t>Recommended Architecture</w:t>
      </w:r>
    </w:p>
    <w:p>
      <w:r>
        <w:t>Frontend:</w:t>
        <w:br/>
        <w:t>- Streamlit-based interactive UI</w:t>
        <w:br/>
        <w:t>- Chat interface with login system</w:t>
        <w:br/>
        <w:t>- File upload support</w:t>
        <w:br/>
        <w:t>- Voice input and audio playback</w:t>
      </w:r>
    </w:p>
    <w:p>
      <w:r>
        <w:t>Backend:</w:t>
        <w:br/>
        <w:t>- Python application logic</w:t>
        <w:br/>
        <w:t>- REST API communication using Requests library</w:t>
      </w:r>
    </w:p>
    <w:p>
      <w:r>
        <w:t>AI Layer:</w:t>
        <w:br/>
        <w:t>- Ollama/OpenAI chat model integration</w:t>
        <w:br/>
        <w:t>- Conversational AI workflow</w:t>
        <w:br/>
        <w:t>- Document summarization workflow</w:t>
      </w:r>
    </w:p>
    <w:p>
      <w:r>
        <w:t>Document Processing:</w:t>
        <w:br/>
        <w:t>- PyPDF2 for PDF extraction</w:t>
        <w:br/>
        <w:t>- python-docx for DOCX processing</w:t>
        <w:br/>
        <w:t>- TXT/CSV/MD support</w:t>
      </w:r>
    </w:p>
    <w:p>
      <w:r>
        <w:t>Voice Features:</w:t>
        <w:br/>
        <w:t>- SpeechRecognition for voice transcription</w:t>
        <w:br/>
        <w:t>- gTTS for AI voice response generation</w:t>
      </w:r>
    </w:p>
    <w:p>
      <w:r>
        <w:t>Workflow:</w:t>
        <w:br/>
        <w:t>User → Streamlit UI → File/Voice Processing → AI API → Response Generation → Audio Output</w:t>
      </w:r>
    </w:p>
    <w:p>
      <w:pPr>
        <w:pStyle w:val="Heading2"/>
      </w:pPr>
      <w:r>
        <w:t>Why Specific Tools and Models Were Selected</w:t>
      </w:r>
    </w:p>
    <w:p>
      <w:r>
        <w:t>Streamlit:</w:t>
        <w:br/>
        <w:t>Selected because it allows fast development of modern AI applications with a clean interactive interface.</w:t>
      </w:r>
    </w:p>
    <w:p>
      <w:r>
        <w:t>Python:</w:t>
        <w:br/>
        <w:t>Used because of its strong AI ecosystem and library support.</w:t>
      </w:r>
    </w:p>
    <w:p>
      <w:r>
        <w:t>Ollama/OpenAI API:</w:t>
        <w:br/>
        <w:t>Chosen for natural language understanding, summarization, and conversational responses.</w:t>
      </w:r>
    </w:p>
    <w:p>
      <w:r>
        <w:t>Requests Library:</w:t>
        <w:br/>
        <w:t>Used for API communication with AI models.</w:t>
      </w:r>
    </w:p>
    <w:p>
      <w:r>
        <w:t>PyPDF2 and python-docx:</w:t>
        <w:br/>
        <w:t>Implemented for extracting text from uploaded documents.</w:t>
      </w:r>
    </w:p>
    <w:p>
      <w:r>
        <w:t>SpeechRecognition:</w:t>
        <w:br/>
        <w:t>Added for voice-based interaction.</w:t>
      </w:r>
    </w:p>
    <w:p>
      <w:r>
        <w:t>gTTS:</w:t>
        <w:br/>
        <w:t>Used to convert AI-generated responses into speech.</w:t>
      </w:r>
    </w:p>
    <w:p>
      <w:r>
        <w:t>LangDetect:</w:t>
        <w:br/>
        <w:t>Used for automatic language detection during voice generation.</w:t>
      </w:r>
    </w:p>
    <w:p>
      <w:pPr>
        <w:pStyle w:val="Heading2"/>
      </w:pPr>
      <w:r>
        <w:t>Estimated Infrastructure Cost</w:t>
      </w:r>
    </w:p>
    <w:p>
      <w:r>
        <w:t>Current Project Cost:</w:t>
      </w:r>
    </w:p>
    <w:p>
      <w:r>
        <w:t>Local Development:</w:t>
        <w:br/>
        <w:t>- Free</w:t>
      </w:r>
    </w:p>
    <w:p>
      <w:r>
        <w:t>Ollama Local Models:</w:t>
        <w:br/>
        <w:t>- Free</w:t>
      </w:r>
    </w:p>
    <w:p>
      <w:r>
        <w:t>Optional OpenAI API Usage:</w:t>
        <w:br/>
        <w:t>- Approximately $10–50/month depending on usage</w:t>
      </w:r>
    </w:p>
    <w:p>
      <w:r>
        <w:t>Hosting:</w:t>
        <w:br/>
        <w:t>- Streamlit Cloud: Free or low-cost</w:t>
        <w:br/>
        <w:t>- VPS/Cloud Hosting: $10–30/month</w:t>
      </w:r>
    </w:p>
    <w:p>
      <w:r>
        <w:t>Estimated Total Monthly Cost:</w:t>
        <w:br/>
        <w:t>- Small deployment: $10–80/month</w:t>
      </w:r>
    </w:p>
    <w:p>
      <w:pPr>
        <w:pStyle w:val="Heading2"/>
      </w:pPr>
      <w:r>
        <w:t>Risks and Limitations</w:t>
      </w:r>
    </w:p>
    <w:p>
      <w:r>
        <w:t>- Large document uploads may increase response time.</w:t>
        <w:br/>
        <w:t>- Voice transcription accuracy depends on microphone quality.</w:t>
        <w:br/>
        <w:t>- AI response quality depends on the selected language model.</w:t>
        <w:br/>
        <w:t>- Local AI models may require strong system hardware.</w:t>
        <w:br/>
        <w:t>- Current system does not use a cloud vector database.</w:t>
        <w:br/>
        <w:t>- Heavy concurrent usage may affect performance.</w:t>
      </w:r>
    </w:p>
    <w:p>
      <w:pPr>
        <w:pStyle w:val="Heading2"/>
      </w:pPr>
      <w:r>
        <w:t>Production Scalability</w:t>
      </w:r>
    </w:p>
    <w:p>
      <w:r>
        <w:t>Future production improvements may include:</w:t>
      </w:r>
    </w:p>
    <w:p>
      <w:r>
        <w:t>- Deploying on AWS/GCP/Azure</w:t>
        <w:br/>
        <w:t>- Adding vector database support such as Pinecone</w:t>
        <w:br/>
        <w:t>- Implementing Retrieval-Augmented Generation (RAG)</w:t>
        <w:br/>
        <w:t>- Multi-user authentication system</w:t>
        <w:br/>
        <w:t>- Database integration for chat history</w:t>
        <w:br/>
        <w:t>- Docker and Kubernetes deployment</w:t>
        <w:br/>
        <w:t>- Redis caching for faster responses</w:t>
        <w:br/>
        <w:t>- Async background document processing</w:t>
        <w:br/>
        <w:t>- Multi-agent AI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