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Subtitle"/>
      </w:pPr>
      <w:r>
        <w:t xml:space="preserve">FNU Job Placement</w:t>
      </w:r>
    </w:p>
    <w:p>
      <w:pPr>
        <w:pStyle w:val="Title"/>
      </w:pPr>
      <w:r>
        <w:t xml:space="preserve">Employer User Manual</w:t>
      </w:r>
    </w:p>
    <w:p>
      <w:pPr>
        <w:pStyle w:val="Subtitle"/>
      </w:pPr>
      <w:r>
        <w:t xml:space="preserve">Approved employer contacts</w:t>
      </w:r>
    </w:p>
    <w:p>
      <w:pPr>
        <w:pStyle w:val="Normal"/>
      </w:pPr>
      <w:r>
        <w:t xml:space="preserve">Version 2.0 | 14 October 2026</w:t>
      </w:r>
    </w:p>
    <w:p>
      <w:pPr>
        <w:pStyle w:val="Normal"/>
      </w:pPr>
      <w:r>
        <w:t xml:space="preserve">Use the portal address supplied by FNU. Available actions depend on your account role.</w:t>
      </w:r>
    </w:p>
    <w:p>
      <w:pPr>
        <w:pStyle w:val="Normal"/>
      </w:pPr>
      <w:r>
        <w:t xml:space="preserve">In Word, open View &gt; Navigation Pane to jump between section headings. This document is editable.</w:t>
      </w:r>
    </w:p>
    <w:p>
      <w:pPr>
        <w:pStyle w:val="Heading1"/>
      </w:pPr>
      <w:r>
        <w:t xml:space="preserve">Contents</w:t>
      </w:r>
    </w:p>
    <w:p>
      <w:pPr>
        <w:pStyle w:val="Normal"/>
      </w:pPr>
      <w:r>
        <w:t xml:space="preserve">1. Your organization and first session</w:t>
      </w:r>
    </w:p>
    <w:p>
      <w:pPr>
        <w:pStyle w:val="Normal"/>
      </w:pPr>
      <w:r>
        <w:t xml:space="preserve">2. Create a job</w:t>
      </w:r>
    </w:p>
    <w:p>
      <w:pPr>
        <w:pStyle w:val="Normal"/>
      </w:pPr>
      <w:r>
        <w:t xml:space="preserve">3. Maintain your jobs</w:t>
      </w:r>
    </w:p>
    <w:p>
      <w:pPr>
        <w:pStyle w:val="Normal"/>
      </w:pPr>
      <w:r>
        <w:t xml:space="preserve">4. Review applicants and update decisions</w:t>
      </w:r>
    </w:p>
    <w:p>
      <w:pPr>
        <w:pStyle w:val="Normal"/>
      </w:pPr>
      <w:r>
        <w:t xml:space="preserve">5. Give feedback on a placed student</w:t>
      </w:r>
    </w:p>
    <w:p>
      <w:pPr>
        <w:pStyle w:val="Normal"/>
      </w:pPr>
      <w:r>
        <w:t xml:space="preserve">6. Account settings and security</w:t>
      </w:r>
    </w:p>
    <w:p>
      <w:pPr>
        <w:pStyle w:val="Normal"/>
      </w:pPr>
      <w:r>
        <w:t xml:space="preserve">7. Troubleshooting and support</w:t>
      </w:r>
    </w:p>
    <w:p>
      <w:r>
        <w:br w:type="page"/>
      </w:r>
    </w:p>
    <w:p>
      <w:pPr>
        <w:pStyle w:val="Heading1"/>
      </w:pPr>
      <w:r>
        <w:t xml:space="preserve">Your organization and first session</w:t>
      </w:r>
    </w:p>
    <w:p>
      <w:pPr>
        <w:pStyle w:val="Normal"/>
      </w:pPr>
      <w:r>
        <w:t xml:space="preserve">1. Register, verify your email, and wait for contact approval. A new organization request must be resolved and linked first.</w:t>
      </w:r>
    </w:p>
    <w:p>
      <w:pPr>
        <w:pStyle w:val="Normal"/>
      </w:pPr>
      <w:r>
        <w:t xml:space="preserve">2. Login to Employer Dashboard. Use Create Job, My Jobs, Review Applications, and My Organization in the sidebar.</w:t>
      </w:r>
    </w:p>
    <w:p>
      <w:pPr>
        <w:pStyle w:val="Normal"/>
      </w:pPr>
      <w:r>
        <w:t xml:space="preserve">3. Open My Organization to check the shared company details. Ask an administrator to correct them; you cannot edit shared organization information or switch organizations yourself.</w:t>
      </w:r>
    </w:p>
    <w:p>
      <w:pPr>
        <w:pStyle w:val="Normal"/>
      </w:pPr>
      <w:r>
        <w:t xml:space="preserve">Multiple contacts can belong to one organization. Your jobs and application access remain tied to your own contact login, not all contacts in the organization.</w:t>
      </w:r>
    </w:p>
    <w:p>
      <w:r>
        <w:br w:type="page"/>
      </w:r>
    </w:p>
    <w:p>
      <w:pPr>
        <w:pStyle w:val="Heading1"/>
      </w:pPr>
      <w:r>
        <w:t xml:space="preserve">Create a job</w:t>
      </w:r>
    </w:p>
    <w:p>
      <w:pPr>
        <w:pStyle w:val="Normal"/>
      </w:pPr>
      <w:r>
        <w:t xml:space="preserve">1. Select Create Job. Choose the appropriate college/category and job type. Enter title, vacancy count, location, description, and experience.</w:t>
      </w:r>
    </w:p>
    <w:p>
      <w:pPr>
        <w:pStyle w:val="Normal"/>
      </w:pPr>
      <w:r>
        <w:t xml:space="preserve">2. Provide closing date, salary, responsibilities, qualifications, and keywords where applicable. Company details come from your linked organization.</w:t>
      </w:r>
    </w:p>
    <w:p>
      <w:pPr>
        <w:pStyle w:val="Normal"/>
      </w:pPr>
      <w:r>
        <w:t xml:space="preserve">3. Review and submit. New employer jobs are saved as pending for administrator approval; they are not immediately public.</w:t>
      </w:r>
    </w:p>
    <w:p>
      <w:pPr>
        <w:pStyle w:val="Normal"/>
      </w:pPr>
      <w:r>
        <w:t xml:space="preserve">4. Check My Jobs and wait for approval. If the Placement Officer email fails, the job is still saved; contact the officer rather than creating a duplicate.</w:t>
      </w:r>
    </w:p>
    <w:p>
      <w:r>
        <w:br w:type="page"/>
      </w:r>
    </w:p>
    <w:p>
      <w:pPr>
        <w:pStyle w:val="Heading1"/>
      </w:pPr>
      <w:r>
        <w:t xml:space="preserve">Maintain your jobs</w:t>
      </w:r>
    </w:p>
    <w:p>
      <w:pPr>
        <w:pStyle w:val="Normal"/>
      </w:pPr>
      <w:r>
        <w:t xml:space="preserve">1. Open My Jobs. Search and use sortable headings/pagination to locate a posting.</w:t>
      </w:r>
    </w:p>
    <w:p>
      <w:pPr>
        <w:pStyle w:val="Normal"/>
      </w:pPr>
      <w:r>
        <w:t xml:space="preserve">2. Use Edit to correct your own job, save, and review the result and status.</w:t>
      </w:r>
    </w:p>
    <w:p>
      <w:pPr>
        <w:pStyle w:val="Normal"/>
      </w:pPr>
      <w:r>
        <w:t xml:space="preserve">3. Use Block to hide an available posting when appropriate. Where Unblock is available, it returns your blocked job to active; check the resulting status.</w:t>
      </w:r>
    </w:p>
    <w:p>
      <w:pPr>
        <w:pStyle w:val="Normal"/>
      </w:pPr>
      <w:r>
        <w:t xml:space="preserve">4. Employers cannot delete jobs. Ask an administrator if a posting must be removed; use Block when it should simply stop being public.</w:t>
      </w:r>
    </w:p>
    <w:p>
      <w:pPr>
        <w:pStyle w:val="Normal"/>
      </w:pPr>
      <w:r>
        <w:t xml:space="preserve">You cannot edit or manage another contact's jobs, including other contacts in your organization.</w:t>
      </w:r>
    </w:p>
    <w:p>
      <w:r>
        <w:br w:type="page"/>
      </w:r>
    </w:p>
    <w:p>
      <w:pPr>
        <w:pStyle w:val="Heading1"/>
      </w:pPr>
      <w:r>
        <w:t xml:space="preserve">Review applicants and update decisions</w:t>
      </w:r>
    </w:p>
    <w:p>
      <w:pPr>
        <w:pStyle w:val="Normal"/>
      </w:pPr>
      <w:r>
        <w:t xml:space="preserve">1. Open Review Applications. Search by job, company, applicant, or email and filter by status. Only applications to jobs you own are available.</w:t>
      </w:r>
    </w:p>
    <w:p>
      <w:pPr>
        <w:pStyle w:val="Normal"/>
      </w:pPr>
      <w:r>
        <w:t xml:space="preserve">2. Open the applicant profile and permitted application letter, resume, or certificate downloads. Treat documents as confidential.</w:t>
      </w:r>
    </w:p>
    <w:p>
      <w:pPr>
        <w:pStyle w:val="Normal"/>
      </w:pPr>
      <w:r>
        <w:t xml:space="preserve">3. Review the current status and history. Select the appropriate status from the dropdown and confirm the change only after a recruitment decision.</w:t>
      </w:r>
    </w:p>
    <w:p>
      <w:pPr>
        <w:pStyle w:val="Normal"/>
      </w:pPr>
      <w:r>
        <w:t xml:space="preserve">4. The change is saved to history and an applicant email is attempted. An unchanged status sends no new email; a delivery warning leaves the change saved.</w:t>
      </w:r>
    </w:p>
    <w:p>
      <w:pPr>
        <w:pStyle w:val="Normal"/>
      </w:pPr>
      <w:r>
        <w:t xml:space="preserve">You cannot delete applications. Contact the Placement Officer for corrections you cannot perform.</w:t>
      </w:r>
    </w:p>
    <w:p>
      <w:r>
        <w:br w:type="page"/>
      </w:r>
    </w:p>
    <w:p>
      <w:pPr>
        <w:pStyle w:val="Heading1"/>
      </w:pPr>
      <w:r>
        <w:t xml:space="preserve">Give feedback on a placed student</w:t>
      </w:r>
    </w:p>
    <w:p>
      <w:pPr>
        <w:pStyle w:val="Normal"/>
      </w:pPr>
      <w:r>
        <w:t xml:space="preserve">1. In Review Applications, locate an application marked Placed for your job.</w:t>
      </w:r>
    </w:p>
    <w:p>
      <w:pPr>
        <w:pStyle w:val="Normal"/>
      </w:pPr>
      <w:r>
        <w:t xml:space="preserve">2. Use Give Feedback where available. Select a rating from 1 (Poor) to 5 (Excellent) and optionally add comments (up to 2,000 characters).</w:t>
      </w:r>
    </w:p>
    <w:p>
      <w:pPr>
        <w:pStyle w:val="Normal"/>
      </w:pPr>
      <w:r>
        <w:t xml:space="preserve">3. Submit once. Feedback Submitted means feedback already exists for that application.</w:t>
      </w:r>
    </w:p>
    <w:p>
      <w:pPr>
        <w:pStyle w:val="Normal"/>
      </w:pPr>
      <w:r>
        <w:t xml:space="preserve">Feedback is visible to administrators and is not shared directly with the student. Student feedback about your company is not directly visible to you.</w:t>
      </w:r>
    </w:p>
    <w:p>
      <w:r>
        <w:br w:type="page"/>
      </w:r>
    </w:p>
    <w:p>
      <w:pPr>
        <w:pStyle w:val="Heading1"/>
      </w:pPr>
      <w:r>
        <w:t xml:space="preserve">Account settings and security</w:t>
      </w:r>
    </w:p>
    <w:p>
      <w:pPr>
        <w:pStyle w:val="Normal"/>
      </w:pPr>
      <w:r>
        <w:t xml:space="preserve">1. Open your name menu &gt; Account Settings. View Profile shows your saved information; Profile Update opens the editable fields.</w:t>
      </w:r>
    </w:p>
    <w:p>
      <w:pPr>
        <w:pStyle w:val="Normal"/>
      </w:pPr>
      <w:r>
        <w:t xml:space="preserve">2. Update your own details, select the save/update button, and check the confirmation. Correct any errors shown beside fields.</w:t>
      </w:r>
    </w:p>
    <w:p>
      <w:pPr>
        <w:pStyle w:val="Normal"/>
      </w:pPr>
      <w:r>
        <w:t xml:space="preserve">3. Use Change Profile Picture to upload a clear picture. Use Change Password to enter your current password, new password, and confirmation.</w:t>
      </w:r>
    </w:p>
    <w:p>
      <w:pPr>
        <w:pStyle w:val="Normal"/>
      </w:pPr>
      <w:r>
        <w:t xml:space="preserve">If your account requires email verification, changing your primary email requires verification of the new address before continuing.</w:t>
      </w:r>
    </w:p>
    <w:p>
      <w:pPr>
        <w:pStyle w:val="Normal"/>
      </w:pPr>
      <w:r>
        <w:t xml:space="preserve">Use a unique password, keep applicant documents confidential, and select your name &gt; Logout on shared devices. Never share a login.</w:t>
      </w:r>
    </w:p>
    <w:p>
      <w:r>
        <w:br w:type="page"/>
      </w:r>
    </w:p>
    <w:p>
      <w:pPr>
        <w:pStyle w:val="Heading1"/>
      </w:pPr>
      <w:r>
        <w:t xml:space="preserve">Troubleshooting and support</w:t>
      </w:r>
    </w:p>
    <w:p>
      <w:pPr>
        <w:pStyle w:val="Normal"/>
      </w:pPr>
      <w:r>
        <w:t xml:space="preserve">Pending approval: contact the Placement Officer if approval is delayed. Email verification and administrator approval are separate requirements.</w:t>
      </w:r>
    </w:p>
    <w:p>
      <w:pPr>
        <w:pStyle w:val="Normal"/>
      </w:pPr>
      <w:r>
        <w:t xml:space="preserve">Blocked account: contact an administrator; registering again is not a solution. Unverified email: use the verification/resend link on Login and check your spam folder.</w:t>
      </w:r>
    </w:p>
    <w:p>
      <w:pPr>
        <w:pStyle w:val="Normal"/>
      </w:pPr>
      <w:r>
        <w:t xml:space="preserve">Forgotten password: select Forgot Password on Login, enter your account email, and select Send reset link. Check your inbox and spam folder. Open the single-use link within 60 minutes and enter a new password of at least 8 characters twice. Wait at least one minute between link requests. Resetting a password does not approve or unblock an account or verify its email. If email recovery is unavailable, contact an administrator for student/employer accounts or a super administrator for staff accounts.</w:t>
      </w:r>
    </w:p>
    <w:p>
      <w:pPr>
        <w:pStyle w:val="Normal"/>
      </w:pPr>
      <w:r>
        <w:t xml:space="preserve">Read submission messages carefully. A notification-email warning may mean the record was saved but the email failed; check the saved record before submitting again.</w:t>
      </w:r>
    </w:p>
    <w:p>
      <w:pPr>
        <w:pStyle w:val="Normal"/>
      </w:pPr>
      <w:r>
        <w:t xml:space="preserve">Use Contact Us to reach the Placement Officer. Include the page, action, time, and error message, but never send your password or unnecessary personal documents.</w:t>
      </w:r>
    </w:p>
    <w:sectPr>
      <w:pgSz w:w="11906" w:h="16838"/>
      <w:pgMar w:top="1000" w:right="1000" w:bottom="1000" w:left="100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pPr>
      <w:spacing w:after="180"/>
    </w:pPr>
    <w:rPr>
      <w:rFonts w:ascii="Calibri" w:hAnsi="Calibri"/>
      <w:sz w:val="22"/>
    </w:rPr>
  </w:style>
  <w:style w:type="paragraph" w:styleId="Title">
    <w:name w:val="Title"/>
    <w:basedOn w:val="Normal"/>
    <w:rPr>
      <w:b/>
      <w:color w:val="163B65"/>
      <w:sz w:val="48"/>
    </w:rPr>
  </w:style>
  <w:style w:type="paragraph" w:styleId="Subtitle">
    <w:name w:val="Subtitle"/>
    <w:basedOn w:val="Normal"/>
    <w:rPr>
      <w:color w:val="666666"/>
      <w:sz w:val="26"/>
    </w:rPr>
  </w:style>
  <w:style w:type="paragraph" w:styleId="Heading1">
    <w:name w:val="heading 1"/>
    <w:basedOn w:val="Normal"/>
    <w:pPr>
      <w:keepNext/>
      <w:outlineLvl w:val="0"/>
    </w:pPr>
    <w:rPr>
      <w:b/>
      <w:color w:val="163B65"/>
      <w:sz w:val="3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/Relationships>
</file>