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Subtitle"/>
      </w:pPr>
      <w:r>
        <w:t xml:space="preserve">FNU Job Placement</w:t>
      </w:r>
    </w:p>
    <w:p>
      <w:pPr>
        <w:pStyle w:val="Title"/>
      </w:pPr>
      <w:r>
        <w:t xml:space="preserve">Management Read-only User Manual</w:t>
      </w:r>
    </w:p>
    <w:p>
      <w:pPr>
        <w:pStyle w:val="Subtitle"/>
      </w:pPr>
      <w:r>
        <w:t xml:space="preserve">Management accounts with read-only access</w:t>
      </w:r>
    </w:p>
    <w:p>
      <w:pPr>
        <w:pStyle w:val="Normal"/>
      </w:pPr>
      <w:r>
        <w:t xml:space="preserve">Version 2.0 | 14 October 2026</w:t>
      </w:r>
    </w:p>
    <w:p>
      <w:pPr>
        <w:pStyle w:val="Normal"/>
      </w:pPr>
      <w:r>
        <w:t xml:space="preserve">Use the portal address supplied by FNU. Available actions depend on your account role.</w:t>
      </w:r>
    </w:p>
    <w:p>
      <w:pPr>
        <w:pStyle w:val="Normal"/>
      </w:pPr>
      <w:r>
        <w:t xml:space="preserve">In Word, open View &gt; Navigation Pane to jump between section headings. This document is editable.</w:t>
      </w:r>
    </w:p>
    <w:p>
      <w:pPr>
        <w:pStyle w:val="Heading1"/>
      </w:pPr>
      <w:r>
        <w:t xml:space="preserve">Contents</w:t>
      </w:r>
    </w:p>
    <w:p>
      <w:pPr>
        <w:pStyle w:val="Normal"/>
      </w:pPr>
      <w:r>
        <w:t xml:space="preserve">1. Start and understand your permissions</w:t>
      </w:r>
    </w:p>
    <w:p>
      <w:pPr>
        <w:pStyle w:val="Normal"/>
      </w:pPr>
      <w:r>
        <w:t xml:space="preserve">2. Inspect records and documents</w:t>
      </w:r>
    </w:p>
    <w:p>
      <w:pPr>
        <w:pStyle w:val="Normal"/>
      </w:pPr>
      <w:r>
        <w:t xml:space="preserve">3. Dashboard reports and exports</w:t>
      </w:r>
    </w:p>
    <w:p>
      <w:pPr>
        <w:pStyle w:val="Normal"/>
      </w:pPr>
      <w:r>
        <w:t xml:space="preserve">4. Feedback review</w:t>
      </w:r>
    </w:p>
    <w:p>
      <w:pPr>
        <w:pStyle w:val="Normal"/>
      </w:pPr>
      <w:r>
        <w:t xml:space="preserve">5. Account settings and security</w:t>
      </w:r>
    </w:p>
    <w:p>
      <w:pPr>
        <w:pStyle w:val="Normal"/>
      </w:pPr>
      <w:r>
        <w:t xml:space="preserve">6. Troubleshooting and support</w:t>
      </w:r>
    </w:p>
    <w:p>
      <w:r>
        <w:br w:type="page"/>
      </w:r>
    </w:p>
    <w:p>
      <w:pPr>
        <w:pStyle w:val="Heading1"/>
      </w:pPr>
      <w:r>
        <w:t xml:space="preserve">Start and understand your permissions</w:t>
      </w:r>
    </w:p>
    <w:p>
      <w:pPr>
        <w:pStyle w:val="Normal"/>
      </w:pPr>
      <w:r>
        <w:t xml:space="preserve">1. Login with your assigned active management account. Open Admin Dashboard from your name menu.</w:t>
      </w:r>
    </w:p>
    <w:p>
      <w:pPr>
        <w:pStyle w:val="Normal"/>
      </w:pPr>
      <w:r>
        <w:t xml:space="preserve">2. Use the report tabs and sidebar to view students, employers, jobs, applications, feedback, organizations/requests, job types, categories, and colleges/centers.</w:t>
      </w:r>
    </w:p>
    <w:p>
      <w:pPr>
        <w:pStyle w:val="Normal"/>
      </w:pPr>
      <w:r>
        <w:t xml:space="preserve">Management access is read-only. You cannot create, edit, delete, approve, reject, change recruitment statuses, apply/save jobs, or submit feedback.</w:t>
      </w:r>
    </w:p>
    <w:p>
      <w:pPr>
        <w:pStyle w:val="Normal"/>
      </w:pPr>
      <w:r>
        <w:t xml:space="preserve">Staff-account management is not available. Add/edit/status controls are hidden, and direct write requests are denied. This is expected behavior, not an error.</w:t>
      </w:r>
    </w:p>
    <w:p>
      <w:pPr>
        <w:pStyle w:val="Normal"/>
      </w:pPr>
      <w:r>
        <w:t xml:space="preserve">You may update only your own contact details, picture, and password through Account Settings. Pending or blocked management accounts cannot access the portal.</w:t>
      </w:r>
    </w:p>
    <w:p>
      <w:r>
        <w:br w:type="page"/>
      </w:r>
    </w:p>
    <w:p>
      <w:pPr>
        <w:pStyle w:val="Heading1"/>
      </w:pPr>
      <w:r>
        <w:t xml:space="preserve">Inspect records and documents</w:t>
      </w:r>
    </w:p>
    <w:p>
      <w:pPr>
        <w:pStyle w:val="Normal"/>
      </w:pPr>
      <w:r>
        <w:t xml:space="preserve">1. Open a list, enter search criteria, and use available filters, sortable headings, and pagination.</w:t>
      </w:r>
    </w:p>
    <w:p>
      <w:pPr>
        <w:pStyle w:val="Normal"/>
      </w:pPr>
      <w:r>
        <w:t xml:space="preserve">2. Open student/employer profiles or organization details to read the stored information. Organization requests can be reviewed but not resolved.</w:t>
      </w:r>
    </w:p>
    <w:p>
      <w:pPr>
        <w:pStyle w:val="Normal"/>
      </w:pPr>
      <w:r>
        <w:t xml:space="preserve">3. Open Applications to view decisions and status history. Download permitted application documents only for an authorized business purpose.</w:t>
      </w:r>
    </w:p>
    <w:p>
      <w:pPr>
        <w:pStyle w:val="Normal"/>
      </w:pPr>
      <w:r>
        <w:t xml:space="preserve">4. Record any correction needed and send it to an administrator through an approved channel. Do not try to bypass read-only controls.</w:t>
      </w:r>
    </w:p>
    <w:p>
      <w:pPr>
        <w:pStyle w:val="Normal"/>
      </w:pPr>
      <w:r>
        <w:t xml:space="preserve">Reports and document downloads can contain private records. Store them securely and share only with authorized recipients.</w:t>
      </w:r>
    </w:p>
    <w:p>
      <w:r>
        <w:br w:type="page"/>
      </w:r>
    </w:p>
    <w:p>
      <w:pPr>
        <w:pStyle w:val="Heading1"/>
      </w:pPr>
      <w:r>
        <w:t xml:space="preserve">Dashboard reports and exports</w:t>
      </w:r>
    </w:p>
    <w:p>
      <w:pPr>
        <w:pStyle w:val="Normal"/>
      </w:pPr>
      <w:r>
        <w:t xml:space="preserve">1. Open Admin Dashboard. Choose Overview, Applications, Placement, Job Types, Categories, Rejection, Employers, or Metrics to view the relevant report.</w:t>
      </w:r>
    </w:p>
    <w:p>
      <w:pPr>
        <w:pStyle w:val="Normal"/>
      </w:pPr>
      <w:r>
        <w:t xml:space="preserve">2. Where filters are shown, choose the date range, college/center, or other criteria, then select Apply. Use Reset to clear that report's filters.</w:t>
      </w:r>
    </w:p>
    <w:p>
      <w:pPr>
        <w:pStyle w:val="Normal"/>
      </w:pPr>
      <w:r>
        <w:t xml:space="preserve">3. Use the report's PDF or Excel/CSV download control. Excel-compatible downloads are CSV files, not XLSX workbooks. Open CSV files with Excel or another spreadsheet application.</w:t>
      </w:r>
    </w:p>
    <w:p>
      <w:pPr>
        <w:pStyle w:val="Normal"/>
      </w:pPr>
      <w:r>
        <w:t xml:space="preserve">The Job Types tab filters by the job category's College/Center, not the applicant's college. Its filters are independent of Placement filters. All colleges/centers includes jobs without an assigned category college.</w:t>
      </w:r>
    </w:p>
    <w:p>
      <w:pPr>
        <w:pStyle w:val="Normal"/>
      </w:pPr>
      <w:r>
        <w:t xml:space="preserve">Placement rates are placed applications divided by total applications, not distinct students. Current application statuses drive placement and rejection counts; percentages display two decimal places.</w:t>
      </w:r>
    </w:p>
    <w:p>
      <w:pPr>
        <w:pStyle w:val="Normal"/>
      </w:pPr>
      <w:r>
        <w:t xml:space="preserve">Check the selected filters and report heading before sharing a download. Reports may include private data. Export timestamps display the configured report timezone (Pacific/Fiji by default).</w:t>
      </w:r>
    </w:p>
    <w:p>
      <w:r>
        <w:br w:type="page"/>
      </w:r>
    </w:p>
    <w:p>
      <w:pPr>
        <w:pStyle w:val="Heading1"/>
      </w:pPr>
      <w:r>
        <w:t xml:space="preserve">Feedback review</w:t>
      </w:r>
    </w:p>
    <w:p>
      <w:pPr>
        <w:pStyle w:val="Normal"/>
      </w:pPr>
      <w:r>
        <w:t xml:space="preserve">1. Open Feedback from the administration sidebar. Search and use the type filter to locate student or employer feedback.</w:t>
      </w:r>
    </w:p>
    <w:p>
      <w:pPr>
        <w:pStyle w:val="Normal"/>
      </w:pPr>
      <w:r>
        <w:t xml:space="preserve">2. Click a sortable heading to change order, then click again to reverse it. Job and Company sort separately; pagination preserves your selected order.</w:t>
      </w:r>
    </w:p>
    <w:p>
      <w:pPr>
        <w:pStyle w:val="Normal"/>
      </w:pPr>
      <w:r>
        <w:t xml:space="preserve">3. Download PDF or Download Excel exports all matching feedback across all pages, not only the visible page, in the selected order.</w:t>
      </w:r>
    </w:p>
    <w:p>
      <w:pPr>
        <w:pStyle w:val="Normal"/>
      </w:pPr>
      <w:r>
        <w:t xml:space="preserve">Placement feedback is for administrative review. Student feedback is not shared directly with employers, and employer feedback is not shared directly with students.</w:t>
      </w:r>
    </w:p>
    <w:p>
      <w:r>
        <w:br w:type="page"/>
      </w:r>
    </w:p>
    <w:p>
      <w:pPr>
        <w:pStyle w:val="Heading1"/>
      </w:pPr>
      <w:r>
        <w:t xml:space="preserve">Account settings and security</w:t>
      </w:r>
    </w:p>
    <w:p>
      <w:pPr>
        <w:pStyle w:val="Normal"/>
      </w:pPr>
      <w:r>
        <w:t xml:space="preserve">1. Open your name menu &gt; Account Settings. View Profile shows your saved information; Profile Update opens the editable fields.</w:t>
      </w:r>
    </w:p>
    <w:p>
      <w:pPr>
        <w:pStyle w:val="Normal"/>
      </w:pPr>
      <w:r>
        <w:t xml:space="preserve">2. Update your own details, select the save/update button, and check the confirmation. Correct any errors shown beside fields.</w:t>
      </w:r>
    </w:p>
    <w:p>
      <w:pPr>
        <w:pStyle w:val="Normal"/>
      </w:pPr>
      <w:r>
        <w:t xml:space="preserve">3. Use Change Profile Picture to upload a clear picture. Use Change Password to enter your current password, new password, and confirmation.</w:t>
      </w:r>
    </w:p>
    <w:p>
      <w:pPr>
        <w:pStyle w:val="Normal"/>
      </w:pPr>
      <w:r>
        <w:t xml:space="preserve">If your account requires email verification, changing your primary email requires verification of the new address before continuing.</w:t>
      </w:r>
    </w:p>
    <w:p>
      <w:pPr>
        <w:pStyle w:val="Normal"/>
      </w:pPr>
      <w:r>
        <w:t xml:space="preserve">Use a unique password, keep applicant documents confidential, and select your name &gt; Logout on shared devices. Never share a login.</w:t>
      </w:r>
    </w:p>
    <w:p>
      <w:r>
        <w:br w:type="page"/>
      </w:r>
    </w:p>
    <w:p>
      <w:pPr>
        <w:pStyle w:val="Heading1"/>
      </w:pPr>
      <w:r>
        <w:t xml:space="preserve">Troubleshooting and support</w:t>
      </w:r>
    </w:p>
    <w:p>
      <w:pPr>
        <w:pStyle w:val="Normal"/>
      </w:pPr>
      <w:r>
        <w:t xml:space="preserve">Pending approval: contact the Placement Officer if approval is delayed. Email verification and administrator approval are separate requirements.</w:t>
      </w:r>
    </w:p>
    <w:p>
      <w:pPr>
        <w:pStyle w:val="Normal"/>
      </w:pPr>
      <w:r>
        <w:t xml:space="preserve">Blocked account: contact an administrator; registering again is not a solution. Unverified email: use the verification/resend link on Login and check your spam folder.</w:t>
      </w:r>
    </w:p>
    <w:p>
      <w:pPr>
        <w:pStyle w:val="Normal"/>
      </w:pPr>
      <w:r>
        <w:t xml:space="preserve">Forgotten password: select Forgot Password on Login, enter your account email, and select Send reset link. Check your inbox and spam folder. Open the single-use link within 60 minutes and enter a new password of at least 8 characters twice. Wait at least one minute between link requests. Resetting a password does not approve or unblock an account or verify its email. If email recovery is unavailable, contact an administrator for student/employer accounts or a super administrator for staff accounts.</w:t>
      </w:r>
    </w:p>
    <w:p>
      <w:pPr>
        <w:pStyle w:val="Normal"/>
      </w:pPr>
      <w:r>
        <w:t xml:space="preserve">Read submission messages carefully. A notification-email warning may mean the record was saved but the email failed; check the saved record before submitting again.</w:t>
      </w:r>
    </w:p>
    <w:p>
      <w:pPr>
        <w:pStyle w:val="Normal"/>
      </w:pPr>
      <w:r>
        <w:t xml:space="preserve">Use Contact Us to reach the Placement Officer. Include the page, action, time, and error message, but never send your password or unnecessary personal documents.</w:t>
      </w:r>
    </w:p>
    <w:sectPr>
      <w:pgSz w:w="11906" w:h="16838"/>
      <w:pgMar w:top="1000" w:right="1000" w:bottom="1000" w:left="100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pPr>
      <w:spacing w:after="180"/>
    </w:pPr>
    <w:rPr>
      <w:rFonts w:ascii="Calibri" w:hAnsi="Calibri"/>
      <w:sz w:val="22"/>
    </w:rPr>
  </w:style>
  <w:style w:type="paragraph" w:styleId="Title">
    <w:name w:val="Title"/>
    <w:basedOn w:val="Normal"/>
    <w:rPr>
      <w:b/>
      <w:color w:val="163B65"/>
      <w:sz w:val="48"/>
    </w:rPr>
  </w:style>
  <w:style w:type="paragraph" w:styleId="Subtitle">
    <w:name w:val="Subtitle"/>
    <w:basedOn w:val="Normal"/>
    <w:rPr>
      <w:color w:val="666666"/>
      <w:sz w:val="26"/>
    </w:rPr>
  </w:style>
  <w:style w:type="paragraph" w:styleId="Heading1">
    <w:name w:val="heading 1"/>
    <w:basedOn w:val="Normal"/>
    <w:pPr>
      <w:keepNext/>
      <w:outlineLvl w:val="0"/>
    </w:pPr>
    <w:rPr>
      <w:b/>
      <w:color w:val="163B65"/>
      <w:sz w:val="3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/Relationships>
</file>