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99.6826934814453" w:lineRule="auto"/>
        <w:ind w:left="0" w:right="444.4873046875" w:firstLine="0"/>
        <w:jc w:val="left"/>
        <w:rPr>
          <w:rFonts w:ascii="Century Gothic" w:cs="Century Gothic" w:eastAsia="Century Gothic" w:hAnsi="Century Gothic"/>
          <w:b w:val="1"/>
          <w:bCs w:val="1"/>
          <w:sz w:val="32.15999984741211"/>
          <w:szCs w:val="32.1599998474121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552450</wp:posOffset>
            </wp:positionH>
            <wp:positionV relativeFrom="paragraph">
              <wp:posOffset>76200</wp:posOffset>
            </wp:positionV>
            <wp:extent cx="5215538" cy="650748"/>
            <wp:effectExtent b="0" l="0" r="0" t="0"/>
            <wp:wrapSquare wrapText="bothSides" distB="0" distT="0" distL="0" distR="0"/>
            <wp:docPr descr="Departmental Logo" id="1" name="image1.png"/>
            <a:graphic>
              <a:graphicData uri="http://schemas.openxmlformats.org/drawingml/2006/picture">
                <pic:pic>
                  <pic:nvPicPr>
                    <pic:cNvPr descr="Departmental Logo" id="0" name="image1.png"/>
                    <pic:cNvPicPr preferRelativeResize="0"/>
                  </pic:nvPicPr>
                  <pic:blipFill>
                    <a:blip r:embed="rId6"/>
                    <a:srcRect b="0" l="0" r="0" t="0"/>
                    <a:stretch>
                      <a:fillRect/>
                    </a:stretch>
                  </pic:blipFill>
                  <pic:spPr>
                    <a:xfrm>
                      <a:off x="0" y="0"/>
                      <a:ext cx="5215538" cy="650748"/>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sz w:val="32.15999984741211"/>
          <w:szCs w:val="32.15999984741211"/>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3633270263672" w:right="0" w:firstLine="0"/>
        <w:jc w:val="left"/>
        <w:rPr>
          <w:rFonts w:ascii="Century Gothic" w:cs="Century Gothic" w:eastAsia="Century Gothic" w:hAnsi="Century Gothic"/>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Century Gothic" w:cs="Century Gothic" w:eastAsia="Century Gothic" w:hAnsi="Century Gothic"/>
          <w:b w:val="1"/>
          <w:bCs w:val="1"/>
          <w:sz w:val="32.15999984741211"/>
          <w:szCs w:val="32.15999984741211"/>
          <w:rtl w:val="0"/>
        </w:rPr>
        <w:t xml:space="preserve">COE</w:t>
      </w:r>
      <w:r w:rsidDel="00000000" w:rsidR="00000000" w:rsidRPr="00000000">
        <w:rPr>
          <w:rFonts w:ascii="Century Gothic" w:cs="Century Gothic" w:eastAsia="Century Gothic" w:hAnsi="Century Gothic"/>
          <w:b w:val="1"/>
          <w:bCs w:val="1"/>
          <w:i w:val="0"/>
          <w:iCs w:val="0"/>
          <w:smallCaps w:val="0"/>
          <w:strike w:val="0"/>
          <w:color w:val="000000"/>
          <w:sz w:val="32.15999984741211"/>
          <w:szCs w:val="32.15999984741211"/>
          <w:u w:val="none"/>
          <w:shd w:fill="auto" w:val="clear"/>
          <w:vertAlign w:val="baseline"/>
          <w:rtl w:val="0"/>
        </w:rPr>
        <w:t xml:space="preserve"> 70A Milestones Compliance Report (MCR) </w:t>
      </w:r>
    </w:p>
    <w:tbl>
      <w:tblPr>
        <w:tblStyle w:val="Table1"/>
        <w:tblW w:w="9811.2004852294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4.399948120117"/>
        <w:gridCol w:w="7756.800537109375"/>
        <w:tblGridChange w:id="0">
          <w:tblGrid>
            <w:gridCol w:w="2054.399948120117"/>
            <w:gridCol w:w="7756.80053710937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16662597656"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560546875" w:right="0" w:firstLine="0"/>
              <w:jc w:val="left"/>
              <w:rPr>
                <w:rFonts w:ascii="Century Gothic" w:cs="Century Gothic" w:eastAsia="Century Gothic" w:hAnsi="Century Gothic"/>
                <w:i w:val="0"/>
                <w:iCs w:val="0"/>
                <w:smallCaps w:val="0"/>
                <w:strike w:val="0"/>
                <w:color w:val="548dd4"/>
                <w:sz w:val="20.15999984741211"/>
                <w:szCs w:val="20.15999984741211"/>
                <w:u w:val="none"/>
                <w:shd w:fill="auto" w:val="clear"/>
                <w:vertAlign w:val="baseline"/>
              </w:rPr>
            </w:pPr>
            <w:r w:rsidDel="00000000" w:rsidR="00000000" w:rsidRPr="00000000">
              <w:rPr>
                <w:rFonts w:ascii="Century Gothic" w:cs="Century Gothic" w:eastAsia="Century Gothic" w:hAnsi="Century Gothic"/>
                <w:color w:val="548dd4"/>
                <w:sz w:val="20.15999984741211"/>
                <w:szCs w:val="20.15999984741211"/>
                <w:rtl w:val="0"/>
              </w:rPr>
              <w:t xml:space="preserve">TY05_Heart Disease Prediction Using Hybrid Machine Learning Algorithms</w:t>
            </w:r>
            <w:r w:rsidDel="00000000" w:rsidR="00000000" w:rsidRPr="00000000">
              <w:rPr>
                <w:rtl w:val="0"/>
              </w:rPr>
            </w:r>
          </w:p>
        </w:tc>
      </w:tr>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16662597656"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MCR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Century Gothic" w:cs="Century Gothic" w:eastAsia="Century Gothic" w:hAnsi="Century Gothic"/>
                <w:i w:val="0"/>
                <w:iCs w:val="0"/>
                <w:smallCaps w:val="0"/>
                <w:strike w:val="0"/>
                <w:color w:val="548dd4"/>
                <w:sz w:val="20.15999984741211"/>
                <w:szCs w:val="20.15999984741211"/>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548dd4"/>
                <w:sz w:val="20.15999984741211"/>
                <w:szCs w:val="20.15999984741211"/>
                <w:u w:val="none"/>
                <w:shd w:fill="auto" w:val="clear"/>
                <w:vertAlign w:val="baseline"/>
                <w:rtl w:val="0"/>
              </w:rPr>
              <w:t xml:space="preserve">I (weeks </w:t>
            </w:r>
            <w:r w:rsidDel="00000000" w:rsidR="00000000" w:rsidRPr="00000000">
              <w:rPr>
                <w:rFonts w:ascii="Century Gothic" w:cs="Century Gothic" w:eastAsia="Century Gothic" w:hAnsi="Century Gothic"/>
                <w:color w:val="548dd4"/>
                <w:sz w:val="20.15999984741211"/>
                <w:szCs w:val="20.15999984741211"/>
                <w:rtl w:val="0"/>
              </w:rPr>
              <w:t xml:space="preserve">4 &amp; 5</w:t>
            </w:r>
            <w:r w:rsidDel="00000000" w:rsidR="00000000" w:rsidRPr="00000000">
              <w:rPr>
                <w:rFonts w:ascii="Century Gothic" w:cs="Century Gothic" w:eastAsia="Century Gothic" w:hAnsi="Century Gothic"/>
                <w:i w:val="0"/>
                <w:iCs w:val="0"/>
                <w:smallCaps w:val="0"/>
                <w:strike w:val="0"/>
                <w:color w:val="548dd4"/>
                <w:sz w:val="20.15999984741211"/>
                <w:szCs w:val="20.15999984741211"/>
                <w:u w:val="none"/>
                <w:shd w:fill="auto" w:val="clear"/>
                <w:vertAlign w:val="baseline"/>
                <w:rtl w:val="0"/>
              </w:rPr>
              <w:t xml:space="preserve">) </w:t>
            </w:r>
          </w:p>
        </w:tc>
      </w:tr>
      <w:tr>
        <w:trPr>
          <w:cantSplit w:val="0"/>
          <w:trHeight w:val="1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4.56016540527344" w:right="285.5999755859375" w:hanging="5.279998779296875"/>
              <w:jc w:val="left"/>
              <w:rPr>
                <w:rFonts w:ascii="Century Gothic" w:cs="Century Gothic" w:eastAsia="Century Gothic" w:hAnsi="Century Gothic"/>
                <w:i w:val="0"/>
                <w:iCs w:val="0"/>
                <w:smallCaps w:val="0"/>
                <w:strike w:val="0"/>
                <w:color w:val="000000"/>
                <w:u w:val="none"/>
                <w:vertAlign w:val="baseline"/>
              </w:rPr>
            </w:pPr>
            <w:r w:rsidDel="00000000" w:rsidR="00000000" w:rsidRPr="00000000">
              <w:rPr>
                <w:rFonts w:ascii="Century Gothic" w:cs="Century Gothic" w:eastAsia="Century Gothic" w:hAnsi="Century Gothic"/>
                <w:i w:val="0"/>
                <w:iCs w:val="0"/>
                <w:smallCaps w:val="0"/>
                <w:strike w:val="0"/>
                <w:color w:val="000000"/>
                <w:u w:val="none"/>
                <w:vertAlign w:val="baseline"/>
                <w:rtl w:val="0"/>
              </w:rPr>
              <w:t xml:space="preserve">Project Manager  </w:t>
            </w:r>
            <w:r w:rsidDel="00000000" w:rsidR="00000000" w:rsidRPr="00000000">
              <w:rPr>
                <w:rFonts w:ascii="Century Gothic" w:cs="Century Gothic" w:eastAsia="Century Gothic" w:hAnsi="Century Gothic"/>
                <w:i w:val="0"/>
                <w:iCs w:val="0"/>
                <w:smallCaps w:val="0"/>
                <w:strike w:val="0"/>
                <w:color w:val="000000"/>
                <w:u w:val="none"/>
                <w:vertAlign w:val="baseline"/>
                <w:rtl w:val="0"/>
              </w:rPr>
              <w:t xml:space="preserve">for the MCR </w:t>
            </w:r>
            <w:r w:rsidDel="00000000" w:rsidR="00000000" w:rsidRPr="00000000">
              <w:rPr>
                <w:rFonts w:ascii="Century Gothic" w:cs="Century Gothic" w:eastAsia="Century Gothic" w:hAnsi="Century Gothic"/>
                <w:i w:val="0"/>
                <w:iCs w:val="0"/>
                <w:smallCaps w:val="0"/>
                <w:strike w:val="0"/>
                <w:color w:val="000000"/>
                <w:u w:val="none"/>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1376953125" w:line="240" w:lineRule="auto"/>
              <w:ind w:left="114.72007751464844" w:right="0" w:firstLine="0"/>
              <w:jc w:val="left"/>
              <w:rPr>
                <w:rFonts w:ascii="Century Gothic" w:cs="Century Gothic" w:eastAsia="Century Gothic" w:hAnsi="Century Gothic"/>
                <w:i w:val="0"/>
                <w:iCs w:val="0"/>
                <w:smallCaps w:val="0"/>
                <w:strike w:val="0"/>
                <w:color w:val="000000"/>
                <w:u w:val="none"/>
                <w:vertAlign w:val="baseline"/>
              </w:rPr>
            </w:pPr>
            <w:r w:rsidDel="00000000" w:rsidR="00000000" w:rsidRPr="00000000">
              <w:rPr>
                <w:rFonts w:ascii="Century Gothic" w:cs="Century Gothic" w:eastAsia="Century Gothic" w:hAnsi="Century Gothic"/>
                <w:i w:val="0"/>
                <w:iCs w:val="0"/>
                <w:smallCaps w:val="0"/>
                <w:strike w:val="0"/>
                <w:color w:val="000000"/>
                <w:u w:val="none"/>
                <w:vertAlign w:val="baseline"/>
                <w:rtl w:val="0"/>
              </w:rPr>
              <w:t xml:space="preserve">p</w:t>
            </w:r>
            <w:r w:rsidDel="00000000" w:rsidR="00000000" w:rsidRPr="00000000">
              <w:rPr>
                <w:rFonts w:ascii="Century Gothic" w:cs="Century Gothic" w:eastAsia="Century Gothic" w:hAnsi="Century Gothic"/>
                <w:i w:val="0"/>
                <w:iCs w:val="0"/>
                <w:smallCaps w:val="0"/>
                <w:strike w:val="0"/>
                <w:color w:val="000000"/>
                <w:u w:val="none"/>
                <w:vertAlign w:val="baseline"/>
                <w:rtl w:val="0"/>
              </w:rPr>
              <w:t xml:space="preserve">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0089111328125" w:right="0" w:firstLine="0"/>
              <w:jc w:val="left"/>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i w:val="0"/>
                <w:iCs w:val="0"/>
                <w:smallCaps w:val="0"/>
                <w:strike w:val="0"/>
                <w:color w:val="548dd4"/>
                <w:sz w:val="20.15999984741211"/>
                <w:szCs w:val="20.15999984741211"/>
                <w:u w:val="none"/>
                <w:shd w:fill="auto" w:val="clear"/>
                <w:vertAlign w:val="baseline"/>
                <w:rtl w:val="0"/>
              </w:rPr>
              <w:t xml:space="preserve">Student A: </w:t>
            </w:r>
            <w:r w:rsidDel="00000000" w:rsidR="00000000" w:rsidRPr="00000000">
              <w:rPr>
                <w:rFonts w:ascii="Century Gothic" w:cs="Century Gothic" w:eastAsia="Century Gothic" w:hAnsi="Century Gothic"/>
                <w:color w:val="548dd4"/>
                <w:sz w:val="20.15999984741211"/>
                <w:szCs w:val="20.15999984741211"/>
                <w:rtl w:val="0"/>
              </w:rPr>
              <w:t xml:space="preserve">Karishab Sharma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0089111328125" w:right="0" w:firstLine="0"/>
              <w:jc w:val="left"/>
              <w:rPr>
                <w:rFonts w:ascii="Century Gothic" w:cs="Century Gothic" w:eastAsia="Century Gothic" w:hAnsi="Century Gothic"/>
                <w:color w:val="548dd4"/>
                <w:sz w:val="20.15999984741211"/>
                <w:szCs w:val="20.15999984741211"/>
              </w:rPr>
            </w:pPr>
            <w:r w:rsidDel="00000000" w:rsidR="00000000" w:rsidRPr="00000000">
              <w:rPr>
                <w:rtl w:val="0"/>
              </w:rPr>
            </w:r>
          </w:p>
        </w:tc>
      </w:tr>
      <w:tr>
        <w:trPr>
          <w:cantSplit w:val="0"/>
          <w:trHeight w:val="16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17.60017395019531" w:right="223.199462890625" w:firstLine="4.799957275390625"/>
              <w:jc w:val="left"/>
              <w:rPr>
                <w:rFonts w:ascii="Century Gothic" w:cs="Century Gothic" w:eastAsia="Century Gothic" w:hAnsi="Century Gothic"/>
                <w:i w:val="0"/>
                <w:iCs w:val="0"/>
                <w:smallCaps w:val="0"/>
                <w:strike w:val="0"/>
                <w:color w:val="000000"/>
                <w:u w:val="none"/>
                <w:vertAlign w:val="baseline"/>
              </w:rPr>
            </w:pPr>
            <w:r w:rsidDel="00000000" w:rsidR="00000000" w:rsidRPr="00000000">
              <w:rPr>
                <w:rFonts w:ascii="Century Gothic" w:cs="Century Gothic" w:eastAsia="Century Gothic" w:hAnsi="Century Gothic"/>
                <w:i w:val="0"/>
                <w:iCs w:val="0"/>
                <w:smallCaps w:val="0"/>
                <w:strike w:val="0"/>
                <w:color w:val="000000"/>
                <w:u w:val="none"/>
                <w:vertAlign w:val="baseline"/>
                <w:rtl w:val="0"/>
              </w:rPr>
              <w:t xml:space="preserve">Team Players for  </w:t>
            </w:r>
            <w:r w:rsidDel="00000000" w:rsidR="00000000" w:rsidRPr="00000000">
              <w:rPr>
                <w:rFonts w:ascii="Century Gothic" w:cs="Century Gothic" w:eastAsia="Century Gothic" w:hAnsi="Century Gothic"/>
                <w:i w:val="0"/>
                <w:iCs w:val="0"/>
                <w:smallCaps w:val="0"/>
                <w:strike w:val="0"/>
                <w:color w:val="000000"/>
                <w:u w:val="none"/>
                <w:vertAlign w:val="baseline"/>
                <w:rtl w:val="0"/>
              </w:rPr>
              <w:t xml:space="preserve">the MCR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336669921875" w:line="240" w:lineRule="auto"/>
              <w:ind w:left="0" w:right="0" w:firstLine="0"/>
              <w:jc w:val="left"/>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  Student B: Alby Thekkemuriyil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336669921875" w:line="240" w:lineRule="auto"/>
              <w:ind w:left="123.10089111328125" w:right="0" w:firstLine="0"/>
              <w:jc w:val="left"/>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Student C: Farzaan Rahim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336669921875" w:line="240" w:lineRule="auto"/>
              <w:ind w:left="123.10089111328125" w:right="0" w:firstLine="0"/>
              <w:jc w:val="left"/>
              <w:rPr>
                <w:rFonts w:ascii="Century Gothic" w:cs="Century Gothic" w:eastAsia="Century Gothic" w:hAnsi="Century Gothic"/>
                <w:i w:val="0"/>
                <w:iCs w:val="0"/>
                <w:smallCaps w:val="0"/>
                <w:strike w:val="0"/>
                <w:color w:val="548dd4"/>
                <w:sz w:val="20.15999984741211"/>
                <w:szCs w:val="20.15999984741211"/>
                <w:u w:val="none"/>
                <w:shd w:fill="auto" w:val="clear"/>
                <w:vertAlign w:val="baseline"/>
              </w:rPr>
            </w:pPr>
            <w:r w:rsidDel="00000000" w:rsidR="00000000" w:rsidRPr="00000000">
              <w:rPr>
                <w:rFonts w:ascii="Century Gothic" w:cs="Century Gothic" w:eastAsia="Century Gothic" w:hAnsi="Century Gothic"/>
                <w:color w:val="548dd4"/>
                <w:sz w:val="20.15999984741211"/>
                <w:szCs w:val="20.15999984741211"/>
                <w:rtl w:val="0"/>
              </w:rPr>
              <w:t xml:space="preserve">Student D: Saikot Paul</w:t>
            </w:r>
            <w:r w:rsidDel="00000000" w:rsidR="00000000" w:rsidRPr="00000000">
              <w:rPr>
                <w:rtl w:val="0"/>
              </w:rPr>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Faculty Supervisor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560546875" w:right="0" w:firstLine="0"/>
              <w:jc w:val="left"/>
              <w:rPr>
                <w:rFonts w:ascii="Century Gothic" w:cs="Century Gothic" w:eastAsia="Century Gothic" w:hAnsi="Century Gothic"/>
                <w:i w:val="0"/>
                <w:iCs w:val="0"/>
                <w:smallCaps w:val="0"/>
                <w:strike w:val="0"/>
                <w:color w:val="548dd4"/>
                <w:sz w:val="20.15999984741211"/>
                <w:szCs w:val="20.15999984741211"/>
                <w:u w:val="none"/>
                <w:shd w:fill="auto" w:val="clear"/>
                <w:vertAlign w:val="baseline"/>
              </w:rPr>
            </w:pPr>
            <w:r w:rsidDel="00000000" w:rsidR="00000000" w:rsidRPr="00000000">
              <w:rPr>
                <w:rFonts w:ascii="Century Gothic" w:cs="Century Gothic" w:eastAsia="Century Gothic" w:hAnsi="Century Gothic"/>
                <w:color w:val="548dd4"/>
                <w:sz w:val="20.15999984741211"/>
                <w:szCs w:val="20.15999984741211"/>
                <w:rtl w:val="0"/>
              </w:rPr>
              <w:t xml:space="preserve">Dr. Cungang (Truman) Yang</w:t>
            </w:r>
            <w:r w:rsidDel="00000000" w:rsidR="00000000" w:rsidRPr="00000000">
              <w:rPr>
                <w:rtl w:val="0"/>
              </w:rPr>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29291534424" w:lineRule="auto"/>
        <w:ind w:left="527.5200653076172" w:right="235.2001953125" w:hanging="345.8399963378906"/>
        <w:jc w:val="both"/>
        <w:rPr>
          <w:rFonts w:ascii="Century Gothic" w:cs="Century Gothic" w:eastAsia="Century Gothic" w:hAnsi="Century Gothic"/>
          <w:b w:val="1"/>
          <w:bCs w:val="1"/>
          <w:i w:val="0"/>
          <w:iCs w:val="0"/>
          <w:smallCaps w:val="0"/>
          <w:strike w:val="0"/>
          <w:color w:val="548dd4"/>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1. Tasks  Outlined for  the  Reporting  Period  (e.g.  MCR  II – Weeks  </w:t>
      </w:r>
      <w:r w:rsidDel="00000000" w:rsidR="00000000" w:rsidRPr="00000000">
        <w:rPr>
          <w:rFonts w:ascii="Century Gothic" w:cs="Century Gothic" w:eastAsia="Century Gothic" w:hAnsi="Century Gothic"/>
          <w:b w:val="1"/>
          <w:bCs w:val="1"/>
          <w:sz w:val="24"/>
          <w:szCs w:val="24"/>
          <w:rtl w:val="0"/>
        </w:rPr>
        <w:t xml:space="preserve">4</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&amp;  </w:t>
      </w:r>
      <w:r w:rsidDel="00000000" w:rsidR="00000000" w:rsidRPr="00000000">
        <w:rPr>
          <w:rFonts w:ascii="Century Gothic" w:cs="Century Gothic" w:eastAsia="Century Gothic" w:hAnsi="Century Gothic"/>
          <w:b w:val="1"/>
          <w:bCs w:val="1"/>
          <w:sz w:val="24"/>
          <w:szCs w:val="24"/>
          <w:rtl w:val="0"/>
        </w:rPr>
        <w:t xml:space="preserve">5</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(Provide  detailed information on the tasks to be completed for the reporting period as per the Milestone Document submitted to your FLC in Week</w:t>
      </w:r>
      <w:r w:rsidDel="00000000" w:rsidR="00000000" w:rsidRPr="00000000">
        <w:rPr>
          <w:rFonts w:ascii="Century Gothic" w:cs="Century Gothic" w:eastAsia="Century Gothic" w:hAnsi="Century Gothic"/>
          <w:b w:val="1"/>
          <w:bCs w:val="1"/>
          <w:color w:val="548dd4"/>
          <w:sz w:val="24"/>
          <w:szCs w:val="24"/>
          <w:rtl w:val="0"/>
        </w:rPr>
        <w:t xml:space="preserve"> 3</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13720703125" w:line="240" w:lineRule="auto"/>
        <w:ind w:left="171.83998107910156"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Group: </w:t>
      </w:r>
      <w:r w:rsidDel="00000000" w:rsidR="00000000" w:rsidRPr="00000000">
        <w:rPr>
          <w:rFonts w:ascii="Century Gothic" w:cs="Century Gothic" w:eastAsia="Century Gothic" w:hAnsi="Century Gothic"/>
          <w:b w:val="1"/>
          <w:bCs w:val="1"/>
          <w:sz w:val="24"/>
          <w:szCs w:val="24"/>
          <w:rtl w:val="0"/>
        </w:rPr>
        <w:t xml:space="preserve">TY05</w:t>
      </w:r>
      <w:r w:rsidDel="00000000" w:rsidR="00000000" w:rsidRPr="00000000">
        <w:rPr>
          <w:rtl w:val="0"/>
        </w:rPr>
      </w:r>
    </w:p>
    <w:p w:rsidR="00000000" w:rsidDel="00000000" w:rsidP="00000000" w:rsidRDefault="00000000" w:rsidRPr="00000000" w14:paraId="00000017">
      <w:pPr>
        <w:widowControl w:val="0"/>
        <w:numPr>
          <w:ilvl w:val="0"/>
          <w:numId w:val="11"/>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Review literature on hybrid heart disease prediction models and ensure the research covers all relevant ensemble techniques.</w:t>
      </w:r>
    </w:p>
    <w:p w:rsidR="00000000" w:rsidDel="00000000" w:rsidP="00000000" w:rsidRDefault="00000000" w:rsidRPr="00000000" w14:paraId="00000018">
      <w:pPr>
        <w:widowControl w:val="0"/>
        <w:numPr>
          <w:ilvl w:val="0"/>
          <w:numId w:val="11"/>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Set up model evaluation criteria, including accuracy metrics, to ensure consistency across all models.</w:t>
      </w:r>
    </w:p>
    <w:p w:rsidR="00000000" w:rsidDel="00000000" w:rsidP="00000000" w:rsidRDefault="00000000" w:rsidRPr="00000000" w14:paraId="00000019">
      <w:pPr>
        <w:widowControl w:val="0"/>
        <w:spacing w:before="49.526367187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170.64002990722656"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Student A: </w:t>
      </w:r>
      <w:r w:rsidDel="00000000" w:rsidR="00000000" w:rsidRPr="00000000">
        <w:rPr>
          <w:rFonts w:ascii="Century Gothic" w:cs="Century Gothic" w:eastAsia="Century Gothic" w:hAnsi="Century Gothic"/>
          <w:sz w:val="24"/>
          <w:szCs w:val="24"/>
          <w:rtl w:val="0"/>
        </w:rPr>
        <w:t xml:space="preserve">Karishab Sharma</w:t>
      </w:r>
    </w:p>
    <w:p w:rsidR="00000000" w:rsidDel="00000000" w:rsidP="00000000" w:rsidRDefault="00000000" w:rsidRPr="00000000" w14:paraId="0000001B">
      <w:pPr>
        <w:widowControl w:val="0"/>
        <w:numPr>
          <w:ilvl w:val="0"/>
          <w:numId w:val="11"/>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Investigate existing algorithms for predicting heart disease that can aid in combining predefined algorithms into a hybrid model.</w:t>
      </w:r>
    </w:p>
    <w:p w:rsidR="00000000" w:rsidDel="00000000" w:rsidP="00000000" w:rsidRDefault="00000000" w:rsidRPr="00000000" w14:paraId="0000001C">
      <w:pPr>
        <w:widowControl w:val="0"/>
        <w:numPr>
          <w:ilvl w:val="0"/>
          <w:numId w:val="11"/>
        </w:numPr>
        <w:spacing w:after="0" w:afterAutospacing="0"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Collaborate with Student B on combining existing algorithms to predict heart disease and selecting the best hybrid model.</w:t>
      </w:r>
    </w:p>
    <w:p w:rsidR="00000000" w:rsidDel="00000000" w:rsidP="00000000" w:rsidRDefault="00000000" w:rsidRPr="00000000" w14:paraId="0000001D">
      <w:pPr>
        <w:widowControl w:val="0"/>
        <w:numPr>
          <w:ilvl w:val="0"/>
          <w:numId w:val="11"/>
        </w:numPr>
        <w:spacing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Start drafting the report that explains the hybrid model section with the collaboration of student B</w:t>
      </w:r>
    </w:p>
    <w:p w:rsidR="00000000" w:rsidDel="00000000" w:rsidP="00000000" w:rsidRDefault="00000000" w:rsidRPr="00000000" w14:paraId="0000001E">
      <w:pPr>
        <w:widowControl w:val="0"/>
        <w:spacing w:before="49.526367187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170.64002990722656"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Student B: </w:t>
      </w:r>
      <w:r w:rsidDel="00000000" w:rsidR="00000000" w:rsidRPr="00000000">
        <w:rPr>
          <w:rFonts w:ascii="Century Gothic" w:cs="Century Gothic" w:eastAsia="Century Gothic" w:hAnsi="Century Gothic"/>
          <w:sz w:val="24"/>
          <w:szCs w:val="24"/>
          <w:rtl w:val="0"/>
        </w:rPr>
        <w:t xml:space="preserve">Alby Thekkemuriyil</w:t>
      </w:r>
      <w:r w:rsidDel="00000000" w:rsidR="00000000" w:rsidRPr="00000000">
        <w:rPr>
          <w:rFonts w:ascii="Century Gothic" w:cs="Century Gothic" w:eastAsia="Century Gothic" w:hAnsi="Century Gothic"/>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49.5263671875" w:line="240" w:lineRule="auto"/>
        <w:ind w:left="720" w:right="0" w:hanging="36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Provide additional input on the literature review for hybrid heart disease prediction models. </w:t>
      </w:r>
    </w:p>
    <w:p w:rsidR="00000000" w:rsidDel="00000000" w:rsidP="00000000" w:rsidRDefault="00000000" w:rsidRPr="00000000" w14:paraId="0000002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Collaborate with Student A on drafting the report, especially focusing on the sections related to model integration and selection.</w:t>
      </w:r>
    </w:p>
    <w:p w:rsidR="00000000" w:rsidDel="00000000" w:rsidP="00000000" w:rsidRDefault="00000000" w:rsidRPr="00000000" w14:paraId="0000002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Research optimization techniques are needed to improve the accuracy of the models used in the heart disease prediction system.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0" w:right="0"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8515625" w:line="240" w:lineRule="auto"/>
        <w:ind w:left="170.64002990722656" w:right="0" w:firstLine="0"/>
        <w:jc w:val="left"/>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Student C: </w:t>
      </w:r>
      <w:r w:rsidDel="00000000" w:rsidR="00000000" w:rsidRPr="00000000">
        <w:rPr>
          <w:rFonts w:ascii="Century Gothic" w:cs="Century Gothic" w:eastAsia="Century Gothic" w:hAnsi="Century Gothic"/>
          <w:sz w:val="24"/>
          <w:szCs w:val="24"/>
          <w:rtl w:val="0"/>
        </w:rPr>
        <w:t xml:space="preserve">Farzaan Rahim</w:t>
      </w:r>
      <w:r w:rsidDel="00000000" w:rsidR="00000000" w:rsidRPr="00000000">
        <w:rPr>
          <w:rFonts w:ascii="Century Gothic" w:cs="Century Gothic" w:eastAsia="Century Gothic" w:hAnsi="Century Gothic"/>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widowControl w:val="0"/>
        <w:numPr>
          <w:ilvl w:val="0"/>
          <w:numId w:val="4"/>
        </w:numPr>
        <w:spacing w:after="0" w:afterAutospacing="0" w:before="19.22851562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Research feature selection methods (e.g., Recursive Feature Elimination, LASSO) and optimization techniques (grid search, random search) to enhance model accuracy.</w:t>
      </w:r>
    </w:p>
    <w:p w:rsidR="00000000" w:rsidDel="00000000" w:rsidP="00000000" w:rsidRDefault="00000000" w:rsidRPr="00000000" w14:paraId="00000026">
      <w:pPr>
        <w:widowControl w:val="0"/>
        <w:numPr>
          <w:ilvl w:val="0"/>
          <w:numId w:val="4"/>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Analyze performance metrics like accuracy, precision, recall, and F1-score to guide model evaluation and selection for hybrid techniques.</w:t>
      </w:r>
    </w:p>
    <w:p w:rsidR="00000000" w:rsidDel="00000000" w:rsidP="00000000" w:rsidRDefault="00000000" w:rsidRPr="00000000" w14:paraId="00000027">
      <w:pPr>
        <w:widowControl w:val="0"/>
        <w:numPr>
          <w:ilvl w:val="0"/>
          <w:numId w:val="4"/>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Study preprocessing techniques (e.g., normalization, handling missing values, and class imbalance) and develop the preprocessing pipeline for the heart disease dataset.</w:t>
      </w:r>
    </w:p>
    <w:p w:rsidR="00000000" w:rsidDel="00000000" w:rsidP="00000000" w:rsidRDefault="00000000" w:rsidRPr="00000000" w14:paraId="00000028">
      <w:pPr>
        <w:widowControl w:val="0"/>
        <w:numPr>
          <w:ilvl w:val="0"/>
          <w:numId w:val="4"/>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Document the preprocessing approach and review hybrid model evaluation techniques for the report.</w:t>
      </w:r>
    </w:p>
    <w:p w:rsidR="00000000" w:rsidDel="00000000" w:rsidP="00000000" w:rsidRDefault="00000000" w:rsidRPr="00000000" w14:paraId="00000029">
      <w:pPr>
        <w:widowControl w:val="0"/>
        <w:spacing w:before="19.22851562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71.89133644104004" w:lineRule="auto"/>
        <w:ind w:left="0" w:right="646.214599609375" w:firstLine="0"/>
        <w:jc w:val="left"/>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Student D: </w:t>
      </w:r>
      <w:r w:rsidDel="00000000" w:rsidR="00000000" w:rsidRPr="00000000">
        <w:rPr>
          <w:rFonts w:ascii="Century Gothic" w:cs="Century Gothic" w:eastAsia="Century Gothic" w:hAnsi="Century Gothic"/>
          <w:sz w:val="24"/>
          <w:szCs w:val="24"/>
          <w:rtl w:val="0"/>
        </w:rPr>
        <w:t xml:space="preserve">Saikot Paul</w:t>
      </w:r>
      <w:r w:rsidDel="00000000" w:rsidR="00000000" w:rsidRPr="00000000">
        <w:rPr>
          <w:rFonts w:ascii="Century Gothic" w:cs="Century Gothic" w:eastAsia="Century Gothic" w:hAnsi="Century Gothic"/>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widowControl w:val="0"/>
        <w:numPr>
          <w:ilvl w:val="0"/>
          <w:numId w:val="1"/>
        </w:numPr>
        <w:spacing w:after="0" w:afterAutospacing="0" w:before="12.7197265625"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Analyze performance metrics for classification models such as accuracy, precision, recall, and F1-score.</w:t>
      </w:r>
    </w:p>
    <w:p w:rsidR="00000000" w:rsidDel="00000000" w:rsidP="00000000" w:rsidRDefault="00000000" w:rsidRPr="00000000" w14:paraId="0000002C">
      <w:pPr>
        <w:widowControl w:val="0"/>
        <w:numPr>
          <w:ilvl w:val="0"/>
          <w:numId w:val="1"/>
        </w:numPr>
        <w:spacing w:after="0" w:afterAutospacing="0" w:before="0" w:beforeAutospacing="0"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Focus on how these metrics can guide model evaluation and selection for hybrid techniques.</w:t>
      </w:r>
    </w:p>
    <w:p w:rsidR="00000000" w:rsidDel="00000000" w:rsidP="00000000" w:rsidRDefault="00000000" w:rsidRPr="00000000" w14:paraId="0000002D">
      <w:pPr>
        <w:widowControl w:val="0"/>
        <w:numPr>
          <w:ilvl w:val="0"/>
          <w:numId w:val="1"/>
        </w:numPr>
        <w:spacing w:after="0" w:afterAutospacing="0" w:before="0" w:beforeAutospacing="0"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Research the causes of heart disease and data preprocessing techniques. </w:t>
      </w:r>
    </w:p>
    <w:p w:rsidR="00000000" w:rsidDel="00000000" w:rsidP="00000000" w:rsidRDefault="00000000" w:rsidRPr="00000000" w14:paraId="0000002E">
      <w:pPr>
        <w:widowControl w:val="0"/>
        <w:numPr>
          <w:ilvl w:val="0"/>
          <w:numId w:val="1"/>
        </w:numPr>
        <w:spacing w:before="0" w:beforeAutospacing="0"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Review hybrid model evaluation techniques and write up the methodology section on how the models will be assessed</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73.89044761657715" w:lineRule="auto"/>
        <w:ind w:left="0" w:right="306.64306640625" w:firstLine="0"/>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298095703125" w:line="234.30614948272705" w:lineRule="auto"/>
        <w:ind w:left="524.8799896240234" w:right="235.198974609375" w:hanging="348.9599609375"/>
        <w:jc w:val="both"/>
        <w:rPr>
          <w:rFonts w:ascii="Century Gothic" w:cs="Century Gothic" w:eastAsia="Century Gothic" w:hAnsi="Century Gothic"/>
          <w:b w:val="1"/>
          <w:bCs w:val="1"/>
          <w:i w:val="0"/>
          <w:iCs w:val="0"/>
          <w:smallCaps w:val="0"/>
          <w:strike w:val="0"/>
          <w:color w:val="548dd4"/>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2. Progress Made</w:t>
      </w:r>
      <w:r w:rsidDel="00000000" w:rsidR="00000000" w:rsidRPr="00000000">
        <w:rPr>
          <w:rFonts w:ascii="Century Gothic" w:cs="Century Gothic" w:eastAsia="Century Gothic" w:hAnsi="Century Gothic"/>
          <w:b w:val="1"/>
          <w:bCs w:val="1"/>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in Reporting Period (e.g. MCR I – Weeks </w:t>
      </w:r>
      <w:r w:rsidDel="00000000" w:rsidR="00000000" w:rsidRPr="00000000">
        <w:rPr>
          <w:rFonts w:ascii="Century Gothic" w:cs="Century Gothic" w:eastAsia="Century Gothic" w:hAnsi="Century Gothic"/>
          <w:b w:val="1"/>
          <w:bCs w:val="1"/>
          <w:sz w:val="24"/>
          <w:szCs w:val="24"/>
          <w:rtl w:val="0"/>
        </w:rPr>
        <w:t xml:space="preserve">4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&amp; </w:t>
      </w:r>
      <w:r w:rsidDel="00000000" w:rsidR="00000000" w:rsidRPr="00000000">
        <w:rPr>
          <w:rFonts w:ascii="Century Gothic" w:cs="Century Gothic" w:eastAsia="Century Gothic" w:hAnsi="Century Gothic"/>
          <w:b w:val="1"/>
          <w:bCs w:val="1"/>
          <w:sz w:val="24"/>
          <w:szCs w:val="24"/>
          <w:rtl w:val="0"/>
        </w:rPr>
        <w:t xml:space="preserve">5</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(Provide detailed</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information on the progress that you (as a group and individual) made during the</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reporting</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period. You</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can</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include</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figures,  datasheets,  flowcharts</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etc.</w:t>
      </w:r>
      <w:r w:rsidDel="00000000" w:rsidR="00000000" w:rsidRPr="00000000">
        <w:rPr>
          <w:rFonts w:ascii="Century Gothic" w:cs="Century Gothic" w:eastAsia="Century Gothic" w:hAnsi="Century Gothic"/>
          <w:b w:val="1"/>
          <w:bCs w:val="1"/>
          <w:color w:val="548dd4"/>
          <w:sz w:val="24"/>
          <w:szCs w:val="24"/>
          <w:rtl w:val="0"/>
        </w:rPr>
        <w:t xml:space="preserve">,</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 and</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additional information as requested by your FLC. You should use your progress to  justify  compliance</w:t>
      </w:r>
      <w:r w:rsidDel="00000000" w:rsidR="00000000" w:rsidRPr="00000000">
        <w:rPr>
          <w:rFonts w:ascii="Century Gothic" w:cs="Century Gothic" w:eastAsia="Century Gothic" w:hAnsi="Century Gothic"/>
          <w:b w:val="1"/>
          <w:bCs w:val="1"/>
          <w:color w:val="548dd4"/>
          <w:sz w:val="24"/>
          <w:szCs w:val="24"/>
          <w:rtl w:val="0"/>
        </w:rPr>
        <w:t xml:space="preserve"> with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the  tasks  outlined  for  the  reporting  period  as  per the  Milestone Document submitted to your FLC in Week</w:t>
      </w:r>
      <w:r w:rsidDel="00000000" w:rsidR="00000000" w:rsidRPr="00000000">
        <w:rPr>
          <w:rFonts w:ascii="Century Gothic" w:cs="Century Gothic" w:eastAsia="Century Gothic" w:hAnsi="Century Gothic"/>
          <w:b w:val="1"/>
          <w:bCs w:val="1"/>
          <w:color w:val="548dd4"/>
          <w:sz w:val="24"/>
          <w:szCs w:val="24"/>
          <w:rtl w:val="0"/>
        </w:rPr>
        <w:t xml:space="preserve"> 3</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30614948272705" w:lineRule="auto"/>
        <w:ind w:left="0" w:right="235.198974609375" w:firstLine="0"/>
        <w:jc w:val="both"/>
        <w:rPr>
          <w:rFonts w:ascii="Century Gothic" w:cs="Century Gothic" w:eastAsia="Century Gothic" w:hAnsi="Century Gothic"/>
          <w:b w:val="1"/>
          <w:bCs w:val="1"/>
          <w:color w:val="548dd4"/>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424560546875" w:line="240" w:lineRule="auto"/>
        <w:ind w:left="171.83998107910156"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Group: </w:t>
      </w:r>
      <w:r w:rsidDel="00000000" w:rsidR="00000000" w:rsidRPr="00000000">
        <w:rPr>
          <w:rFonts w:ascii="Century Gothic" w:cs="Century Gothic" w:eastAsia="Century Gothic" w:hAnsi="Century Gothic"/>
          <w:b w:val="1"/>
          <w:bCs w:val="1"/>
          <w:sz w:val="24"/>
          <w:szCs w:val="24"/>
          <w:rtl w:val="0"/>
        </w:rPr>
        <w:t xml:space="preserve">TY05</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10.43060302734375" w:line="240" w:lineRule="auto"/>
        <w:ind w:left="720" w:right="0" w:hanging="360"/>
        <w:jc w:val="left"/>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Project goals were identified with clear objectives for accuracy improvement and model selection.</w:t>
      </w:r>
    </w:p>
    <w:p w:rsidR="00000000" w:rsidDel="00000000" w:rsidP="00000000" w:rsidRDefault="00000000" w:rsidRPr="00000000" w14:paraId="0000003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The first draft of the milestone report was initiated, with sections allocated for model integration and project plan.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60302734375" w:line="240" w:lineRule="auto"/>
        <w:ind w:left="0" w:right="0"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60302734375" w:line="240" w:lineRule="auto"/>
        <w:ind w:left="0" w:right="0"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60302734375" w:line="240" w:lineRule="auto"/>
        <w:ind w:left="0" w:right="0"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8">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A: </w:t>
      </w:r>
      <w:r w:rsidDel="00000000" w:rsidR="00000000" w:rsidRPr="00000000">
        <w:rPr>
          <w:rFonts w:ascii="Century Gothic" w:cs="Century Gothic" w:eastAsia="Century Gothic" w:hAnsi="Century Gothic"/>
          <w:sz w:val="24"/>
          <w:szCs w:val="24"/>
          <w:rtl w:val="0"/>
        </w:rPr>
        <w:t xml:space="preserve">Karishab Sharma</w:t>
      </w:r>
    </w:p>
    <w:p w:rsidR="00000000" w:rsidDel="00000000" w:rsidP="00000000" w:rsidRDefault="00000000" w:rsidRPr="00000000" w14:paraId="00000039">
      <w:pPr>
        <w:widowControl w:val="0"/>
        <w:numPr>
          <w:ilvl w:val="0"/>
          <w:numId w:val="9"/>
        </w:numPr>
        <w:spacing w:after="0" w:afterAutospacing="0" w:before="49.5263671875"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Analyzed various classification algorithms in terms of predicting heart disease, specifically Support Vector Machine (SVM) due to the higher accuracy among other ML algorithms.</w:t>
      </w:r>
    </w:p>
    <w:p w:rsidR="00000000" w:rsidDel="00000000" w:rsidP="00000000" w:rsidRDefault="00000000" w:rsidRPr="00000000" w14:paraId="0000003A">
      <w:pPr>
        <w:widowControl w:val="0"/>
        <w:numPr>
          <w:ilvl w:val="0"/>
          <w:numId w:val="9"/>
        </w:numPr>
        <w:spacing w:after="0" w:afterAutospacing="0"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Reviewed a literature that used a hybrid model (Decision Tree + Random Forest) and as individual algorithms to effectively predict heart disease. </w:t>
      </w:r>
    </w:p>
    <w:p w:rsidR="00000000" w:rsidDel="00000000" w:rsidP="00000000" w:rsidRDefault="00000000" w:rsidRPr="00000000" w14:paraId="0000003B">
      <w:pPr>
        <w:widowControl w:val="0"/>
        <w:numPr>
          <w:ilvl w:val="0"/>
          <w:numId w:val="9"/>
        </w:numPr>
        <w:spacing w:after="0" w:afterAutospacing="0"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Collaborated into exploring how some predefined algorithms could be effectively combined into a hybrid model that aims for best results.</w:t>
      </w:r>
    </w:p>
    <w:p w:rsidR="00000000" w:rsidDel="00000000" w:rsidP="00000000" w:rsidRDefault="00000000" w:rsidRPr="00000000" w14:paraId="0000003C">
      <w:pPr>
        <w:widowControl w:val="0"/>
        <w:numPr>
          <w:ilvl w:val="0"/>
          <w:numId w:val="9"/>
        </w:numPr>
        <w:spacing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Started structuring the project plan to ensure the group’s objectives are aligned with the given responsibilities of each team member.</w:t>
      </w:r>
    </w:p>
    <w:p w:rsidR="00000000" w:rsidDel="00000000" w:rsidP="00000000" w:rsidRDefault="00000000" w:rsidRPr="00000000" w14:paraId="0000003D">
      <w:pPr>
        <w:widowControl w:val="0"/>
        <w:spacing w:before="49.5263671875" w:line="240" w:lineRule="auto"/>
        <w:ind w:left="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E">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B: </w:t>
      </w:r>
      <w:r w:rsidDel="00000000" w:rsidR="00000000" w:rsidRPr="00000000">
        <w:rPr>
          <w:rFonts w:ascii="Century Gothic" w:cs="Century Gothic" w:eastAsia="Century Gothic" w:hAnsi="Century Gothic"/>
          <w:sz w:val="24"/>
          <w:szCs w:val="24"/>
          <w:rtl w:val="0"/>
        </w:rPr>
        <w:t xml:space="preserve">Alby Thekkemuriyil </w:t>
      </w:r>
    </w:p>
    <w:p w:rsidR="00000000" w:rsidDel="00000000" w:rsidP="00000000" w:rsidRDefault="00000000" w:rsidRPr="00000000" w14:paraId="0000003F">
      <w:pPr>
        <w:widowControl w:val="0"/>
        <w:numPr>
          <w:ilvl w:val="0"/>
          <w:numId w:val="11"/>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Completed extensive research on ensemble techniques, particularly stacking and blending,</w:t>
      </w:r>
    </w:p>
    <w:p w:rsidR="00000000" w:rsidDel="00000000" w:rsidP="00000000" w:rsidRDefault="00000000" w:rsidRPr="00000000" w14:paraId="00000040">
      <w:pPr>
        <w:widowControl w:val="0"/>
        <w:numPr>
          <w:ilvl w:val="0"/>
          <w:numId w:val="11"/>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Provided key input for the literature review, focusing on Random Forest and AdaBoost from the selected research papers. </w:t>
      </w:r>
    </w:p>
    <w:p w:rsidR="00000000" w:rsidDel="00000000" w:rsidP="00000000" w:rsidRDefault="00000000" w:rsidRPr="00000000" w14:paraId="00000041">
      <w:pPr>
        <w:widowControl w:val="0"/>
        <w:numPr>
          <w:ilvl w:val="0"/>
          <w:numId w:val="11"/>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Assisted in structuring the project plan, ensuring alignment with group goals and clear distribution of responsibilities. </w:t>
      </w:r>
    </w:p>
    <w:p w:rsidR="00000000" w:rsidDel="00000000" w:rsidP="00000000" w:rsidRDefault="00000000" w:rsidRPr="00000000" w14:paraId="00000042">
      <w:pPr>
        <w:widowControl w:val="0"/>
        <w:numPr>
          <w:ilvl w:val="0"/>
          <w:numId w:val="11"/>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Contributed to the discussion on model testing and evaluation, suggesting optimization strategies to improve model performance. </w:t>
      </w:r>
    </w:p>
    <w:p w:rsidR="00000000" w:rsidDel="00000000" w:rsidP="00000000" w:rsidRDefault="00000000" w:rsidRPr="00000000" w14:paraId="00000043">
      <w:pPr>
        <w:widowControl w:val="0"/>
        <w:numPr>
          <w:ilvl w:val="0"/>
          <w:numId w:val="11"/>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Reviewed additional literature to refine understanding of ensemble techniques and their application to heart disease prediction, aligning with project goals.</w:t>
      </w:r>
    </w:p>
    <w:p w:rsidR="00000000" w:rsidDel="00000000" w:rsidP="00000000" w:rsidRDefault="00000000" w:rsidRPr="00000000" w14:paraId="00000044">
      <w:pPr>
        <w:widowControl w:val="0"/>
        <w:spacing w:before="49.526367187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5">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C: </w:t>
      </w:r>
      <w:r w:rsidDel="00000000" w:rsidR="00000000" w:rsidRPr="00000000">
        <w:rPr>
          <w:rFonts w:ascii="Century Gothic" w:cs="Century Gothic" w:eastAsia="Century Gothic" w:hAnsi="Century Gothic"/>
          <w:sz w:val="24"/>
          <w:szCs w:val="24"/>
          <w:rtl w:val="0"/>
        </w:rPr>
        <w:t xml:space="preserve">Farzaan Rahim </w:t>
      </w:r>
    </w:p>
    <w:p w:rsidR="00000000" w:rsidDel="00000000" w:rsidP="00000000" w:rsidRDefault="00000000" w:rsidRPr="00000000" w14:paraId="00000046">
      <w:pPr>
        <w:widowControl w:val="0"/>
        <w:numPr>
          <w:ilvl w:val="0"/>
          <w:numId w:val="4"/>
        </w:numPr>
        <w:spacing w:after="0" w:afterAutospacing="0" w:before="19.22851562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Researched and explored feature selection methods such as Recursive Feature Elimination (RFE) and LASSO, as well as optimization techniques like grid search and random search to improve model tuning.</w:t>
      </w:r>
    </w:p>
    <w:p w:rsidR="00000000" w:rsidDel="00000000" w:rsidP="00000000" w:rsidRDefault="00000000" w:rsidRPr="00000000" w14:paraId="00000047">
      <w:pPr>
        <w:widowControl w:val="0"/>
        <w:numPr>
          <w:ilvl w:val="0"/>
          <w:numId w:val="4"/>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Analyzed key performance metrics (accuracy, precision, recall, F1-score) and how they can influence the evaluation and selection of hybrid models.</w:t>
      </w:r>
    </w:p>
    <w:p w:rsidR="00000000" w:rsidDel="00000000" w:rsidP="00000000" w:rsidRDefault="00000000" w:rsidRPr="00000000" w14:paraId="00000048">
      <w:pPr>
        <w:widowControl w:val="0"/>
        <w:numPr>
          <w:ilvl w:val="0"/>
          <w:numId w:val="4"/>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Studied and began implementing preprocessing techniques, including data normalization, handling missing values, and addressing class imbalance.</w:t>
      </w:r>
    </w:p>
    <w:p w:rsidR="00000000" w:rsidDel="00000000" w:rsidP="00000000" w:rsidRDefault="00000000" w:rsidRPr="00000000" w14:paraId="00000049">
      <w:pPr>
        <w:widowControl w:val="0"/>
        <w:numPr>
          <w:ilvl w:val="0"/>
          <w:numId w:val="4"/>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Initiated the development of a preprocessing pipeline for the heart disease dataset and documented the methodology for inclusion in the report.</w:t>
      </w:r>
    </w:p>
    <w:p w:rsidR="00000000" w:rsidDel="00000000" w:rsidP="00000000" w:rsidRDefault="00000000" w:rsidRPr="00000000" w14:paraId="0000004A">
      <w:pPr>
        <w:widowControl w:val="0"/>
        <w:numPr>
          <w:ilvl w:val="0"/>
          <w:numId w:val="4"/>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Reviewed hybrid model evaluation techniques and contributed to writing the methodology section for model assessment​.</w:t>
      </w:r>
    </w:p>
    <w:p w:rsidR="00000000" w:rsidDel="00000000" w:rsidP="00000000" w:rsidRDefault="00000000" w:rsidRPr="00000000" w14:paraId="0000004B">
      <w:pPr>
        <w:widowControl w:val="0"/>
        <w:spacing w:before="19.22851562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C">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   Student D: </w:t>
      </w:r>
      <w:r w:rsidDel="00000000" w:rsidR="00000000" w:rsidRPr="00000000">
        <w:rPr>
          <w:rFonts w:ascii="Century Gothic" w:cs="Century Gothic" w:eastAsia="Century Gothic" w:hAnsi="Century Gothic"/>
          <w:sz w:val="24"/>
          <w:szCs w:val="24"/>
          <w:rtl w:val="0"/>
        </w:rPr>
        <w:t xml:space="preserve">Saikot Paul </w:t>
      </w:r>
    </w:p>
    <w:p w:rsidR="00000000" w:rsidDel="00000000" w:rsidP="00000000" w:rsidRDefault="00000000" w:rsidRPr="00000000" w14:paraId="0000004D">
      <w:pPr>
        <w:widowControl w:val="0"/>
        <w:numPr>
          <w:ilvl w:val="0"/>
          <w:numId w:val="1"/>
        </w:numPr>
        <w:spacing w:after="0" w:afterAutospacing="0" w:before="12.7197265625"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Reviewed papers on hybrid machine learning and how each paper evaluated the models</w:t>
      </w:r>
    </w:p>
    <w:p w:rsidR="00000000" w:rsidDel="00000000" w:rsidP="00000000" w:rsidRDefault="00000000" w:rsidRPr="00000000" w14:paraId="0000004E">
      <w:pPr>
        <w:widowControl w:val="0"/>
        <w:numPr>
          <w:ilvl w:val="1"/>
          <w:numId w:val="1"/>
        </w:numPr>
        <w:spacing w:after="0" w:afterAutospacing="0" w:before="0" w:beforeAutospacing="0" w:line="271.89133644104004" w:lineRule="auto"/>
        <w:ind w:left="144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Key metrics</w:t>
      </w:r>
    </w:p>
    <w:p w:rsidR="00000000" w:rsidDel="00000000" w:rsidP="00000000" w:rsidRDefault="00000000" w:rsidRPr="00000000" w14:paraId="0000004F">
      <w:pPr>
        <w:widowControl w:val="0"/>
        <w:numPr>
          <w:ilvl w:val="2"/>
          <w:numId w:val="1"/>
        </w:numPr>
        <w:spacing w:after="0" w:afterAutospacing="0" w:before="0" w:beforeAutospacing="0" w:line="271.89133644104004" w:lineRule="auto"/>
        <w:ind w:left="216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F1, Accuracy, Precision, Recall, AUC</w:t>
      </w:r>
    </w:p>
    <w:p w:rsidR="00000000" w:rsidDel="00000000" w:rsidP="00000000" w:rsidRDefault="00000000" w:rsidRPr="00000000" w14:paraId="00000050">
      <w:pPr>
        <w:widowControl w:val="0"/>
        <w:numPr>
          <w:ilvl w:val="0"/>
          <w:numId w:val="1"/>
        </w:numPr>
        <w:spacing w:after="0" w:afterAutospacing="0" w:before="0" w:beforeAutospacing="0"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Explored the reasonings and justifications for each evaluation </w:t>
      </w:r>
    </w:p>
    <w:p w:rsidR="00000000" w:rsidDel="00000000" w:rsidP="00000000" w:rsidRDefault="00000000" w:rsidRPr="00000000" w14:paraId="00000051">
      <w:pPr>
        <w:widowControl w:val="0"/>
        <w:numPr>
          <w:ilvl w:val="1"/>
          <w:numId w:val="1"/>
        </w:numPr>
        <w:spacing w:after="0" w:afterAutospacing="0" w:before="0" w:beforeAutospacing="0" w:line="271.89133644104004" w:lineRule="auto"/>
        <w:ind w:left="144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Majority of papers identified these metrics and then took the best performing model with respect to overall performance of the metrics</w:t>
      </w:r>
    </w:p>
    <w:p w:rsidR="00000000" w:rsidDel="00000000" w:rsidP="00000000" w:rsidRDefault="00000000" w:rsidRPr="00000000" w14:paraId="00000052">
      <w:pPr>
        <w:widowControl w:val="0"/>
        <w:numPr>
          <w:ilvl w:val="1"/>
          <w:numId w:val="1"/>
        </w:numPr>
        <w:spacing w:after="0" w:afterAutospacing="0" w:before="0" w:beforeAutospacing="0" w:line="271.89133644104004" w:lineRule="auto"/>
        <w:ind w:left="144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Each metric was weighted equally </w:t>
      </w:r>
    </w:p>
    <w:p w:rsidR="00000000" w:rsidDel="00000000" w:rsidP="00000000" w:rsidRDefault="00000000" w:rsidRPr="00000000" w14:paraId="0000005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Read literature on Heart Disease prediction to identify key features </w:t>
      </w:r>
    </w:p>
    <w:p w:rsidR="00000000" w:rsidDel="00000000" w:rsidP="00000000" w:rsidRDefault="00000000" w:rsidRPr="00000000" w14:paraId="0000005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Obesity </w:t>
      </w:r>
    </w:p>
    <w:p w:rsidR="00000000" w:rsidDel="00000000" w:rsidP="00000000" w:rsidRDefault="00000000" w:rsidRPr="00000000" w14:paraId="0000005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Weight </w:t>
      </w:r>
    </w:p>
    <w:p w:rsidR="00000000" w:rsidDel="00000000" w:rsidP="00000000" w:rsidRDefault="00000000" w:rsidRPr="00000000" w14:paraId="0000005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BMI </w:t>
      </w:r>
    </w:p>
    <w:p w:rsidR="00000000" w:rsidDel="00000000" w:rsidP="00000000" w:rsidRDefault="00000000" w:rsidRPr="00000000" w14:paraId="0000005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Heart Failure </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sz w:val="2"/>
          <w:szCs w:val="2"/>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b w:val="1"/>
          <w:bCs w:val="1"/>
          <w:i w:val="0"/>
          <w:iCs w:val="0"/>
          <w:smallCaps w:val="0"/>
          <w:strike w:val="0"/>
          <w:color w:val="548dd4"/>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3. Difficulties Encountered in </w:t>
      </w:r>
      <w:r w:rsidDel="00000000" w:rsidR="00000000" w:rsidRPr="00000000">
        <w:rPr>
          <w:rFonts w:ascii="Century Gothic" w:cs="Century Gothic" w:eastAsia="Century Gothic" w:hAnsi="Century Gothic"/>
          <w:b w:val="1"/>
          <w:bCs w:val="1"/>
          <w:sz w:val="24"/>
          <w:szCs w:val="24"/>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Reporting Period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(Provide detailed information on the  difficulties and issues that you encountered during the reporting period and how you plan to address </w:t>
      </w:r>
      <w:r w:rsidDel="00000000" w:rsidR="00000000" w:rsidRPr="00000000">
        <w:rPr>
          <w:rFonts w:ascii="Century Gothic" w:cs="Century Gothic" w:eastAsia="Century Gothic" w:hAnsi="Century Gothic"/>
          <w:b w:val="1"/>
          <w:bCs w:val="1"/>
          <w:color w:val="548dd4"/>
          <w:sz w:val="24"/>
          <w:szCs w:val="24"/>
          <w:rtl w:val="0"/>
        </w:rPr>
        <w:t xml:space="preserve">them</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 in the following periods)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125" w:line="240" w:lineRule="auto"/>
        <w:ind w:left="171.83998107910156"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Group: </w:t>
      </w:r>
      <w:r w:rsidDel="00000000" w:rsidR="00000000" w:rsidRPr="00000000">
        <w:rPr>
          <w:rFonts w:ascii="Century Gothic" w:cs="Century Gothic" w:eastAsia="Century Gothic" w:hAnsi="Century Gothic"/>
          <w:b w:val="1"/>
          <w:bCs w:val="1"/>
          <w:sz w:val="24"/>
          <w:szCs w:val="24"/>
          <w:rtl w:val="0"/>
        </w:rPr>
        <w:t xml:space="preserve">TY05</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46.3201904296875" w:line="240" w:lineRule="auto"/>
        <w:ind w:left="720" w:right="0" w:hanging="360"/>
        <w:jc w:val="left"/>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sz w:val="24"/>
          <w:szCs w:val="24"/>
          <w:rtl w:val="0"/>
        </w:rPr>
        <w:t xml:space="preserve">Time management issues surfaced while balancing the literature review, model selection, and drafting the milestone report, leading to slower progress in certain areas. </w:t>
      </w:r>
    </w:p>
    <w:p w:rsidR="00000000" w:rsidDel="00000000" w:rsidP="00000000" w:rsidRDefault="00000000" w:rsidRPr="00000000" w14:paraId="0000005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sz w:val="24"/>
          <w:szCs w:val="24"/>
          <w:rtl w:val="0"/>
        </w:rPr>
        <w:t xml:space="preserve">Difficulty in aligning different evaluation metrics (accuracy, precision, recall) across models, creating challenges in setting a unified evaluation approach.</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720" w:right="0"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F">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A: </w:t>
      </w:r>
      <w:r w:rsidDel="00000000" w:rsidR="00000000" w:rsidRPr="00000000">
        <w:rPr>
          <w:rFonts w:ascii="Century Gothic" w:cs="Century Gothic" w:eastAsia="Century Gothic" w:hAnsi="Century Gothic"/>
          <w:sz w:val="24"/>
          <w:szCs w:val="24"/>
          <w:rtl w:val="0"/>
        </w:rPr>
        <w:t xml:space="preserve">Karishab Sharma</w:t>
      </w:r>
    </w:p>
    <w:p w:rsidR="00000000" w:rsidDel="00000000" w:rsidP="00000000" w:rsidRDefault="00000000" w:rsidRPr="00000000" w14:paraId="00000060">
      <w:pPr>
        <w:widowControl w:val="0"/>
        <w:numPr>
          <w:ilvl w:val="0"/>
          <w:numId w:val="3"/>
        </w:numPr>
        <w:spacing w:after="0" w:afterAutospacing="0" w:before="49.5263671875"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To allocate more time with Student A in discussion to combine and explore predefined algorithms into a hybrid model</w:t>
      </w:r>
    </w:p>
    <w:p w:rsidR="00000000" w:rsidDel="00000000" w:rsidP="00000000" w:rsidRDefault="00000000" w:rsidRPr="00000000" w14:paraId="00000061">
      <w:pPr>
        <w:widowControl w:val="0"/>
        <w:numPr>
          <w:ilvl w:val="0"/>
          <w:numId w:val="3"/>
        </w:numPr>
        <w:spacing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Difficulty in exploring other effective hybrid models that were used to detect heart disease using a predefined dataset</w:t>
      </w:r>
    </w:p>
    <w:p w:rsidR="00000000" w:rsidDel="00000000" w:rsidP="00000000" w:rsidRDefault="00000000" w:rsidRPr="00000000" w14:paraId="00000062">
      <w:pPr>
        <w:widowControl w:val="0"/>
        <w:spacing w:before="49.526367187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3">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B: </w:t>
      </w:r>
      <w:r w:rsidDel="00000000" w:rsidR="00000000" w:rsidRPr="00000000">
        <w:rPr>
          <w:rFonts w:ascii="Century Gothic" w:cs="Century Gothic" w:eastAsia="Century Gothic" w:hAnsi="Century Gothic"/>
          <w:sz w:val="24"/>
          <w:szCs w:val="24"/>
          <w:rtl w:val="0"/>
        </w:rPr>
        <w:t xml:space="preserve">Alby Thekkemuriyil </w:t>
      </w:r>
    </w:p>
    <w:p w:rsidR="00000000" w:rsidDel="00000000" w:rsidP="00000000" w:rsidRDefault="00000000" w:rsidRPr="00000000" w14:paraId="00000064">
      <w:pPr>
        <w:widowControl w:val="0"/>
        <w:numPr>
          <w:ilvl w:val="0"/>
          <w:numId w:val="11"/>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Finding optimal resources on advanced ensemble techniques like stacking and blending proved difficult, which slowed down the research process.</w:t>
      </w:r>
    </w:p>
    <w:p w:rsidR="00000000" w:rsidDel="00000000" w:rsidP="00000000" w:rsidRDefault="00000000" w:rsidRPr="00000000" w14:paraId="00000065">
      <w:pPr>
        <w:widowControl w:val="0"/>
        <w:numPr>
          <w:ilvl w:val="0"/>
          <w:numId w:val="11"/>
        </w:numPr>
        <w:spacing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Focus on clearer communication with Student A, to allocate more time for deep dives into specific ensemble techniques, and streamline the report-writing process.</w:t>
      </w:r>
    </w:p>
    <w:p w:rsidR="00000000" w:rsidDel="00000000" w:rsidP="00000000" w:rsidRDefault="00000000" w:rsidRPr="00000000" w14:paraId="00000066">
      <w:pPr>
        <w:widowControl w:val="0"/>
        <w:spacing w:before="49.526367187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7">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C: </w:t>
      </w:r>
      <w:r w:rsidDel="00000000" w:rsidR="00000000" w:rsidRPr="00000000">
        <w:rPr>
          <w:rFonts w:ascii="Century Gothic" w:cs="Century Gothic" w:eastAsia="Century Gothic" w:hAnsi="Century Gothic"/>
          <w:sz w:val="24"/>
          <w:szCs w:val="24"/>
          <w:rtl w:val="0"/>
        </w:rPr>
        <w:t xml:space="preserve">Farzaan Rahim </w:t>
      </w:r>
    </w:p>
    <w:p w:rsidR="00000000" w:rsidDel="00000000" w:rsidP="00000000" w:rsidRDefault="00000000" w:rsidRPr="00000000" w14:paraId="00000068">
      <w:pPr>
        <w:widowControl w:val="0"/>
        <w:numPr>
          <w:ilvl w:val="0"/>
          <w:numId w:val="4"/>
        </w:numPr>
        <w:spacing w:after="0" w:afterAutospacing="0" w:before="19.22851562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Challenges in selecting the most appropriate feature selection method (e.g., Recursive Feature Elimination, LASSO) due to the complexity of the heart disease dataset and determining which features have the most significant impact.</w:t>
      </w:r>
    </w:p>
    <w:p w:rsidR="00000000" w:rsidDel="00000000" w:rsidP="00000000" w:rsidRDefault="00000000" w:rsidRPr="00000000" w14:paraId="00000069">
      <w:pPr>
        <w:widowControl w:val="0"/>
        <w:numPr>
          <w:ilvl w:val="0"/>
          <w:numId w:val="4"/>
        </w:numPr>
        <w:spacing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Difficulty in fine-tuning models using optimization techniques like grid search and random search, which can be computationally expensive and time-consuming.</w:t>
      </w:r>
    </w:p>
    <w:p w:rsidR="00000000" w:rsidDel="00000000" w:rsidP="00000000" w:rsidRDefault="00000000" w:rsidRPr="00000000" w14:paraId="0000006A">
      <w:pPr>
        <w:widowControl w:val="0"/>
        <w:spacing w:before="12.7197265625" w:line="271.89133644104004" w:lineRule="auto"/>
        <w:ind w:right="646.214599609375"/>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6B">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   Student D: </w:t>
      </w:r>
      <w:r w:rsidDel="00000000" w:rsidR="00000000" w:rsidRPr="00000000">
        <w:rPr>
          <w:rFonts w:ascii="Century Gothic" w:cs="Century Gothic" w:eastAsia="Century Gothic" w:hAnsi="Century Gothic"/>
          <w:sz w:val="24"/>
          <w:szCs w:val="24"/>
          <w:rtl w:val="0"/>
        </w:rPr>
        <w:t xml:space="preserve">Saikot Paul </w:t>
      </w:r>
    </w:p>
    <w:p w:rsidR="00000000" w:rsidDel="00000000" w:rsidP="00000000" w:rsidRDefault="00000000" w:rsidRPr="00000000" w14:paraId="0000006C">
      <w:pPr>
        <w:widowControl w:val="0"/>
        <w:numPr>
          <w:ilvl w:val="0"/>
          <w:numId w:val="1"/>
        </w:numPr>
        <w:spacing w:before="12.7197265625"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Identifying the criteria for determining a good model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6.972599029541" w:lineRule="auto"/>
        <w:ind w:left="0" w:right="530.74951171875" w:firstLine="0"/>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6.972599029541" w:lineRule="auto"/>
        <w:ind w:left="0" w:right="530.74951171875" w:firstLine="0"/>
        <w:jc w:val="both"/>
        <w:rPr>
          <w:rFonts w:ascii="Century Gothic" w:cs="Century Gothic" w:eastAsia="Century Gothic" w:hAnsi="Century Gothic"/>
          <w:b w:val="1"/>
          <w:bCs w:val="1"/>
          <w:i w:val="0"/>
          <w:iCs w:val="0"/>
          <w:smallCaps w:val="0"/>
          <w:strike w:val="0"/>
          <w:color w:val="548dd4"/>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4. Tasks to Be Completed in the Next Reporting Period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Outline the tasks to be completed in the next reporting period. Please note this should match with your  Milestone Document submitted to your FLC in </w:t>
      </w:r>
      <w:r w:rsidDel="00000000" w:rsidR="00000000" w:rsidRPr="00000000">
        <w:rPr>
          <w:rFonts w:ascii="Century Gothic" w:cs="Century Gothic" w:eastAsia="Century Gothic" w:hAnsi="Century Gothic"/>
          <w:b w:val="1"/>
          <w:bCs w:val="1"/>
          <w:color w:val="548dd4"/>
          <w:sz w:val="24"/>
          <w:szCs w:val="24"/>
          <w:rtl w:val="0"/>
        </w:rPr>
        <w:t xml:space="preserve">Week 3</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 however in consultation</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with (and approval of) your FLC, you can modify this to accommodate incomplete</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tasks from </w:t>
      </w:r>
      <w:r w:rsidDel="00000000" w:rsidR="00000000" w:rsidRPr="00000000">
        <w:rPr>
          <w:rFonts w:ascii="Century Gothic" w:cs="Century Gothic" w:eastAsia="Century Gothic" w:hAnsi="Century Gothic"/>
          <w:b w:val="1"/>
          <w:bCs w:val="1"/>
          <w:color w:val="548dd4"/>
          <w:sz w:val="24"/>
          <w:szCs w:val="24"/>
          <w:rtl w:val="0"/>
        </w:rPr>
        <w:t xml:space="preserve">the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previous period. Here you should also identify the Project Manager for  the next period)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39404296875" w:line="240" w:lineRule="auto"/>
        <w:ind w:left="171.83998107910156"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Group: </w:t>
      </w:r>
      <w:r w:rsidDel="00000000" w:rsidR="00000000" w:rsidRPr="00000000">
        <w:rPr>
          <w:rFonts w:ascii="Century Gothic" w:cs="Century Gothic" w:eastAsia="Century Gothic" w:hAnsi="Century Gothic"/>
          <w:b w:val="1"/>
          <w:bCs w:val="1"/>
          <w:sz w:val="24"/>
          <w:szCs w:val="24"/>
          <w:rtl w:val="0"/>
        </w:rPr>
        <w:t xml:space="preserve">TY05 </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12.4298095703125" w:line="271.89133644104004" w:lineRule="auto"/>
        <w:ind w:left="720" w:right="607.65625" w:hanging="360"/>
        <w:jc w:val="left"/>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sz w:val="24"/>
          <w:szCs w:val="24"/>
          <w:rtl w:val="0"/>
        </w:rPr>
        <w:t xml:space="preserve">Finalize the literature review on hybrid machine learning models and ensemble techniques. </w:t>
      </w:r>
    </w:p>
    <w:p w:rsidR="00000000" w:rsidDel="00000000" w:rsidP="00000000" w:rsidRDefault="00000000" w:rsidRPr="00000000" w14:paraId="000000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1.89133644104004" w:lineRule="auto"/>
        <w:ind w:left="720" w:right="607.65625" w:hanging="360"/>
        <w:jc w:val="left"/>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sz w:val="24"/>
          <w:szCs w:val="24"/>
          <w:rtl w:val="0"/>
        </w:rPr>
        <w:t xml:space="preserve">Test initial models using sample data and review existing GitHub implementations for heart disease prediction. </w:t>
      </w:r>
    </w:p>
    <w:p w:rsidR="00000000" w:rsidDel="00000000" w:rsidP="00000000" w:rsidRDefault="00000000" w:rsidRPr="00000000" w14:paraId="000000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71.89133644104004" w:lineRule="auto"/>
        <w:ind w:left="720" w:right="607.65625" w:hanging="360"/>
        <w:jc w:val="left"/>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sz w:val="24"/>
          <w:szCs w:val="24"/>
          <w:rtl w:val="0"/>
        </w:rPr>
        <w:t xml:space="preserve">Collaborate on designing the initial architecture of the hybrid machine learning model, ensuring data integration between models.</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8095703125" w:line="271.89133644104004" w:lineRule="auto"/>
        <w:ind w:left="892.9152679443359" w:right="607.65625" w:hanging="362.7552795410156"/>
        <w:jc w:val="left"/>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8515625" w:line="240" w:lineRule="auto"/>
        <w:ind w:left="170.64002990722656"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A: </w:t>
      </w:r>
      <w:r w:rsidDel="00000000" w:rsidR="00000000" w:rsidRPr="00000000">
        <w:rPr>
          <w:rFonts w:ascii="Century Gothic" w:cs="Century Gothic" w:eastAsia="Century Gothic" w:hAnsi="Century Gothic"/>
          <w:sz w:val="24"/>
          <w:szCs w:val="24"/>
          <w:rtl w:val="0"/>
        </w:rPr>
        <w:t xml:space="preserve">Karishab Sharma</w:t>
      </w:r>
    </w:p>
    <w:p w:rsidR="00000000" w:rsidDel="00000000" w:rsidP="00000000" w:rsidRDefault="00000000" w:rsidRPr="00000000" w14:paraId="0000007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19.228515625" w:line="240" w:lineRule="auto"/>
        <w:ind w:left="720" w:right="0" w:hanging="360"/>
        <w:jc w:val="left"/>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Concentrate on the initial implementation of data preprocessing, including tasks such as cleaning and normalization.</w:t>
      </w:r>
    </w:p>
    <w:p w:rsidR="00000000" w:rsidDel="00000000" w:rsidP="00000000" w:rsidRDefault="00000000" w:rsidRPr="00000000" w14:paraId="0000007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Finalize with Student B on choosing the hybrid model to implement.</w:t>
      </w:r>
    </w:p>
    <w:p w:rsidR="00000000" w:rsidDel="00000000" w:rsidP="00000000" w:rsidRDefault="00000000" w:rsidRPr="00000000" w14:paraId="0000007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Start documenting the implementation and the data preparation process for the report.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8515625" w:line="240" w:lineRule="auto"/>
        <w:ind w:left="720" w:right="0"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9">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B: </w:t>
      </w:r>
      <w:r w:rsidDel="00000000" w:rsidR="00000000" w:rsidRPr="00000000">
        <w:rPr>
          <w:rFonts w:ascii="Century Gothic" w:cs="Century Gothic" w:eastAsia="Century Gothic" w:hAnsi="Century Gothic"/>
          <w:sz w:val="24"/>
          <w:szCs w:val="24"/>
          <w:rtl w:val="0"/>
        </w:rPr>
        <w:t xml:space="preserve">Alby Thekkemuriyil </w:t>
      </w:r>
    </w:p>
    <w:p w:rsidR="00000000" w:rsidDel="00000000" w:rsidP="00000000" w:rsidRDefault="00000000" w:rsidRPr="00000000" w14:paraId="0000007A">
      <w:pPr>
        <w:widowControl w:val="0"/>
        <w:numPr>
          <w:ilvl w:val="0"/>
          <w:numId w:val="11"/>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Lead the testing of ensemble techniques like stacking and blending to improve model performance and collaborate with Student A for more extensive accuracy.</w:t>
      </w:r>
    </w:p>
    <w:p w:rsidR="00000000" w:rsidDel="00000000" w:rsidP="00000000" w:rsidRDefault="00000000" w:rsidRPr="00000000" w14:paraId="0000007B">
      <w:pPr>
        <w:widowControl w:val="0"/>
        <w:numPr>
          <w:ilvl w:val="0"/>
          <w:numId w:val="11"/>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Ensure there is clear communication and integration of models between group members. </w:t>
      </w:r>
    </w:p>
    <w:p w:rsidR="00000000" w:rsidDel="00000000" w:rsidP="00000000" w:rsidRDefault="00000000" w:rsidRPr="00000000" w14:paraId="0000007C">
      <w:pPr>
        <w:widowControl w:val="0"/>
        <w:numPr>
          <w:ilvl w:val="0"/>
          <w:numId w:val="11"/>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Oversee documentation of the testing process and start drafting the hybrid model section for the milestone report.</w:t>
      </w:r>
    </w:p>
    <w:p w:rsidR="00000000" w:rsidDel="00000000" w:rsidP="00000000" w:rsidRDefault="00000000" w:rsidRPr="00000000" w14:paraId="0000007D">
      <w:pPr>
        <w:widowControl w:val="0"/>
        <w:spacing w:before="49.526367187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E">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C: </w:t>
      </w:r>
      <w:r w:rsidDel="00000000" w:rsidR="00000000" w:rsidRPr="00000000">
        <w:rPr>
          <w:rFonts w:ascii="Century Gothic" w:cs="Century Gothic" w:eastAsia="Century Gothic" w:hAnsi="Century Gothic"/>
          <w:sz w:val="24"/>
          <w:szCs w:val="24"/>
          <w:rtl w:val="0"/>
        </w:rPr>
        <w:t xml:space="preserve">Farzaan Rahim </w:t>
      </w:r>
    </w:p>
    <w:p w:rsidR="00000000" w:rsidDel="00000000" w:rsidP="00000000" w:rsidRDefault="00000000" w:rsidRPr="00000000" w14:paraId="0000007F">
      <w:pPr>
        <w:widowControl w:val="0"/>
        <w:numPr>
          <w:ilvl w:val="0"/>
          <w:numId w:val="4"/>
        </w:numPr>
        <w:spacing w:after="0" w:afterAutospacing="0" w:before="19.22851562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Implement optimization algorithms (e.g., genetic algorithms, Bayesian optimization) and document their impact on feature selection and model performance.</w:t>
      </w:r>
    </w:p>
    <w:p w:rsidR="00000000" w:rsidDel="00000000" w:rsidP="00000000" w:rsidRDefault="00000000" w:rsidRPr="00000000" w14:paraId="00000080">
      <w:pPr>
        <w:widowControl w:val="0"/>
        <w:numPr>
          <w:ilvl w:val="0"/>
          <w:numId w:val="4"/>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Collaborate on improving the accuracy and performance of the hybrid model, focusing on feature selection and model integration.</w:t>
      </w:r>
    </w:p>
    <w:p w:rsidR="00000000" w:rsidDel="00000000" w:rsidP="00000000" w:rsidRDefault="00000000" w:rsidRPr="00000000" w14:paraId="00000081">
      <w:pPr>
        <w:widowControl w:val="0"/>
        <w:numPr>
          <w:ilvl w:val="0"/>
          <w:numId w:val="4"/>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Explore cross-validation techniques and compile evaluation metrics like precision-recall curves for performance assessment.</w:t>
      </w:r>
    </w:p>
    <w:p w:rsidR="00000000" w:rsidDel="00000000" w:rsidP="00000000" w:rsidRDefault="00000000" w:rsidRPr="00000000" w14:paraId="00000082">
      <w:pPr>
        <w:widowControl w:val="0"/>
        <w:numPr>
          <w:ilvl w:val="0"/>
          <w:numId w:val="4"/>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Test and compare the performance of hybrid versus single models, analyzing metrics such as accuracy and F1-score.</w:t>
      </w:r>
    </w:p>
    <w:p w:rsidR="00000000" w:rsidDel="00000000" w:rsidP="00000000" w:rsidRDefault="00000000" w:rsidRPr="00000000" w14:paraId="00000083">
      <w:pPr>
        <w:widowControl w:val="0"/>
        <w:numPr>
          <w:ilvl w:val="0"/>
          <w:numId w:val="4"/>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Finalize and document findings for the report, preparing for milestone submission​</w:t>
      </w:r>
    </w:p>
    <w:p w:rsidR="00000000" w:rsidDel="00000000" w:rsidP="00000000" w:rsidRDefault="00000000" w:rsidRPr="00000000" w14:paraId="00000084">
      <w:pPr>
        <w:widowControl w:val="0"/>
        <w:spacing w:before="19.22851562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85">
      <w:pPr>
        <w:widowControl w:val="0"/>
        <w:spacing w:before="12.7197265625" w:line="271.89133644104004" w:lineRule="auto"/>
        <w:ind w:right="646.214599609375"/>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86">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   Student D: </w:t>
      </w:r>
      <w:r w:rsidDel="00000000" w:rsidR="00000000" w:rsidRPr="00000000">
        <w:rPr>
          <w:rFonts w:ascii="Century Gothic" w:cs="Century Gothic" w:eastAsia="Century Gothic" w:hAnsi="Century Gothic"/>
          <w:sz w:val="24"/>
          <w:szCs w:val="24"/>
          <w:rtl w:val="0"/>
        </w:rPr>
        <w:t xml:space="preserve">Saikot Paul </w:t>
      </w:r>
    </w:p>
    <w:p w:rsidR="00000000" w:rsidDel="00000000" w:rsidP="00000000" w:rsidRDefault="00000000" w:rsidRPr="00000000" w14:paraId="00000087">
      <w:pPr>
        <w:widowControl w:val="0"/>
        <w:numPr>
          <w:ilvl w:val="0"/>
          <w:numId w:val="6"/>
        </w:numPr>
        <w:spacing w:after="0" w:afterAutospacing="0" w:before="12.7197265625"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Feature Engineering for Heart Disease classification </w:t>
      </w:r>
    </w:p>
    <w:p w:rsidR="00000000" w:rsidDel="00000000" w:rsidP="00000000" w:rsidRDefault="00000000" w:rsidRPr="00000000" w14:paraId="00000088">
      <w:pPr>
        <w:widowControl w:val="0"/>
        <w:numPr>
          <w:ilvl w:val="1"/>
          <w:numId w:val="6"/>
        </w:numPr>
        <w:spacing w:after="0" w:afterAutospacing="0" w:before="0" w:beforeAutospacing="0" w:line="271.89133644104004" w:lineRule="auto"/>
        <w:ind w:left="144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Identifying more features </w:t>
      </w:r>
    </w:p>
    <w:p w:rsidR="00000000" w:rsidDel="00000000" w:rsidP="00000000" w:rsidRDefault="00000000" w:rsidRPr="00000000" w14:paraId="00000089">
      <w:pPr>
        <w:widowControl w:val="0"/>
        <w:numPr>
          <w:ilvl w:val="1"/>
          <w:numId w:val="6"/>
        </w:numPr>
        <w:spacing w:after="0" w:afterAutospacing="0" w:before="0" w:beforeAutospacing="0" w:line="271.89133644104004" w:lineRule="auto"/>
        <w:ind w:left="144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Techniques for feature engineering</w:t>
      </w:r>
    </w:p>
    <w:p w:rsidR="00000000" w:rsidDel="00000000" w:rsidP="00000000" w:rsidRDefault="00000000" w:rsidRPr="00000000" w14:paraId="0000008A">
      <w:pPr>
        <w:widowControl w:val="0"/>
        <w:numPr>
          <w:ilvl w:val="2"/>
          <w:numId w:val="6"/>
        </w:numPr>
        <w:spacing w:after="0" w:afterAutospacing="0" w:before="0" w:beforeAutospacing="0" w:line="271.89133644104004" w:lineRule="auto"/>
        <w:ind w:left="216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Variance between value and mean </w:t>
      </w:r>
    </w:p>
    <w:p w:rsidR="00000000" w:rsidDel="00000000" w:rsidP="00000000" w:rsidRDefault="00000000" w:rsidRPr="00000000" w14:paraId="0000008B">
      <w:pPr>
        <w:widowControl w:val="0"/>
        <w:numPr>
          <w:ilvl w:val="2"/>
          <w:numId w:val="6"/>
        </w:numPr>
        <w:spacing w:after="0" w:afterAutospacing="0" w:before="0" w:beforeAutospacing="0" w:line="271.89133644104004" w:lineRule="auto"/>
        <w:ind w:left="216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One hot encoding vs ranking </w:t>
      </w:r>
    </w:p>
    <w:p w:rsidR="00000000" w:rsidDel="00000000" w:rsidP="00000000" w:rsidRDefault="00000000" w:rsidRPr="00000000" w14:paraId="0000008C">
      <w:pPr>
        <w:widowControl w:val="0"/>
        <w:numPr>
          <w:ilvl w:val="0"/>
          <w:numId w:val="6"/>
        </w:numPr>
        <w:spacing w:before="0" w:beforeAutospacing="0"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Evaluation methodology for determining models </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77.35363006591797" w:lineRule="auto"/>
        <w:ind w:left="530.1599884033203" w:right="478.76708984375" w:firstLine="0"/>
        <w:jc w:val="left"/>
        <w:rPr>
          <w:rFonts w:ascii="Century Gothic" w:cs="Century Gothic" w:eastAsia="Century Gothic" w:hAnsi="Century Gothic"/>
          <w:i w:val="0"/>
          <w:iCs w:val="0"/>
          <w:smallCaps w:val="0"/>
          <w:strike w:val="0"/>
          <w:color w:val="000000"/>
          <w:sz w:val="20.15999984741211"/>
          <w:szCs w:val="20.15999984741211"/>
          <w:u w:val="none"/>
          <w:shd w:fill="auto" w:val="clear"/>
          <w:vertAlign w:val="baseline"/>
        </w:rPr>
      </w:pPr>
      <w:r w:rsidDel="00000000" w:rsidR="00000000" w:rsidRPr="00000000">
        <w:rPr>
          <w:rtl w:val="0"/>
        </w:rPr>
      </w:r>
    </w:p>
    <w:sectPr>
      <w:headerReference r:id="rId7" w:type="default"/>
      <w:headerReference r:id="rId8" w:type="first"/>
      <w:footerReference r:id="rId9" w:type="default"/>
      <w:footerReference r:id="rId10" w:type="first"/>
      <w:footerReference r:id="rId11" w:type="even"/>
      <w:pgSz w:h="15840" w:w="12240" w:orient="portrait"/>
      <w:pgMar w:bottom="1036.800537109375" w:top="710.399169921875" w:left="1276.8000030517578" w:right="1151.99951171875"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Liberation San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ind w:left="7920" w:firstLine="0"/>
      <w:rPr/>
    </w:pPr>
    <w:r w:rsidDel="00000000" w:rsidR="00000000" w:rsidRPr="00000000">
      <w:rPr>
        <w:rFonts w:ascii="Times New Roman" w:cs="Times New Roman" w:eastAsia="Times New Roman" w:hAnsi="Times New Roman"/>
        <w:sz w:val="24"/>
        <w:szCs w:val="24"/>
        <w:rtl w:val="0"/>
      </w:rPr>
      <w:t xml:space="preserve">         TY05 Page</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0">
    <w:pPr>
      <w:widowControl w:val="0"/>
      <w:pBdr>
        <w:bottom w:color="980000" w:space="2" w:sz="24" w:val="single"/>
      </w:pBdr>
      <w:spacing w:line="240" w:lineRule="auto"/>
      <w:jc w:val="center"/>
      <w:rPr>
        <w:rFonts w:ascii="Liberation Sans" w:cs="Liberation Sans" w:eastAsia="Liberation Sans" w:hAnsi="Liberation Sans"/>
        <w:color w:val="980000"/>
        <w:sz w:val="12"/>
        <w:szCs w:val="12"/>
      </w:rPr>
    </w:pPr>
    <w:r w:rsidDel="00000000" w:rsidR="00000000" w:rsidRPr="00000000">
      <w:rPr>
        <w:rFonts w:ascii="Times New Roman" w:cs="Times New Roman" w:eastAsia="Times New Roman" w:hAnsi="Times New Roman"/>
        <w:b w:val="1"/>
        <w:bCs w:val="1"/>
        <w:highlight w:val="white"/>
        <w:rtl w:val="0"/>
      </w:rPr>
      <w:t xml:space="preserve">COE/ELE Capstone Design Milestones Compliance Report</w:t>
    </w:r>
    <w:r w:rsidDel="00000000" w:rsidR="00000000" w:rsidRPr="00000000">
      <w:rPr>
        <w:rFonts w:ascii="Liberation Sans" w:cs="Liberation Sans" w:eastAsia="Liberation Sans" w:hAnsi="Liberation Sans"/>
        <w:b w:val="1"/>
        <w:bCs w:val="1"/>
        <w:rtl w:val="0"/>
      </w:rPr>
      <w:t xml:space="preserve"> </w:t>
    </w:r>
    <w:r w:rsidDel="00000000" w:rsidR="00000000" w:rsidRPr="00000000">
      <w:rPr>
        <w:rFonts w:ascii="Century Gothic" w:cs="Century Gothic" w:eastAsia="Century Gothic" w:hAnsi="Century Gothic"/>
        <w:sz w:val="18.240001678466797"/>
        <w:szCs w:val="18.240001678466797"/>
        <w:rtl w:val="0"/>
      </w:rPr>
      <w:t xml:space="preserve">                                                              </w:t>
    </w:r>
    <w:r w:rsidDel="00000000" w:rsidR="00000000" w:rsidRPr="00000000">
      <w:rPr>
        <w:rFonts w:ascii="Liberation Sans" w:cs="Liberation Sans" w:eastAsia="Liberation Sans" w:hAnsi="Liberation Sans"/>
        <w:color w:val="980000"/>
        <w:sz w:val="12"/>
        <w:szCs w:val="12"/>
        <w:rtl w:val="0"/>
      </w:rPr>
      <w:t xml:space="preserve">___________________________________________________________________________________________________________________________________________________</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ind w:left="7920" w:firstLine="0"/>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