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799.6826934814453" w:lineRule="auto"/>
        <w:ind w:right="444.4873046875"/>
        <w:rPr>
          <w:rFonts w:ascii="Century Gothic" w:cs="Century Gothic" w:eastAsia="Century Gothic" w:hAnsi="Century Gothic"/>
          <w:b w:val="1"/>
          <w:bCs w:val="1"/>
          <w:sz w:val="32.15999984741211"/>
          <w:szCs w:val="32.159999847412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76200</wp:posOffset>
            </wp:positionV>
            <wp:extent cx="5215538" cy="650748"/>
            <wp:effectExtent b="0" l="0" r="0" t="0"/>
            <wp:wrapSquare wrapText="bothSides" distB="0" distT="0" distL="0" distR="0"/>
            <wp:docPr descr="Departmental Logo" id="1" name="image1.png"/>
            <a:graphic>
              <a:graphicData uri="http://schemas.openxmlformats.org/drawingml/2006/picture">
                <pic:pic>
                  <pic:nvPicPr>
                    <pic:cNvPr descr="Departmental Logo" id="0" name="image1.png"/>
                    <pic:cNvPicPr preferRelativeResize="0"/>
                  </pic:nvPicPr>
                  <pic:blipFill>
                    <a:blip r:embed="rId6"/>
                    <a:srcRect b="0" l="0" r="0" t="0"/>
                    <a:stretch>
                      <a:fillRect/>
                    </a:stretch>
                  </pic:blipFill>
                  <pic:spPr>
                    <a:xfrm>
                      <a:off x="0" y="0"/>
                      <a:ext cx="5215538" cy="650748"/>
                    </a:xfrm>
                    <a:prstGeom prst="rect"/>
                    <a:ln/>
                  </pic:spPr>
                </pic:pic>
              </a:graphicData>
            </a:graphic>
          </wp:anchor>
        </w:drawing>
      </w:r>
    </w:p>
    <w:p w:rsidR="00000000" w:rsidDel="00000000" w:rsidP="00000000" w:rsidRDefault="00000000" w:rsidRPr="00000000" w14:paraId="00000002">
      <w:pPr>
        <w:widowControl w:val="0"/>
        <w:spacing w:line="240" w:lineRule="auto"/>
        <w:rPr>
          <w:rFonts w:ascii="Century Gothic" w:cs="Century Gothic" w:eastAsia="Century Gothic" w:hAnsi="Century Gothic"/>
          <w:b w:val="1"/>
          <w:bCs w:val="1"/>
          <w:sz w:val="32.15999984741211"/>
          <w:szCs w:val="32.15999984741211"/>
        </w:rPr>
      </w:pPr>
      <w:r w:rsidDel="00000000" w:rsidR="00000000" w:rsidRPr="00000000">
        <w:rPr>
          <w:rtl w:val="0"/>
        </w:rPr>
      </w:r>
    </w:p>
    <w:p w:rsidR="00000000" w:rsidDel="00000000" w:rsidP="00000000" w:rsidRDefault="00000000" w:rsidRPr="00000000" w14:paraId="00000003">
      <w:pPr>
        <w:widowControl w:val="0"/>
        <w:spacing w:line="240" w:lineRule="auto"/>
        <w:ind w:left="1234.3633270263672" w:firstLine="0"/>
        <w:rPr>
          <w:rFonts w:ascii="Century Gothic" w:cs="Century Gothic" w:eastAsia="Century Gothic" w:hAnsi="Century Gothic"/>
          <w:b w:val="1"/>
          <w:bCs w:val="1"/>
          <w:sz w:val="32.15999984741211"/>
          <w:szCs w:val="32.15999984741211"/>
        </w:rPr>
      </w:pPr>
      <w:r w:rsidDel="00000000" w:rsidR="00000000" w:rsidRPr="00000000">
        <w:rPr>
          <w:rFonts w:ascii="Century Gothic" w:cs="Century Gothic" w:eastAsia="Century Gothic" w:hAnsi="Century Gothic"/>
          <w:b w:val="1"/>
          <w:bCs w:val="1"/>
          <w:sz w:val="32.15999984741211"/>
          <w:szCs w:val="32.15999984741211"/>
          <w:rtl w:val="0"/>
        </w:rPr>
        <w:t xml:space="preserve">COE 70B Milestones Compliance Report (MCR3) </w:t>
      </w:r>
    </w:p>
    <w:tbl>
      <w:tblPr>
        <w:tblStyle w:val="Table1"/>
        <w:tblW w:w="9811.2004852294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4.399948120117"/>
        <w:gridCol w:w="7756.800537109375"/>
        <w:tblGridChange w:id="0">
          <w:tblGrid>
            <w:gridCol w:w="2054.399948120117"/>
            <w:gridCol w:w="7756.800537109375"/>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19.2801666259765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17.4560546875"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TY05_Heart Disease Prediction Using Hybrid Machine Learning Algorithms</w:t>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19.2801666259765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MCR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15.4400634765625"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3 (weeks 8 to 9) </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27.908673286438" w:lineRule="auto"/>
              <w:ind w:left="124.56016540527344" w:right="285.5999755859375" w:hanging="5.27999877929687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Project Manager  for the MCR  </w:t>
            </w:r>
          </w:p>
          <w:p w:rsidR="00000000" w:rsidDel="00000000" w:rsidP="00000000" w:rsidRDefault="00000000" w:rsidRPr="00000000" w14:paraId="00000009">
            <w:pPr>
              <w:widowControl w:val="0"/>
              <w:spacing w:before="10.411376953125" w:line="240" w:lineRule="auto"/>
              <w:ind w:left="114.72007751464844"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C: Farzaan Rahim</w:t>
            </w:r>
          </w:p>
          <w:p w:rsidR="00000000" w:rsidDel="00000000" w:rsidP="00000000" w:rsidRDefault="00000000" w:rsidRPr="00000000" w14:paraId="0000000B">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tl w:val="0"/>
              </w:rPr>
            </w:r>
          </w:p>
        </w:tc>
      </w:tr>
      <w:tr>
        <w:trPr>
          <w:cantSplit w:val="0"/>
          <w:trHeight w:val="1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31.90690994262695" w:lineRule="auto"/>
              <w:ind w:left="117.60017395019531" w:right="223.199462890625" w:firstLine="4.799957275390625"/>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Team Players for  the MCR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A: Karishab Sharma</w:t>
            </w:r>
            <w:r w:rsidDel="00000000" w:rsidR="00000000" w:rsidRPr="00000000">
              <w:rPr>
                <w:rFonts w:ascii="Century Gothic" w:cs="Century Gothic" w:eastAsia="Century Gothic" w:hAnsi="Century Gothic"/>
                <w:color w:val="548dd4"/>
                <w:sz w:val="20.15999984741211"/>
                <w:szCs w:val="20.15999984741211"/>
                <w:rtl w:val="0"/>
              </w:rPr>
              <w:t xml:space="preserve"> </w:t>
            </w:r>
          </w:p>
          <w:p w:rsidR="00000000" w:rsidDel="00000000" w:rsidP="00000000" w:rsidRDefault="00000000" w:rsidRPr="00000000" w14:paraId="0000000E">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B: Alby Thekkemuriyil </w:t>
            </w:r>
          </w:p>
          <w:p w:rsidR="00000000" w:rsidDel="00000000" w:rsidP="00000000" w:rsidRDefault="00000000" w:rsidRPr="00000000" w14:paraId="0000000F">
            <w:pPr>
              <w:widowControl w:val="0"/>
              <w:spacing w:before="235.1336669921875" w:line="240" w:lineRule="auto"/>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Student D: Saikot Paul </w:t>
            </w:r>
          </w:p>
        </w:tc>
      </w:tr>
      <w:tr>
        <w:trPr>
          <w:cantSplit w:val="0"/>
          <w:trHeight w:val="5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Faculty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117.4560546875" w:firstLine="0"/>
              <w:rPr>
                <w:rFonts w:ascii="Century Gothic" w:cs="Century Gothic" w:eastAsia="Century Gothic" w:hAnsi="Century Gothic"/>
                <w:color w:val="548dd4"/>
                <w:sz w:val="20.15999984741211"/>
                <w:szCs w:val="20.15999984741211"/>
              </w:rPr>
            </w:pPr>
            <w:r w:rsidDel="00000000" w:rsidR="00000000" w:rsidRPr="00000000">
              <w:rPr>
                <w:rFonts w:ascii="Century Gothic" w:cs="Century Gothic" w:eastAsia="Century Gothic" w:hAnsi="Century Gothic"/>
                <w:color w:val="548dd4"/>
                <w:sz w:val="20.15999984741211"/>
                <w:szCs w:val="20.15999984741211"/>
                <w:rtl w:val="0"/>
              </w:rPr>
              <w:t xml:space="preserve">Dr. Cungang (Truman) Yang</w:t>
            </w:r>
          </w:p>
        </w:tc>
      </w:tr>
    </w:tbl>
    <w:p w:rsidR="00000000" w:rsidDel="00000000" w:rsidP="00000000" w:rsidRDefault="00000000" w:rsidRPr="00000000" w14:paraId="00000012">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B">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C">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E">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F">
      <w:pPr>
        <w:widowControl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0">
      <w:pPr>
        <w:widowControl w:val="0"/>
        <w:spacing w:line="233.90629291534424" w:lineRule="auto"/>
        <w:ind w:left="527.5200653076172" w:right="235.2001953125" w:hanging="345.8399963378906"/>
        <w:jc w:val="both"/>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1. Tasks  Outlined for  the  Reporting  Period  (e.g.  MCR  III – Weeks  8  to 9)  </w:t>
      </w:r>
      <w:r w:rsidDel="00000000" w:rsidR="00000000" w:rsidRPr="00000000">
        <w:rPr>
          <w:rFonts w:ascii="Century Gothic" w:cs="Century Gothic" w:eastAsia="Century Gothic" w:hAnsi="Century Gothic"/>
          <w:b w:val="1"/>
          <w:bCs w:val="1"/>
          <w:color w:val="548dd4"/>
          <w:sz w:val="24"/>
          <w:szCs w:val="24"/>
          <w:rtl w:val="0"/>
        </w:rPr>
        <w:t xml:space="preserve">(Provide  detailed information on the tasks to be completed for the reporting period as per the Milestone Document submitted to your FLC in Week 6) </w:t>
      </w:r>
    </w:p>
    <w:p w:rsidR="00000000" w:rsidDel="00000000" w:rsidP="00000000" w:rsidRDefault="00000000" w:rsidRPr="00000000" w14:paraId="00000021">
      <w:pPr>
        <w:widowControl w:val="0"/>
        <w:spacing w:before="282.81372070312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w:t>
      </w:r>
    </w:p>
    <w:p w:rsidR="00000000" w:rsidDel="00000000" w:rsidP="00000000" w:rsidRDefault="00000000" w:rsidRPr="00000000" w14:paraId="00000022">
      <w:pPr>
        <w:widowControl w:val="0"/>
        <w:numPr>
          <w:ilvl w:val="0"/>
          <w:numId w:val="1"/>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 model forest (forest of decision trees) was used in place of the model tree (single decision tree).</w:t>
      </w:r>
    </w:p>
    <w:p w:rsidR="00000000" w:rsidDel="00000000" w:rsidP="00000000" w:rsidRDefault="00000000" w:rsidRPr="00000000" w14:paraId="00000023">
      <w:pPr>
        <w:widowControl w:val="0"/>
        <w:numPr>
          <w:ilvl w:val="0"/>
          <w:numId w:val="1"/>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Tested a range of sample sizes to examine variations in performance.</w:t>
      </w:r>
    </w:p>
    <w:p w:rsidR="00000000" w:rsidDel="00000000" w:rsidP="00000000" w:rsidRDefault="00000000" w:rsidRPr="00000000" w14:paraId="00000024">
      <w:pPr>
        <w:widowControl w:val="0"/>
        <w:numPr>
          <w:ilvl w:val="0"/>
          <w:numId w:val="1"/>
        </w:numPr>
        <w:spacing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Accuracy, precision, recall, and F1-score were used to assess the models' efficacy &amp; streamline the code to increase accuracy and efficiency.</w:t>
      </w:r>
    </w:p>
    <w:p w:rsidR="00000000" w:rsidDel="00000000" w:rsidP="00000000" w:rsidRDefault="00000000" w:rsidRPr="00000000" w14:paraId="00000025">
      <w:pPr>
        <w:widowControl w:val="0"/>
        <w:spacing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6">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27">
      <w:pPr>
        <w:widowControl w:val="0"/>
        <w:numPr>
          <w:ilvl w:val="0"/>
          <w:numId w:val="17"/>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Evaluating the performance differences and potential improvements by comparing the accuracies of various models against the implemented Random Forest model.</w:t>
      </w:r>
    </w:p>
    <w:p w:rsidR="00000000" w:rsidDel="00000000" w:rsidP="00000000" w:rsidRDefault="00000000" w:rsidRPr="00000000" w14:paraId="00000028">
      <w:pPr>
        <w:widowControl w:val="0"/>
        <w:numPr>
          <w:ilvl w:val="0"/>
          <w:numId w:val="17"/>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Examining the factors that led to the highest and lowest accuracies across models, considering elements like feature importance, model complexity, and how the data is distributed.</w:t>
      </w:r>
      <w:r w:rsidDel="00000000" w:rsidR="00000000" w:rsidRPr="00000000">
        <w:rPr>
          <w:rtl w:val="0"/>
        </w:rPr>
      </w:r>
    </w:p>
    <w:p w:rsidR="00000000" w:rsidDel="00000000" w:rsidP="00000000" w:rsidRDefault="00000000" w:rsidRPr="00000000" w14:paraId="00000029">
      <w:pPr>
        <w:widowControl w:val="0"/>
        <w:numPr>
          <w:ilvl w:val="0"/>
          <w:numId w:val="17"/>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Investigating alternative design approaches that could enhance the overall effectiveness of the project.</w:t>
      </w:r>
    </w:p>
    <w:p w:rsidR="00000000" w:rsidDel="00000000" w:rsidP="00000000" w:rsidRDefault="00000000" w:rsidRPr="00000000" w14:paraId="0000002A">
      <w:pPr>
        <w:widowControl w:val="0"/>
        <w:spacing w:before="19.22851562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B">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2C">
      <w:pPr>
        <w:widowControl w:val="0"/>
        <w:numPr>
          <w:ilvl w:val="0"/>
          <w:numId w:val="12"/>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Examined the effects of varying sample sizes on recall, finding that bigger datasets typically produced more accurate and consistent recall ratings.</w:t>
      </w:r>
    </w:p>
    <w:p w:rsidR="00000000" w:rsidDel="00000000" w:rsidP="00000000" w:rsidRDefault="00000000" w:rsidRPr="00000000" w14:paraId="0000002D">
      <w:pPr>
        <w:widowControl w:val="0"/>
        <w:numPr>
          <w:ilvl w:val="0"/>
          <w:numId w:val="12"/>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When Model Tree and Model Forest's recall performance was compared, it was discovered that Model Forest's ensemble method often produced better recall.</w:t>
      </w:r>
    </w:p>
    <w:p w:rsidR="00000000" w:rsidDel="00000000" w:rsidP="00000000" w:rsidRDefault="00000000" w:rsidRPr="00000000" w14:paraId="0000002E">
      <w:pPr>
        <w:widowControl w:val="0"/>
        <w:numPr>
          <w:ilvl w:val="0"/>
          <w:numId w:val="12"/>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Accurate and useful insights are ensured by documented trends in recall performance and optimizations such as class imbalance handling and hyperparameter adjustment.</w:t>
      </w:r>
    </w:p>
    <w:p w:rsidR="00000000" w:rsidDel="00000000" w:rsidP="00000000" w:rsidRDefault="00000000" w:rsidRPr="00000000" w14:paraId="0000002F">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0">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31">
      <w:pPr>
        <w:widowControl w:val="0"/>
        <w:numPr>
          <w:ilvl w:val="0"/>
          <w:numId w:val="9"/>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Finalized testing, debugging, and performance evaluation of the hybrid model on sample datasets, ensuring consistent results.</w:t>
      </w:r>
    </w:p>
    <w:p w:rsidR="00000000" w:rsidDel="00000000" w:rsidP="00000000" w:rsidRDefault="00000000" w:rsidRPr="00000000" w14:paraId="00000032">
      <w:pPr>
        <w:widowControl w:val="0"/>
        <w:numPr>
          <w:ilvl w:val="0"/>
          <w:numId w:val="9"/>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Explored advanced feature engineering techniques and developed a framework for comparing evaluation metrics across different algorithms.</w:t>
      </w:r>
    </w:p>
    <w:p w:rsidR="00000000" w:rsidDel="00000000" w:rsidP="00000000" w:rsidRDefault="00000000" w:rsidRPr="00000000" w14:paraId="00000033">
      <w:pPr>
        <w:widowControl w:val="0"/>
        <w:numPr>
          <w:ilvl w:val="0"/>
          <w:numId w:val="9"/>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Drafted sections for the milestone report, including hybrid model development, performance evaluation, and model strengths and weaknesses findings.</w:t>
      </w:r>
    </w:p>
    <w:p w:rsidR="00000000" w:rsidDel="00000000" w:rsidP="00000000" w:rsidRDefault="00000000" w:rsidRPr="00000000" w14:paraId="00000034">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5">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36">
      <w:pPr>
        <w:widowControl w:val="0"/>
        <w:numPr>
          <w:ilvl w:val="0"/>
          <w:numId w:val="2"/>
        </w:numPr>
        <w:spacing w:after="0" w:afterAutospacing="0" w:before="12.7197265625"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Refactored Model Tree code for readability and modularization </w:t>
      </w:r>
    </w:p>
    <w:p w:rsidR="00000000" w:rsidDel="00000000" w:rsidP="00000000" w:rsidRDefault="00000000" w:rsidRPr="00000000" w14:paraId="00000037">
      <w:pPr>
        <w:widowControl w:val="0"/>
        <w:numPr>
          <w:ilvl w:val="0"/>
          <w:numId w:val="2"/>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Developed code for Forest implementation </w:t>
      </w:r>
    </w:p>
    <w:p w:rsidR="00000000" w:rsidDel="00000000" w:rsidP="00000000" w:rsidRDefault="00000000" w:rsidRPr="00000000" w14:paraId="00000038">
      <w:pPr>
        <w:widowControl w:val="0"/>
        <w:numPr>
          <w:ilvl w:val="0"/>
          <w:numId w:val="2"/>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Develop and research ensemble training methods </w:t>
      </w:r>
    </w:p>
    <w:p w:rsidR="00000000" w:rsidDel="00000000" w:rsidP="00000000" w:rsidRDefault="00000000" w:rsidRPr="00000000" w14:paraId="00000039">
      <w:pPr>
        <w:widowControl w:val="0"/>
        <w:spacing w:before="12.7197265625" w:line="271.89133644104004" w:lineRule="auto"/>
        <w:ind w:left="0" w:right="646.214599609375"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A">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B">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C">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D">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E">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F">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0">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1">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2">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3">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4">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5">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6">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7">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8">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9">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A">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B">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C">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D">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E">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F">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0">
      <w:pPr>
        <w:widowControl w:val="0"/>
        <w:spacing w:before="492.4298095703125" w:line="234.30614948272705" w:lineRule="auto"/>
        <w:ind w:left="524.8799896240234" w:right="235.198974609375" w:hanging="348.9599609375"/>
        <w:jc w:val="both"/>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2. Progress Made in Reporting Period (e.g. MCR  III – Weeks  8  to 9) </w:t>
      </w:r>
      <w:r w:rsidDel="00000000" w:rsidR="00000000" w:rsidRPr="00000000">
        <w:rPr>
          <w:rFonts w:ascii="Century Gothic" w:cs="Century Gothic" w:eastAsia="Century Gothic" w:hAnsi="Century Gothic"/>
          <w:b w:val="1"/>
          <w:bCs w:val="1"/>
          <w:color w:val="548dd4"/>
          <w:sz w:val="24"/>
          <w:szCs w:val="24"/>
          <w:rtl w:val="0"/>
        </w:rPr>
        <w:t xml:space="preserve">(Provide detailed information on the progress that you (as a group and individual) made during the reporting period. You can include figures,  datasheets,  flowcharts, etc., and additional information as requested by your FLC. You should use your progress to  justify  compliance with the  tasks  outlined  for  the  reporting  period  as  per the  Milestone Document submitted to your FLC in Week 6) </w:t>
      </w:r>
    </w:p>
    <w:p w:rsidR="00000000" w:rsidDel="00000000" w:rsidP="00000000" w:rsidRDefault="00000000" w:rsidRPr="00000000" w14:paraId="00000051">
      <w:pPr>
        <w:widowControl w:val="0"/>
        <w:spacing w:before="282.4142456054687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 </w:t>
      </w:r>
    </w:p>
    <w:p w:rsidR="00000000" w:rsidDel="00000000" w:rsidP="00000000" w:rsidRDefault="00000000" w:rsidRPr="00000000" w14:paraId="00000052">
      <w:pPr>
        <w:widowControl w:val="0"/>
        <w:numPr>
          <w:ilvl w:val="0"/>
          <w:numId w:val="14"/>
        </w:numPr>
        <w:spacing w:after="0" w:afterAutospacing="0" w:before="282.41424560546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Replaced the single decision tree structure with the model forest, which was implemented successfully.</w:t>
      </w:r>
    </w:p>
    <w:p w:rsidR="00000000" w:rsidDel="00000000" w:rsidP="00000000" w:rsidRDefault="00000000" w:rsidRPr="00000000" w14:paraId="00000053">
      <w:pPr>
        <w:widowControl w:val="0"/>
        <w:numPr>
          <w:ilvl w:val="0"/>
          <w:numId w:val="1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Examined the impacts of varying sampling sizes (10, 5, and 2) by testing and comparing them.</w:t>
      </w:r>
    </w:p>
    <w:p w:rsidR="00000000" w:rsidDel="00000000" w:rsidP="00000000" w:rsidRDefault="00000000" w:rsidRPr="00000000" w14:paraId="00000054">
      <w:pPr>
        <w:widowControl w:val="0"/>
        <w:numPr>
          <w:ilvl w:val="0"/>
          <w:numId w:val="1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Fixed the mean squared error (MSE) computation, making sure the log function was used correctly.</w:t>
      </w:r>
    </w:p>
    <w:p w:rsidR="00000000" w:rsidDel="00000000" w:rsidP="00000000" w:rsidRDefault="00000000" w:rsidRPr="00000000" w14:paraId="00000055">
      <w:pPr>
        <w:widowControl w:val="0"/>
        <w:numPr>
          <w:ilvl w:val="0"/>
          <w:numId w:val="1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Further enhanced model stability and accuracy as a result of code optimizations and modifications.</w:t>
      </w:r>
    </w:p>
    <w:p w:rsidR="00000000" w:rsidDel="00000000" w:rsidP="00000000" w:rsidRDefault="00000000" w:rsidRPr="00000000" w14:paraId="00000056">
      <w:pPr>
        <w:widowControl w:val="0"/>
        <w:numPr>
          <w:ilvl w:val="0"/>
          <w:numId w:val="14"/>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Models were evaluated for accuracy, precision, recall, and F1-score, and improvements were confirmed.</w:t>
      </w:r>
      <w:r w:rsidDel="00000000" w:rsidR="00000000" w:rsidRPr="00000000">
        <w:rPr>
          <w:rtl w:val="0"/>
        </w:rPr>
      </w:r>
    </w:p>
    <w:p w:rsidR="00000000" w:rsidDel="00000000" w:rsidP="00000000" w:rsidRDefault="00000000" w:rsidRPr="00000000" w14:paraId="00000057">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58">
      <w:pPr>
        <w:widowControl w:val="0"/>
        <w:numPr>
          <w:ilvl w:val="0"/>
          <w:numId w:val="13"/>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Compared the accuracy of the newly implemented Model Forest with the Model Tree and evaluated performance differences</w:t>
      </w:r>
    </w:p>
    <w:p w:rsidR="00000000" w:rsidDel="00000000" w:rsidP="00000000" w:rsidRDefault="00000000" w:rsidRPr="00000000" w14:paraId="00000059">
      <w:pPr>
        <w:widowControl w:val="0"/>
        <w:numPr>
          <w:ilvl w:val="0"/>
          <w:numId w:val="13"/>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Analyzed the impact of varying minimum sample sizes in the Model Forest and identified reasons for accuracy changes</w:t>
      </w:r>
    </w:p>
    <w:p w:rsidR="00000000" w:rsidDel="00000000" w:rsidP="00000000" w:rsidRDefault="00000000" w:rsidRPr="00000000" w14:paraId="0000005A">
      <w:pPr>
        <w:widowControl w:val="0"/>
        <w:numPr>
          <w:ilvl w:val="0"/>
          <w:numId w:val="13"/>
        </w:numPr>
        <w:spacing w:before="0" w:beforeAutospacing="0"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Explored the use of bootstrapping techniques to enhance overall accuracy</w:t>
      </w:r>
    </w:p>
    <w:p w:rsidR="00000000" w:rsidDel="00000000" w:rsidP="00000000" w:rsidRDefault="00000000" w:rsidRPr="00000000" w14:paraId="0000005B">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5C">
      <w:pPr>
        <w:widowControl w:val="0"/>
        <w:numPr>
          <w:ilvl w:val="0"/>
          <w:numId w:val="7"/>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Carried out a thorough examination of recall scores for different models and sample sizes.</w:t>
      </w:r>
    </w:p>
    <w:p w:rsidR="00000000" w:rsidDel="00000000" w:rsidP="00000000" w:rsidRDefault="00000000" w:rsidRPr="00000000" w14:paraId="0000005D">
      <w:pPr>
        <w:widowControl w:val="0"/>
        <w:numPr>
          <w:ilvl w:val="0"/>
          <w:numId w:val="7"/>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Located that especially when using the Model Forest technique, larger sample size (10) consistently produced higher recall &amp; vice versa for scenarios where the sample size is smaller.</w:t>
      </w:r>
    </w:p>
    <w:p w:rsidR="00000000" w:rsidDel="00000000" w:rsidP="00000000" w:rsidRDefault="00000000" w:rsidRPr="00000000" w14:paraId="0000005E">
      <w:pPr>
        <w:widowControl w:val="0"/>
        <w:numPr>
          <w:ilvl w:val="0"/>
          <w:numId w:val="7"/>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Thoroughly demonstrated notable recall gains when comparing Model Tree with Model Forest concerning the Logistic Regression machine learning algorithm.</w:t>
      </w:r>
    </w:p>
    <w:p w:rsidR="00000000" w:rsidDel="00000000" w:rsidP="00000000" w:rsidRDefault="00000000" w:rsidRPr="00000000" w14:paraId="0000005F">
      <w:pPr>
        <w:widowControl w:val="0"/>
        <w:numPr>
          <w:ilvl w:val="0"/>
          <w:numId w:val="7"/>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efficiency of Model Forest was further supported by the fact that it obtained the greatest Recall (91 for Class 0 and 83 for Class 1) with a sample size of 10.</w:t>
      </w:r>
    </w:p>
    <w:p w:rsidR="00000000" w:rsidDel="00000000" w:rsidP="00000000" w:rsidRDefault="00000000" w:rsidRPr="00000000" w14:paraId="00000060">
      <w:pPr>
        <w:widowControl w:val="0"/>
        <w:numPr>
          <w:ilvl w:val="0"/>
          <w:numId w:val="7"/>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Offered suggestions for more improvement and optimization along with important insights into recall performance patterns.</w:t>
      </w:r>
    </w:p>
    <w:p w:rsidR="00000000" w:rsidDel="00000000" w:rsidP="00000000" w:rsidRDefault="00000000" w:rsidRPr="00000000" w14:paraId="00000061">
      <w:pPr>
        <w:widowControl w:val="0"/>
        <w:spacing w:before="49.5263671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2">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63">
      <w:pPr>
        <w:widowControl w:val="0"/>
        <w:numPr>
          <w:ilvl w:val="0"/>
          <w:numId w:val="6"/>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Successfully optimized data preprocessing techniques and fine-tuned model accuracy through feature selection and hyperparameter tuning.</w:t>
      </w:r>
    </w:p>
    <w:p w:rsidR="00000000" w:rsidDel="00000000" w:rsidP="00000000" w:rsidRDefault="00000000" w:rsidRPr="00000000" w14:paraId="00000064">
      <w:pPr>
        <w:widowControl w:val="0"/>
        <w:numPr>
          <w:ilvl w:val="0"/>
          <w:numId w:val="6"/>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Completed testing and debugging of the hybrid model on heart disease datasets, ensuring reliability and consistency in performance.</w:t>
      </w:r>
    </w:p>
    <w:p w:rsidR="00000000" w:rsidDel="00000000" w:rsidP="00000000" w:rsidRDefault="00000000" w:rsidRPr="00000000" w14:paraId="00000065">
      <w:pPr>
        <w:widowControl w:val="0"/>
        <w:numPr>
          <w:ilvl w:val="0"/>
          <w:numId w:val="6"/>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Analyzed the strengths and weaknesses of existing machine learning models, comparing single models to hybrid techniques for heart disease prediction.</w:t>
      </w:r>
    </w:p>
    <w:p w:rsidR="00000000" w:rsidDel="00000000" w:rsidP="00000000" w:rsidRDefault="00000000" w:rsidRPr="00000000" w14:paraId="00000066">
      <w:pPr>
        <w:widowControl w:val="0"/>
        <w:numPr>
          <w:ilvl w:val="0"/>
          <w:numId w:val="6"/>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Implemented feature engineering methods and developed a structured approach for evaluating model performance.</w:t>
      </w:r>
    </w:p>
    <w:p w:rsidR="00000000" w:rsidDel="00000000" w:rsidP="00000000" w:rsidRDefault="00000000" w:rsidRPr="00000000" w14:paraId="00000067">
      <w:pPr>
        <w:widowControl w:val="0"/>
        <w:spacing w:before="19.22851562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8">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69">
      <w:pPr>
        <w:widowControl w:val="0"/>
        <w:numPr>
          <w:ilvl w:val="0"/>
          <w:numId w:val="2"/>
        </w:numPr>
        <w:spacing w:after="0" w:afterAutospacing="0" w:before="12.7197265625"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Successfully developed Forest implementation of the original hybrid model </w:t>
      </w:r>
    </w:p>
    <w:p w:rsidR="00000000" w:rsidDel="00000000" w:rsidP="00000000" w:rsidRDefault="00000000" w:rsidRPr="00000000" w14:paraId="0000006A">
      <w:pPr>
        <w:widowControl w:val="0"/>
        <w:numPr>
          <w:ilvl w:val="0"/>
          <w:numId w:val="2"/>
        </w:numPr>
        <w:spacing w:before="0" w:beforeAutospacing="0"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Improved performance through new implementation</w:t>
      </w:r>
    </w:p>
    <w:p w:rsidR="00000000" w:rsidDel="00000000" w:rsidP="00000000" w:rsidRDefault="00000000" w:rsidRPr="00000000" w14:paraId="0000006B">
      <w:pPr>
        <w:widowControl w:val="0"/>
        <w:spacing w:before="12.7197265625" w:line="271.89133644104004" w:lineRule="auto"/>
        <w:ind w:left="720" w:right="646.214599609375"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C">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D">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E">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6F">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0">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1">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2">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3">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4">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5">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6">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7">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8">
      <w:pPr>
        <w:widowControl w:val="0"/>
        <w:spacing w:before="12.828369140625" w:line="276.97314262390137" w:lineRule="auto"/>
        <w:ind w:right="511.142578125"/>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79">
      <w:pPr>
        <w:widowControl w:val="0"/>
        <w:spacing w:before="12.828369140625" w:line="276.97314262390137" w:lineRule="auto"/>
        <w:ind w:right="511.142578125"/>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3. Difficulties Encountered in the Reporting Period </w:t>
      </w:r>
      <w:r w:rsidDel="00000000" w:rsidR="00000000" w:rsidRPr="00000000">
        <w:rPr>
          <w:rFonts w:ascii="Century Gothic" w:cs="Century Gothic" w:eastAsia="Century Gothic" w:hAnsi="Century Gothic"/>
          <w:b w:val="1"/>
          <w:bCs w:val="1"/>
          <w:color w:val="548dd4"/>
          <w:sz w:val="24"/>
          <w:szCs w:val="24"/>
          <w:rtl w:val="0"/>
        </w:rPr>
        <w:t xml:space="preserve">(Provide detailed information on the  difficulties and issues that you encountered during the reporting period and how you plan to address them in the following periods) </w:t>
      </w:r>
    </w:p>
    <w:p w:rsidR="00000000" w:rsidDel="00000000" w:rsidP="00000000" w:rsidRDefault="00000000" w:rsidRPr="00000000" w14:paraId="0000007A">
      <w:pPr>
        <w:widowControl w:val="0"/>
        <w:spacing w:before="282.812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w:t>
      </w:r>
    </w:p>
    <w:p w:rsidR="00000000" w:rsidDel="00000000" w:rsidP="00000000" w:rsidRDefault="00000000" w:rsidRPr="00000000" w14:paraId="0000007B">
      <w:pPr>
        <w:widowControl w:val="0"/>
        <w:numPr>
          <w:ilvl w:val="0"/>
          <w:numId w:val="10"/>
        </w:numPr>
        <w:spacing w:after="0" w:afterAutospacing="0" w:before="282.81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High computational cost while using higher sample sizes in Model Forest.</w:t>
      </w:r>
    </w:p>
    <w:p w:rsidR="00000000" w:rsidDel="00000000" w:rsidP="00000000" w:rsidRDefault="00000000" w:rsidRPr="00000000" w14:paraId="0000007C">
      <w:pPr>
        <w:widowControl w:val="0"/>
        <w:numPr>
          <w:ilvl w:val="0"/>
          <w:numId w:val="10"/>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It took a lot of time to optimize performance by adjusting sampling sizes.</w:t>
      </w:r>
    </w:p>
    <w:p w:rsidR="00000000" w:rsidDel="00000000" w:rsidP="00000000" w:rsidRDefault="00000000" w:rsidRPr="00000000" w14:paraId="0000007D">
      <w:pPr>
        <w:widowControl w:val="0"/>
        <w:spacing w:line="240" w:lineRule="auto"/>
        <w:ind w:left="171.839981079101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7E">
      <w:pPr>
        <w:widowControl w:val="0"/>
        <w:numPr>
          <w:ilvl w:val="0"/>
          <w:numId w:val="5"/>
        </w:numPr>
        <w:spacing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Had trouble finding the right minimum sample size for the Model Forest to get the best accuracy</w:t>
      </w:r>
    </w:p>
    <w:p w:rsidR="00000000" w:rsidDel="00000000" w:rsidP="00000000" w:rsidRDefault="00000000" w:rsidRPr="00000000" w14:paraId="0000007F">
      <w:pPr>
        <w:widowControl w:val="0"/>
        <w:numPr>
          <w:ilvl w:val="0"/>
          <w:numId w:val="5"/>
        </w:numPr>
        <w:spacing w:line="240" w:lineRule="auto"/>
        <w:ind w:left="720"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Running and comparing multiple model versions was time-consuming</w:t>
      </w:r>
    </w:p>
    <w:p w:rsidR="00000000" w:rsidDel="00000000" w:rsidP="00000000" w:rsidRDefault="00000000" w:rsidRPr="00000000" w14:paraId="00000080">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81">
      <w:pPr>
        <w:widowControl w:val="0"/>
        <w:numPr>
          <w:ilvl w:val="0"/>
          <w:numId w:val="8"/>
        </w:numPr>
        <w:spacing w:after="0" w:afterAutospacing="0" w:before="49.5263671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Since performance trends varied, it took longer to analyze recall scores across models.</w:t>
      </w:r>
    </w:p>
    <w:p w:rsidR="00000000" w:rsidDel="00000000" w:rsidP="00000000" w:rsidRDefault="00000000" w:rsidRPr="00000000" w14:paraId="00000082">
      <w:pPr>
        <w:widowControl w:val="0"/>
        <w:numPr>
          <w:ilvl w:val="0"/>
          <w:numId w:val="8"/>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Validation procedures were necessary to guarantee consistency in the recall computations.</w:t>
      </w:r>
    </w:p>
    <w:p w:rsidR="00000000" w:rsidDel="00000000" w:rsidP="00000000" w:rsidRDefault="00000000" w:rsidRPr="00000000" w14:paraId="00000083">
      <w:pPr>
        <w:widowControl w:val="0"/>
        <w:spacing w:before="49.5263671875"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4">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85">
      <w:pPr>
        <w:widowControl w:val="0"/>
        <w:numPr>
          <w:ilvl w:val="0"/>
          <w:numId w:val="11"/>
        </w:numPr>
        <w:spacing w:after="0" w:afterAutospacing="0" w:before="12.7197265625"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Handling class imbalance and missing data proved difficult, requiring multiple iterations to refine preprocessing techniques.</w:t>
      </w:r>
    </w:p>
    <w:p w:rsidR="00000000" w:rsidDel="00000000" w:rsidP="00000000" w:rsidRDefault="00000000" w:rsidRPr="00000000" w14:paraId="00000086">
      <w:pPr>
        <w:widowControl w:val="0"/>
        <w:numPr>
          <w:ilvl w:val="0"/>
          <w:numId w:val="11"/>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Ensuring consistency in results across different datasets was challenging, especially when integrating multiple classifiers.</w:t>
      </w:r>
    </w:p>
    <w:p w:rsidR="00000000" w:rsidDel="00000000" w:rsidP="00000000" w:rsidRDefault="00000000" w:rsidRPr="00000000" w14:paraId="00000087">
      <w:pPr>
        <w:widowControl w:val="0"/>
        <w:numPr>
          <w:ilvl w:val="0"/>
          <w:numId w:val="11"/>
        </w:numPr>
        <w:spacing w:after="0" w:afterAutospacing="0"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Identifying and implementing effective feature engineering techniques required extensive experimentation.</w:t>
      </w:r>
    </w:p>
    <w:p w:rsidR="00000000" w:rsidDel="00000000" w:rsidP="00000000" w:rsidRDefault="00000000" w:rsidRPr="00000000" w14:paraId="00000088">
      <w:pPr>
        <w:widowControl w:val="0"/>
        <w:numPr>
          <w:ilvl w:val="0"/>
          <w:numId w:val="11"/>
        </w:numPr>
        <w:spacing w:before="0" w:beforeAutospacing="0" w:line="271.89133644104004" w:lineRule="auto"/>
        <w:ind w:left="720" w:right="646.214599609375"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Analyzing and comparing various performance metrics across different models was time-consuming and required careful interpretation.</w:t>
      </w:r>
    </w:p>
    <w:p w:rsidR="00000000" w:rsidDel="00000000" w:rsidP="00000000" w:rsidRDefault="00000000" w:rsidRPr="00000000" w14:paraId="00000089">
      <w:pPr>
        <w:widowControl w:val="0"/>
        <w:spacing w:before="12.7197265625" w:line="271.89133644104004" w:lineRule="auto"/>
        <w:ind w:left="720" w:right="646.214599609375"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8A">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8B">
      <w:pPr>
        <w:widowControl w:val="0"/>
        <w:numPr>
          <w:ilvl w:val="0"/>
          <w:numId w:val="15"/>
        </w:numPr>
        <w:spacing w:before="12.7197265625" w:line="271.89133644104004" w:lineRule="auto"/>
        <w:ind w:left="720" w:right="646.214599609375" w:hanging="360"/>
        <w:rPr>
          <w:rFonts w:ascii="Century Gothic" w:cs="Century Gothic" w:eastAsia="Century Gothic" w:hAnsi="Century Gothic"/>
          <w:sz w:val="24"/>
          <w:szCs w:val="24"/>
          <w:u w:val="none"/>
        </w:rPr>
      </w:pPr>
      <w:r w:rsidDel="00000000" w:rsidR="00000000" w:rsidRPr="00000000">
        <w:rPr>
          <w:rFonts w:ascii="Century Gothic" w:cs="Century Gothic" w:eastAsia="Century Gothic" w:hAnsi="Century Gothic"/>
          <w:sz w:val="24"/>
          <w:szCs w:val="24"/>
          <w:rtl w:val="0"/>
        </w:rPr>
        <w:t xml:space="preserve">Coding difficulties in understanding and developing a forest using the existing model </w:t>
      </w:r>
    </w:p>
    <w:p w:rsidR="00000000" w:rsidDel="00000000" w:rsidP="00000000" w:rsidRDefault="00000000" w:rsidRPr="00000000" w14:paraId="0000008C">
      <w:pPr>
        <w:widowControl w:val="0"/>
        <w:spacing w:before="12.42919921875" w:line="276.972599029541" w:lineRule="auto"/>
        <w:ind w:right="530.74951171875"/>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8D">
      <w:pPr>
        <w:widowControl w:val="0"/>
        <w:spacing w:before="12.42919921875" w:line="276.972599029541" w:lineRule="auto"/>
        <w:ind w:right="530.74951171875"/>
        <w:jc w:val="both"/>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8E">
      <w:pPr>
        <w:widowControl w:val="0"/>
        <w:spacing w:before="12.42919921875" w:line="276.972599029541" w:lineRule="auto"/>
        <w:ind w:right="530.74951171875"/>
        <w:jc w:val="both"/>
        <w:rPr>
          <w:rFonts w:ascii="Century Gothic" w:cs="Century Gothic" w:eastAsia="Century Gothic" w:hAnsi="Century Gothic"/>
          <w:b w:val="1"/>
          <w:bCs w:val="1"/>
          <w:color w:val="548dd4"/>
          <w:sz w:val="24"/>
          <w:szCs w:val="24"/>
        </w:rPr>
      </w:pPr>
      <w:r w:rsidDel="00000000" w:rsidR="00000000" w:rsidRPr="00000000">
        <w:rPr>
          <w:rFonts w:ascii="Century Gothic" w:cs="Century Gothic" w:eastAsia="Century Gothic" w:hAnsi="Century Gothic"/>
          <w:b w:val="1"/>
          <w:bCs w:val="1"/>
          <w:sz w:val="24"/>
          <w:szCs w:val="24"/>
          <w:rtl w:val="0"/>
        </w:rPr>
        <w:t xml:space="preserve">4. Tasks to Be Completed in the Next Reporting Period (</w:t>
      </w:r>
      <w:r w:rsidDel="00000000" w:rsidR="00000000" w:rsidRPr="00000000">
        <w:rPr>
          <w:rFonts w:ascii="Century Gothic" w:cs="Century Gothic" w:eastAsia="Century Gothic" w:hAnsi="Century Gothic"/>
          <w:b w:val="1"/>
          <w:bCs w:val="1"/>
          <w:color w:val="548dd4"/>
          <w:sz w:val="24"/>
          <w:szCs w:val="24"/>
          <w:rtl w:val="0"/>
        </w:rPr>
        <w:t xml:space="preserve">Outline the tasks to be completed in the next reporting period. Please note this should match with your  Milestone Document submitted to your FLC in Week 3, however in consultation with (and approval of) your FLC, you can modify this to accommodate incomplete tasks from the previous period. Here you should also identify the Project Manager for  the next period) </w:t>
      </w:r>
    </w:p>
    <w:p w:rsidR="00000000" w:rsidDel="00000000" w:rsidP="00000000" w:rsidRDefault="00000000" w:rsidRPr="00000000" w14:paraId="0000008F">
      <w:pPr>
        <w:widowControl w:val="0"/>
        <w:spacing w:before="282.4139404296875" w:line="240" w:lineRule="auto"/>
        <w:ind w:left="171.8399810791015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Group: TY05 </w:t>
      </w:r>
    </w:p>
    <w:p w:rsidR="00000000" w:rsidDel="00000000" w:rsidP="00000000" w:rsidRDefault="00000000" w:rsidRPr="00000000" w14:paraId="00000090">
      <w:pPr>
        <w:widowControl w:val="0"/>
        <w:numPr>
          <w:ilvl w:val="0"/>
          <w:numId w:val="16"/>
        </w:numPr>
        <w:spacing w:after="0" w:afterAutospacing="0" w:before="282.413940429687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To improve dataset variety, use bootstrapping methods, upsampling, and downsampling.</w:t>
      </w:r>
    </w:p>
    <w:p w:rsidR="00000000" w:rsidDel="00000000" w:rsidP="00000000" w:rsidRDefault="00000000" w:rsidRPr="00000000" w14:paraId="00000091">
      <w:pPr>
        <w:widowControl w:val="0"/>
        <w:numPr>
          <w:ilvl w:val="0"/>
          <w:numId w:val="16"/>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Try adjusting the hyperparameters to maximize the model's performance / examine how polynomial features affect the precision of categorization.</w:t>
      </w:r>
    </w:p>
    <w:p w:rsidR="00000000" w:rsidDel="00000000" w:rsidP="00000000" w:rsidRDefault="00000000" w:rsidRPr="00000000" w14:paraId="00000092">
      <w:pPr>
        <w:widowControl w:val="0"/>
        <w:numPr>
          <w:ilvl w:val="0"/>
          <w:numId w:val="16"/>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Complete and improve thoroughly every model in preparation for the final assessment.</w:t>
      </w:r>
    </w:p>
    <w:p w:rsidR="00000000" w:rsidDel="00000000" w:rsidP="00000000" w:rsidRDefault="00000000" w:rsidRPr="00000000" w14:paraId="00000093">
      <w:pPr>
        <w:widowControl w:val="0"/>
        <w:spacing w:before="282.413940429687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4">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A: </w:t>
      </w:r>
      <w:r w:rsidDel="00000000" w:rsidR="00000000" w:rsidRPr="00000000">
        <w:rPr>
          <w:rFonts w:ascii="Century Gothic" w:cs="Century Gothic" w:eastAsia="Century Gothic" w:hAnsi="Century Gothic"/>
          <w:sz w:val="24"/>
          <w:szCs w:val="24"/>
          <w:rtl w:val="0"/>
        </w:rPr>
        <w:t xml:space="preserve">Karishab Sharma</w:t>
      </w:r>
    </w:p>
    <w:p w:rsidR="00000000" w:rsidDel="00000000" w:rsidP="00000000" w:rsidRDefault="00000000" w:rsidRPr="00000000" w14:paraId="00000095">
      <w:pPr>
        <w:widowControl w:val="0"/>
        <w:numPr>
          <w:ilvl w:val="0"/>
          <w:numId w:val="3"/>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Look into hyperparameter tuning and polynomial features to improve the overall accuracy of the newly implemented model</w:t>
      </w:r>
    </w:p>
    <w:p w:rsidR="00000000" w:rsidDel="00000000" w:rsidP="00000000" w:rsidRDefault="00000000" w:rsidRPr="00000000" w14:paraId="00000096">
      <w:pPr>
        <w:widowControl w:val="0"/>
        <w:numPr>
          <w:ilvl w:val="0"/>
          <w:numId w:val="3"/>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Compare the model's accuracy before and after improvements, and analyze the differences and reasons behind the changes</w:t>
      </w:r>
    </w:p>
    <w:p w:rsidR="00000000" w:rsidDel="00000000" w:rsidP="00000000" w:rsidRDefault="00000000" w:rsidRPr="00000000" w14:paraId="00000097">
      <w:pPr>
        <w:widowControl w:val="0"/>
        <w:numPr>
          <w:ilvl w:val="0"/>
          <w:numId w:val="3"/>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Start working on the final EDP report</w:t>
      </w:r>
    </w:p>
    <w:p w:rsidR="00000000" w:rsidDel="00000000" w:rsidP="00000000" w:rsidRDefault="00000000" w:rsidRPr="00000000" w14:paraId="00000098">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9">
      <w:pPr>
        <w:widowControl w:val="0"/>
        <w:spacing w:before="49.526367187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B: </w:t>
      </w:r>
      <w:r w:rsidDel="00000000" w:rsidR="00000000" w:rsidRPr="00000000">
        <w:rPr>
          <w:rFonts w:ascii="Century Gothic" w:cs="Century Gothic" w:eastAsia="Century Gothic" w:hAnsi="Century Gothic"/>
          <w:sz w:val="24"/>
          <w:szCs w:val="24"/>
          <w:rtl w:val="0"/>
        </w:rPr>
        <w:t xml:space="preserve">Alby Thekkemuriyil </w:t>
      </w:r>
    </w:p>
    <w:p w:rsidR="00000000" w:rsidDel="00000000" w:rsidP="00000000" w:rsidRDefault="00000000" w:rsidRPr="00000000" w14:paraId="0000009A">
      <w:pPr>
        <w:widowControl w:val="0"/>
        <w:numPr>
          <w:ilvl w:val="0"/>
          <w:numId w:val="18"/>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Examine the effects of various sampling strategies on recall performance.</w:t>
      </w:r>
    </w:p>
    <w:p w:rsidR="00000000" w:rsidDel="00000000" w:rsidP="00000000" w:rsidRDefault="00000000" w:rsidRPr="00000000" w14:paraId="0000009B">
      <w:pPr>
        <w:widowControl w:val="0"/>
        <w:numPr>
          <w:ilvl w:val="0"/>
          <w:numId w:val="18"/>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Before and following dataset adjustments, compare the recall performance values and their respective comparative scores.</w:t>
      </w:r>
    </w:p>
    <w:p w:rsidR="00000000" w:rsidDel="00000000" w:rsidP="00000000" w:rsidRDefault="00000000" w:rsidRPr="00000000" w14:paraId="0000009C">
      <w:pPr>
        <w:widowControl w:val="0"/>
        <w:numPr>
          <w:ilvl w:val="0"/>
          <w:numId w:val="18"/>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Verify the consistency of recall across various hyperparameter configurations &amp; ensure that improvements in recall are reflected in the final model evaluations.</w:t>
      </w:r>
    </w:p>
    <w:p w:rsidR="00000000" w:rsidDel="00000000" w:rsidP="00000000" w:rsidRDefault="00000000" w:rsidRPr="00000000" w14:paraId="0000009D">
      <w:pPr>
        <w:widowControl w:val="0"/>
        <w:spacing w:before="19.228515625" w:line="240" w:lineRule="auto"/>
        <w:ind w:left="72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9E">
      <w:pPr>
        <w:widowControl w:val="0"/>
        <w:spacing w:before="19.228515625" w:line="240" w:lineRule="auto"/>
        <w:ind w:left="170.6400299072265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C: </w:t>
      </w:r>
      <w:r w:rsidDel="00000000" w:rsidR="00000000" w:rsidRPr="00000000">
        <w:rPr>
          <w:rFonts w:ascii="Century Gothic" w:cs="Century Gothic" w:eastAsia="Century Gothic" w:hAnsi="Century Gothic"/>
          <w:sz w:val="24"/>
          <w:szCs w:val="24"/>
          <w:rtl w:val="0"/>
        </w:rPr>
        <w:t xml:space="preserve">Farzaan Rahim </w:t>
      </w:r>
    </w:p>
    <w:p w:rsidR="00000000" w:rsidDel="00000000" w:rsidP="00000000" w:rsidRDefault="00000000" w:rsidRPr="00000000" w14:paraId="0000009F">
      <w:pPr>
        <w:widowControl w:val="0"/>
        <w:numPr>
          <w:ilvl w:val="0"/>
          <w:numId w:val="4"/>
        </w:numPr>
        <w:spacing w:after="0" w:afterAutospacing="0" w:before="19.228515625"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Test proposed enhancements using small datasets to validate improvements in model accuracy and stability.</w:t>
      </w:r>
    </w:p>
    <w:p w:rsidR="00000000" w:rsidDel="00000000" w:rsidP="00000000" w:rsidRDefault="00000000" w:rsidRPr="00000000" w14:paraId="000000A0">
      <w:pPr>
        <w:widowControl w:val="0"/>
        <w:numPr>
          <w:ilvl w:val="0"/>
          <w:numId w:val="4"/>
        </w:numPr>
        <w:spacing w:after="0" w:afterAutospacing="0"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Create a detailed comparison table of hybrid methods, highlighting their strengths, weaknesses, and performance metrics.</w:t>
      </w:r>
    </w:p>
    <w:p w:rsidR="00000000" w:rsidDel="00000000" w:rsidP="00000000" w:rsidRDefault="00000000" w:rsidRPr="00000000" w14:paraId="000000A1">
      <w:pPr>
        <w:widowControl w:val="0"/>
        <w:numPr>
          <w:ilvl w:val="0"/>
          <w:numId w:val="4"/>
        </w:numPr>
        <w:spacing w:before="0" w:beforeAutospacing="0" w:line="240" w:lineRule="auto"/>
        <w:ind w:left="720" w:hanging="36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Begin drafting and refining presentation materials, ensuring clarity in showcasing the impact of hybrid techniques on heart disease prediction.</w:t>
      </w:r>
    </w:p>
    <w:p w:rsidR="00000000" w:rsidDel="00000000" w:rsidP="00000000" w:rsidRDefault="00000000" w:rsidRPr="00000000" w14:paraId="000000A2">
      <w:pPr>
        <w:widowControl w:val="0"/>
        <w:spacing w:before="19.228515625" w:line="240" w:lineRule="auto"/>
        <w:ind w:left="0"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A3">
      <w:pPr>
        <w:widowControl w:val="0"/>
        <w:spacing w:before="12.7197265625" w:line="271.89133644104004" w:lineRule="auto"/>
        <w:ind w:right="646.214599609375"/>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   Student D: </w:t>
      </w:r>
      <w:r w:rsidDel="00000000" w:rsidR="00000000" w:rsidRPr="00000000">
        <w:rPr>
          <w:rFonts w:ascii="Century Gothic" w:cs="Century Gothic" w:eastAsia="Century Gothic" w:hAnsi="Century Gothic"/>
          <w:sz w:val="24"/>
          <w:szCs w:val="24"/>
          <w:rtl w:val="0"/>
        </w:rPr>
        <w:t xml:space="preserve">Saikot Paul </w:t>
      </w:r>
    </w:p>
    <w:p w:rsidR="00000000" w:rsidDel="00000000" w:rsidP="00000000" w:rsidRDefault="00000000" w:rsidRPr="00000000" w14:paraId="000000A4">
      <w:pPr>
        <w:widowControl w:val="0"/>
        <w:numPr>
          <w:ilvl w:val="0"/>
          <w:numId w:val="19"/>
        </w:numPr>
        <w:spacing w:before="12.7197265625" w:line="271.89133644104004" w:lineRule="auto"/>
        <w:ind w:left="720" w:right="646.214599609375" w:hanging="360"/>
        <w:rPr>
          <w:rFonts w:ascii="Century Gothic" w:cs="Century Gothic" w:eastAsia="Century Gothic" w:hAnsi="Century Gothic"/>
          <w:sz w:val="24.15999984741211"/>
          <w:szCs w:val="24.15999984741211"/>
          <w:u w:val="none"/>
        </w:rPr>
      </w:pPr>
      <w:r w:rsidDel="00000000" w:rsidR="00000000" w:rsidRPr="00000000">
        <w:rPr>
          <w:rFonts w:ascii="Century Gothic" w:cs="Century Gothic" w:eastAsia="Century Gothic" w:hAnsi="Century Gothic"/>
          <w:sz w:val="24.15999984741211"/>
          <w:szCs w:val="24.15999984741211"/>
          <w:rtl w:val="0"/>
        </w:rPr>
        <w:t xml:space="preserve">Hyperparameter tuning and determining methods to improve the performance of the model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