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Text"/>
        <w:spacing w:before="3"/>
        <w:rPr>
          <w:sz w:val="5"/>
          <w:szCs w:val="5"/>
        </w:rPr>
      </w:pPr>
    </w:p>
    <w:p>
      <w:pPr>
        <w:pStyle w:val="Body"/>
        <w:ind w:left="61" w:firstLine="0"/>
        <w:rPr>
          <w:sz w:val="20"/>
          <w:szCs w:val="20"/>
        </w:rPr>
      </w:pPr>
      <w:r>
        <w:rPr>
          <w:sz w:val="20"/>
          <w:szCs w:val="20"/>
        </w:rPr>
        <w:drawing xmlns:a="http://schemas.openxmlformats.org/drawingml/2006/main">
          <wp:inline distT="0" distB="0" distL="0" distR="0">
            <wp:extent cx="461370" cy="461105"/>
            <wp:effectExtent l="0" t="0" r="0" b="0"/>
            <wp:docPr id="1073741825" name="officeArt object" descr="Image 1"/>
            <wp:cNvGraphicFramePr/>
            <a:graphic xmlns:a="http://schemas.openxmlformats.org/drawingml/2006/main">
              <a:graphicData uri="http://schemas.openxmlformats.org/drawingml/2006/picture">
                <pic:pic xmlns:pic="http://schemas.openxmlformats.org/drawingml/2006/picture">
                  <pic:nvPicPr>
                    <pic:cNvPr id="1073741825" name="Image 1" descr="Image 1"/>
                    <pic:cNvPicPr>
                      <a:picLocks noChangeAspect="1"/>
                    </pic:cNvPicPr>
                  </pic:nvPicPr>
                  <pic:blipFill>
                    <a:blip r:embed="rId4">
                      <a:extLst/>
                    </a:blip>
                    <a:stretch>
                      <a:fillRect/>
                    </a:stretch>
                  </pic:blipFill>
                  <pic:spPr>
                    <a:xfrm>
                      <a:off x="0" y="0"/>
                      <a:ext cx="461370" cy="461105"/>
                    </a:xfrm>
                    <a:prstGeom prst="rect">
                      <a:avLst/>
                    </a:prstGeom>
                    <a:ln w="12700" cap="flat">
                      <a:noFill/>
                      <a:miter lim="400000"/>
                    </a:ln>
                    <a:effectLst/>
                  </pic:spPr>
                </pic:pic>
              </a:graphicData>
            </a:graphic>
          </wp:inline>
        </w:drawing>
      </w:r>
    </w:p>
    <w:p>
      <w:pPr>
        <w:pStyle w:val="Body"/>
        <w:spacing w:before="3"/>
        <w:ind w:left="60" w:firstLine="0"/>
        <w:rPr>
          <w:i w:val="1"/>
          <w:iCs w:val="1"/>
          <w:sz w:val="20"/>
          <w:szCs w:val="20"/>
        </w:rPr>
      </w:pPr>
      <w:r>
        <w:rPr>
          <w:i w:val="1"/>
          <w:iCs w:val="1"/>
          <w:sz w:val="20"/>
          <w:szCs w:val="20"/>
          <w:rtl w:val="0"/>
          <w:lang w:val="en-US"/>
        </w:rPr>
        <w:t>(Please</w:t>
      </w:r>
      <w:r>
        <w:rPr>
          <w:i w:val="1"/>
          <w:iCs w:val="1"/>
          <w:spacing w:val="-5"/>
          <w:sz w:val="20"/>
          <w:szCs w:val="20"/>
          <w:rtl w:val="0"/>
        </w:rPr>
        <w:t xml:space="preserve"> </w:t>
      </w:r>
      <w:r>
        <w:rPr>
          <w:i w:val="1"/>
          <w:iCs w:val="1"/>
          <w:sz w:val="20"/>
          <w:szCs w:val="20"/>
          <w:rtl w:val="0"/>
          <w:lang w:val="it-IT"/>
        </w:rPr>
        <w:t>scan</w:t>
      </w:r>
      <w:r>
        <w:rPr>
          <w:i w:val="1"/>
          <w:iCs w:val="1"/>
          <w:spacing w:val="-5"/>
          <w:sz w:val="20"/>
          <w:szCs w:val="20"/>
          <w:rtl w:val="0"/>
        </w:rPr>
        <w:t xml:space="preserve"> </w:t>
      </w:r>
      <w:r>
        <w:rPr>
          <w:i w:val="1"/>
          <w:iCs w:val="1"/>
          <w:sz w:val="20"/>
          <w:szCs w:val="20"/>
          <w:rtl w:val="0"/>
          <w:lang w:val="en-US"/>
        </w:rPr>
        <w:t>this</w:t>
      </w:r>
      <w:r>
        <w:rPr>
          <w:i w:val="1"/>
          <w:iCs w:val="1"/>
          <w:spacing w:val="-7"/>
          <w:sz w:val="20"/>
          <w:szCs w:val="20"/>
          <w:rtl w:val="0"/>
        </w:rPr>
        <w:t xml:space="preserve"> </w:t>
      </w:r>
      <w:r>
        <w:rPr>
          <w:i w:val="1"/>
          <w:iCs w:val="1"/>
          <w:sz w:val="20"/>
          <w:szCs w:val="20"/>
          <w:rtl w:val="0"/>
          <w:lang w:val="it-IT"/>
        </w:rPr>
        <w:t>QR</w:t>
      </w:r>
      <w:r>
        <w:rPr>
          <w:i w:val="1"/>
          <w:iCs w:val="1"/>
          <w:spacing w:val="-5"/>
          <w:sz w:val="20"/>
          <w:szCs w:val="20"/>
          <w:rtl w:val="0"/>
        </w:rPr>
        <w:t xml:space="preserve"> </w:t>
      </w:r>
      <w:r>
        <w:rPr>
          <w:i w:val="1"/>
          <w:iCs w:val="1"/>
          <w:sz w:val="20"/>
          <w:szCs w:val="20"/>
          <w:rtl w:val="0"/>
        </w:rPr>
        <w:t>Code</w:t>
      </w:r>
      <w:r>
        <w:rPr>
          <w:i w:val="1"/>
          <w:iCs w:val="1"/>
          <w:spacing w:val="-5"/>
          <w:sz w:val="20"/>
          <w:szCs w:val="20"/>
          <w:rtl w:val="0"/>
        </w:rPr>
        <w:t xml:space="preserve"> </w:t>
      </w:r>
      <w:r>
        <w:rPr>
          <w:i w:val="1"/>
          <w:iCs w:val="1"/>
          <w:sz w:val="20"/>
          <w:szCs w:val="20"/>
          <w:rtl w:val="0"/>
        </w:rPr>
        <w:t>to</w:t>
      </w:r>
      <w:r>
        <w:rPr>
          <w:i w:val="1"/>
          <w:iCs w:val="1"/>
          <w:spacing w:val="-7"/>
          <w:sz w:val="20"/>
          <w:szCs w:val="20"/>
          <w:rtl w:val="0"/>
        </w:rPr>
        <w:t xml:space="preserve"> </w:t>
      </w:r>
      <w:r>
        <w:rPr>
          <w:i w:val="1"/>
          <w:iCs w:val="1"/>
          <w:sz w:val="20"/>
          <w:szCs w:val="20"/>
          <w:rtl w:val="0"/>
          <w:lang w:val="en-US"/>
        </w:rPr>
        <w:t>view</w:t>
      </w:r>
      <w:r>
        <w:rPr>
          <w:i w:val="1"/>
          <w:iCs w:val="1"/>
          <w:spacing w:val="-7"/>
          <w:sz w:val="20"/>
          <w:szCs w:val="20"/>
          <w:rtl w:val="0"/>
        </w:rPr>
        <w:t xml:space="preserve"> </w:t>
      </w:r>
      <w:r>
        <w:rPr>
          <w:i w:val="1"/>
          <w:iCs w:val="1"/>
          <w:sz w:val="20"/>
          <w:szCs w:val="20"/>
          <w:rtl w:val="0"/>
          <w:lang w:val="en-US"/>
        </w:rPr>
        <w:t>this Red Herring Prospectus)</w:t>
      </w:r>
    </w:p>
    <w:p>
      <w:pPr>
        <w:pStyle w:val="Heading 2"/>
        <w:spacing w:before="61" w:line="229" w:lineRule="exact"/>
        <w:ind w:left="1342" w:firstLine="0"/>
        <w:jc w:val="left"/>
      </w:pPr>
      <w:r>
        <w:rPr>
          <w:rFonts w:ascii="Arial Unicode MS" w:cs="Arial Unicode MS" w:hAnsi="Arial Unicode MS" w:eastAsia="Arial Unicode MS"/>
          <w:b w:val="0"/>
          <w:bCs w:val="0"/>
          <w:i w:val="0"/>
          <w:iCs w:val="0"/>
        </w:rPr>
        <w:br w:type="column"/>
      </w:r>
    </w:p>
    <w:p>
      <w:pPr>
        <w:pStyle w:val="Heading 2"/>
        <w:spacing w:before="61" w:line="229" w:lineRule="exact"/>
        <w:ind w:left="1342" w:firstLine="0"/>
        <w:jc w:val="left"/>
      </w:pPr>
      <w:r>
        <w:rPr>
          <w:rtl w:val="0"/>
          <w:lang w:val="da-DK"/>
        </w:rPr>
        <w:t>RED</w:t>
      </w:r>
      <w:r>
        <w:rPr>
          <w:spacing w:val="0"/>
          <w:rtl w:val="0"/>
        </w:rPr>
        <w:t xml:space="preserve"> </w:t>
      </w:r>
      <w:r>
        <w:rPr>
          <w:rtl w:val="0"/>
          <w:lang w:val="de-DE"/>
        </w:rPr>
        <w:t>HERRING</w:t>
      </w:r>
      <w:r>
        <w:rPr>
          <w:spacing w:val="0"/>
          <w:rtl w:val="0"/>
        </w:rPr>
        <w:t xml:space="preserve"> </w:t>
      </w:r>
      <w:r>
        <w:rPr>
          <w:spacing w:val="0"/>
          <w:rtl w:val="0"/>
          <w:lang w:val="nl-NL"/>
        </w:rPr>
        <w:t>PROSPECTUS</w:t>
      </w:r>
    </w:p>
    <w:p>
      <w:pPr>
        <w:pStyle w:val="Body Text"/>
        <w:spacing w:line="229" w:lineRule="exact"/>
        <w:ind w:right="55"/>
        <w:jc w:val="right"/>
      </w:pPr>
      <w:r>
        <w:rPr>
          <w:rtl w:val="0"/>
          <w:lang w:val="en-US"/>
        </w:rPr>
        <w:t>Dated</w:t>
      </w:r>
      <w:r>
        <w:rPr>
          <w:spacing w:val="0"/>
          <w:rtl w:val="0"/>
          <w:lang w:val="en-US"/>
        </w:rPr>
        <w:t xml:space="preserve"> </w:t>
      </w:r>
      <w:r>
        <w:rPr>
          <w:rtl w:val="0"/>
          <w:lang w:val="en-US"/>
        </w:rPr>
        <w:t>December</w:t>
      </w:r>
      <w:r>
        <w:rPr>
          <w:spacing w:val="0"/>
          <w:rtl w:val="0"/>
          <w:lang w:val="en-US"/>
        </w:rPr>
        <w:t xml:space="preserve"> </w:t>
      </w:r>
      <w:r>
        <w:rPr>
          <w:rtl w:val="0"/>
          <w:lang w:val="en-US"/>
        </w:rPr>
        <w:t>10,</w:t>
      </w:r>
      <w:r>
        <w:rPr>
          <w:spacing w:val="0"/>
          <w:rtl w:val="0"/>
          <w:lang w:val="en-US"/>
        </w:rPr>
        <w:t xml:space="preserve"> </w:t>
      </w:r>
      <w:r>
        <w:rPr>
          <w:spacing w:val="0"/>
          <w:rtl w:val="0"/>
          <w:lang w:val="en-US"/>
        </w:rPr>
        <w:t>2025</w:t>
      </w:r>
    </w:p>
    <w:p>
      <w:pPr>
        <w:pStyle w:val="Body"/>
        <w:ind w:right="60"/>
        <w:jc w:val="right"/>
        <w:rPr>
          <w:i w:val="1"/>
          <w:iCs w:val="1"/>
          <w:sz w:val="20"/>
          <w:szCs w:val="20"/>
        </w:rPr>
      </w:pPr>
      <w:r>
        <w:rPr>
          <w:i w:val="1"/>
          <w:iCs w:val="1"/>
          <w:sz w:val="20"/>
          <w:szCs w:val="20"/>
          <w:rtl w:val="0"/>
          <w:lang w:val="en-US"/>
        </w:rPr>
        <w:t>Please</w:t>
      </w:r>
      <w:r>
        <w:rPr>
          <w:i w:val="1"/>
          <w:iCs w:val="1"/>
          <w:spacing w:val="-3"/>
          <w:sz w:val="20"/>
          <w:szCs w:val="20"/>
          <w:rtl w:val="0"/>
        </w:rPr>
        <w:t xml:space="preserve"> </w:t>
      </w:r>
      <w:r>
        <w:rPr>
          <w:i w:val="1"/>
          <w:iCs w:val="1"/>
          <w:sz w:val="20"/>
          <w:szCs w:val="20"/>
          <w:rtl w:val="0"/>
          <w:lang w:val="en-US"/>
        </w:rPr>
        <w:t>read</w:t>
      </w:r>
      <w:r>
        <w:rPr>
          <w:i w:val="1"/>
          <w:iCs w:val="1"/>
          <w:spacing w:val="-2"/>
          <w:sz w:val="20"/>
          <w:szCs w:val="20"/>
          <w:rtl w:val="0"/>
        </w:rPr>
        <w:t xml:space="preserve"> </w:t>
      </w:r>
      <w:r>
        <w:rPr>
          <w:i w:val="1"/>
          <w:iCs w:val="1"/>
          <w:sz w:val="20"/>
          <w:szCs w:val="20"/>
          <w:rtl w:val="0"/>
          <w:lang w:val="fr-FR"/>
        </w:rPr>
        <w:t>section</w:t>
      </w:r>
      <w:r>
        <w:rPr>
          <w:i w:val="1"/>
          <w:iCs w:val="1"/>
          <w:spacing w:val="-2"/>
          <w:sz w:val="20"/>
          <w:szCs w:val="20"/>
          <w:rtl w:val="0"/>
        </w:rPr>
        <w:t xml:space="preserve"> </w:t>
      </w:r>
      <w:r>
        <w:rPr>
          <w:i w:val="1"/>
          <w:iCs w:val="1"/>
          <w:sz w:val="20"/>
          <w:szCs w:val="20"/>
          <w:rtl w:val="0"/>
        </w:rPr>
        <w:t>32</w:t>
      </w:r>
      <w:r>
        <w:rPr>
          <w:i w:val="1"/>
          <w:iCs w:val="1"/>
          <w:spacing w:val="-5"/>
          <w:sz w:val="20"/>
          <w:szCs w:val="20"/>
          <w:rtl w:val="0"/>
        </w:rPr>
        <w:t xml:space="preserve"> </w:t>
      </w:r>
      <w:r>
        <w:rPr>
          <w:i w:val="1"/>
          <w:iCs w:val="1"/>
          <w:sz w:val="20"/>
          <w:szCs w:val="20"/>
          <w:rtl w:val="0"/>
          <w:lang w:val="en-US"/>
        </w:rPr>
        <w:t>of</w:t>
      </w:r>
      <w:r>
        <w:rPr>
          <w:i w:val="1"/>
          <w:iCs w:val="1"/>
          <w:spacing w:val="-3"/>
          <w:sz w:val="20"/>
          <w:szCs w:val="20"/>
          <w:rtl w:val="0"/>
        </w:rPr>
        <w:t xml:space="preserve"> </w:t>
      </w:r>
      <w:r>
        <w:rPr>
          <w:i w:val="1"/>
          <w:iCs w:val="1"/>
          <w:sz w:val="20"/>
          <w:szCs w:val="20"/>
          <w:rtl w:val="0"/>
          <w:lang w:val="en-US"/>
        </w:rPr>
        <w:t>the</w:t>
      </w:r>
      <w:r>
        <w:rPr>
          <w:i w:val="1"/>
          <w:iCs w:val="1"/>
          <w:spacing w:val="-5"/>
          <w:sz w:val="20"/>
          <w:szCs w:val="20"/>
          <w:rtl w:val="0"/>
        </w:rPr>
        <w:t xml:space="preserve"> </w:t>
      </w:r>
      <w:r>
        <w:rPr>
          <w:i w:val="1"/>
          <w:iCs w:val="1"/>
          <w:sz w:val="20"/>
          <w:szCs w:val="20"/>
          <w:rtl w:val="0"/>
          <w:lang w:val="en-US"/>
        </w:rPr>
        <w:t>Companies</w:t>
      </w:r>
      <w:r>
        <w:rPr>
          <w:i w:val="1"/>
          <w:iCs w:val="1"/>
          <w:spacing w:val="-5"/>
          <w:sz w:val="20"/>
          <w:szCs w:val="20"/>
          <w:rtl w:val="0"/>
        </w:rPr>
        <w:t xml:space="preserve"> </w:t>
      </w:r>
      <w:r>
        <w:rPr>
          <w:i w:val="1"/>
          <w:iCs w:val="1"/>
          <w:sz w:val="20"/>
          <w:szCs w:val="20"/>
          <w:rtl w:val="0"/>
          <w:lang w:val="en-US"/>
        </w:rPr>
        <w:t>Act,</w:t>
      </w:r>
      <w:r>
        <w:rPr>
          <w:i w:val="1"/>
          <w:iCs w:val="1"/>
          <w:spacing w:val="-2"/>
          <w:sz w:val="20"/>
          <w:szCs w:val="20"/>
          <w:rtl w:val="0"/>
        </w:rPr>
        <w:t xml:space="preserve"> </w:t>
      </w:r>
      <w:r>
        <w:rPr>
          <w:i w:val="1"/>
          <w:iCs w:val="1"/>
          <w:spacing w:val="-3"/>
          <w:sz w:val="20"/>
          <w:szCs w:val="20"/>
          <w:rtl w:val="0"/>
        </w:rPr>
        <w:t>2013</w:t>
      </w:r>
    </w:p>
    <w:p>
      <w:pPr>
        <w:pStyle w:val="Heading 3"/>
        <w:spacing w:before="1"/>
        <w:ind w:left="0" w:right="57" w:firstLine="0"/>
        <w:jc w:val="right"/>
      </w:pPr>
      <w:r>
        <w:rPr>
          <w:rtl w:val="0"/>
        </w:rPr>
        <w:t>100%</w:t>
      </w:r>
      <w:r>
        <w:rPr>
          <w:spacing w:val="0"/>
          <w:rtl w:val="0"/>
        </w:rPr>
        <w:t xml:space="preserve"> </w:t>
      </w:r>
      <w:r>
        <w:rPr>
          <w:rtl w:val="0"/>
          <w:lang w:val="en-US"/>
        </w:rPr>
        <w:t>Book</w:t>
      </w:r>
      <w:r>
        <w:rPr>
          <w:spacing w:val="0"/>
          <w:rtl w:val="0"/>
        </w:rPr>
        <w:t xml:space="preserve"> </w:t>
      </w:r>
      <w:r>
        <w:rPr>
          <w:rtl w:val="0"/>
          <w:lang w:val="en-US"/>
        </w:rPr>
        <w:t>Built</w:t>
      </w:r>
      <w:r>
        <w:rPr>
          <w:spacing w:val="0"/>
          <w:rtl w:val="0"/>
        </w:rPr>
        <w:t xml:space="preserve"> </w:t>
      </w:r>
      <w:r>
        <w:rPr>
          <w:spacing w:val="0"/>
          <w:rtl w:val="0"/>
          <w:lang w:val="en-US"/>
        </w:rPr>
        <w:t>Offer</w:t>
      </w:r>
    </w:p>
    <w:p>
      <w:pPr>
        <w:pStyle w:val="Heading 3"/>
        <w:jc w:val="right"/>
        <w:sectPr>
          <w:headerReference w:type="default" r:id="rId5"/>
          <w:footerReference w:type="default" r:id="rId6"/>
          <w:pgSz w:w="11920" w:h="16840" w:orient="portrait"/>
          <w:pgMar w:top="300" w:right="141" w:bottom="280" w:left="141" w:header="0" w:footer="0"/>
          <w:cols w:num="2" w:equalWidth="0">
            <w:col w:w="3168" w:space="4263"/>
            <w:col w:w="4208" w:space="0"/>
          </w:cols>
          <w:bidi w:val="0"/>
        </w:sectPr>
      </w:pPr>
      <w:r/>
    </w:p>
    <w:p>
      <w:pPr>
        <w:pStyle w:val="Body Text"/>
        <w:spacing w:before="1"/>
        <w:rPr>
          <w:b w:val="1"/>
          <w:bCs w:val="1"/>
        </w:rPr>
      </w:pPr>
    </w:p>
    <w:p>
      <w:pPr>
        <w:pStyle w:val="Body"/>
        <w:ind w:left="5194" w:firstLine="0"/>
        <w:rPr>
          <w:sz w:val="20"/>
          <w:szCs w:val="20"/>
        </w:rPr>
      </w:pPr>
      <w:r>
        <w:rPr>
          <w:sz w:val="20"/>
          <w:szCs w:val="20"/>
        </w:rPr>
        <w:drawing xmlns:a="http://schemas.openxmlformats.org/drawingml/2006/main">
          <wp:inline distT="0" distB="0" distL="0" distR="0">
            <wp:extent cx="792760" cy="516064"/>
            <wp:effectExtent l="0" t="0" r="0" b="0"/>
            <wp:docPr id="1073741826"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6" name="A red and black logo  Description automatically generated" descr="A red and black logo  Description automatically generated"/>
                    <pic:cNvPicPr>
                      <a:picLocks noChangeAspect="1"/>
                    </pic:cNvPicPr>
                  </pic:nvPicPr>
                  <pic:blipFill>
                    <a:blip r:embed="rId7">
                      <a:extLst/>
                    </a:blip>
                    <a:stretch>
                      <a:fillRect/>
                    </a:stretch>
                  </pic:blipFill>
                  <pic:spPr>
                    <a:xfrm>
                      <a:off x="0" y="0"/>
                      <a:ext cx="792760" cy="516064"/>
                    </a:xfrm>
                    <a:prstGeom prst="rect">
                      <a:avLst/>
                    </a:prstGeom>
                    <a:ln w="12700" cap="flat">
                      <a:noFill/>
                      <a:miter lim="400000"/>
                    </a:ln>
                    <a:effectLst/>
                  </pic:spPr>
                </pic:pic>
              </a:graphicData>
            </a:graphic>
          </wp:inline>
        </w:drawing>
      </w:r>
    </w:p>
    <w:p>
      <w:pPr>
        <w:pStyle w:val="Heading 2"/>
        <w:spacing w:before="0"/>
        <w:ind w:left="2977" w:right="2973" w:firstLine="1275"/>
        <w:jc w:val="left"/>
      </w:pPr>
      <w:r>
        <w:rPr>
          <w:rtl w:val="0"/>
          <w:lang w:val="en-US"/>
        </w:rPr>
        <w:t>KSH INTERNATIONAL LIMITED CORPORATE</w:t>
      </w:r>
      <w:r>
        <w:rPr>
          <w:spacing w:val="0"/>
          <w:rtl w:val="0"/>
        </w:rPr>
        <w:t xml:space="preserve"> </w:t>
      </w:r>
      <w:r>
        <w:rPr>
          <w:rtl w:val="0"/>
          <w:lang w:val="en-US"/>
        </w:rPr>
        <w:t>IDENTITY</w:t>
      </w:r>
      <w:r>
        <w:rPr>
          <w:spacing w:val="0"/>
          <w:rtl w:val="0"/>
        </w:rPr>
        <w:t xml:space="preserve"> </w:t>
      </w:r>
      <w:r>
        <w:rPr>
          <w:rtl w:val="0"/>
          <w:lang w:val="de-DE"/>
        </w:rPr>
        <w:t>NUMBER</w:t>
      </w:r>
      <w:r>
        <w:rPr>
          <w:b w:val="0"/>
          <w:bCs w:val="0"/>
          <w:rtl w:val="0"/>
        </w:rPr>
        <w:t>:</w:t>
      </w:r>
      <w:r>
        <w:rPr>
          <w:b w:val="0"/>
          <w:bCs w:val="0"/>
          <w:spacing w:val="0"/>
          <w:rtl w:val="0"/>
        </w:rPr>
        <w:t xml:space="preserve"> </w:t>
      </w:r>
      <w:r>
        <w:rPr>
          <w:rtl w:val="0"/>
        </w:rPr>
        <w:t>U28129PN1979PLC141032</w:t>
      </w:r>
    </w:p>
    <w:p>
      <w:pPr>
        <w:pStyle w:val="Body Text"/>
        <w:spacing w:before="8" w:after="1"/>
        <w:rPr>
          <w:b w:val="1"/>
          <w:bCs w:val="1"/>
          <w:sz w:val="19"/>
          <w:szCs w:val="19"/>
        </w:rPr>
      </w:pP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125"/>
        <w:gridCol w:w="1844"/>
        <w:gridCol w:w="432"/>
        <w:gridCol w:w="1129"/>
        <w:gridCol w:w="1709"/>
        <w:gridCol w:w="1983"/>
      </w:tblGrid>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1"/>
              <w:bottom w:type="dxa" w:w="80"/>
              <w:right w:type="dxa" w:w="80"/>
            </w:tcMar>
            <w:vAlign w:val="top"/>
          </w:tcPr>
          <w:p>
            <w:pPr>
              <w:pStyle w:val="Table Paragraph"/>
              <w:spacing w:line="230" w:lineRule="exact"/>
              <w:ind w:left="681" w:hanging="279"/>
            </w:pPr>
            <w:r>
              <w:rPr>
                <w:b w:val="1"/>
                <w:bCs w:val="1"/>
                <w:outline w:val="0"/>
                <w:color w:val="ffffff"/>
                <w:spacing w:val="-1"/>
                <w:sz w:val="20"/>
                <w:szCs w:val="20"/>
                <w:u w:color="ffffff"/>
                <w:shd w:val="nil" w:color="auto" w:fill="auto"/>
                <w:rtl w:val="0"/>
                <w:lang w:val="en-US"/>
                <w14:textFill>
                  <w14:solidFill>
                    <w14:srgbClr w14:val="FFFFFF"/>
                  </w14:solidFill>
                </w14:textFill>
              </w:rPr>
              <w:t>REGISTERED OFFICE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3"/>
              <w:bottom w:type="dxa" w:w="80"/>
              <w:right w:type="dxa" w:w="487"/>
            </w:tcMar>
            <w:vAlign w:val="top"/>
          </w:tcPr>
          <w:p>
            <w:pPr>
              <w:pStyle w:val="Table Paragraph"/>
              <w:spacing w:line="230" w:lineRule="exact"/>
              <w:ind w:left="683" w:right="407" w:hanging="260"/>
            </w:pPr>
            <w:r>
              <w:rPr>
                <w:b w:val="1"/>
                <w:bCs w:val="1"/>
                <w:outline w:val="0"/>
                <w:color w:val="ffffff"/>
                <w:spacing w:val="-1"/>
                <w:sz w:val="20"/>
                <w:szCs w:val="20"/>
                <w:u w:color="ffffff"/>
                <w:shd w:val="nil" w:color="auto" w:fill="auto"/>
                <w:rtl w:val="0"/>
                <w:lang w:val="en-US"/>
                <w14:textFill>
                  <w14:solidFill>
                    <w14:srgbClr w14:val="FFFFFF"/>
                  </w14:solidFill>
                </w14:textFill>
              </w:rPr>
              <w:t>CORPORATE OFFICE</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5"/>
              <w:bottom w:type="dxa" w:w="80"/>
              <w:right w:type="dxa" w:w="80"/>
            </w:tcMar>
            <w:vAlign w:val="top"/>
          </w:tcPr>
          <w:p>
            <w:pPr>
              <w:pStyle w:val="Table Paragraph"/>
              <w:spacing w:before="115"/>
              <w:ind w:left="205" w:firstLine="0"/>
            </w:pPr>
            <w:r>
              <w:rPr>
                <w:b w:val="1"/>
                <w:bCs w:val="1"/>
                <w:outline w:val="0"/>
                <w:color w:val="ffffff"/>
                <w:sz w:val="20"/>
                <w:szCs w:val="20"/>
                <w:u w:color="ffffff"/>
                <w:shd w:val="nil" w:color="auto" w:fill="auto"/>
                <w:rtl w:val="0"/>
                <w:lang w:val="en-US"/>
                <w14:textFill>
                  <w14:solidFill>
                    <w14:srgbClr w14:val="FFFFFF"/>
                  </w14:solidFill>
                </w14:textFill>
              </w:rPr>
              <w:t>CONTACT</w:t>
            </w:r>
            <w:r>
              <w:rPr>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32"/>
              <w:bottom w:type="dxa" w:w="80"/>
              <w:right w:type="dxa" w:w="80"/>
            </w:tcMar>
            <w:vAlign w:val="top"/>
          </w:tcPr>
          <w:p>
            <w:pPr>
              <w:pStyle w:val="Table Paragraph"/>
              <w:spacing w:before="115"/>
              <w:ind w:left="152" w:firstLine="0"/>
            </w:pPr>
            <w:r>
              <w:rPr>
                <w:b w:val="1"/>
                <w:bCs w:val="1"/>
                <w:outline w:val="0"/>
                <w:color w:val="ffffff"/>
                <w:sz w:val="20"/>
                <w:szCs w:val="20"/>
                <w:u w:color="ffffff"/>
                <w:shd w:val="nil" w:color="auto" w:fill="auto"/>
                <w:rtl w:val="0"/>
                <w:lang w:val="en-US"/>
                <w14:textFill>
                  <w14:solidFill>
                    <w14:srgbClr w14:val="FFFFFF"/>
                  </w14:solidFill>
                </w14:textFill>
              </w:rPr>
              <w:t>E-MAIL</w:t>
            </w:r>
            <w:r>
              <w:rPr>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b w:val="1"/>
                <w:bCs w:val="1"/>
                <w:outline w:val="0"/>
                <w:color w:val="ffffff"/>
                <w:sz w:val="20"/>
                <w:szCs w:val="20"/>
                <w:u w:color="ffffff"/>
                <w:shd w:val="nil" w:color="auto" w:fill="auto"/>
                <w:rtl w:val="0"/>
                <w:lang w:val="en-US"/>
                <w14:textFill>
                  <w14:solidFill>
                    <w14:srgbClr w14:val="FFFFFF"/>
                  </w14:solidFill>
                </w14:textFill>
              </w:rPr>
              <w:t>AND</w:t>
            </w:r>
            <w:r>
              <w:rPr>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TELEPHONE</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09"/>
              <w:bottom w:type="dxa" w:w="80"/>
              <w:right w:type="dxa" w:w="80"/>
            </w:tcMar>
            <w:vAlign w:val="top"/>
          </w:tcPr>
          <w:p>
            <w:pPr>
              <w:pStyle w:val="Table Paragraph"/>
              <w:spacing w:before="115"/>
              <w:ind w:left="529" w:firstLine="0"/>
            </w:pPr>
            <w:r>
              <w:rPr>
                <w:b w:val="1"/>
                <w:bCs w:val="1"/>
                <w:outline w:val="0"/>
                <w:color w:val="ffffff"/>
                <w:spacing w:val="-1"/>
                <w:sz w:val="20"/>
                <w:szCs w:val="20"/>
                <w:u w:color="ffffff"/>
                <w:shd w:val="nil" w:color="auto" w:fill="auto"/>
                <w:rtl w:val="0"/>
                <w:lang w:val="en-US"/>
                <w14:textFill>
                  <w14:solidFill>
                    <w14:srgbClr w14:val="FFFFFF"/>
                  </w14:solidFill>
                </w14:textFill>
              </w:rPr>
              <w:t>WEBSITE</w:t>
            </w:r>
          </w:p>
        </w:tc>
      </w:tr>
      <w:tr>
        <w:tblPrEx>
          <w:shd w:val="clear" w:color="auto" w:fill="ced7e7"/>
        </w:tblPrEx>
        <w:trPr>
          <w:trHeight w:val="132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28"/>
              <w:bottom w:type="dxa" w:w="80"/>
              <w:right w:type="dxa" w:w="218"/>
            </w:tcMar>
            <w:vAlign w:val="top"/>
          </w:tcPr>
          <w:p>
            <w:pPr>
              <w:pStyle w:val="Table Paragraph"/>
              <w:ind w:left="148" w:right="138" w:firstLine="2"/>
              <w:jc w:val="center"/>
              <w:rPr>
                <w:sz w:val="20"/>
                <w:szCs w:val="20"/>
                <w:shd w:val="nil" w:color="auto" w:fill="auto"/>
              </w:rPr>
            </w:pPr>
            <w:r>
              <w:rPr>
                <w:sz w:val="20"/>
                <w:szCs w:val="20"/>
                <w:shd w:val="nil" w:color="auto" w:fill="auto"/>
                <w:rtl w:val="0"/>
                <w:lang w:val="en-US"/>
              </w:rPr>
              <w:t>11/3, 11/4 and 11/5 Village [PERSON]</w:t>
            </w:r>
            <w:r>
              <w:rPr>
                <w:spacing w:val="-11"/>
                <w:sz w:val="20"/>
                <w:szCs w:val="20"/>
                <w:shd w:val="nil" w:color="auto" w:fill="auto"/>
                <w:rtl w:val="0"/>
                <w:lang w:val="en-US"/>
              </w:rPr>
              <w:t xml:space="preserve"> </w:t>
            </w:r>
            <w:r>
              <w:rPr>
                <w:sz w:val="20"/>
                <w:szCs w:val="20"/>
                <w:shd w:val="nil" w:color="auto" w:fill="auto"/>
                <w:rtl w:val="0"/>
                <w:lang w:val="en-US"/>
              </w:rPr>
              <w:t>Taluka</w:t>
            </w:r>
            <w:r>
              <w:rPr>
                <w:spacing w:val="-13"/>
                <w:sz w:val="20"/>
                <w:szCs w:val="20"/>
                <w:shd w:val="nil" w:color="auto" w:fill="auto"/>
                <w:rtl w:val="0"/>
                <w:lang w:val="en-US"/>
              </w:rPr>
              <w:t xml:space="preserve"> </w:t>
            </w:r>
            <w:r>
              <w:rPr>
                <w:sz w:val="20"/>
                <w:szCs w:val="20"/>
                <w:shd w:val="nil" w:color="auto" w:fill="auto"/>
                <w:rtl w:val="0"/>
                <w:lang w:val="en-US"/>
              </w:rPr>
              <w:t>-</w:t>
            </w:r>
            <w:r>
              <w:rPr>
                <w:spacing w:val="-11"/>
                <w:sz w:val="20"/>
                <w:szCs w:val="20"/>
                <w:shd w:val="nil" w:color="auto" w:fill="auto"/>
                <w:rtl w:val="0"/>
                <w:lang w:val="en-US"/>
              </w:rPr>
              <w:t xml:space="preserve"> </w:t>
            </w:r>
            <w:r>
              <w:rPr>
                <w:sz w:val="20"/>
                <w:szCs w:val="20"/>
                <w:shd w:val="nil" w:color="auto" w:fill="auto"/>
                <w:rtl w:val="0"/>
                <w:lang w:val="en-US"/>
              </w:rPr>
              <w:t xml:space="preserve">Khed Pune </w:t>
            </w:r>
            <w:r>
              <w:rPr>
                <w:sz w:val="20"/>
                <w:szCs w:val="20"/>
                <w:shd w:val="nil" w:color="auto" w:fill="auto"/>
                <w:rtl w:val="0"/>
                <w:lang w:val="en-US"/>
              </w:rPr>
              <w:t xml:space="preserve">– </w:t>
            </w:r>
            <w:r>
              <w:rPr>
                <w:sz w:val="20"/>
                <w:szCs w:val="20"/>
                <w:shd w:val="nil" w:color="auto" w:fill="auto"/>
                <w:rtl w:val="0"/>
                <w:lang w:val="en-US"/>
              </w:rPr>
              <w:t>410 501</w:t>
            </w:r>
          </w:p>
          <w:p>
            <w:pPr>
              <w:pStyle w:val="Table Paragraph"/>
              <w:bidi w:val="0"/>
              <w:spacing w:line="209" w:lineRule="exact"/>
              <w:ind w:left="51" w:right="4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3"/>
              <w:bottom w:type="dxa" w:w="80"/>
              <w:right w:type="dxa" w:w="128"/>
            </w:tcMar>
            <w:vAlign w:val="top"/>
          </w:tcPr>
          <w:p>
            <w:pPr>
              <w:pStyle w:val="Table Paragraph"/>
              <w:ind w:left="63" w:right="48" w:firstLine="0"/>
              <w:jc w:val="center"/>
              <w:rPr>
                <w:sz w:val="20"/>
                <w:szCs w:val="20"/>
                <w:shd w:val="nil" w:color="auto" w:fill="auto"/>
              </w:rPr>
            </w:pPr>
            <w:r>
              <w:rPr>
                <w:sz w:val="20"/>
                <w:szCs w:val="20"/>
                <w:shd w:val="nil" w:color="auto" w:fill="auto"/>
                <w:rtl w:val="0"/>
                <w:lang w:val="en-US"/>
              </w:rPr>
              <w:t>201,</w:t>
            </w:r>
            <w:r>
              <w:rPr>
                <w:spacing w:val="-11"/>
                <w:sz w:val="20"/>
                <w:szCs w:val="20"/>
                <w:shd w:val="nil" w:color="auto" w:fill="auto"/>
                <w:rtl w:val="0"/>
                <w:lang w:val="en-US"/>
              </w:rPr>
              <w:t xml:space="preserve"> </w:t>
            </w:r>
            <w:r>
              <w:rPr>
                <w:sz w:val="20"/>
                <w:szCs w:val="20"/>
                <w:shd w:val="nil" w:color="auto" w:fill="auto"/>
                <w:rtl w:val="0"/>
                <w:lang w:val="en-US"/>
              </w:rPr>
              <w:t>Tower</w:t>
            </w:r>
            <w:r>
              <w:rPr>
                <w:spacing w:val="-11"/>
                <w:sz w:val="20"/>
                <w:szCs w:val="20"/>
                <w:shd w:val="nil" w:color="auto" w:fill="auto"/>
                <w:rtl w:val="0"/>
                <w:lang w:val="en-US"/>
              </w:rPr>
              <w:t xml:space="preserve"> </w:t>
            </w:r>
            <w:r>
              <w:rPr>
                <w:sz w:val="20"/>
                <w:szCs w:val="20"/>
                <w:shd w:val="nil" w:color="auto" w:fill="auto"/>
                <w:rtl w:val="0"/>
                <w:lang w:val="en-US"/>
              </w:rPr>
              <w:t>2,</w:t>
            </w:r>
            <w:r>
              <w:rPr>
                <w:spacing w:val="-11"/>
                <w:sz w:val="20"/>
                <w:szCs w:val="20"/>
                <w:shd w:val="nil" w:color="auto" w:fill="auto"/>
                <w:rtl w:val="0"/>
                <w:lang w:val="en-US"/>
              </w:rPr>
              <w:t xml:space="preserve"> </w:t>
            </w:r>
            <w:r>
              <w:rPr>
                <w:sz w:val="20"/>
                <w:szCs w:val="20"/>
                <w:shd w:val="nil" w:color="auto" w:fill="auto"/>
                <w:rtl w:val="0"/>
                <w:lang w:val="en-US"/>
              </w:rPr>
              <w:t xml:space="preserve">Montreal Business Centre, Off Pallod Farms, [PERSON] </w:t>
            </w:r>
            <w:r>
              <w:rPr>
                <w:sz w:val="20"/>
                <w:szCs w:val="20"/>
                <w:shd w:val="nil" w:color="auto" w:fill="auto"/>
                <w:rtl w:val="0"/>
                <w:lang w:val="en-US"/>
              </w:rPr>
              <w:t xml:space="preserve">– </w:t>
            </w:r>
            <w:r>
              <w:rPr>
                <w:sz w:val="20"/>
                <w:szCs w:val="20"/>
                <w:shd w:val="nil" w:color="auto" w:fill="auto"/>
                <w:rtl w:val="0"/>
                <w:lang w:val="en-US"/>
              </w:rPr>
              <w:t>411 045</w:t>
            </w:r>
          </w:p>
          <w:p>
            <w:pPr>
              <w:pStyle w:val="Table Paragraph"/>
              <w:bidi w:val="0"/>
              <w:spacing w:line="209" w:lineRule="exact"/>
              <w:ind w:left="63" w:right="5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138" w:right="188" w:firstLine="2"/>
              <w:jc w:val="center"/>
              <w:rPr>
                <w:rtl w:val="0"/>
              </w:rPr>
            </w:pPr>
            <w:r>
              <w:rPr>
                <w:i w:val="0"/>
                <w:iCs w:val="0"/>
                <w:sz w:val="20"/>
                <w:szCs w:val="20"/>
                <w:shd w:val="nil" w:color="auto" w:fill="auto"/>
                <w:rtl w:val="0"/>
                <w:lang w:val="en-US"/>
              </w:rPr>
              <w:t>[PERSON]</w:t>
            </w:r>
            <w:r>
              <w:rPr>
                <w:i w:val="1"/>
                <w:iCs w:val="1"/>
                <w:sz w:val="20"/>
                <w:szCs w:val="20"/>
                <w:shd w:val="nil" w:color="auto" w:fill="auto"/>
                <w:rtl w:val="0"/>
                <w:lang w:val="en-US"/>
              </w:rPr>
            </w:r>
            <w:r>
              <w:rPr>
                <w:i w:val="1"/>
                <w:iCs w:val="1"/>
                <w:spacing w:val="-13"/>
                <w:sz w:val="20"/>
                <w:szCs w:val="20"/>
                <w:shd w:val="nil" w:color="auto" w:fill="auto"/>
                <w:rtl w:val="0"/>
                <w:lang w:val="en-US"/>
              </w:rPr>
              <w:t xml:space="preserve"> </w:t>
            </w:r>
            <w:r>
              <w:rPr>
                <w:i w:val="1"/>
                <w:iCs w:val="1"/>
                <w:sz w:val="20"/>
                <w:szCs w:val="20"/>
                <w:shd w:val="nil" w:color="auto" w:fill="auto"/>
                <w:rtl w:val="0"/>
                <w:lang w:val="en-US"/>
              </w:rPr>
              <w:t>Secretary</w:t>
            </w:r>
            <w:r>
              <w:rPr>
                <w:i w:val="1"/>
                <w:iCs w:val="1"/>
                <w:spacing w:val="-11"/>
                <w:sz w:val="20"/>
                <w:szCs w:val="20"/>
                <w:shd w:val="nil" w:color="auto" w:fill="auto"/>
                <w:rtl w:val="0"/>
                <w:lang w:val="en-US"/>
              </w:rPr>
              <w:t xml:space="preserve"> </w:t>
            </w:r>
            <w:r>
              <w:rPr>
                <w:i w:val="1"/>
                <w:iCs w:val="1"/>
                <w:sz w:val="20"/>
                <w:szCs w:val="20"/>
                <w:shd w:val="nil" w:color="auto" w:fill="auto"/>
                <w:rtl w:val="0"/>
                <w:lang w:val="en-US"/>
              </w:rPr>
              <w:t>and Compliance Officer</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32" w:right="85" w:firstLine="5"/>
              <w:jc w:val="center"/>
              <w:rPr>
                <w:rtl w:val="0"/>
              </w:rPr>
            </w:pPr>
            <w:r>
              <w:rPr>
                <w:b w:val="1"/>
                <w:bCs w:val="1"/>
                <w:spacing w:val="-1"/>
                <w:sz w:val="20"/>
                <w:szCs w:val="20"/>
                <w:shd w:val="nil" w:color="auto" w:fill="auto"/>
                <w:rtl w:val="0"/>
                <w:lang w:val="en-US"/>
              </w:rPr>
              <w:t>Email</w:t>
            </w:r>
            <w:r>
              <w:rPr>
                <w:spacing w:val="-1"/>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"mailto:cs.connect@kshinternational.com"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[EMAIL]</w:t>
            </w:r>
            <w:r>
              <w:rPr>
                <w:sz w:val="20"/>
                <w:szCs w:val="20"/>
              </w:rPr>
              <w:fldChar w:fldCharType="end" w:fldLock="0"/>
            </w:r>
            <w:r>
              <w:rPr>
                <w:rStyle w:val="Hyperlink.0"/>
                <w:spacing w:val="-1"/>
                <w:sz w:val="20"/>
                <w:szCs w:val="20"/>
                <w:shd w:val="nil" w:color="auto" w:fill="auto"/>
                <w:rtl w:val="0"/>
                <w:lang w:val="en-US"/>
              </w:rPr>
              <w:t xml:space="preserve"> </w:t>
            </w:r>
            <w:r>
              <w:rPr>
                <w:rStyle w:val="None"/>
                <w:b w:val="1"/>
                <w:bCs w:val="1"/>
                <w:sz w:val="20"/>
                <w:szCs w:val="20"/>
                <w:shd w:val="nil" w:color="auto" w:fill="auto"/>
                <w:rtl w:val="0"/>
                <w:lang w:val="en-US"/>
              </w:rPr>
              <w:t>Telephone</w:t>
            </w:r>
            <w:r>
              <w:rPr>
                <w:rStyle w:val="None"/>
                <w:sz w:val="20"/>
                <w:szCs w:val="20"/>
                <w:shd w:val="nil" w:color="auto" w:fill="auto"/>
                <w:rtl w:val="0"/>
                <w:lang w:val="en-US"/>
              </w:rPr>
              <w:t>: [PHONE]</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115"/>
              <w:rPr>
                <w:rStyle w:val="None"/>
                <w:b w:val="1"/>
                <w:bCs w:val="1"/>
                <w:sz w:val="20"/>
                <w:szCs w:val="20"/>
                <w:shd w:val="nil" w:color="auto" w:fill="auto"/>
                <w:lang w:val="en-US"/>
              </w:rPr>
            </w:pPr>
          </w:p>
          <w:p>
            <w:pPr>
              <w:pStyle w:val="Table Paragraph"/>
              <w:bidi w:val="0"/>
              <w:spacing w:before="1"/>
              <w:ind w:left="788" w:right="0" w:hanging="740"/>
              <w:jc w:val="left"/>
              <w:rPr>
                <w:rtl w:val="0"/>
              </w:rPr>
            </w:pPr>
            <w:r>
              <w:rPr>
                <w:rStyle w:val="Hyperlink.0"/>
                <w:spacing w:val="-1"/>
                <w:sz w:val="20"/>
                <w:szCs w:val="20"/>
                <w:shd w:val="nil" w:color="auto" w:fill="auto"/>
                <w:rtl w:val="0"/>
                <w:lang w:val="en-US"/>
              </w:rPr>
              <w:t xml:space="preserve">www.kshinternational. </w:t>
            </w:r>
            <w:r>
              <w:rPr>
                <w:rStyle w:val="None"/>
                <w:spacing w:val="-3"/>
                <w:sz w:val="20"/>
                <w:szCs w:val="20"/>
                <w:shd w:val="nil" w:color="auto" w:fill="auto"/>
                <w:rtl w:val="0"/>
                <w:lang w:val="en-US"/>
              </w:rPr>
              <w:t>com</w:t>
            </w:r>
          </w:p>
        </w:tc>
      </w:tr>
      <w:tr>
        <w:tblPrEx>
          <w:shd w:val="clear" w:color="auto" w:fill="ced7e7"/>
        </w:tblPrEx>
        <w:trPr>
          <w:trHeight w:val="886" w:hRule="atLeast"/>
        </w:trPr>
        <w:tc>
          <w:tcPr>
            <w:tcW w:type="dxa" w:w="11344"/>
            <w:gridSpan w:val="7"/>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372"/>
              <w:bottom w:type="dxa" w:w="80"/>
              <w:right w:type="dxa" w:w="359"/>
            </w:tcMar>
            <w:vAlign w:val="top"/>
          </w:tcPr>
          <w:p>
            <w:pPr>
              <w:pStyle w:val="Table Paragraph"/>
              <w:ind w:left="292" w:right="279" w:firstLine="100"/>
              <w:jc w:val="both"/>
              <w:rPr>
                <w:rStyle w:val="None"/>
                <w:b w:val="1"/>
                <w:bCs w:val="1"/>
                <w:sz w:val="20"/>
                <w:szCs w:val="20"/>
                <w:shd w:val="nil" w:color="auto" w:fill="auto"/>
              </w:rPr>
            </w:pPr>
            <w:r>
              <w:rPr>
                <w:rStyle w:val="None"/>
                <w:b w:val="1"/>
                <w:bCs w:val="1"/>
                <w:outline w:val="0"/>
                <w:color w:val="ffffff"/>
                <w:sz w:val="20"/>
                <w:szCs w:val="20"/>
                <w:u w:color="ffffff"/>
                <w:shd w:val="nil" w:color="auto" w:fill="auto"/>
                <w:rtl w:val="0"/>
                <w:lang w:val="en-US"/>
                <w14:textFill>
                  <w14:solidFill>
                    <w14:srgbClr w14:val="FFFFFF"/>
                  </w14:solidFill>
                </w14:textFill>
              </w:rPr>
              <w:t>OUR PROMOTERS: [PERSON], [PERSON], [PERSON], [PERSON], RAKHI GIRIJA SHETTY, DHAULAGIRI FAMILY TRUST, EVEREST FAMILY TRUST, MAKALU FAMILY</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BROAD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FAMILY</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ANNAPURNA</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FAMILY</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KANCHENJUNGA</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FAMILY</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p>
          <w:p>
            <w:pPr>
              <w:pStyle w:val="Table Paragraph"/>
              <w:bidi w:val="0"/>
              <w:spacing w:before="2" w:line="210" w:lineRule="exact"/>
              <w:ind w:left="3026" w:right="0" w:firstLine="0"/>
              <w:jc w:val="both"/>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WATERLOO</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INDUSTRIAL</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PARK</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VI</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PRIVATE</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LIMITED</w:t>
            </w:r>
          </w:p>
        </w:tc>
      </w:tr>
      <w:tr>
        <w:tblPrEx>
          <w:shd w:val="clear" w:color="auto" w:fill="ced7e7"/>
        </w:tblPrEx>
        <w:trPr>
          <w:trHeight w:val="224" w:hRule="atLeast"/>
        </w:trPr>
        <w:tc>
          <w:tcPr>
            <w:tcW w:type="dxa" w:w="11344"/>
            <w:gridSpan w:val="7"/>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PUBLIC</w:t>
            </w:r>
          </w:p>
        </w:tc>
      </w:tr>
      <w:tr>
        <w:tblPrEx>
          <w:shd w:val="clear" w:color="auto" w:fill="ced7e7"/>
        </w:tblPrEx>
        <w:trPr>
          <w:trHeight w:val="906" w:hRule="atLeast"/>
        </w:trPr>
        <w:tc>
          <w:tcPr>
            <w:tcW w:type="dxa" w:w="212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rPr>
                <w:rStyle w:val="None"/>
                <w:b w:val="1"/>
                <w:bCs w:val="1"/>
                <w:sz w:val="20"/>
                <w:szCs w:val="20"/>
                <w:shd w:val="nil" w:color="auto" w:fill="auto"/>
                <w:lang w:val="en-US"/>
              </w:rPr>
            </w:pPr>
          </w:p>
          <w:p>
            <w:pPr>
              <w:pStyle w:val="Table Paragraph"/>
              <w:bidi w:val="0"/>
              <w:ind w:left="51" w:right="0"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SIZE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FRESH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ISSUE</w:t>
            </w:r>
          </w:p>
        </w:tc>
        <w:tc>
          <w:tcPr>
            <w:tcW w:type="dxa" w:w="1844"/>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117"/>
            </w:tcMar>
            <w:vAlign w:val="top"/>
          </w:tcPr>
          <w:p>
            <w:pPr>
              <w:pStyle w:val="Table Paragraph"/>
              <w:tabs>
                <w:tab w:val="left" w:pos="769"/>
                <w:tab w:val="left" w:pos="1368"/>
              </w:tabs>
              <w:spacing w:before="115"/>
              <w:ind w:right="37"/>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w:t>
            </w:r>
          </w:p>
        </w:tc>
        <w:tc>
          <w:tcPr>
            <w:tcW w:type="dxa" w:w="1561"/>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TOTAL</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OFFER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p>
        </w:tc>
        <w:tc>
          <w:tcPr>
            <w:tcW w:type="dxa" w:w="3692"/>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tabs>
                <w:tab w:val="left" w:pos="1893"/>
                <w:tab w:val="left" w:pos="2949"/>
              </w:tabs>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ELIGIBILITY</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SHARE</w:t>
            </w:r>
          </w:p>
          <w:p>
            <w:pPr>
              <w:pStyle w:val="Table Paragraph"/>
              <w:bidi w:val="0"/>
              <w:spacing w:line="228" w:lineRule="exact"/>
              <w:ind w:left="0" w:right="0" w:firstLine="0"/>
              <w:jc w:val="left"/>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RESERVATION</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AMONG</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QIBs,</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NIIs AND RIIs</w:t>
            </w:r>
          </w:p>
        </w:tc>
      </w:tr>
      <w:tr>
        <w:tblPrEx>
          <w:shd w:val="clear" w:color="auto" w:fill="ced7e7"/>
        </w:tblPrEx>
        <w:trPr>
          <w:trHeight w:val="2856" w:hRule="atLeast"/>
        </w:trPr>
        <w:tc>
          <w:tcPr>
            <w:tcW w:type="dxa" w:w="212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 xml:space="preserve">Fresh Issue and Offer for </w:t>
            </w:r>
            <w:r>
              <w:rPr>
                <w:rStyle w:val="None"/>
                <w:spacing w:val="-3"/>
                <w:sz w:val="20"/>
                <w:szCs w:val="20"/>
                <w:shd w:val="nil" w:color="auto" w:fill="auto"/>
                <w:rtl w:val="0"/>
                <w:lang w:val="en-US"/>
              </w:rPr>
              <w:t>Sale</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8"/>
            </w:tcMar>
            <w:vAlign w:val="top"/>
          </w:tcPr>
          <w:p>
            <w:pPr>
              <w:pStyle w:val="Table Paragraph"/>
              <w:ind w:left="28" w:right="8"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76"/>
                <w:sz w:val="20"/>
                <w:szCs w:val="20"/>
                <w:shd w:val="nil" w:color="auto" w:fill="auto"/>
                <w:rtl w:val="0"/>
                <w:lang w:val="en-US"/>
              </w:rPr>
              <w:t xml:space="preserve">   </w:t>
            </w:r>
            <w:r>
              <w:rPr>
                <w:rStyle w:val="None"/>
                <w:sz w:val="20"/>
                <w:szCs w:val="20"/>
                <w:shd w:val="nil" w:color="auto" w:fill="auto"/>
                <w:rtl w:val="0"/>
                <w:lang w:val="en-US"/>
              </w:rPr>
              <w:t>up</w:t>
            </w:r>
            <w:r>
              <w:rPr>
                <w:rStyle w:val="None"/>
                <w:spacing w:val="7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1"/>
              <w:ind w:left="28"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4,200.00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1844"/>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jc w:val="both"/>
              <w:rPr>
                <w:rStyle w:val="None"/>
                <w:sz w:val="20"/>
                <w:szCs w:val="20"/>
                <w:shd w:val="nil" w:color="auto" w:fill="auto"/>
              </w:rPr>
            </w:pPr>
            <w:r>
              <w:rPr>
                <w:rStyle w:val="None"/>
                <w:sz w:val="20"/>
                <w:szCs w:val="20"/>
                <w:shd w:val="nil" w:color="auto" w:fill="auto"/>
                <w:rtl w:val="0"/>
                <w:lang w:val="en-US"/>
              </w:rPr>
              <w:t>Up</w:t>
            </w:r>
            <w:r>
              <w:rPr>
                <w:rStyle w:val="None"/>
                <w:spacing w:val="47"/>
                <w:sz w:val="20"/>
                <w:szCs w:val="20"/>
                <w:shd w:val="nil" w:color="auto" w:fill="auto"/>
                <w:rtl w:val="0"/>
                <w:lang w:val="en-US"/>
              </w:rPr>
              <w:t xml:space="preserve">  </w:t>
            </w:r>
            <w:r>
              <w:rPr>
                <w:rStyle w:val="None"/>
                <w:sz w:val="20"/>
                <w:szCs w:val="20"/>
                <w:shd w:val="nil" w:color="auto" w:fill="auto"/>
                <w:rtl w:val="0"/>
                <w:lang w:val="en-US"/>
              </w:rPr>
              <w:t>to</w:t>
            </w:r>
            <w:r>
              <w:rPr>
                <w:rStyle w:val="None"/>
                <w:spacing w:val="49"/>
                <w:sz w:val="20"/>
                <w:szCs w:val="20"/>
                <w:shd w:val="nil" w:color="auto" w:fill="auto"/>
                <w:rtl w:val="0"/>
                <w:lang w:val="en-US"/>
              </w:rPr>
              <w:t xml:space="preserve">  </w:t>
            </w:r>
            <w:r>
              <w:rPr>
                <w:rStyle w:val="None"/>
                <w:sz w:val="20"/>
                <w:szCs w:val="20"/>
                <w:shd w:val="nil" w:color="auto" w:fill="auto"/>
                <w:rtl w:val="0"/>
                <w:lang w:val="en-US"/>
              </w:rPr>
              <w:t>[</w:t>
            </w:r>
            <w:r>
              <w:rPr>
                <w:rStyle w:val="None"/>
                <w:sz w:val="20"/>
                <w:szCs w:val="20"/>
                <w:shd w:val="nil" w:color="auto" w:fill="auto"/>
                <w:rtl w:val="0"/>
                <w:lang w:val="en-US"/>
              </w:rPr>
              <w:t>●</w:t>
            </w:r>
            <w:r>
              <w:rPr>
                <w:rStyle w:val="None"/>
                <w:sz w:val="20"/>
                <w:szCs w:val="20"/>
                <w:shd w:val="nil" w:color="auto" w:fill="auto"/>
                <w:rtl w:val="0"/>
                <w:lang w:val="en-US"/>
              </w:rPr>
              <w:t>]</w:t>
            </w:r>
            <w:r>
              <w:rPr>
                <w:rStyle w:val="None"/>
                <w:spacing w:val="47"/>
                <w:sz w:val="20"/>
                <w:szCs w:val="20"/>
                <w:shd w:val="nil" w:color="auto" w:fill="auto"/>
                <w:rtl w:val="0"/>
                <w:lang w:val="en-US"/>
              </w:rPr>
              <w:t xml:space="preserve">  </w:t>
            </w:r>
            <w:r>
              <w:rPr>
                <w:rStyle w:val="Hyperlink.0"/>
                <w:spacing w:val="-1"/>
                <w:sz w:val="20"/>
                <w:szCs w:val="20"/>
                <w:shd w:val="nil" w:color="auto" w:fill="auto"/>
                <w:rtl w:val="0"/>
                <w:lang w:val="en-US"/>
              </w:rPr>
              <w:t>Equity</w:t>
            </w:r>
          </w:p>
          <w:p>
            <w:pPr>
              <w:pStyle w:val="Table Paragraph"/>
              <w:bidi w:val="0"/>
              <w:ind w:left="28" w:right="0" w:firstLine="0"/>
              <w:jc w:val="both"/>
              <w:rPr>
                <w:rStyle w:val="None"/>
                <w:sz w:val="20"/>
                <w:szCs w:val="20"/>
                <w:shd w:val="nil" w:color="auto" w:fill="auto"/>
                <w:rtl w:val="0"/>
              </w:rPr>
            </w:pPr>
            <w:r>
              <w:rPr>
                <w:rStyle w:val="Hyperlink.0"/>
                <w:spacing w:val="-1"/>
                <w:sz w:val="20"/>
                <w:szCs w:val="20"/>
                <w:shd w:val="nil" w:color="auto" w:fill="auto"/>
                <w:rtl w:val="0"/>
                <w:lang w:val="en-US"/>
              </w:rPr>
              <w:t>Shares</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of</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face</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value</w:t>
            </w:r>
            <w:r>
              <w:rPr>
                <w:rStyle w:val="None"/>
                <w:spacing w:val="-7"/>
                <w:sz w:val="20"/>
                <w:szCs w:val="20"/>
                <w:shd w:val="nil" w:color="auto" w:fill="auto"/>
                <w:rtl w:val="0"/>
                <w:lang w:val="en-US"/>
              </w:rPr>
              <w:t xml:space="preserve"> </w:t>
            </w:r>
            <w:r>
              <w:rPr>
                <w:rStyle w:val="None"/>
                <w:spacing w:val="-5"/>
                <w:sz w:val="20"/>
                <w:szCs w:val="20"/>
                <w:shd w:val="nil" w:color="auto" w:fill="auto"/>
                <w:rtl w:val="0"/>
                <w:lang w:val="en-US"/>
              </w:rPr>
              <w:t>of</w:t>
            </w:r>
          </w:p>
          <w:p>
            <w:pPr>
              <w:pStyle w:val="Table Paragraph"/>
              <w:bidi w:val="0"/>
              <w:spacing w:before="1"/>
              <w:ind w:left="28" w:right="12"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2,900.00 </w:t>
            </w:r>
            <w:r>
              <w:rPr>
                <w:rStyle w:val="Hyperlink.0"/>
                <w:spacing w:val="-1"/>
                <w:sz w:val="20"/>
                <w:szCs w:val="20"/>
                <w:shd w:val="nil" w:color="auto" w:fill="auto"/>
                <w:rtl w:val="0"/>
                <w:lang w:val="en-US"/>
              </w:rPr>
              <w:t>million</w:t>
            </w:r>
          </w:p>
        </w:tc>
        <w:tc>
          <w:tcPr>
            <w:tcW w:type="dxa" w:w="1561"/>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5"/>
            </w:tcMar>
            <w:vAlign w:val="top"/>
          </w:tcPr>
          <w:p>
            <w:pPr>
              <w:pStyle w:val="Table Paragraph"/>
              <w:ind w:left="27" w:right="15"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46"/>
                <w:sz w:val="20"/>
                <w:szCs w:val="20"/>
                <w:shd w:val="nil" w:color="auto" w:fill="auto"/>
                <w:rtl w:val="0"/>
                <w:lang w:val="en-US"/>
              </w:rPr>
              <w:t xml:space="preserve"> </w:t>
            </w:r>
            <w:r>
              <w:rPr>
                <w:rStyle w:val="None"/>
                <w:sz w:val="20"/>
                <w:szCs w:val="20"/>
                <w:shd w:val="nil" w:color="auto" w:fill="auto"/>
                <w:rtl w:val="0"/>
                <w:lang w:val="en-US"/>
              </w:rPr>
              <w:t>up</w:t>
            </w:r>
            <w:r>
              <w:rPr>
                <w:rStyle w:val="None"/>
                <w:spacing w:val="4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2"/>
              <w:ind w:left="27"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7,100.00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3692"/>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1"/>
            </w:tcMar>
            <w:vAlign w:val="top"/>
          </w:tcPr>
          <w:p>
            <w:pPr>
              <w:pStyle w:val="Table Paragraph"/>
              <w:ind w:left="27" w:right="11" w:firstLine="0"/>
              <w:jc w:val="both"/>
              <w:rPr>
                <w:rStyle w:val="None"/>
                <w:sz w:val="20"/>
                <w:szCs w:val="20"/>
                <w:shd w:val="nil" w:color="auto" w:fill="auto"/>
              </w:rPr>
            </w:pPr>
            <w:r>
              <w:rPr>
                <w:rStyle w:val="None"/>
                <w:sz w:val="20"/>
                <w:szCs w:val="20"/>
                <w:shd w:val="nil" w:color="auto" w:fill="auto"/>
                <w:rtl w:val="0"/>
                <w:lang w:val="en-US"/>
              </w:rPr>
              <w:t>The Offer is being made pursuant to Regulation 6(1) of the Securities and Exchange</w:t>
            </w:r>
            <w:r>
              <w:rPr>
                <w:rStyle w:val="None"/>
                <w:spacing w:val="-13"/>
                <w:sz w:val="20"/>
                <w:szCs w:val="20"/>
                <w:shd w:val="nil" w:color="auto" w:fill="auto"/>
                <w:rtl w:val="0"/>
                <w:lang w:val="en-US"/>
              </w:rPr>
              <w:t xml:space="preserve"> </w:t>
            </w:r>
            <w:r>
              <w:rPr>
                <w:rStyle w:val="None"/>
                <w:sz w:val="20"/>
                <w:szCs w:val="20"/>
                <w:shd w:val="nil" w:color="auto" w:fill="auto"/>
                <w:rtl w:val="0"/>
                <w:lang w:val="en-US"/>
              </w:rPr>
              <w:t>Board</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India</w:t>
            </w:r>
            <w:r>
              <w:rPr>
                <w:rStyle w:val="None"/>
                <w:spacing w:val="-11"/>
                <w:sz w:val="20"/>
                <w:szCs w:val="20"/>
                <w:shd w:val="nil" w:color="auto" w:fill="auto"/>
                <w:rtl w:val="0"/>
                <w:lang w:val="en-US"/>
              </w:rPr>
              <w:t xml:space="preserve"> </w:t>
            </w:r>
            <w:r>
              <w:rPr>
                <w:rStyle w:val="None"/>
                <w:sz w:val="20"/>
                <w:szCs w:val="20"/>
                <w:shd w:val="nil" w:color="auto" w:fill="auto"/>
                <w:rtl w:val="0"/>
                <w:lang w:val="en-US"/>
              </w:rPr>
              <w:t>(Issue</w:t>
            </w:r>
            <w:r>
              <w:rPr>
                <w:rStyle w:val="None"/>
                <w:spacing w:val="-13"/>
                <w:sz w:val="20"/>
                <w:szCs w:val="20"/>
                <w:shd w:val="nil" w:color="auto" w:fill="auto"/>
                <w:rtl w:val="0"/>
                <w:lang w:val="en-US"/>
              </w:rPr>
              <w:t xml:space="preserve"> </w:t>
            </w:r>
            <w:r>
              <w:rPr>
                <w:rStyle w:val="None"/>
                <w:sz w:val="20"/>
                <w:szCs w:val="20"/>
                <w:shd w:val="nil" w:color="auto" w:fill="auto"/>
                <w:rtl w:val="0"/>
                <w:lang w:val="en-US"/>
              </w:rPr>
              <w:t>of</w:t>
            </w:r>
            <w:r>
              <w:rPr>
                <w:rStyle w:val="None"/>
                <w:spacing w:val="-11"/>
                <w:sz w:val="20"/>
                <w:szCs w:val="20"/>
                <w:shd w:val="nil" w:color="auto" w:fill="auto"/>
                <w:rtl w:val="0"/>
                <w:lang w:val="en-US"/>
              </w:rPr>
              <w:t xml:space="preserve"> </w:t>
            </w:r>
            <w:r>
              <w:rPr>
                <w:rStyle w:val="None"/>
                <w:sz w:val="20"/>
                <w:szCs w:val="20"/>
                <w:shd w:val="nil" w:color="auto" w:fill="auto"/>
                <w:rtl w:val="0"/>
                <w:lang w:val="en-US"/>
              </w:rPr>
              <w:t>Capital</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and Disclosure Requirements) Regulations, 2018 (</w:t>
            </w:r>
            <w:r>
              <w:rPr>
                <w:rStyle w:val="None"/>
                <w:sz w:val="20"/>
                <w:szCs w:val="20"/>
                <w:shd w:val="nil" w:color="auto" w:fill="auto"/>
                <w:rtl w:val="0"/>
                <w:lang w:val="en-US"/>
              </w:rPr>
              <w:t>“</w:t>
            </w:r>
            <w:r>
              <w:rPr>
                <w:rStyle w:val="None"/>
                <w:b w:val="1"/>
                <w:bCs w:val="1"/>
                <w:sz w:val="20"/>
                <w:szCs w:val="20"/>
                <w:shd w:val="nil" w:color="auto" w:fill="auto"/>
                <w:rtl w:val="0"/>
                <w:lang w:val="en-US"/>
              </w:rPr>
              <w:t>SEBI ICDR Regulations</w:t>
            </w:r>
            <w:r>
              <w:rPr>
                <w:rStyle w:val="None"/>
                <w:sz w:val="20"/>
                <w:szCs w:val="20"/>
                <w:shd w:val="nil" w:color="auto" w:fill="auto"/>
                <w:rtl w:val="0"/>
                <w:lang w:val="en-US"/>
              </w:rPr>
              <w:t>”</w:t>
            </w:r>
            <w:r>
              <w:rPr>
                <w:rStyle w:val="None"/>
                <w:sz w:val="20"/>
                <w:szCs w:val="20"/>
                <w:shd w:val="nil" w:color="auto" w:fill="auto"/>
                <w:rtl w:val="0"/>
                <w:lang w:val="en-US"/>
              </w:rPr>
              <w:t xml:space="preserve">). For further details, see </w:t>
            </w:r>
            <w:r>
              <w:rPr>
                <w:rStyle w:val="None"/>
                <w:sz w:val="20"/>
                <w:szCs w:val="20"/>
                <w:shd w:val="nil" w:color="auto" w:fill="auto"/>
                <w:rtl w:val="0"/>
                <w:lang w:val="en-US"/>
              </w:rPr>
              <w:t>“</w:t>
            </w:r>
            <w:r>
              <w:rPr>
                <w:rStyle w:val="None"/>
                <w:i w:val="1"/>
                <w:iCs w:val="1"/>
                <w:sz w:val="20"/>
                <w:szCs w:val="20"/>
                <w:shd w:val="nil" w:color="auto" w:fill="auto"/>
                <w:rtl w:val="0"/>
                <w:lang w:val="en-US"/>
              </w:rPr>
              <w:t xml:space="preserve">Other Regulatory and Statutory Disclosures </w:t>
            </w:r>
            <w:r>
              <w:rPr>
                <w:rStyle w:val="None"/>
                <w:i w:val="1"/>
                <w:iCs w:val="1"/>
                <w:sz w:val="20"/>
                <w:szCs w:val="20"/>
                <w:shd w:val="nil" w:color="auto" w:fill="auto"/>
                <w:rtl w:val="0"/>
                <w:lang w:val="en-US"/>
              </w:rPr>
              <w:t xml:space="preserve">– </w:t>
            </w:r>
            <w:r>
              <w:rPr>
                <w:rStyle w:val="None"/>
                <w:i w:val="1"/>
                <w:iCs w:val="1"/>
                <w:sz w:val="20"/>
                <w:szCs w:val="20"/>
                <w:shd w:val="nil" w:color="auto" w:fill="auto"/>
                <w:rtl w:val="0"/>
                <w:lang w:val="en-US"/>
              </w:rPr>
              <w:t>Eligibility for the Offer</w:t>
            </w:r>
            <w:r>
              <w:rPr>
                <w:rStyle w:val="None"/>
                <w:sz w:val="20"/>
                <w:szCs w:val="20"/>
                <w:shd w:val="nil" w:color="auto" w:fill="auto"/>
                <w:rtl w:val="0"/>
                <w:lang w:val="en-US"/>
              </w:rPr>
              <w:t xml:space="preserve">” </w:t>
            </w:r>
            <w:r>
              <w:rPr>
                <w:rStyle w:val="None"/>
                <w:sz w:val="20"/>
                <w:szCs w:val="20"/>
                <w:shd w:val="nil" w:color="auto" w:fill="auto"/>
                <w:rtl w:val="0"/>
                <w:lang w:val="en-US"/>
              </w:rPr>
              <w:t>on page 398. For details of share reservation among Qualified Institutional Buyers, Non-Institutional</w:t>
            </w:r>
            <w:r>
              <w:rPr>
                <w:rStyle w:val="None"/>
                <w:spacing w:val="28"/>
                <w:sz w:val="20"/>
                <w:szCs w:val="20"/>
                <w:shd w:val="nil" w:color="auto" w:fill="auto"/>
                <w:rtl w:val="0"/>
                <w:lang w:val="en-US"/>
              </w:rPr>
              <w:t xml:space="preserve"> </w:t>
            </w:r>
            <w:r>
              <w:rPr>
                <w:rStyle w:val="None"/>
                <w:sz w:val="20"/>
                <w:szCs w:val="20"/>
                <w:shd w:val="nil" w:color="auto" w:fill="auto"/>
                <w:rtl w:val="0"/>
                <w:lang w:val="en-US"/>
              </w:rPr>
              <w:t>Investors</w:t>
            </w:r>
            <w:r>
              <w:rPr>
                <w:rStyle w:val="None"/>
                <w:spacing w:val="28"/>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4"/>
                <w:sz w:val="20"/>
                <w:szCs w:val="20"/>
                <w:shd w:val="nil" w:color="auto" w:fill="auto"/>
                <w:rtl w:val="0"/>
                <w:lang w:val="en-US"/>
              </w:rPr>
              <w:t xml:space="preserve"> </w:t>
            </w:r>
            <w:r>
              <w:rPr>
                <w:rStyle w:val="None"/>
                <w:sz w:val="20"/>
                <w:szCs w:val="20"/>
                <w:shd w:val="nil" w:color="auto" w:fill="auto"/>
                <w:rtl w:val="0"/>
                <w:lang w:val="en-US"/>
              </w:rPr>
              <w:t>Retail</w:t>
            </w:r>
            <w:r>
              <w:rPr>
                <w:rStyle w:val="None"/>
                <w:spacing w:val="30"/>
                <w:sz w:val="20"/>
                <w:szCs w:val="20"/>
                <w:shd w:val="nil" w:color="auto" w:fill="auto"/>
                <w:rtl w:val="0"/>
                <w:lang w:val="en-US"/>
              </w:rPr>
              <w:t xml:space="preserve"> </w:t>
            </w:r>
            <w:r>
              <w:rPr>
                <w:rStyle w:val="Hyperlink.0"/>
                <w:spacing w:val="-1"/>
                <w:sz w:val="20"/>
                <w:szCs w:val="20"/>
                <w:shd w:val="nil" w:color="auto" w:fill="auto"/>
                <w:rtl w:val="0"/>
                <w:lang w:val="en-US"/>
              </w:rPr>
              <w:t>Individual</w:t>
            </w:r>
          </w:p>
          <w:p>
            <w:pPr>
              <w:pStyle w:val="Table Paragraph"/>
              <w:bidi w:val="0"/>
              <w:spacing w:before="2" w:line="210" w:lineRule="exact"/>
              <w:ind w:left="27" w:right="0" w:firstLine="0"/>
              <w:jc w:val="both"/>
              <w:rPr>
                <w:rtl w:val="0"/>
              </w:rPr>
            </w:pPr>
            <w:r>
              <w:rPr>
                <w:rStyle w:val="None"/>
                <w:sz w:val="20"/>
                <w:szCs w:val="20"/>
                <w:shd w:val="nil" w:color="auto" w:fill="auto"/>
                <w:rtl w:val="0"/>
                <w:lang w:val="en-US"/>
              </w:rPr>
              <w:t>Investors,</w:t>
            </w:r>
            <w:r>
              <w:rPr>
                <w:rStyle w:val="None"/>
                <w:spacing w:val="-5"/>
                <w:sz w:val="20"/>
                <w:szCs w:val="20"/>
                <w:shd w:val="nil" w:color="auto" w:fill="auto"/>
                <w:rtl w:val="0"/>
                <w:lang w:val="en-US"/>
              </w:rPr>
              <w:t xml:space="preserve"> </w:t>
            </w:r>
            <w:r>
              <w:rPr>
                <w:rStyle w:val="None"/>
                <w:sz w:val="20"/>
                <w:szCs w:val="20"/>
                <w:shd w:val="nil" w:color="auto" w:fill="auto"/>
                <w:rtl w:val="0"/>
                <w:lang w:val="en-US"/>
              </w:rPr>
              <w:t>see</w:t>
            </w:r>
            <w:r>
              <w:rPr>
                <w:rStyle w:val="None"/>
                <w:spacing w:val="-3"/>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Offer</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Structure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on</w:t>
            </w:r>
            <w:r>
              <w:rPr>
                <w:rStyle w:val="None"/>
                <w:spacing w:val="-3"/>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3"/>
                <w:sz w:val="20"/>
                <w:szCs w:val="20"/>
                <w:shd w:val="nil" w:color="auto" w:fill="auto"/>
                <w:rtl w:val="0"/>
                <w:lang w:val="en-US"/>
              </w:rPr>
              <w:t xml:space="preserve"> 417.</w:t>
            </w:r>
          </w:p>
        </w:tc>
      </w:tr>
      <w:tr>
        <w:tblPrEx>
          <w:shd w:val="clear" w:color="auto" w:fill="ced7e7"/>
        </w:tblPrEx>
        <w:trPr>
          <w:trHeight w:val="47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4052"/>
              <w:bottom w:type="dxa" w:w="80"/>
              <w:right w:type="dxa" w:w="80"/>
            </w:tcMar>
            <w:vAlign w:val="top"/>
          </w:tcPr>
          <w:p>
            <w:pPr>
              <w:pStyle w:val="Table Paragraph"/>
              <w:spacing w:line="230" w:lineRule="exact"/>
              <w:ind w:left="3972" w:hanging="3817"/>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FOR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SALE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WEIGHTED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AVERAGE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COST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 ACQUISITION PER EQUITY SHARE</w:t>
            </w:r>
          </w:p>
        </w:tc>
      </w:tr>
      <w:tr>
        <w:tblPrEx>
          <w:shd w:val="clear" w:color="auto" w:fill="ced7e7"/>
        </w:tblPrEx>
        <w:trPr>
          <w:trHeight w:val="95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08"/>
              <w:bottom w:type="dxa" w:w="80"/>
              <w:right w:type="dxa" w:w="94"/>
            </w:tcMar>
            <w:vAlign w:val="top"/>
          </w:tcPr>
          <w:p>
            <w:pPr>
              <w:pStyle w:val="Table Paragraph"/>
              <w:tabs>
                <w:tab w:val="left" w:pos="1014"/>
                <w:tab w:val="left" w:pos="1669"/>
              </w:tabs>
              <w:ind w:left="28" w:right="14" w:firstLine="0"/>
              <w:rPr>
                <w:rStyle w:val="None"/>
                <w:b w:val="1"/>
                <w:bCs w:val="1"/>
                <w:sz w:val="20"/>
                <w:szCs w:val="20"/>
                <w:shd w:val="nil" w:color="auto" w:fill="auto"/>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NAME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SELLING</w:t>
            </w:r>
          </w:p>
          <w:p>
            <w:pPr>
              <w:pStyle w:val="Table Paragraph"/>
              <w:bidi w:val="0"/>
              <w:spacing w:line="208" w:lineRule="exact"/>
              <w:ind w:left="28" w:right="0" w:firstLine="0"/>
              <w:jc w:val="left"/>
              <w:rPr>
                <w:rtl w:val="0"/>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SHAREHOLDER</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3"/>
              <w:rPr>
                <w:rStyle w:val="None"/>
                <w:b w:val="1"/>
                <w:bCs w:val="1"/>
                <w:sz w:val="20"/>
                <w:szCs w:val="20"/>
                <w:shd w:val="nil" w:color="auto" w:fill="auto"/>
                <w:lang w:val="en-US"/>
              </w:rPr>
            </w:pPr>
          </w:p>
          <w:p>
            <w:pPr>
              <w:pStyle w:val="Table Paragraph"/>
              <w:bidi w:val="0"/>
              <w:ind w:left="63" w:right="49"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523"/>
              <w:bottom w:type="dxa" w:w="80"/>
              <w:right w:type="dxa" w:w="80"/>
            </w:tcMar>
            <w:vAlign w:val="top"/>
          </w:tcPr>
          <w:p>
            <w:pPr>
              <w:pStyle w:val="Table Paragraph"/>
              <w:spacing w:before="228"/>
              <w:ind w:left="443" w:hanging="404"/>
            </w:pPr>
            <w:r>
              <w:rPr>
                <w:rStyle w:val="None"/>
                <w:b w:val="1"/>
                <w:bCs w:val="1"/>
                <w:outline w:val="0"/>
                <w:color w:val="ffffff"/>
                <w:sz w:val="20"/>
                <w:szCs w:val="20"/>
                <w:u w:color="ffffff"/>
                <w:shd w:val="nil" w:color="auto" w:fill="auto"/>
                <w:rtl w:val="0"/>
                <w:lang w:val="en-US"/>
                <w14:textFill>
                  <w14:solidFill>
                    <w14:srgbClr w14:val="FFFFFF"/>
                  </w14:solidFill>
                </w14:textFill>
              </w:rPr>
              <w:t>AGGREGATE</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AMOUNT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 MILLION)</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50"/>
              <w:bottom w:type="dxa" w:w="80"/>
              <w:right w:type="dxa" w:w="136"/>
            </w:tcMar>
            <w:vAlign w:val="top"/>
          </w:tcPr>
          <w:p>
            <w:pPr>
              <w:pStyle w:val="Table Paragraph"/>
              <w:spacing w:before="115"/>
              <w:ind w:left="70" w:right="56" w:hanging="3"/>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WEIGHTED AVERAGE COST OF ACQUISITION PER EQUITY SHARE OF</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FACE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VALUE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5</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EACH</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1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vertAlign w:val="superscript"/>
                <w:rtl w:val="0"/>
                <w:lang w:val="en-US"/>
                <w14:textFill>
                  <w14:solidFill>
                    <w14:srgbClr w14:val="FFFFFF"/>
                  </w14:solidFill>
                </w14:textFill>
              </w:rPr>
              <w:t>*#</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[PERSON]</w:t>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6"/>
            </w:tcMar>
            <w:vAlign w:val="top"/>
          </w:tcPr>
          <w:p>
            <w:pPr>
              <w:pStyle w:val="Table Paragraph"/>
              <w:ind w:right="16"/>
              <w:jc w:val="right"/>
            </w:pPr>
            <w:r>
              <w:rPr>
                <w:rStyle w:val="Hyperlink.0"/>
                <w:spacing w:val="-1"/>
                <w:sz w:val="20"/>
                <w:szCs w:val="20"/>
                <w:shd w:val="nil" w:color="auto" w:fill="auto"/>
                <w:rtl w:val="0"/>
                <w:lang w:val="en-US"/>
              </w:rPr>
              <w:t>1,528.00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1.36</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[PERSON]</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422.00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1.51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[PERSON]</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2"/>
            </w:tcMar>
            <w:vAlign w:val="top"/>
          </w:tcPr>
          <w:p>
            <w:pPr>
              <w:pStyle w:val="Table Paragraph"/>
              <w:ind w:right="12"/>
              <w:jc w:val="right"/>
            </w:pPr>
            <w:r>
              <w:rPr>
                <w:rStyle w:val="None"/>
                <w:spacing w:val="-3"/>
                <w:sz w:val="20"/>
                <w:szCs w:val="20"/>
                <w:shd w:val="nil" w:color="auto" w:fill="auto"/>
                <w:rtl w:val="0"/>
                <w:lang w:val="en-US"/>
              </w:rPr>
              <w:t>1.41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[PERSON]</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1.35</w:t>
            </w:r>
          </w:p>
        </w:tc>
      </w:tr>
      <w:tr>
        <w:tblPrEx>
          <w:shd w:val="clear" w:color="auto" w:fill="ced7e7"/>
        </w:tblPrEx>
        <w:trPr>
          <w:trHeight w:val="859"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ind w:left="28" w:right="14" w:firstLine="0"/>
              <w:jc w:val="both"/>
              <w:rPr>
                <w:rStyle w:val="None"/>
                <w:i w:val="1"/>
                <w:iCs w:val="1"/>
                <w:sz w:val="18"/>
                <w:szCs w:val="18"/>
                <w:shd w:val="nil" w:color="auto" w:fill="auto"/>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 xml:space="preserve">As certified by [COMPANY], Chartered Accountants, our Statutory Auditors, by way of their certificate dated December 10, 2025. For further details, see </w:t>
            </w:r>
            <w:r>
              <w:rPr>
                <w:rStyle w:val="None"/>
                <w:i w:val="1"/>
                <w:iCs w:val="1"/>
                <w:sz w:val="18"/>
                <w:szCs w:val="18"/>
                <w:shd w:val="nil" w:color="auto" w:fill="auto"/>
                <w:rtl w:val="0"/>
                <w:lang w:val="en-US"/>
              </w:rPr>
              <w:t>“</w:t>
            </w:r>
            <w:r>
              <w:rPr>
                <w:rStyle w:val="None"/>
                <w:i w:val="1"/>
                <w:iCs w:val="1"/>
                <w:sz w:val="18"/>
                <w:szCs w:val="18"/>
                <w:shd w:val="nil" w:color="auto" w:fill="auto"/>
                <w:rtl w:val="0"/>
                <w:lang w:val="en-US"/>
              </w:rPr>
              <w:t xml:space="preserve">Summary of the Offer Document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Average cost of acquisition of Equity Shares by our Promoters and the Promoter Selling Shareholders</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on page</w:t>
            </w:r>
            <w:r>
              <w:rPr>
                <w:rStyle w:val="None"/>
                <w:i w:val="1"/>
                <w:iCs w:val="1"/>
                <w:spacing w:val="-2"/>
                <w:sz w:val="18"/>
                <w:szCs w:val="18"/>
                <w:shd w:val="nil" w:color="auto" w:fill="auto"/>
                <w:rtl w:val="0"/>
                <w:lang w:val="en-US"/>
              </w:rPr>
              <w:t xml:space="preserve"> </w:t>
            </w:r>
            <w:r>
              <w:rPr>
                <w:rStyle w:val="None"/>
                <w:i w:val="0"/>
                <w:iCs w:val="0"/>
                <w:sz w:val="18"/>
                <w:szCs w:val="18"/>
                <w:shd w:val="nil" w:color="auto" w:fill="auto"/>
                <w:rtl w:val="0"/>
                <w:lang w:val="en-US"/>
              </w:rPr>
              <w:t>26</w:t>
            </w:r>
            <w:r>
              <w:rPr>
                <w:rStyle w:val="None"/>
                <w:i w:val="1"/>
                <w:iCs w:val="1"/>
                <w:sz w:val="18"/>
                <w:szCs w:val="18"/>
                <w:shd w:val="nil" w:color="auto" w:fill="auto"/>
                <w:rtl w:val="0"/>
                <w:lang w:val="en-US"/>
              </w:rPr>
              <w:t>.</w:t>
            </w:r>
          </w:p>
          <w:p>
            <w:pPr>
              <w:pStyle w:val="Table Paragraph"/>
              <w:bidi w:val="0"/>
              <w:spacing w:line="187" w:lineRule="exact"/>
              <w:ind w:left="28" w:right="0" w:firstLine="0"/>
              <w:jc w:val="both"/>
              <w:rPr>
                <w:rtl w:val="0"/>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As</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adjusted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for</w:t>
            </w:r>
            <w:r>
              <w:rPr>
                <w:rStyle w:val="None"/>
                <w:i w:val="1"/>
                <w:iCs w:val="1"/>
                <w:spacing w:val="-4"/>
                <w:sz w:val="18"/>
                <w:szCs w:val="18"/>
                <w:shd w:val="nil" w:color="auto" w:fill="auto"/>
                <w:rtl w:val="0"/>
                <w:lang w:val="en-US"/>
              </w:rPr>
              <w:t xml:space="preserve"> </w:t>
            </w:r>
            <w:r>
              <w:rPr>
                <w:rStyle w:val="None"/>
                <w:i w:val="1"/>
                <w:iCs w:val="1"/>
                <w:sz w:val="18"/>
                <w:szCs w:val="18"/>
                <w:shd w:val="nil" w:color="auto" w:fill="auto"/>
                <w:rtl w:val="0"/>
                <w:lang w:val="en-US"/>
              </w:rPr>
              <w:t>Split 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and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Bonus</w:t>
            </w:r>
            <w:r>
              <w:rPr>
                <w:rStyle w:val="None"/>
                <w:i w:val="1"/>
                <w:iCs w:val="1"/>
                <w:spacing w:val="-3"/>
                <w:sz w:val="18"/>
                <w:szCs w:val="18"/>
                <w:shd w:val="nil" w:color="auto" w:fill="auto"/>
                <w:rtl w:val="0"/>
                <w:lang w:val="en-US"/>
              </w:rPr>
              <w:t xml:space="preserve"> </w:t>
            </w:r>
            <w:r>
              <w:rPr>
                <w:rStyle w:val="None"/>
                <w:i w:val="1"/>
                <w:iCs w:val="1"/>
                <w:spacing w:val="-2"/>
                <w:sz w:val="18"/>
                <w:szCs w:val="18"/>
                <w:shd w:val="nil" w:color="auto" w:fill="auto"/>
                <w:rtl w:val="0"/>
                <w:lang w:val="en-US"/>
              </w:rPr>
              <w:t>Issue.</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RISKS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RELATION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FIRST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1614"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3"/>
            </w:tcMar>
            <w:vAlign w:val="top"/>
          </w:tcPr>
          <w:p>
            <w:pPr>
              <w:pStyle w:val="Table Paragraph"/>
              <w:ind w:left="28" w:right="13" w:firstLine="0"/>
              <w:jc w:val="both"/>
              <w:rPr>
                <w:rStyle w:val="None"/>
                <w:sz w:val="20"/>
                <w:szCs w:val="20"/>
                <w:shd w:val="nil" w:color="auto" w:fill="auto"/>
              </w:rPr>
            </w:pPr>
            <w:r>
              <w:rPr>
                <w:rStyle w:val="None"/>
                <w:sz w:val="20"/>
                <w:szCs w:val="20"/>
                <w:shd w:val="nil" w:color="auto" w:fill="auto"/>
                <w:rtl w:val="0"/>
                <w:lang w:val="en-US"/>
              </w:rPr>
              <w:t xml:space="preserve">This being the first public offering of equity shares of our Company,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The Floor Price, [PERSON] and Offer Price (as determined by our Company, in consultation with the Book Running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Lead</w:t>
            </w:r>
            <w:r>
              <w:rPr>
                <w:rStyle w:val="None"/>
                <w:spacing w:val="-9"/>
                <w:sz w:val="20"/>
                <w:szCs w:val="20"/>
                <w:shd w:val="nil" w:color="auto" w:fill="auto"/>
                <w:rtl w:val="0"/>
                <w:lang w:val="en-US"/>
              </w:rPr>
              <w:t xml:space="preserve"> </w:t>
            </w:r>
            <w:r>
              <w:rPr>
                <w:rStyle w:val="None"/>
                <w:sz w:val="20"/>
                <w:szCs w:val="20"/>
                <w:shd w:val="nil" w:color="auto" w:fill="auto"/>
                <w:rtl w:val="0"/>
                <w:lang w:val="en-US"/>
              </w:rPr>
              <w:t>Managers,</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9"/>
                <w:sz w:val="20"/>
                <w:szCs w:val="20"/>
                <w:shd w:val="nil" w:color="auto" w:fill="auto"/>
                <w:rtl w:val="0"/>
                <w:lang w:val="en-US"/>
              </w:rPr>
              <w:t xml:space="preserve"> </w:t>
            </w:r>
            <w:r>
              <w:rPr>
                <w:rStyle w:val="None"/>
                <w:sz w:val="20"/>
                <w:szCs w:val="20"/>
                <w:shd w:val="nil" w:color="auto" w:fill="auto"/>
                <w:rtl w:val="0"/>
                <w:lang w:val="en-US"/>
              </w:rPr>
              <w:t>accordance</w:t>
            </w:r>
            <w:r>
              <w:rPr>
                <w:rStyle w:val="None"/>
                <w:spacing w:val="-9"/>
                <w:sz w:val="20"/>
                <w:szCs w:val="20"/>
                <w:shd w:val="nil" w:color="auto" w:fill="auto"/>
                <w:rtl w:val="0"/>
                <w:lang w:val="en-US"/>
              </w:rPr>
              <w:t xml:space="preserve"> </w:t>
            </w:r>
            <w:r>
              <w:rPr>
                <w:rStyle w:val="None"/>
                <w:sz w:val="20"/>
                <w:szCs w:val="20"/>
                <w:shd w:val="nil" w:color="auto" w:fill="auto"/>
                <w:rtl w:val="0"/>
                <w:lang w:val="en-US"/>
              </w:rPr>
              <w:t>with</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SEBI</w:t>
            </w:r>
            <w:r>
              <w:rPr>
                <w:rStyle w:val="None"/>
                <w:spacing w:val="-10"/>
                <w:sz w:val="20"/>
                <w:szCs w:val="20"/>
                <w:shd w:val="nil" w:color="auto" w:fill="auto"/>
                <w:rtl w:val="0"/>
                <w:lang w:val="en-US"/>
              </w:rPr>
              <w:t xml:space="preserve"> </w:t>
            </w:r>
            <w:r>
              <w:rPr>
                <w:rStyle w:val="None"/>
                <w:sz w:val="20"/>
                <w:szCs w:val="20"/>
                <w:shd w:val="nil" w:color="auto" w:fill="auto"/>
                <w:rtl w:val="0"/>
                <w:lang w:val="en-US"/>
              </w:rPr>
              <w:t>ICDR</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Regulations)</w:t>
            </w:r>
            <w:r>
              <w:rPr>
                <w:rStyle w:val="None"/>
                <w:spacing w:val="-3"/>
                <w:sz w:val="20"/>
                <w:szCs w:val="20"/>
                <w:shd w:val="nil" w:color="auto" w:fill="auto"/>
                <w:rtl w:val="0"/>
                <w:lang w:val="en-US"/>
              </w:rPr>
              <w:t xml:space="preserve"> </w:t>
            </w:r>
            <w:r>
              <w:rPr>
                <w:rStyle w:val="None"/>
                <w:sz w:val="20"/>
                <w:szCs w:val="20"/>
                <w:shd w:val="nil" w:color="auto" w:fill="auto"/>
                <w:rtl w:val="0"/>
                <w:lang w:val="en-US"/>
              </w:rPr>
              <w:t>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basis</w:t>
            </w:r>
            <w:r>
              <w:rPr>
                <w:rStyle w:val="None"/>
                <w:spacing w:val="-9"/>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assessment</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10"/>
                <w:sz w:val="20"/>
                <w:szCs w:val="20"/>
                <w:shd w:val="nil" w:color="auto" w:fill="auto"/>
                <w:rtl w:val="0"/>
                <w:lang w:val="en-US"/>
              </w:rPr>
              <w:t xml:space="preserve"> </w:t>
            </w:r>
            <w:r>
              <w:rPr>
                <w:rStyle w:val="None"/>
                <w:sz w:val="20"/>
                <w:szCs w:val="20"/>
                <w:shd w:val="nil" w:color="auto" w:fill="auto"/>
                <w:rtl w:val="0"/>
                <w:lang w:val="en-US"/>
              </w:rPr>
              <w:t>demand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Equity Shares</w:t>
            </w:r>
            <w:r>
              <w:rPr>
                <w:rStyle w:val="None"/>
                <w:spacing w:val="-10"/>
                <w:sz w:val="20"/>
                <w:szCs w:val="20"/>
                <w:shd w:val="nil" w:color="auto" w:fill="auto"/>
                <w:rtl w:val="0"/>
                <w:lang w:val="en-US"/>
              </w:rPr>
              <w:t xml:space="preserve"> </w:t>
            </w:r>
            <w:r>
              <w:rPr>
                <w:rStyle w:val="None"/>
                <w:sz w:val="20"/>
                <w:szCs w:val="20"/>
                <w:shd w:val="nil" w:color="auto" w:fill="auto"/>
                <w:rtl w:val="0"/>
                <w:lang w:val="en-US"/>
              </w:rPr>
              <w:t>by</w:t>
            </w:r>
            <w:r>
              <w:rPr>
                <w:rStyle w:val="None"/>
                <w:spacing w:val="-7"/>
                <w:sz w:val="20"/>
                <w:szCs w:val="20"/>
                <w:shd w:val="nil" w:color="auto" w:fill="auto"/>
                <w:rtl w:val="0"/>
                <w:lang w:val="en-US"/>
              </w:rPr>
              <w:t xml:space="preserve"> </w:t>
            </w:r>
            <w:r>
              <w:rPr>
                <w:rStyle w:val="None"/>
                <w:sz w:val="20"/>
                <w:szCs w:val="20"/>
                <w:shd w:val="nil" w:color="auto" w:fill="auto"/>
                <w:rtl w:val="0"/>
                <w:lang w:val="en-US"/>
              </w:rPr>
              <w:t>way</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Book</w:t>
            </w:r>
            <w:r>
              <w:rPr>
                <w:rStyle w:val="None"/>
                <w:spacing w:val="-7"/>
                <w:sz w:val="20"/>
                <w:szCs w:val="20"/>
                <w:shd w:val="nil" w:color="auto" w:fill="auto"/>
                <w:rtl w:val="0"/>
                <w:lang w:val="en-US"/>
              </w:rPr>
              <w:t xml:space="preserve"> </w:t>
            </w:r>
            <w:r>
              <w:rPr>
                <w:rStyle w:val="None"/>
                <w:sz w:val="20"/>
                <w:szCs w:val="20"/>
                <w:shd w:val="nil" w:color="auto" w:fill="auto"/>
                <w:rtl w:val="0"/>
                <w:lang w:val="en-US"/>
              </w:rPr>
              <w:t>Building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Process,</w:t>
            </w:r>
            <w:r>
              <w:rPr>
                <w:rStyle w:val="None"/>
                <w:spacing w:val="-9"/>
                <w:sz w:val="20"/>
                <w:szCs w:val="20"/>
                <w:shd w:val="nil" w:color="auto" w:fill="auto"/>
                <w:rtl w:val="0"/>
                <w:lang w:val="en-US"/>
              </w:rPr>
              <w:t xml:space="preserve"> </w:t>
            </w:r>
            <w:r>
              <w:rPr>
                <w:rStyle w:val="None"/>
                <w:sz w:val="20"/>
                <w:szCs w:val="20"/>
                <w:shd w:val="nil" w:color="auto" w:fill="auto"/>
                <w:rtl w:val="0"/>
                <w:lang w:val="en-US"/>
              </w:rPr>
              <w:t>as</w:t>
            </w:r>
            <w:r>
              <w:rPr>
                <w:rStyle w:val="None"/>
                <w:spacing w:val="-10"/>
                <w:sz w:val="20"/>
                <w:szCs w:val="20"/>
                <w:shd w:val="nil" w:color="auto" w:fill="auto"/>
                <w:rtl w:val="0"/>
                <w:lang w:val="en-US"/>
              </w:rPr>
              <w:t xml:space="preserve"> </w:t>
            </w:r>
            <w:r>
              <w:rPr>
                <w:rStyle w:val="None"/>
                <w:sz w:val="20"/>
                <w:szCs w:val="20"/>
                <w:shd w:val="nil" w:color="auto" w:fill="auto"/>
                <w:rtl w:val="0"/>
                <w:lang w:val="en-US"/>
              </w:rPr>
              <w:t>stated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under</w:t>
            </w:r>
            <w:r>
              <w:rPr>
                <w:rStyle w:val="None"/>
                <w:spacing w:val="-5"/>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Basis</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for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the</w:t>
            </w:r>
            <w:r>
              <w:rPr>
                <w:rStyle w:val="None"/>
                <w:i w:val="1"/>
                <w:iCs w:val="1"/>
                <w:spacing w:val="-9"/>
                <w:sz w:val="20"/>
                <w:szCs w:val="20"/>
                <w:shd w:val="nil" w:color="auto" w:fill="auto"/>
                <w:rtl w:val="0"/>
                <w:lang w:val="en-US"/>
              </w:rPr>
              <w:t xml:space="preserve"> </w:t>
            </w:r>
            <w:r>
              <w:rPr>
                <w:rStyle w:val="None"/>
                <w:i w:val="1"/>
                <w:iCs w:val="1"/>
                <w:sz w:val="20"/>
                <w:szCs w:val="20"/>
                <w:shd w:val="nil" w:color="auto" w:fill="auto"/>
                <w:rtl w:val="0"/>
                <w:lang w:val="en-US"/>
              </w:rPr>
              <w:t>Offer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Price</w:t>
            </w:r>
            <w:r>
              <w:rPr>
                <w:rStyle w:val="None"/>
                <w:sz w:val="20"/>
                <w:szCs w:val="20"/>
                <w:shd w:val="nil" w:color="auto" w:fill="auto"/>
                <w:rtl w:val="0"/>
                <w:lang w:val="en-US"/>
              </w:rPr>
              <w:t>”</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7"/>
                <w:sz w:val="20"/>
                <w:szCs w:val="20"/>
                <w:shd w:val="nil" w:color="auto" w:fill="auto"/>
                <w:rtl w:val="0"/>
                <w:lang w:val="en-US"/>
              </w:rPr>
              <w:t xml:space="preserve"> </w:t>
            </w:r>
            <w:r>
              <w:rPr>
                <w:rStyle w:val="None"/>
                <w:sz w:val="20"/>
                <w:szCs w:val="20"/>
                <w:shd w:val="nil" w:color="auto" w:fill="auto"/>
                <w:rtl w:val="0"/>
                <w:lang w:val="en-US"/>
              </w:rPr>
              <w:t>124,</w:t>
            </w:r>
            <w:r>
              <w:rPr>
                <w:rStyle w:val="None"/>
                <w:spacing w:val="-9"/>
                <w:sz w:val="20"/>
                <w:szCs w:val="20"/>
                <w:shd w:val="nil" w:color="auto" w:fill="auto"/>
                <w:rtl w:val="0"/>
                <w:lang w:val="en-US"/>
              </w:rPr>
              <w:t xml:space="preserve"> </w:t>
            </w:r>
            <w:r>
              <w:rPr>
                <w:rStyle w:val="None"/>
                <w:sz w:val="20"/>
                <w:szCs w:val="20"/>
                <w:shd w:val="nil" w:color="auto" w:fill="auto"/>
                <w:rtl w:val="0"/>
                <w:lang w:val="en-US"/>
              </w:rPr>
              <w:t>should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considered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to</w:t>
            </w:r>
            <w:r>
              <w:rPr>
                <w:rStyle w:val="None"/>
                <w:spacing w:val="-7"/>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indicative of</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5"/>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are</w:t>
            </w:r>
            <w:r>
              <w:rPr>
                <w:rStyle w:val="None"/>
                <w:spacing w:val="7"/>
                <w:sz w:val="20"/>
                <w:szCs w:val="20"/>
                <w:shd w:val="nil" w:color="auto" w:fill="auto"/>
                <w:rtl w:val="0"/>
                <w:lang w:val="en-US"/>
              </w:rPr>
              <w:t xml:space="preserve"> </w:t>
            </w:r>
            <w:r>
              <w:rPr>
                <w:rStyle w:val="None"/>
                <w:sz w:val="20"/>
                <w:szCs w:val="20"/>
                <w:shd w:val="nil" w:color="auto" w:fill="auto"/>
                <w:rtl w:val="0"/>
                <w:lang w:val="en-US"/>
              </w:rPr>
              <w:t>listed.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w:t>
            </w:r>
            <w:r>
              <w:rPr>
                <w:rStyle w:val="None"/>
                <w:spacing w:val="7"/>
                <w:sz w:val="20"/>
                <w:szCs w:val="20"/>
                <w:shd w:val="nil" w:color="auto" w:fill="auto"/>
                <w:rtl w:val="0"/>
                <w:lang w:val="en-US"/>
              </w:rPr>
              <w:t xml:space="preserve"> </w:t>
            </w:r>
            <w:r>
              <w:rPr>
                <w:rStyle w:val="None"/>
                <w:sz w:val="20"/>
                <w:szCs w:val="20"/>
                <w:shd w:val="nil" w:color="auto" w:fill="auto"/>
                <w:rtl w:val="0"/>
                <w:lang w:val="en-US"/>
              </w:rPr>
              <w:t>assurance</w:t>
            </w:r>
            <w:r>
              <w:rPr>
                <w:rStyle w:val="None"/>
                <w:spacing w:val="5"/>
                <w:sz w:val="20"/>
                <w:szCs w:val="20"/>
                <w:shd w:val="nil" w:color="auto" w:fill="auto"/>
                <w:rtl w:val="0"/>
                <w:lang w:val="en-US"/>
              </w:rPr>
              <w:t xml:space="preserve"> </w:t>
            </w:r>
            <w:r>
              <w:rPr>
                <w:rStyle w:val="None"/>
                <w:sz w:val="20"/>
                <w:szCs w:val="20"/>
                <w:shd w:val="nil" w:color="auto" w:fill="auto"/>
                <w:rtl w:val="0"/>
                <w:lang w:val="en-US"/>
              </w:rPr>
              <w:t>can</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5"/>
                <w:sz w:val="20"/>
                <w:szCs w:val="20"/>
                <w:shd w:val="nil" w:color="auto" w:fill="auto"/>
                <w:rtl w:val="0"/>
                <w:lang w:val="en-US"/>
              </w:rPr>
              <w:t xml:space="preserve"> </w:t>
            </w:r>
            <w:r>
              <w:rPr>
                <w:rStyle w:val="None"/>
                <w:sz w:val="20"/>
                <w:szCs w:val="20"/>
                <w:shd w:val="nil" w:color="auto" w:fill="auto"/>
                <w:rtl w:val="0"/>
                <w:lang w:val="en-US"/>
              </w:rPr>
              <w:t>given</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9"/>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active</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31"/>
                <w:sz w:val="20"/>
                <w:szCs w:val="20"/>
                <w:shd w:val="nil" w:color="auto" w:fill="auto"/>
                <w:rtl w:val="0"/>
                <w:lang w:val="en-US"/>
              </w:rPr>
              <w:t xml:space="preserve"> </w:t>
            </w:r>
            <w:r>
              <w:rPr>
                <w:rStyle w:val="None"/>
                <w:sz w:val="20"/>
                <w:szCs w:val="20"/>
                <w:shd w:val="nil" w:color="auto" w:fill="auto"/>
                <w:rtl w:val="0"/>
                <w:lang w:val="en-US"/>
              </w:rPr>
              <w:t>d/or</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sustained</w:t>
            </w:r>
          </w:p>
          <w:p>
            <w:pPr>
              <w:pStyle w:val="Table Paragraph"/>
              <w:bidi w:val="0"/>
              <w:spacing w:line="209" w:lineRule="exact"/>
              <w:ind w:left="28" w:right="0" w:firstLine="0"/>
              <w:jc w:val="both"/>
              <w:rPr>
                <w:rtl w:val="0"/>
              </w:rPr>
            </w:pPr>
            <w:r>
              <w:rPr>
                <w:rStyle w:val="None"/>
                <w:sz w:val="20"/>
                <w:szCs w:val="20"/>
                <w:shd w:val="nil" w:color="auto" w:fill="auto"/>
                <w:rtl w:val="0"/>
                <w:lang w:val="en-US"/>
              </w:rPr>
              <w:t>trading</w:t>
            </w:r>
            <w:r>
              <w:rPr>
                <w:rStyle w:val="None"/>
                <w:spacing w:val="-3"/>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nor</w:t>
            </w:r>
            <w:r>
              <w:rPr>
                <w:rStyle w:val="None"/>
                <w:spacing w:val="-3"/>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at</w:t>
            </w:r>
            <w:r>
              <w:rPr>
                <w:rStyle w:val="None"/>
                <w:spacing w:val="-3"/>
                <w:sz w:val="20"/>
                <w:szCs w:val="20"/>
                <w:shd w:val="nil" w:color="auto" w:fill="auto"/>
                <w:rtl w:val="0"/>
                <w:lang w:val="en-US"/>
              </w:rPr>
              <w:t xml:space="preserve"> </w:t>
            </w:r>
            <w:r>
              <w:rPr>
                <w:rStyle w:val="None"/>
                <w:sz w:val="20"/>
                <w:szCs w:val="20"/>
                <w:shd w:val="nil" w:color="auto" w:fill="auto"/>
                <w:rtl w:val="0"/>
                <w:lang w:val="en-US"/>
              </w:rPr>
              <w:t>which</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will</w:t>
            </w:r>
            <w:r>
              <w:rPr>
                <w:rStyle w:val="None"/>
                <w:spacing w:val="-5"/>
                <w:sz w:val="20"/>
                <w:szCs w:val="20"/>
                <w:shd w:val="nil" w:color="auto" w:fill="auto"/>
                <w:rtl w:val="0"/>
                <w:lang w:val="en-US"/>
              </w:rPr>
              <w:t xml:space="preserve"> </w:t>
            </w:r>
            <w:r>
              <w:rPr>
                <w:rStyle w:val="None"/>
                <w:sz w:val="20"/>
                <w:szCs w:val="20"/>
                <w:shd w:val="nil" w:color="auto" w:fill="auto"/>
                <w:rtl w:val="0"/>
                <w:lang w:val="en-US"/>
              </w:rPr>
              <w:t>be</w:t>
            </w:r>
            <w:r>
              <w:rPr>
                <w:rStyle w:val="None"/>
                <w:spacing w:val="-3"/>
                <w:sz w:val="20"/>
                <w:szCs w:val="20"/>
                <w:shd w:val="nil" w:color="auto" w:fill="auto"/>
                <w:rtl w:val="0"/>
                <w:lang w:val="en-US"/>
              </w:rPr>
              <w:t xml:space="preserve"> </w:t>
            </w:r>
            <w:r>
              <w:rPr>
                <w:rStyle w:val="None"/>
                <w:sz w:val="20"/>
                <w:szCs w:val="20"/>
                <w:shd w:val="nil" w:color="auto" w:fill="auto"/>
                <w:rtl w:val="0"/>
                <w:lang w:val="en-US"/>
              </w:rPr>
              <w:t>traded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listing.</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GENERAL</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RISKS</w:t>
            </w:r>
          </w:p>
        </w:tc>
      </w:tr>
      <w:tr>
        <w:tblPrEx>
          <w:shd w:val="clear" w:color="auto" w:fill="ced7e7"/>
        </w:tblPrEx>
        <w:trPr>
          <w:trHeight w:val="116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8"/>
            </w:tcMar>
            <w:vAlign w:val="top"/>
          </w:tcPr>
          <w:p>
            <w:pPr>
              <w:pStyle w:val="Table Paragraph"/>
              <w:spacing w:line="230" w:lineRule="exact"/>
              <w:ind w:left="28" w:right="18" w:firstLine="0"/>
              <w:jc w:val="both"/>
            </w:pPr>
            <w:r>
              <w:rPr>
                <w:rStyle w:val="None"/>
                <w:sz w:val="20"/>
                <w:szCs w:val="20"/>
                <w:shd w:val="nil" w:color="auto" w:fill="auto"/>
                <w:rtl w:val="0"/>
                <w:lang w:val="en-US"/>
              </w:rPr>
              <w:t>Investments in equity and equity-related securities involve a degree of risk and Bidders should not invest any funds in the Offer unless they can afford to take the risk of losing their entire investment. Bidders are advised to read the risk factors</w:t>
            </w:r>
            <w:r>
              <w:rPr>
                <w:rStyle w:val="None"/>
                <w:spacing w:val="0"/>
                <w:sz w:val="20"/>
                <w:szCs w:val="20"/>
                <w:shd w:val="nil" w:color="auto" w:fill="auto"/>
                <w:rtl w:val="0"/>
                <w:lang w:val="en-US"/>
              </w:rPr>
              <w:t xml:space="preserve"> </w:t>
            </w:r>
            <w:r>
              <w:rPr>
                <w:rStyle w:val="None"/>
                <w:sz w:val="20"/>
                <w:szCs w:val="20"/>
                <w:shd w:val="nil" w:color="auto" w:fill="auto"/>
                <w:rtl w:val="0"/>
                <w:lang w:val="en-US"/>
              </w:rPr>
              <w:t>carefully before taking an investment decision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taking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investment</w:t>
            </w:r>
            <w:r>
              <w:rPr>
                <w:rStyle w:val="None"/>
                <w:spacing w:val="-9"/>
                <w:sz w:val="20"/>
                <w:szCs w:val="20"/>
                <w:shd w:val="nil" w:color="auto" w:fill="auto"/>
                <w:rtl w:val="0"/>
                <w:lang w:val="en-US"/>
              </w:rPr>
              <w:t xml:space="preserve"> </w:t>
            </w:r>
            <w:r>
              <w:rPr>
                <w:rStyle w:val="None"/>
                <w:sz w:val="20"/>
                <w:szCs w:val="20"/>
                <w:shd w:val="nil" w:color="auto" w:fill="auto"/>
                <w:rtl w:val="0"/>
                <w:lang w:val="en-US"/>
              </w:rPr>
              <w:t>decision,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Bidders</w:t>
            </w:r>
            <w:r>
              <w:rPr>
                <w:rStyle w:val="None"/>
                <w:spacing w:val="-9"/>
                <w:sz w:val="20"/>
                <w:szCs w:val="20"/>
                <w:shd w:val="nil" w:color="auto" w:fill="auto"/>
                <w:rtl w:val="0"/>
                <w:lang w:val="en-US"/>
              </w:rPr>
              <w:t xml:space="preserve"> </w:t>
            </w:r>
            <w:r>
              <w:rPr>
                <w:rStyle w:val="None"/>
                <w:sz w:val="20"/>
                <w:szCs w:val="20"/>
                <w:shd w:val="nil" w:color="auto" w:fill="auto"/>
                <w:rtl w:val="0"/>
                <w:lang w:val="en-US"/>
              </w:rPr>
              <w:t>must</w:t>
            </w:r>
            <w:r>
              <w:rPr>
                <w:rStyle w:val="None"/>
                <w:spacing w:val="-9"/>
                <w:sz w:val="20"/>
                <w:szCs w:val="20"/>
                <w:shd w:val="nil" w:color="auto" w:fill="auto"/>
                <w:rtl w:val="0"/>
                <w:lang w:val="en-US"/>
              </w:rPr>
              <w:t xml:space="preserve"> </w:t>
            </w:r>
            <w:r>
              <w:rPr>
                <w:rStyle w:val="None"/>
                <w:sz w:val="20"/>
                <w:szCs w:val="20"/>
                <w:shd w:val="nil" w:color="auto" w:fill="auto"/>
                <w:rtl w:val="0"/>
                <w:lang w:val="en-US"/>
              </w:rPr>
              <w:t>rely</w:t>
            </w:r>
            <w:r>
              <w:rPr>
                <w:rStyle w:val="None"/>
                <w:spacing w:val="-7"/>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their</w:t>
            </w:r>
            <w:r>
              <w:rPr>
                <w:rStyle w:val="None"/>
                <w:spacing w:val="-7"/>
                <w:sz w:val="20"/>
                <w:szCs w:val="20"/>
                <w:shd w:val="nil" w:color="auto" w:fill="auto"/>
                <w:rtl w:val="0"/>
                <w:lang w:val="en-US"/>
              </w:rPr>
              <w:t xml:space="preserve"> </w:t>
            </w:r>
            <w:r>
              <w:rPr>
                <w:rStyle w:val="None"/>
                <w:sz w:val="20"/>
                <w:szCs w:val="20"/>
                <w:shd w:val="nil" w:color="auto" w:fill="auto"/>
                <w:rtl w:val="0"/>
                <w:lang w:val="en-US"/>
              </w:rPr>
              <w:t>own</w:t>
            </w:r>
            <w:r>
              <w:rPr>
                <w:rStyle w:val="None"/>
                <w:spacing w:val="-7"/>
                <w:sz w:val="20"/>
                <w:szCs w:val="20"/>
                <w:shd w:val="nil" w:color="auto" w:fill="auto"/>
                <w:rtl w:val="0"/>
                <w:lang w:val="en-US"/>
              </w:rPr>
              <w:t xml:space="preserve"> </w:t>
            </w:r>
            <w:r>
              <w:rPr>
                <w:rStyle w:val="None"/>
                <w:sz w:val="20"/>
                <w:szCs w:val="20"/>
                <w:shd w:val="nil" w:color="auto" w:fill="auto"/>
                <w:rtl w:val="0"/>
                <w:lang w:val="en-US"/>
              </w:rPr>
              <w:t>examination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our</w:t>
            </w:r>
            <w:r>
              <w:rPr>
                <w:rStyle w:val="None"/>
                <w:spacing w:val="-9"/>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including 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risks</w:t>
            </w:r>
            <w:r>
              <w:rPr>
                <w:rStyle w:val="None"/>
                <w:spacing w:val="-5"/>
                <w:sz w:val="20"/>
                <w:szCs w:val="20"/>
                <w:shd w:val="nil" w:color="auto" w:fill="auto"/>
                <w:rtl w:val="0"/>
                <w:lang w:val="en-US"/>
              </w:rPr>
              <w:t xml:space="preserve"> </w:t>
            </w:r>
            <w:r>
              <w:rPr>
                <w:rStyle w:val="None"/>
                <w:sz w:val="20"/>
                <w:szCs w:val="20"/>
                <w:shd w:val="nil" w:color="auto" w:fill="auto"/>
                <w:rtl w:val="0"/>
                <w:lang w:val="en-US"/>
              </w:rPr>
              <w:t>involved.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 offered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2"/>
                <w:sz w:val="20"/>
                <w:szCs w:val="20"/>
                <w:shd w:val="nil" w:color="auto" w:fill="auto"/>
                <w:rtl w:val="0"/>
                <w:lang w:val="en-US"/>
              </w:rPr>
              <w:t xml:space="preserve"> </w:t>
            </w:r>
            <w:r>
              <w:rPr>
                <w:rStyle w:val="None"/>
                <w:sz w:val="20"/>
                <w:szCs w:val="20"/>
                <w:shd w:val="nil" w:color="auto" w:fill="auto"/>
                <w:rtl w:val="0"/>
                <w:lang w:val="en-US"/>
              </w:rPr>
              <w:t>have</w:t>
            </w:r>
            <w:r>
              <w:rPr>
                <w:rStyle w:val="None"/>
                <w:spacing w:val="-5"/>
                <w:sz w:val="20"/>
                <w:szCs w:val="20"/>
                <w:shd w:val="nil" w:color="auto" w:fill="auto"/>
                <w:rtl w:val="0"/>
                <w:lang w:val="en-US"/>
              </w:rPr>
              <w:t xml:space="preserve"> </w:t>
            </w:r>
            <w:r>
              <w:rPr>
                <w:rStyle w:val="None"/>
                <w:sz w:val="20"/>
                <w:szCs w:val="20"/>
                <w:shd w:val="nil" w:color="auto" w:fill="auto"/>
                <w:rtl w:val="0"/>
                <w:lang w:val="en-US"/>
              </w:rPr>
              <w:t>not</w:t>
            </w:r>
            <w:r>
              <w:rPr>
                <w:rStyle w:val="None"/>
                <w:spacing w:val="-5"/>
                <w:sz w:val="20"/>
                <w:szCs w:val="20"/>
                <w:shd w:val="nil" w:color="auto" w:fill="auto"/>
                <w:rtl w:val="0"/>
                <w:lang w:val="en-US"/>
              </w:rPr>
              <w:t xml:space="preserve"> </w:t>
            </w:r>
            <w:r>
              <w:rPr>
                <w:rStyle w:val="None"/>
                <w:sz w:val="20"/>
                <w:szCs w:val="20"/>
                <w:shd w:val="nil" w:color="auto" w:fill="auto"/>
                <w:rtl w:val="0"/>
                <w:lang w:val="en-US"/>
              </w:rPr>
              <w:t>been</w:t>
            </w:r>
            <w:r>
              <w:rPr>
                <w:rStyle w:val="None"/>
                <w:spacing w:val="-3"/>
                <w:sz w:val="20"/>
                <w:szCs w:val="20"/>
                <w:shd w:val="nil" w:color="auto" w:fill="auto"/>
                <w:rtl w:val="0"/>
                <w:lang w:val="en-US"/>
              </w:rPr>
              <w:t xml:space="preserve"> </w:t>
            </w:r>
            <w:r>
              <w:rPr>
                <w:rStyle w:val="None"/>
                <w:sz w:val="20"/>
                <w:szCs w:val="20"/>
                <w:shd w:val="nil" w:color="auto" w:fill="auto"/>
                <w:rtl w:val="0"/>
                <w:lang w:val="en-US"/>
              </w:rPr>
              <w:t>recommended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5"/>
                <w:sz w:val="20"/>
                <w:szCs w:val="20"/>
                <w:shd w:val="nil" w:color="auto" w:fill="auto"/>
                <w:rtl w:val="0"/>
                <w:lang w:val="en-US"/>
              </w:rPr>
              <w:t xml:space="preserve"> </w:t>
            </w:r>
            <w:r>
              <w:rPr>
                <w:rStyle w:val="None"/>
                <w:sz w:val="20"/>
                <w:szCs w:val="20"/>
                <w:shd w:val="nil" w:color="auto" w:fill="auto"/>
                <w:rtl w:val="0"/>
                <w:lang w:val="en-US"/>
              </w:rPr>
              <w:t>approved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Securities</w:t>
            </w:r>
            <w:r>
              <w:rPr>
                <w:rStyle w:val="None"/>
                <w:spacing w:val="-5"/>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
                <w:sz w:val="20"/>
                <w:szCs w:val="20"/>
                <w:shd w:val="nil" w:color="auto" w:fill="auto"/>
                <w:rtl w:val="0"/>
                <w:lang w:val="en-US"/>
              </w:rPr>
              <w:t xml:space="preserve"> </w:t>
            </w:r>
            <w:r>
              <w:rPr>
                <w:rStyle w:val="None"/>
                <w:sz w:val="20"/>
                <w:szCs w:val="20"/>
                <w:shd w:val="nil" w:color="auto" w:fill="auto"/>
                <w:rtl w:val="0"/>
                <w:lang w:val="en-US"/>
              </w:rPr>
              <w:t>Exchange</w:t>
            </w:r>
            <w:r>
              <w:rPr>
                <w:rStyle w:val="None"/>
                <w:spacing w:val="-3"/>
                <w:sz w:val="20"/>
                <w:szCs w:val="20"/>
                <w:shd w:val="nil" w:color="auto" w:fill="auto"/>
                <w:rtl w:val="0"/>
                <w:lang w:val="en-US"/>
              </w:rPr>
              <w:t xml:space="preserve"> </w:t>
            </w:r>
            <w:r>
              <w:rPr>
                <w:rStyle w:val="None"/>
                <w:sz w:val="20"/>
                <w:szCs w:val="20"/>
                <w:shd w:val="nil" w:color="auto" w:fill="auto"/>
                <w:rtl w:val="0"/>
                <w:lang w:val="en-US"/>
              </w:rPr>
              <w:t>Board</w:t>
            </w:r>
            <w:r>
              <w:rPr>
                <w:rStyle w:val="None"/>
                <w:spacing w:val="-5"/>
                <w:sz w:val="20"/>
                <w:szCs w:val="20"/>
                <w:shd w:val="nil" w:color="auto" w:fill="auto"/>
                <w:rtl w:val="0"/>
                <w:lang w:val="en-US"/>
              </w:rPr>
              <w:t xml:space="preserve"> </w:t>
            </w:r>
            <w:r>
              <w:rPr>
                <w:rStyle w:val="None"/>
                <w:spacing w:val="-5"/>
                <w:sz w:val="20"/>
                <w:szCs w:val="20"/>
                <w:shd w:val="nil" w:color="auto" w:fill="auto"/>
                <w:rtl w:val="0"/>
                <w:lang w:val="en-US"/>
              </w:rPr>
              <w:t>of</w:t>
            </w:r>
          </w:p>
        </w:tc>
      </w:tr>
    </w:tbl>
    <w:p>
      <w:pPr>
        <w:pStyle w:val="Body Text"/>
        <w:spacing w:before="8" w:after="1"/>
        <w:ind w:left="152" w:hanging="152"/>
        <w:rPr>
          <w:rStyle w:val="None"/>
          <w:b w:val="1"/>
          <w:bCs w:val="1"/>
          <w:sz w:val="19"/>
          <w:szCs w:val="19"/>
        </w:rPr>
      </w:pPr>
    </w:p>
    <w:p>
      <w:pPr>
        <w:pStyle w:val="Table Paragraph"/>
        <w:spacing w:line="230" w:lineRule="exact"/>
        <w:jc w:val="both"/>
        <w:rPr>
          <w:rStyle w:val="None"/>
        </w:rPr>
        <w:sectPr>
          <w:type w:val="continuous"/>
          <w:pgSz w:w="11920" w:h="16840" w:orient="portrait"/>
          <w:pgMar w:top="120" w:right="141" w:bottom="280" w:left="141" w:header="0" w:footer="0"/>
          <w:bidi w:val="0"/>
        </w:sectPr>
      </w:pPr>
      <w:r>
        <w:rPr>
          <w:rStyle w:val="None"/>
        </w:rPr>
      </w: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247"/>
        <w:gridCol w:w="1203"/>
        <w:gridCol w:w="641"/>
        <w:gridCol w:w="432"/>
        <w:gridCol w:w="1065"/>
        <w:gridCol w:w="160"/>
        <w:gridCol w:w="612"/>
        <w:gridCol w:w="1001"/>
        <w:gridCol w:w="1983"/>
      </w:tblGrid>
      <w:tr>
        <w:tblPrEx>
          <w:shd w:val="clear" w:color="auto" w:fill="ced7e7"/>
        </w:tblPrEx>
        <w:trPr>
          <w:trHeight w:val="47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spacing w:line="230" w:lineRule="exact"/>
              <w:ind w:left="28" w:firstLine="0"/>
            </w:pPr>
            <w:r>
              <w:rPr>
                <w:rStyle w:val="None"/>
                <w:sz w:val="20"/>
                <w:szCs w:val="20"/>
                <w:shd w:val="nil" w:color="auto" w:fill="auto"/>
                <w:rtl w:val="0"/>
                <w:lang w:val="en-US"/>
              </w:rPr>
              <w:t>India (</w:t>
            </w:r>
            <w:r>
              <w:rPr>
                <w:rStyle w:val="None"/>
                <w:sz w:val="20"/>
                <w:szCs w:val="20"/>
                <w:shd w:val="nil" w:color="auto" w:fill="auto"/>
                <w:rtl w:val="0"/>
                <w:lang w:val="en-US"/>
              </w:rPr>
              <w:t>“</w:t>
            </w:r>
            <w:r>
              <w:rPr>
                <w:rStyle w:val="None"/>
                <w:b w:val="1"/>
                <w:bCs w:val="1"/>
                <w:sz w:val="20"/>
                <w:szCs w:val="20"/>
                <w:shd w:val="nil" w:color="auto" w:fill="auto"/>
                <w:rtl w:val="0"/>
                <w:lang w:val="en-US"/>
              </w:rPr>
              <w:t>SEBI</w:t>
            </w:r>
            <w:r>
              <w:rPr>
                <w:rStyle w:val="None"/>
                <w:sz w:val="20"/>
                <w:szCs w:val="20"/>
                <w:shd w:val="nil" w:color="auto" w:fill="auto"/>
                <w:rtl w:val="0"/>
                <w:lang w:val="en-US"/>
              </w:rPr>
              <w:t>”</w:t>
            </w:r>
            <w:r>
              <w:rPr>
                <w:rStyle w:val="None"/>
                <w:sz w:val="20"/>
                <w:szCs w:val="20"/>
                <w:shd w:val="nil" w:color="auto" w:fill="auto"/>
                <w:rtl w:val="0"/>
                <w:lang w:val="en-US"/>
              </w:rPr>
              <w:t xml:space="preserve">), nor does SEBI guarantee the accuracy or adequacy of the contents of this Red Herring Prospectus. Specific attention of the investors is invited to </w:t>
            </w:r>
            <w:r>
              <w:rPr>
                <w:rStyle w:val="None"/>
                <w:sz w:val="20"/>
                <w:szCs w:val="20"/>
                <w:shd w:val="nil" w:color="auto" w:fill="auto"/>
                <w:rtl w:val="0"/>
                <w:lang w:val="en-US"/>
              </w:rPr>
              <w:t>“</w:t>
            </w:r>
            <w:r>
              <w:rPr>
                <w:rStyle w:val="None"/>
                <w:i w:val="1"/>
                <w:iCs w:val="1"/>
                <w:sz w:val="20"/>
                <w:szCs w:val="20"/>
                <w:shd w:val="nil" w:color="auto" w:fill="auto"/>
                <w:rtl w:val="0"/>
                <w:lang w:val="en-US"/>
              </w:rPr>
              <w:t>Risk Factors</w:t>
            </w:r>
            <w:r>
              <w:rPr>
                <w:rStyle w:val="None"/>
                <w:sz w:val="20"/>
                <w:szCs w:val="20"/>
                <w:shd w:val="nil" w:color="auto" w:fill="auto"/>
                <w:rtl w:val="0"/>
                <w:lang w:val="en-US"/>
              </w:rPr>
              <w:t xml:space="preserve">” </w:t>
            </w:r>
            <w:r>
              <w:rPr>
                <w:rStyle w:val="None"/>
                <w:sz w:val="20"/>
                <w:szCs w:val="20"/>
                <w:shd w:val="nil" w:color="auto" w:fill="auto"/>
                <w:rtl w:val="0"/>
                <w:lang w:val="en-US"/>
              </w:rPr>
              <w:t>on page 28.</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ISSUER</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S</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ABSOLUTE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RESPONSIBILITY</w:t>
            </w:r>
          </w:p>
        </w:tc>
      </w:tr>
      <w:tr>
        <w:tblPrEx>
          <w:shd w:val="clear" w:color="auto" w:fill="ced7e7"/>
        </w:tblPrEx>
        <w:trPr>
          <w:trHeight w:val="2645"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1"/>
            </w:tcMar>
            <w:vAlign w:val="top"/>
          </w:tcPr>
          <w:p>
            <w:pPr>
              <w:pStyle w:val="Table Paragraph"/>
              <w:ind w:left="28" w:right="11" w:firstLine="0"/>
              <w:jc w:val="both"/>
              <w:rPr>
                <w:rStyle w:val="None"/>
                <w:sz w:val="20"/>
                <w:szCs w:val="20"/>
                <w:shd w:val="nil" w:color="auto" w:fill="auto"/>
              </w:rPr>
            </w:pPr>
            <w:r>
              <w:rPr>
                <w:rStyle w:val="None"/>
                <w:sz w:val="20"/>
                <w:szCs w:val="20"/>
                <w:shd w:val="nil" w:color="auto" w:fill="auto"/>
                <w:rtl w:val="0"/>
                <w:lang w:val="en-US"/>
              </w:rPr>
              <w:t>Our Company, having made all reasonable inquiries, accepts responsibility for and confirms that this Red Herring Prospectus contains all information with regard to our Company and the Offer, which is material in the context of the Offer, that the information contained in this 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Herring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7"/>
                <w:sz w:val="20"/>
                <w:szCs w:val="20"/>
                <w:shd w:val="nil" w:color="auto" w:fill="auto"/>
                <w:rtl w:val="0"/>
                <w:lang w:val="en-US"/>
              </w:rPr>
              <w:t xml:space="preserve"> </w:t>
            </w:r>
            <w:r>
              <w:rPr>
                <w:rStyle w:val="None"/>
                <w:sz w:val="20"/>
                <w:szCs w:val="20"/>
                <w:shd w:val="nil" w:color="auto" w:fill="auto"/>
                <w:rtl w:val="0"/>
                <w:lang w:val="en-US"/>
              </w:rPr>
              <w:t>is</w:t>
            </w:r>
            <w:r>
              <w:rPr>
                <w:rStyle w:val="None"/>
                <w:spacing w:val="-7"/>
                <w:sz w:val="20"/>
                <w:szCs w:val="20"/>
                <w:shd w:val="nil" w:color="auto" w:fill="auto"/>
                <w:rtl w:val="0"/>
                <w:lang w:val="en-US"/>
              </w:rPr>
              <w:t xml:space="preserve"> </w:t>
            </w:r>
            <w:r>
              <w:rPr>
                <w:rStyle w:val="None"/>
                <w:sz w:val="20"/>
                <w:szCs w:val="20"/>
                <w:shd w:val="nil" w:color="auto" w:fill="auto"/>
                <w:rtl w:val="0"/>
                <w:lang w:val="en-US"/>
              </w:rPr>
              <w:t>true</w:t>
            </w:r>
            <w:r>
              <w:rPr>
                <w:rStyle w:val="None"/>
                <w:spacing w:val="-9"/>
                <w:sz w:val="20"/>
                <w:szCs w:val="20"/>
                <w:shd w:val="nil" w:color="auto" w:fill="auto"/>
                <w:rtl w:val="0"/>
                <w:lang w:val="en-US"/>
              </w:rPr>
              <w:t xml:space="preserve"> </w:t>
            </w:r>
            <w:r>
              <w:rPr>
                <w:rStyle w:val="None"/>
                <w:sz w:val="20"/>
                <w:szCs w:val="20"/>
                <w:shd w:val="nil" w:color="auto" w:fill="auto"/>
                <w:rtl w:val="0"/>
                <w:lang w:val="en-US"/>
              </w:rPr>
              <w:t>and</w:t>
            </w:r>
            <w:r>
              <w:rPr>
                <w:rStyle w:val="None"/>
                <w:spacing w:val="-7"/>
                <w:sz w:val="20"/>
                <w:szCs w:val="20"/>
                <w:shd w:val="nil" w:color="auto" w:fill="auto"/>
                <w:rtl w:val="0"/>
                <w:lang w:val="en-US"/>
              </w:rPr>
              <w:t xml:space="preserve"> </w:t>
            </w:r>
            <w:r>
              <w:rPr>
                <w:rStyle w:val="None"/>
                <w:sz w:val="20"/>
                <w:szCs w:val="20"/>
                <w:shd w:val="nil" w:color="auto" w:fill="auto"/>
                <w:rtl w:val="0"/>
                <w:lang w:val="en-US"/>
              </w:rPr>
              <w:t>correct</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all</w:t>
            </w:r>
            <w:r>
              <w:rPr>
                <w:rStyle w:val="None"/>
                <w:spacing w:val="-9"/>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aspects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is</w:t>
            </w:r>
            <w:r>
              <w:rPr>
                <w:rStyle w:val="None"/>
                <w:spacing w:val="-1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5"/>
                <w:sz w:val="20"/>
                <w:szCs w:val="20"/>
                <w:shd w:val="nil" w:color="auto" w:fill="auto"/>
                <w:rtl w:val="0"/>
                <w:lang w:val="en-US"/>
              </w:rPr>
              <w:t xml:space="preserve"> </w:t>
            </w:r>
            <w:r>
              <w:rPr>
                <w:rStyle w:val="None"/>
                <w:sz w:val="20"/>
                <w:szCs w:val="20"/>
                <w:shd w:val="nil" w:color="auto" w:fill="auto"/>
                <w:rtl w:val="0"/>
                <w:lang w:val="en-US"/>
              </w:rPr>
              <w:t>any</w:t>
            </w:r>
            <w:r>
              <w:rPr>
                <w:rStyle w:val="None"/>
                <w:spacing w:val="-5"/>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9"/>
                <w:sz w:val="20"/>
                <w:szCs w:val="20"/>
                <w:shd w:val="nil" w:color="auto" w:fill="auto"/>
                <w:rtl w:val="0"/>
                <w:lang w:val="en-US"/>
              </w:rPr>
              <w:t xml:space="preserve"> </w:t>
            </w:r>
            <w:r>
              <w:rPr>
                <w:rStyle w:val="None"/>
                <w:sz w:val="20"/>
                <w:szCs w:val="20"/>
                <w:shd w:val="nil" w:color="auto" w:fill="auto"/>
                <w:rtl w:val="0"/>
                <w:lang w:val="en-US"/>
              </w:rPr>
              <w:t>that</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intentions expressed herein are honestly held and that there are no other facts, the omission of which makes this Red Herring Prospectus as a whole or 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expression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intentions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2"/>
                <w:sz w:val="20"/>
                <w:szCs w:val="20"/>
                <w:shd w:val="nil" w:color="auto" w:fill="auto"/>
                <w:rtl w:val="0"/>
                <w:lang w:val="en-US"/>
              </w:rPr>
              <w:t xml:space="preserve"> </w:t>
            </w:r>
            <w:r>
              <w:rPr>
                <w:rStyle w:val="None"/>
                <w:sz w:val="20"/>
                <w:szCs w:val="20"/>
                <w:shd w:val="nil" w:color="auto" w:fill="auto"/>
                <w:rtl w:val="0"/>
                <w:lang w:val="en-US"/>
              </w:rPr>
              <w:t>in</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3"/>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3"/>
                <w:sz w:val="20"/>
                <w:szCs w:val="20"/>
                <w:shd w:val="nil" w:color="auto" w:fill="auto"/>
                <w:rtl w:val="0"/>
                <w:lang w:val="en-US"/>
              </w:rPr>
              <w:t xml:space="preserve"> </w:t>
            </w:r>
            <w:r>
              <w:rPr>
                <w:rStyle w:val="None"/>
                <w:sz w:val="20"/>
                <w:szCs w:val="20"/>
                <w:shd w:val="nil" w:color="auto" w:fill="auto"/>
                <w:rtl w:val="0"/>
                <w:lang w:val="en-US"/>
              </w:rPr>
              <w:t>Each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 Promoter</w:t>
            </w:r>
            <w:r>
              <w:rPr>
                <w:rStyle w:val="None"/>
                <w:spacing w:val="-2"/>
                <w:sz w:val="20"/>
                <w:szCs w:val="20"/>
                <w:shd w:val="nil" w:color="auto" w:fill="auto"/>
                <w:rtl w:val="0"/>
                <w:lang w:val="en-US"/>
              </w:rPr>
              <w:t xml:space="preserve"> </w:t>
            </w:r>
            <w:r>
              <w:rPr>
                <w:rStyle w:val="None"/>
                <w:sz w:val="20"/>
                <w:szCs w:val="20"/>
                <w:shd w:val="nil" w:color="auto" w:fill="auto"/>
                <w:rtl w:val="0"/>
                <w:lang w:val="en-US"/>
              </w:rPr>
              <w:t>Selling Shareholders,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severally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2"/>
                <w:sz w:val="20"/>
                <w:szCs w:val="20"/>
                <w:shd w:val="nil" w:color="auto" w:fill="auto"/>
                <w:rtl w:val="0"/>
                <w:lang w:val="en-US"/>
              </w:rPr>
              <w:t xml:space="preserve"> </w:t>
            </w:r>
            <w:r>
              <w:rPr>
                <w:rStyle w:val="None"/>
                <w:sz w:val="20"/>
                <w:szCs w:val="20"/>
                <w:shd w:val="nil" w:color="auto" w:fill="auto"/>
                <w:rtl w:val="0"/>
                <w:lang w:val="en-US"/>
              </w:rPr>
              <w:t>jointly,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accepts</w:t>
            </w:r>
            <w:r>
              <w:rPr>
                <w:rStyle w:val="None"/>
                <w:spacing w:val="-2"/>
                <w:sz w:val="20"/>
                <w:szCs w:val="20"/>
                <w:shd w:val="nil" w:color="auto" w:fill="auto"/>
                <w:rtl w:val="0"/>
                <w:lang w:val="en-US"/>
              </w:rPr>
              <w:t xml:space="preserve"> </w:t>
            </w:r>
            <w:r>
              <w:rPr>
                <w:rStyle w:val="None"/>
                <w:sz w:val="20"/>
                <w:szCs w:val="20"/>
                <w:shd w:val="nil" w:color="auto" w:fill="auto"/>
                <w:rtl w:val="0"/>
                <w:lang w:val="en-US"/>
              </w:rPr>
              <w:t>responsibility</w:t>
            </w:r>
            <w:r>
              <w:rPr>
                <w:rStyle w:val="None"/>
                <w:spacing w:val="0"/>
                <w:sz w:val="20"/>
                <w:szCs w:val="20"/>
                <w:shd w:val="nil" w:color="auto" w:fill="auto"/>
                <w:rtl w:val="0"/>
                <w:lang w:val="en-US"/>
              </w:rPr>
              <w:t xml:space="preserve"> </w:t>
            </w:r>
            <w:r>
              <w:rPr>
                <w:rStyle w:val="None"/>
                <w:sz w:val="20"/>
                <w:szCs w:val="20"/>
                <w:shd w:val="nil" w:color="auto" w:fill="auto"/>
                <w:rtl w:val="0"/>
                <w:lang w:val="en-US"/>
              </w:rPr>
              <w:t>for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confirms</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2"/>
                <w:sz w:val="20"/>
                <w:szCs w:val="20"/>
                <w:shd w:val="nil" w:color="auto" w:fill="auto"/>
                <w:rtl w:val="0"/>
                <w:lang w:val="en-US"/>
              </w:rPr>
              <w:t xml:space="preserve"> </w:t>
            </w:r>
            <w:r>
              <w:rPr>
                <w:rStyle w:val="None"/>
                <w:sz w:val="20"/>
                <w:szCs w:val="20"/>
                <w:shd w:val="nil" w:color="auto" w:fill="auto"/>
                <w:rtl w:val="0"/>
                <w:lang w:val="en-US"/>
              </w:rPr>
              <w:t>specifically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made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confirmed</w:t>
            </w:r>
            <w:r>
              <w:rPr>
                <w:rStyle w:val="None"/>
                <w:spacing w:val="0"/>
                <w:sz w:val="20"/>
                <w:szCs w:val="20"/>
                <w:shd w:val="nil" w:color="auto" w:fill="auto"/>
                <w:rtl w:val="0"/>
                <w:lang w:val="en-US"/>
              </w:rPr>
              <w:t xml:space="preserve"> </w:t>
            </w:r>
            <w:r>
              <w:rPr>
                <w:rStyle w:val="None"/>
                <w:sz w:val="20"/>
                <w:szCs w:val="20"/>
                <w:shd w:val="nil" w:color="auto" w:fill="auto"/>
                <w:rtl w:val="0"/>
                <w:lang w:val="en-US"/>
              </w:rPr>
              <w:t>by them 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 Red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3"/>
                <w:sz w:val="20"/>
                <w:szCs w:val="20"/>
                <w:shd w:val="nil" w:color="auto" w:fill="auto"/>
                <w:rtl w:val="0"/>
                <w:lang w:val="en-US"/>
              </w:rPr>
              <w:t xml:space="preserve"> </w:t>
            </w:r>
            <w:r>
              <w:rPr>
                <w:rStyle w:val="None"/>
                <w:sz w:val="20"/>
                <w:szCs w:val="20"/>
                <w:shd w:val="nil" w:color="auto" w:fill="auto"/>
                <w:rtl w:val="0"/>
                <w:lang w:val="en-US"/>
              </w:rPr>
              <w:t>solely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2"/>
                <w:sz w:val="20"/>
                <w:szCs w:val="20"/>
                <w:shd w:val="nil" w:color="auto" w:fill="auto"/>
                <w:rtl w:val="0"/>
                <w:lang w:val="en-US"/>
              </w:rPr>
              <w:t xml:space="preserve"> </w:t>
            </w:r>
            <w:r>
              <w:rPr>
                <w:rStyle w:val="None"/>
                <w:sz w:val="20"/>
                <w:szCs w:val="20"/>
                <w:shd w:val="nil" w:color="auto" w:fill="auto"/>
                <w:rtl w:val="0"/>
                <w:lang w:val="en-US"/>
              </w:rPr>
              <w:t>extent</w:t>
            </w:r>
            <w:r>
              <w:rPr>
                <w:rStyle w:val="None"/>
                <w:spacing w:val="-3"/>
                <w:sz w:val="20"/>
                <w:szCs w:val="20"/>
                <w:shd w:val="nil" w:color="auto" w:fill="auto"/>
                <w:rtl w:val="0"/>
                <w:lang w:val="en-US"/>
              </w:rPr>
              <w:t xml:space="preserve"> </w:t>
            </w:r>
            <w:r>
              <w:rPr>
                <w:rStyle w:val="None"/>
                <w:sz w:val="20"/>
                <w:szCs w:val="20"/>
                <w:shd w:val="nil" w:color="auto" w:fill="auto"/>
                <w:rtl w:val="0"/>
                <w:lang w:val="en-US"/>
              </w:rPr>
              <w:t>of</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specifically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pertaining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 themselves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3"/>
                <w:sz w:val="20"/>
                <w:szCs w:val="20"/>
                <w:shd w:val="nil" w:color="auto" w:fill="auto"/>
                <w:rtl w:val="0"/>
                <w:lang w:val="en-US"/>
              </w:rPr>
              <w:t xml:space="preserve"> </w:t>
            </w:r>
            <w:r>
              <w:rPr>
                <w:rStyle w:val="None"/>
                <w:sz w:val="20"/>
                <w:szCs w:val="20"/>
                <w:shd w:val="nil" w:color="auto" w:fill="auto"/>
                <w:rtl w:val="0"/>
                <w:lang w:val="en-US"/>
              </w:rPr>
              <w:t>offered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 them</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in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 Offer for Sale and assumes responsibility that such statements are true and correct in all material respects and are not misleading in any material respect. Each of the Promoter Selling Shareholders, severally and not jointly, assumes no responsibility for any other statements, including,</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inter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alia,</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3"/>
                <w:sz w:val="20"/>
                <w:szCs w:val="20"/>
                <w:shd w:val="nil" w:color="auto" w:fill="auto"/>
                <w:rtl w:val="0"/>
                <w:lang w:val="en-US"/>
              </w:rPr>
              <w:t xml:space="preserve"> </w:t>
            </w:r>
            <w:r>
              <w:rPr>
                <w:rStyle w:val="None"/>
                <w:sz w:val="20"/>
                <w:szCs w:val="20"/>
                <w:shd w:val="nil" w:color="auto" w:fill="auto"/>
                <w:rtl w:val="0"/>
                <w:lang w:val="en-US"/>
              </w:rPr>
              <w:t>all</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made</w:t>
            </w:r>
            <w:r>
              <w:rPr>
                <w:rStyle w:val="None"/>
                <w:spacing w:val="-11"/>
                <w:sz w:val="20"/>
                <w:szCs w:val="20"/>
                <w:shd w:val="nil" w:color="auto" w:fill="auto"/>
                <w:rtl w:val="0"/>
                <w:lang w:val="en-US"/>
              </w:rPr>
              <w:t xml:space="preserve"> </w:t>
            </w:r>
            <w:r>
              <w:rPr>
                <w:rStyle w:val="None"/>
                <w:sz w:val="20"/>
                <w:szCs w:val="20"/>
                <w:shd w:val="nil" w:color="auto" w:fill="auto"/>
                <w:rtl w:val="0"/>
                <w:lang w:val="en-US"/>
              </w:rPr>
              <w:t>by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relating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to</w:t>
            </w:r>
            <w:r>
              <w:rPr>
                <w:rStyle w:val="None"/>
                <w:spacing w:val="-13"/>
                <w:sz w:val="20"/>
                <w:szCs w:val="20"/>
                <w:shd w:val="nil" w:color="auto" w:fill="auto"/>
                <w:rtl w:val="0"/>
                <w:lang w:val="en-US"/>
              </w:rPr>
              <w:t xml:space="preserve"> </w:t>
            </w:r>
            <w:r>
              <w:rPr>
                <w:rStyle w:val="None"/>
                <w:sz w:val="20"/>
                <w:szCs w:val="20"/>
                <w:shd w:val="nil" w:color="auto" w:fill="auto"/>
                <w:rtl w:val="0"/>
                <w:lang w:val="en-US"/>
              </w:rPr>
              <w:t>our</w:t>
            </w:r>
            <w:r>
              <w:rPr>
                <w:rStyle w:val="None"/>
                <w:spacing w:val="-11"/>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its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business</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Selling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Shareholder</w:t>
            </w:r>
          </w:p>
          <w:p>
            <w:pPr>
              <w:pStyle w:val="Table Paragraph"/>
              <w:bidi w:val="0"/>
              <w:spacing w:line="209" w:lineRule="exact"/>
              <w:ind w:left="28" w:right="0" w:firstLine="0"/>
              <w:jc w:val="both"/>
              <w:rPr>
                <w:rtl w:val="0"/>
              </w:rPr>
            </w:pPr>
            <w:r>
              <w:rPr>
                <w:rStyle w:val="None"/>
                <w:sz w:val="20"/>
                <w:szCs w:val="20"/>
                <w:shd w:val="nil" w:color="auto" w:fill="auto"/>
                <w:rtl w:val="0"/>
                <w:lang w:val="en-US"/>
              </w:rPr>
              <w:t>or</w:t>
            </w:r>
            <w:r>
              <w:rPr>
                <w:rStyle w:val="None"/>
                <w:spacing w:val="-2"/>
                <w:sz w:val="20"/>
                <w:szCs w:val="20"/>
                <w:shd w:val="nil" w:color="auto" w:fill="auto"/>
                <w:rtl w:val="0"/>
                <w:lang w:val="en-US"/>
              </w:rPr>
              <w:t xml:space="preserve"> </w:t>
            </w:r>
            <w:r>
              <w:rPr>
                <w:rStyle w:val="None"/>
                <w:sz w:val="20"/>
                <w:szCs w:val="20"/>
                <w:shd w:val="nil" w:color="auto" w:fill="auto"/>
                <w:rtl w:val="0"/>
                <w:lang w:val="en-US"/>
              </w:rPr>
              <w:t>any</w:t>
            </w:r>
            <w:r>
              <w:rPr>
                <w:rStyle w:val="None"/>
                <w:spacing w:val="-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person,</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w:t>
            </w:r>
            <w:r>
              <w:rPr>
                <w:rStyle w:val="None"/>
                <w:spacing w:val="-3"/>
                <w:sz w:val="20"/>
                <w:szCs w:val="20"/>
                <w:shd w:val="nil" w:color="auto" w:fill="auto"/>
                <w:rtl w:val="0"/>
                <w:lang w:val="en-US"/>
              </w:rPr>
              <w:t xml:space="preserve"> </w:t>
            </w:r>
            <w:r>
              <w:rPr>
                <w:rStyle w:val="None"/>
                <w:sz w:val="20"/>
                <w:szCs w:val="20"/>
                <w:shd w:val="nil" w:color="auto" w:fill="auto"/>
                <w:rtl w:val="0"/>
                <w:lang w:val="en-US"/>
              </w:rPr>
              <w:t>Red</w:t>
            </w:r>
            <w:r>
              <w:rPr>
                <w:rStyle w:val="None"/>
                <w:spacing w:val="0"/>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Prospectus.</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spacing w:line="210" w:lineRule="exact"/>
              <w:ind w:left="11" w:firstLine="0"/>
              <w:jc w:val="cente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LISTING</w:t>
            </w:r>
          </w:p>
        </w:tc>
      </w:tr>
      <w:tr>
        <w:tblPrEx>
          <w:shd w:val="clear" w:color="auto" w:fill="ced7e7"/>
        </w:tblPrEx>
        <w:trPr>
          <w:trHeight w:val="70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7"/>
            </w:tcMar>
            <w:vAlign w:val="top"/>
          </w:tcPr>
          <w:p>
            <w:pPr>
              <w:pStyle w:val="Table Paragraph"/>
              <w:spacing w:line="230" w:lineRule="exact"/>
              <w:ind w:left="28" w:right="17" w:firstLine="0"/>
              <w:jc w:val="both"/>
            </w:pPr>
            <w:r>
              <w:rPr>
                <w:rStyle w:val="None"/>
                <w:sz w:val="20"/>
                <w:szCs w:val="20"/>
                <w:shd w:val="nil" w:color="auto" w:fill="auto"/>
                <w:rtl w:val="0"/>
                <w:lang w:val="en-US"/>
              </w:rPr>
              <w:t>The Equity Shares offered through this Red Herring Prospectus are proposed to be listed on [COMPANY] (</w:t>
            </w:r>
            <w:r>
              <w:rPr>
                <w:rStyle w:val="None"/>
                <w:sz w:val="20"/>
                <w:szCs w:val="20"/>
                <w:shd w:val="nil" w:color="auto" w:fill="auto"/>
                <w:rtl w:val="0"/>
                <w:lang w:val="en-US"/>
              </w:rPr>
              <w:t>“</w:t>
            </w:r>
            <w:r>
              <w:rPr>
                <w:rStyle w:val="None"/>
                <w:b w:val="1"/>
                <w:bCs w:val="1"/>
                <w:sz w:val="20"/>
                <w:szCs w:val="20"/>
                <w:shd w:val="nil" w:color="auto" w:fill="auto"/>
                <w:rtl w:val="0"/>
                <w:lang w:val="en-US"/>
              </w:rPr>
              <w:t>BSE</w:t>
            </w:r>
            <w:r>
              <w:rPr>
                <w:rStyle w:val="None"/>
                <w:sz w:val="20"/>
                <w:szCs w:val="20"/>
                <w:shd w:val="nil" w:color="auto" w:fill="auto"/>
                <w:rtl w:val="0"/>
                <w:lang w:val="en-US"/>
              </w:rPr>
              <w:t>”</w:t>
            </w:r>
            <w:r>
              <w:rPr>
                <w:rStyle w:val="None"/>
                <w:sz w:val="20"/>
                <w:szCs w:val="20"/>
                <w:shd w:val="nil" w:color="auto" w:fill="auto"/>
                <w:rtl w:val="0"/>
                <w:lang w:val="en-US"/>
              </w:rPr>
              <w:t>) and National Stock Exchange of India Limited (</w:t>
            </w:r>
            <w:r>
              <w:rPr>
                <w:rStyle w:val="None"/>
                <w:sz w:val="20"/>
                <w:szCs w:val="20"/>
                <w:shd w:val="nil" w:color="auto" w:fill="auto"/>
                <w:rtl w:val="0"/>
                <w:lang w:val="en-US"/>
              </w:rPr>
              <w:t>“</w:t>
            </w:r>
            <w:r>
              <w:rPr>
                <w:rStyle w:val="None"/>
                <w:b w:val="1"/>
                <w:bCs w:val="1"/>
                <w:sz w:val="20"/>
                <w:szCs w:val="20"/>
                <w:shd w:val="nil" w:color="auto" w:fill="auto"/>
                <w:rtl w:val="0"/>
                <w:lang w:val="en-US"/>
              </w:rPr>
              <w:t>NSE</w:t>
            </w:r>
            <w:r>
              <w:rPr>
                <w:rStyle w:val="None"/>
                <w:sz w:val="20"/>
                <w:szCs w:val="20"/>
                <w:shd w:val="nil" w:color="auto" w:fill="auto"/>
                <w:rtl w:val="0"/>
                <w:lang w:val="en-US"/>
              </w:rPr>
              <w:t>”</w:t>
            </w:r>
            <w:r>
              <w:rPr>
                <w:rStyle w:val="None"/>
                <w:sz w:val="20"/>
                <w:szCs w:val="20"/>
                <w:shd w:val="nil" w:color="auto" w:fill="auto"/>
                <w:rtl w:val="0"/>
                <w:lang w:val="en-US"/>
              </w:rPr>
              <w:t xml:space="preserve">, together with BSE, the </w:t>
            </w:r>
            <w:r>
              <w:rPr>
                <w:rStyle w:val="None"/>
                <w:sz w:val="20"/>
                <w:szCs w:val="20"/>
                <w:shd w:val="nil" w:color="auto" w:fill="auto"/>
                <w:rtl w:val="0"/>
                <w:lang w:val="en-US"/>
              </w:rPr>
              <w:t>“</w:t>
            </w:r>
            <w:r>
              <w:rPr>
                <w:rStyle w:val="None"/>
                <w:b w:val="1"/>
                <w:bCs w:val="1"/>
                <w:sz w:val="20"/>
                <w:szCs w:val="20"/>
                <w:shd w:val="nil" w:color="auto" w:fill="auto"/>
                <w:rtl w:val="0"/>
                <w:lang w:val="en-US"/>
              </w:rPr>
              <w:t>Stock Exchanges</w:t>
            </w:r>
            <w:r>
              <w:rPr>
                <w:rStyle w:val="None"/>
                <w:sz w:val="20"/>
                <w:szCs w:val="20"/>
                <w:shd w:val="nil" w:color="auto" w:fill="auto"/>
                <w:rtl w:val="0"/>
                <w:lang w:val="en-US"/>
              </w:rPr>
              <w:t>”</w:t>
            </w:r>
            <w:r>
              <w:rPr>
                <w:rStyle w:val="None"/>
                <w:sz w:val="20"/>
                <w:szCs w:val="20"/>
                <w:shd w:val="nil" w:color="auto" w:fill="auto"/>
                <w:rtl w:val="0"/>
                <w:lang w:val="en-US"/>
              </w:rPr>
              <w:t>). For the purposes of the Offer, the Designated Stock Exchange is BSE.</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MANAGERS</w:t>
            </w:r>
          </w:p>
        </w:tc>
      </w:tr>
      <w:tr>
        <w:tblPrEx>
          <w:shd w:val="clear" w:color="auto" w:fill="ced7e7"/>
        </w:tblPrEx>
        <w:trPr>
          <w:trHeight w:val="436" w:hRule="atLeast"/>
        </w:trPr>
        <w:tc>
          <w:tcPr>
            <w:tcW w:type="dxa" w:w="6091"/>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68"/>
              <w:bottom w:type="dxa" w:w="80"/>
              <w:right w:type="dxa" w:w="80"/>
            </w:tcMar>
            <w:vAlign w:val="top"/>
          </w:tcPr>
          <w:p>
            <w:pPr>
              <w:pStyle w:val="Table Paragraph"/>
              <w:spacing w:line="210" w:lineRule="exact"/>
              <w:ind w:left="88" w:firstLine="0"/>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LOGO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0"/>
              <w:bottom w:type="dxa" w:w="80"/>
              <w:right w:type="dxa" w:w="80"/>
            </w:tcMar>
            <w:vAlign w:val="top"/>
          </w:tcPr>
          <w:p>
            <w:pPr>
              <w:pStyle w:val="Table Paragraph"/>
              <w:spacing w:line="210" w:lineRule="exact"/>
              <w:ind w:left="200"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342"/>
              <w:bottom w:type="dxa" w:w="80"/>
              <w:right w:type="dxa" w:w="80"/>
            </w:tcMar>
            <w:vAlign w:val="top"/>
          </w:tcPr>
          <w:p>
            <w:pPr>
              <w:pStyle w:val="Table Paragraph"/>
              <w:spacing w:line="210" w:lineRule="exact"/>
              <w:ind w:left="262" w:firstLine="0"/>
            </w:pPr>
            <w:r>
              <w:rPr>
                <w:rStyle w:val="None"/>
                <w:b w:val="1"/>
                <w:bCs w:val="1"/>
                <w:outline w:val="0"/>
                <w:color w:val="ffffff"/>
                <w:sz w:val="20"/>
                <w:szCs w:val="20"/>
                <w:u w:color="ffffff"/>
                <w:shd w:val="nil" w:color="auto" w:fill="auto"/>
                <w:rtl w:val="0"/>
                <w:lang w:val="en-US"/>
                <w14:textFill>
                  <w14:solidFill>
                    <w14:srgbClr w14:val="FFFFFF"/>
                  </w14:solidFill>
                </w14:textFill>
              </w:rPr>
              <w:t>EMAIL</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TELEPHONE</w:t>
            </w:r>
          </w:p>
        </w:tc>
      </w:tr>
      <w:tr>
        <w:tblPrEx>
          <w:shd w:val="clear" w:color="auto" w:fill="ced7e7"/>
        </w:tblPrEx>
        <w:trPr>
          <w:trHeight w:val="88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
              <w:rPr>
                <w:rStyle w:val="None"/>
                <w:b w:val="1"/>
                <w:bCs w:val="1"/>
                <w:sz w:val="14"/>
                <w:szCs w:val="14"/>
                <w:shd w:val="nil" w:color="auto" w:fill="auto"/>
                <w:lang w:val="en-US"/>
              </w:rPr>
            </w:pPr>
          </w:p>
          <w:p>
            <w:pPr>
              <w:pStyle w:val="Table Paragraph"/>
              <w:bidi w:val="0"/>
              <w:ind w:left="104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0"/>
                  <wp:effectExtent l="0" t="0" r="0" b="0"/>
                  <wp:docPr id="1073741827" name="officeArt object" descr="Image 3"/>
                  <wp:cNvGraphicFramePr/>
                  <a:graphic xmlns:a="http://schemas.openxmlformats.org/drawingml/2006/main">
                    <a:graphicData uri="http://schemas.openxmlformats.org/drawingml/2006/picture">
                      <pic:pic xmlns:pic="http://schemas.openxmlformats.org/drawingml/2006/picture">
                        <pic:nvPicPr>
                          <pic:cNvPr id="1073741827" name="Image 3" descr="Image 3"/>
                          <pic:cNvPicPr>
                            <a:picLocks noChangeAspect="1"/>
                          </pic:cNvPicPr>
                        </pic:nvPicPr>
                        <pic:blipFill>
                          <a:blip r:embed="rId8">
                            <a:extLst/>
                          </a:blip>
                          <a:stretch>
                            <a:fillRect/>
                          </a:stretch>
                        </pic:blipFill>
                        <pic:spPr>
                          <a:xfrm>
                            <a:off x="0" y="0"/>
                            <a:ext cx="1367643" cy="278510"/>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tabs>
                <w:tab w:val="left" w:pos="1193"/>
              </w:tabs>
              <w:spacing w:before="77"/>
              <w:ind w:left="28" w:right="14" w:firstLine="0"/>
            </w:pPr>
            <w:r>
              <w:rPr>
                <w:rStyle w:val="None"/>
                <w:b w:val="1"/>
                <w:bCs w:val="1"/>
                <w:spacing w:val="-1"/>
                <w:sz w:val="20"/>
                <w:szCs w:val="20"/>
                <w:shd w:val="nil" w:color="auto" w:fill="auto"/>
                <w:rtl w:val="0"/>
                <w:lang w:val="en-US"/>
              </w:rPr>
              <w:t>[COMPANY]</w:t>
            </w:r>
            <w:r>
              <w:rPr>
                <w:rStyle w:val="None"/>
                <w:b w:val="1"/>
                <w:bCs w:val="1"/>
                <w:sz w:val="20"/>
                <w:szCs w:val="20"/>
                <w:shd w:val="nil" w:color="auto" w:fill="auto"/>
                <w:lang w:val="en-US"/>
              </w:rPr>
            </w:r>
            <w:r>
              <w:rPr>
                <w:rStyle w:val="None"/>
                <w:b w:val="1"/>
                <w:bCs w:val="1"/>
                <w:spacing w:val="-1"/>
                <w:sz w:val="20"/>
                <w:szCs w:val="20"/>
                <w:shd w:val="nil" w:color="auto" w:fill="auto"/>
                <w:rtl w:val="0"/>
                <w:lang w:val="en-US"/>
              </w:rPr>
            </w:r>
            <w:r>
              <w:rPr>
                <w:rStyle w:val="None"/>
                <w:b w:val="1"/>
                <w:bCs w:val="1"/>
                <w:spacing w:val="40"/>
                <w:sz w:val="20"/>
                <w:szCs w:val="20"/>
                <w:shd w:val="nil" w:color="auto" w:fill="auto"/>
                <w:rtl w:val="0"/>
                <w:lang w:val="en-US"/>
              </w:rPr>
            </w:r>
            <w:r>
              <w:rPr>
                <w:rStyle w:val="None"/>
                <w:b w:val="1"/>
                <w:bCs w:val="1"/>
                <w:spacing w:val="-1"/>
                <w:sz w:val="20"/>
                <w:szCs w:val="20"/>
                <w:shd w:val="nil" w:color="auto" w:fill="auto"/>
                <w:rtl w:val="0"/>
                <w:lang w:val="en-US"/>
              </w:rPr>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546"/>
              <w:bottom w:type="dxa" w:w="80"/>
              <w:right w:type="dxa" w:w="533"/>
            </w:tcMar>
            <w:vAlign w:val="top"/>
          </w:tcPr>
          <w:p>
            <w:pPr>
              <w:pStyle w:val="Table Paragraph"/>
              <w:spacing w:before="192"/>
              <w:ind w:left="466" w:right="453" w:firstLine="115"/>
            </w:pPr>
            <w:r>
              <w:rPr>
                <w:rStyle w:val="None"/>
                <w:sz w:val="20"/>
                <w:szCs w:val="20"/>
                <w:shd w:val="nil" w:color="auto" w:fill="auto"/>
                <w:rtl w:val="0"/>
                <w:lang w:val="en-US"/>
              </w:rPr>
              <w:t>Lokesh Shah/ Soumavo</w:t>
            </w:r>
            <w:r>
              <w:rPr>
                <w:rStyle w:val="None"/>
                <w:spacing w:val="-13"/>
                <w:sz w:val="20"/>
                <w:szCs w:val="20"/>
                <w:shd w:val="nil" w:color="auto" w:fill="auto"/>
                <w:rtl w:val="0"/>
                <w:lang w:val="en-US"/>
              </w:rPr>
              <w:t xml:space="preserve"> </w:t>
            </w:r>
            <w:r>
              <w:rPr>
                <w:rStyle w:val="None"/>
                <w:sz w:val="20"/>
                <w:szCs w:val="20"/>
                <w:shd w:val="nil" w:color="auto" w:fill="auto"/>
                <w:rtl w:val="0"/>
                <w:lang w:val="en-US"/>
              </w:rPr>
              <w:t>Sarkar</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356"/>
              <w:bottom w:type="dxa" w:w="80"/>
              <w:right w:type="dxa" w:w="80"/>
            </w:tcMar>
            <w:vAlign w:val="top"/>
          </w:tcPr>
          <w:p>
            <w:pPr>
              <w:pStyle w:val="Table Paragraph"/>
              <w:spacing w:before="192" w:line="229" w:lineRule="exact"/>
              <w:ind w:left="276" w:firstLine="0"/>
              <w:rPr>
                <w:rStyle w:val="None"/>
                <w:sz w:val="20"/>
                <w:szCs w:val="20"/>
                <w:shd w:val="nil" w:color="auto" w:fill="auto"/>
              </w:rPr>
            </w:pPr>
            <w:r>
              <w:rPr>
                <w:rStyle w:val="None"/>
                <w:b w:val="1"/>
                <w:bCs w:val="1"/>
                <w:sz w:val="20"/>
                <w:szCs w:val="20"/>
                <w:shd w:val="nil" w:color="auto" w:fill="auto"/>
                <w:rtl w:val="0"/>
                <w:lang w:val="en-US"/>
              </w:rPr>
              <w:t>Email:</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"mailto:ksh.ipo@nuvama.com"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[EMAIL]</w:t>
            </w:r>
            <w:r>
              <w:rPr>
                <w:sz w:val="20"/>
                <w:szCs w:val="20"/>
              </w:rPr>
              <w:fldChar w:fldCharType="end" w:fldLock="0"/>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[PHONE]</w:t>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pacing w:val="-3"/>
                <w:sz w:val="20"/>
                <w:szCs w:val="20"/>
                <w:shd w:val="nil" w:color="auto" w:fill="auto"/>
                <w:rtl w:val="0"/>
                <w:lang w:val="en-US"/>
              </w:rPr>
            </w:r>
          </w:p>
        </w:tc>
      </w:tr>
      <w:tr>
        <w:tblPrEx>
          <w:shd w:val="clear" w:color="auto" w:fill="ced7e7"/>
        </w:tblPrEx>
        <w:trPr>
          <w:trHeight w:val="110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48"/>
              <w:rPr>
                <w:rStyle w:val="None"/>
                <w:b w:val="1"/>
                <w:bCs w:val="1"/>
                <w:sz w:val="20"/>
                <w:szCs w:val="20"/>
                <w:shd w:val="nil" w:color="auto" w:fill="auto"/>
                <w:lang w:val="en-US"/>
              </w:rPr>
            </w:pPr>
          </w:p>
          <w:p>
            <w:pPr>
              <w:pStyle w:val="Table Paragraph"/>
              <w:bidi w:val="0"/>
              <w:ind w:left="838" w:right="0" w:firstLine="0"/>
              <w:jc w:val="left"/>
              <w:rPr>
                <w:rtl w:val="0"/>
              </w:rPr>
            </w:pPr>
            <w:r>
              <w:rPr>
                <w:rStyle w:val="None"/>
                <w:sz w:val="20"/>
                <w:szCs w:val="20"/>
                <w:shd w:val="nil" w:color="auto" w:fill="auto"/>
                <w:lang w:val="en-US"/>
              </w:rPr>
              <w:drawing xmlns:a="http://schemas.openxmlformats.org/drawingml/2006/main">
                <wp:inline distT="0" distB="0" distL="0" distR="0">
                  <wp:extent cx="1659254" cy="338232"/>
                  <wp:effectExtent l="0" t="0" r="0" b="0"/>
                  <wp:docPr id="1073741828"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28"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4" cy="338232"/>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tabs>
                <w:tab w:val="left" w:pos="978"/>
              </w:tabs>
              <w:bidi w:val="0"/>
              <w:ind w:left="28" w:right="15" w:firstLine="0"/>
              <w:jc w:val="left"/>
              <w:rPr>
                <w:rtl w:val="0"/>
              </w:rPr>
            </w:pPr>
            <w:r>
              <w:rPr>
                <w:rStyle w:val="None"/>
                <w:b w:val="1"/>
                <w:bCs w:val="1"/>
                <w:spacing w:val="-1"/>
                <w:sz w:val="20"/>
                <w:szCs w:val="20"/>
                <w:shd w:val="nil" w:color="auto" w:fill="auto"/>
                <w:rtl w:val="0"/>
                <w:lang w:val="en-US"/>
              </w:rPr>
              <w:t>ICICI</w:t>
            </w:r>
            <w:r>
              <w:rPr>
                <w:rStyle w:val="None"/>
                <w:b w:val="1"/>
                <w:bCs w:val="1"/>
                <w:sz w:val="20"/>
                <w:szCs w:val="20"/>
                <w:shd w:val="nil" w:color="auto" w:fill="auto"/>
                <w:lang w:val="en-US"/>
              </w:rPr>
              <w:tab/>
            </w:r>
            <w:r>
              <w:rPr>
                <w:rStyle w:val="None"/>
                <w:b w:val="1"/>
                <w:bCs w:val="1"/>
                <w:spacing w:val="-1"/>
                <w:sz w:val="20"/>
                <w:szCs w:val="20"/>
                <w:shd w:val="nil" w:color="auto" w:fill="auto"/>
                <w:rtl w:val="0"/>
                <w:lang w:val="en-US"/>
              </w:rPr>
              <w:t>Securities Limited</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ind w:left="555" w:right="476" w:hanging="68"/>
              <w:jc w:val="left"/>
              <w:rPr>
                <w:rtl w:val="0"/>
              </w:rPr>
            </w:pPr>
            <w:r>
              <w:rPr>
                <w:rStyle w:val="None"/>
                <w:sz w:val="20"/>
                <w:szCs w:val="20"/>
                <w:shd w:val="nil" w:color="auto" w:fill="auto"/>
                <w:rtl w:val="0"/>
                <w:lang w:val="en-US"/>
              </w:rPr>
              <w:t>[PERSON]</w:t>
            </w:r>
            <w:r>
              <w:rPr>
                <w:rStyle w:val="None"/>
                <w:spacing w:val="-13"/>
                <w:sz w:val="20"/>
                <w:szCs w:val="20"/>
                <w:shd w:val="nil" w:color="auto" w:fill="auto"/>
                <w:rtl w:val="0"/>
                <w:lang w:val="en-US"/>
              </w:rPr>
            </w:r>
            <w:r>
              <w:rPr>
                <w:rStyle w:val="None"/>
                <w:sz w:val="20"/>
                <w:szCs w:val="20"/>
                <w:shd w:val="nil" w:color="auto" w:fill="auto"/>
                <w:rtl w:val="0"/>
                <w:lang w:val="en-US"/>
              </w:rPr>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spacing w:line="229" w:lineRule="exact"/>
              <w:ind w:left="197" w:right="0" w:firstLine="0"/>
              <w:jc w:val="left"/>
              <w:rPr>
                <w:rStyle w:val="None"/>
                <w:sz w:val="20"/>
                <w:szCs w:val="20"/>
                <w:shd w:val="nil" w:color="auto" w:fill="auto"/>
                <w:rtl w:val="0"/>
              </w:rPr>
            </w:pPr>
            <w:r>
              <w:rPr>
                <w:rStyle w:val="None"/>
                <w:b w:val="1"/>
                <w:bCs w:val="1"/>
                <w:sz w:val="20"/>
                <w:szCs w:val="20"/>
                <w:shd w:val="nil" w:color="auto" w:fill="auto"/>
                <w:rtl w:val="0"/>
                <w:lang w:val="en-US"/>
              </w:rPr>
              <w:t>Email:</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"mailto:ksh@icicisecurities.com"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[EMAIL]</w:t>
            </w:r>
            <w:r>
              <w:rPr>
                <w:sz w:val="20"/>
                <w:szCs w:val="20"/>
              </w:rPr>
              <w:fldChar w:fldCharType="end" w:fldLock="0"/>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[PHONE]</w:t>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pacing w:val="-3"/>
                <w:sz w:val="20"/>
                <w:szCs w:val="20"/>
                <w:shd w:val="nil" w:color="auto" w:fill="auto"/>
                <w:rtl w:val="0"/>
                <w:lang w:val="en-US"/>
              </w:rPr>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4"/>
            </w:tcMar>
            <w:vAlign w:val="top"/>
          </w:tcPr>
          <w:p>
            <w:pPr>
              <w:pStyle w:val="Table Paragraph"/>
              <w:spacing w:line="210" w:lineRule="exact"/>
              <w:ind w:left="11" w:right="4"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REGISTRAR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22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before="2"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REGISTRAR</w:t>
            </w:r>
          </w:p>
        </w:tc>
        <w:tc>
          <w:tcPr>
            <w:tcW w:type="dxa" w:w="3501"/>
            <w:gridSpan w:val="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895"/>
              <w:bottom w:type="dxa" w:w="80"/>
              <w:right w:type="dxa" w:w="80"/>
            </w:tcMar>
            <w:vAlign w:val="top"/>
          </w:tcPr>
          <w:p>
            <w:pPr>
              <w:pStyle w:val="Table Paragraph"/>
              <w:spacing w:before="2" w:line="210" w:lineRule="exact"/>
              <w:ind w:left="815"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3596"/>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47"/>
              <w:bottom w:type="dxa" w:w="80"/>
              <w:right w:type="dxa" w:w="80"/>
            </w:tcMar>
            <w:vAlign w:val="top"/>
          </w:tcPr>
          <w:p>
            <w:pPr>
              <w:pStyle w:val="Table Paragraph"/>
              <w:spacing w:before="2" w:line="210" w:lineRule="exact"/>
              <w:ind w:left="567" w:firstLine="0"/>
            </w:pPr>
            <w:r>
              <w:rPr>
                <w:rStyle w:val="None"/>
                <w:b w:val="1"/>
                <w:bCs w:val="1"/>
                <w:outline w:val="0"/>
                <w:color w:val="ffffff"/>
                <w:sz w:val="20"/>
                <w:szCs w:val="20"/>
                <w:u w:color="ffffff"/>
                <w:shd w:val="nil" w:color="auto" w:fill="auto"/>
                <w:rtl w:val="0"/>
                <w:lang w:val="en-US"/>
                <w14:textFill>
                  <w14:solidFill>
                    <w14:srgbClr w14:val="FFFFFF"/>
                  </w14:solidFill>
                </w14:textFill>
              </w:rPr>
              <w:t>TELEPHONE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EMAIL</w:t>
            </w:r>
          </w:p>
        </w:tc>
      </w:tr>
      <w:tr>
        <w:tblPrEx>
          <w:shd w:val="clear" w:color="auto" w:fill="ced7e7"/>
        </w:tblPrEx>
        <w:trPr>
          <w:trHeight w:val="454"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1"/>
              <w:bottom w:type="dxa" w:w="80"/>
              <w:right w:type="dxa" w:w="82"/>
            </w:tcMar>
            <w:vAlign w:val="top"/>
          </w:tcPr>
          <w:p>
            <w:pPr>
              <w:pStyle w:val="Table Paragraph"/>
              <w:spacing w:line="229" w:lineRule="exact"/>
              <w:ind w:left="11" w:right="2" w:firstLine="0"/>
              <w:jc w:val="center"/>
              <w:rPr>
                <w:rStyle w:val="None"/>
                <w:sz w:val="20"/>
                <w:szCs w:val="20"/>
                <w:shd w:val="nil" w:color="auto" w:fill="auto"/>
              </w:rPr>
            </w:pPr>
            <w:r>
              <w:rPr>
                <w:rStyle w:val="None"/>
                <w:sz w:val="20"/>
                <w:szCs w:val="20"/>
                <w:shd w:val="nil" w:color="auto" w:fill="auto"/>
                <w:rtl w:val="0"/>
                <w:lang w:val="en-US"/>
              </w:rPr>
              <w:t>[COMPANY]</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r>
          </w:p>
          <w:p>
            <w:pPr>
              <w:pStyle w:val="Table Paragraph"/>
              <w:bidi w:val="0"/>
              <w:spacing w:line="209" w:lineRule="exact"/>
              <w:ind w:left="11" w:right="7" w:firstLine="0"/>
              <w:jc w:val="center"/>
              <w:rPr>
                <w:rtl w:val="0"/>
              </w:rPr>
            </w:pPr>
            <w:r>
              <w:rPr>
                <w:rStyle w:val="None"/>
                <w:i w:val="1"/>
                <w:iCs w:val="1"/>
                <w:sz w:val="20"/>
                <w:szCs w:val="20"/>
                <w:shd w:val="nil" w:color="auto" w:fill="auto"/>
                <w:rtl w:val="0"/>
                <w:lang w:val="en-US"/>
              </w:rPr>
              <w:t>(Formerly</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Link</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Intime</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India</w:t>
            </w:r>
            <w:r>
              <w:rPr>
                <w:rStyle w:val="None"/>
                <w:i w:val="1"/>
                <w:iCs w:val="1"/>
                <w:spacing w:val="-3"/>
                <w:sz w:val="20"/>
                <w:szCs w:val="20"/>
                <w:shd w:val="nil" w:color="auto" w:fill="auto"/>
                <w:rtl w:val="0"/>
                <w:lang w:val="en-US"/>
              </w:rPr>
              <w:t xml:space="preserve"> </w:t>
            </w:r>
            <w:r>
              <w:rPr>
                <w:rStyle w:val="None"/>
                <w:i w:val="1"/>
                <w:iCs w:val="1"/>
                <w:sz w:val="20"/>
                <w:szCs w:val="20"/>
                <w:shd w:val="nil" w:color="auto" w:fill="auto"/>
                <w:rtl w:val="0"/>
                <w:lang w:val="en-US"/>
              </w:rPr>
              <w:t>Private</w:t>
            </w:r>
            <w:r>
              <w:rPr>
                <w:rStyle w:val="None"/>
                <w:i w:val="1"/>
                <w:iCs w:val="1"/>
                <w:spacing w:val="-5"/>
                <w:sz w:val="20"/>
                <w:szCs w:val="20"/>
                <w:shd w:val="nil" w:color="auto" w:fill="auto"/>
                <w:rtl w:val="0"/>
                <w:lang w:val="en-US"/>
              </w:rPr>
              <w:t xml:space="preserve"> </w:t>
            </w:r>
            <w:r>
              <w:rPr>
                <w:rStyle w:val="None"/>
                <w:i w:val="1"/>
                <w:iCs w:val="1"/>
                <w:spacing w:val="-1"/>
                <w:sz w:val="20"/>
                <w:szCs w:val="20"/>
                <w:shd w:val="nil" w:color="auto" w:fill="auto"/>
                <w:rtl w:val="0"/>
                <w:lang w:val="en-US"/>
              </w:rPr>
              <w:t>Limited)</w:t>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29"/>
              <w:bottom w:type="dxa" w:w="80"/>
              <w:right w:type="dxa" w:w="80"/>
            </w:tcMar>
            <w:vAlign w:val="top"/>
          </w:tcPr>
          <w:p>
            <w:pPr>
              <w:pStyle w:val="Table Paragraph"/>
              <w:spacing w:before="115"/>
              <w:ind w:left="49" w:firstLine="0"/>
            </w:pPr>
            <w:r>
              <w:rPr>
                <w:rStyle w:val="None"/>
                <w:sz w:val="20"/>
                <w:szCs w:val="20"/>
                <w:shd w:val="nil" w:color="auto" w:fill="auto"/>
                <w:rtl w:val="0"/>
                <w:lang w:val="en-US"/>
              </w:rPr>
              <w:t>[PERSON]</w:t>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5253"/>
            <w:gridSpan w:val="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8"/>
              <w:bottom w:type="dxa" w:w="80"/>
              <w:right w:type="dxa" w:w="80"/>
            </w:tcMar>
            <w:vAlign w:val="top"/>
          </w:tcPr>
          <w:p>
            <w:pPr>
              <w:pStyle w:val="Table Paragraph"/>
              <w:spacing w:line="229" w:lineRule="exact"/>
              <w:ind w:left="8" w:firstLine="0"/>
              <w:jc w:val="center"/>
              <w:rPr>
                <w:rStyle w:val="None"/>
                <w:sz w:val="20"/>
                <w:szCs w:val="20"/>
                <w:shd w:val="nil" w:color="auto" w:fill="auto"/>
              </w:rPr>
            </w:pPr>
            <w:r>
              <w:rPr>
                <w:rStyle w:val="None"/>
                <w:b w:val="1"/>
                <w:bCs w:val="1"/>
                <w:sz w:val="20"/>
                <w:szCs w:val="20"/>
                <w:shd w:val="nil" w:color="auto" w:fill="auto"/>
                <w:rtl w:val="0"/>
                <w:lang w:val="en-US"/>
              </w:rPr>
              <w:t>Telephone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[PHONE]</w:t>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pacing w:val="-3"/>
                <w:sz w:val="20"/>
                <w:szCs w:val="20"/>
                <w:shd w:val="nil" w:color="auto" w:fill="auto"/>
                <w:rtl w:val="0"/>
                <w:lang w:val="en-US"/>
              </w:rPr>
            </w:r>
          </w:p>
          <w:p>
            <w:pPr>
              <w:pStyle w:val="Table Paragraph"/>
              <w:bidi w:val="0"/>
              <w:spacing w:line="209" w:lineRule="exact"/>
              <w:ind w:left="8" w:right="5" w:firstLine="0"/>
              <w:jc w:val="center"/>
              <w:rPr>
                <w:rtl w:val="0"/>
              </w:rPr>
            </w:pPr>
            <w:r>
              <w:rPr>
                <w:rStyle w:val="None"/>
                <w:b w:val="1"/>
                <w:bCs w:val="1"/>
                <w:sz w:val="20"/>
                <w:szCs w:val="20"/>
                <w:shd w:val="nil" w:color="auto" w:fill="auto"/>
                <w:rtl w:val="0"/>
                <w:lang w:val="en-US"/>
              </w:rPr>
              <w:t>E-mail</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"mailto:ksh@in.mpms.mufg.com"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[EMAIL]</w:t>
            </w:r>
            <w:r>
              <w:rPr>
                <w:sz w:val="20"/>
                <w:szCs w:val="20"/>
              </w:rPr>
              <w:fldChar w:fldCharType="end" w:fldLock="0"/>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before="2"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BID/OFFER</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PERIOD</w:t>
            </w:r>
          </w:p>
        </w:tc>
      </w:tr>
      <w:tr>
        <w:tblPrEx>
          <w:shd w:val="clear" w:color="auto" w:fill="ced7e7"/>
        </w:tblPrEx>
        <w:trPr>
          <w:trHeight w:val="131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ind w:left="11"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ANCHOR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INVESTOR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BIDDING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DATE</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(1)</w:t>
            </w:r>
          </w:p>
        </w:tc>
        <w:tc>
          <w:tcPr>
            <w:tcW w:type="dxa" w:w="120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17"/>
              <w:bottom w:type="dxa" w:w="80"/>
              <w:right w:type="dxa" w:w="105"/>
            </w:tcMar>
            <w:vAlign w:val="top"/>
          </w:tcPr>
          <w:p>
            <w:pPr>
              <w:pStyle w:val="Table Paragraph"/>
              <w:ind w:left="37" w:right="25" w:firstLine="4"/>
              <w:jc w:val="center"/>
              <w:rPr>
                <w:rStyle w:val="None"/>
                <w:sz w:val="20"/>
                <w:szCs w:val="20"/>
                <w:shd w:val="nil" w:color="auto" w:fill="auto"/>
              </w:rPr>
            </w:pPr>
            <w:r>
              <w:rPr>
                <w:rStyle w:val="Hyperlink.0"/>
                <w:spacing w:val="-1"/>
                <w:sz w:val="20"/>
                <w:szCs w:val="20"/>
                <w:shd w:val="nil" w:color="auto" w:fill="auto"/>
                <w:rtl w:val="0"/>
                <w:lang w:val="en-US"/>
              </w:rPr>
              <w:t xml:space="preserve">Monday, </w:t>
            </w:r>
            <w:r>
              <w:rPr>
                <w:rStyle w:val="None"/>
                <w:sz w:val="20"/>
                <w:szCs w:val="20"/>
                <w:shd w:val="nil" w:color="auto" w:fill="auto"/>
                <w:rtl w:val="0"/>
                <w:lang w:val="en-US"/>
              </w:rPr>
              <w:t>December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15,</w:t>
            </w:r>
          </w:p>
          <w:p>
            <w:pPr>
              <w:pStyle w:val="Table Paragraph"/>
              <w:bidi w:val="0"/>
              <w:spacing w:line="210" w:lineRule="exact"/>
              <w:ind w:left="15" w:right="0" w:firstLine="0"/>
              <w:jc w:val="center"/>
              <w:rPr>
                <w:rtl w:val="0"/>
              </w:rPr>
            </w:pPr>
            <w:r>
              <w:rPr>
                <w:rStyle w:val="None"/>
                <w:spacing w:val="-3"/>
                <w:sz w:val="20"/>
                <w:szCs w:val="20"/>
                <w:shd w:val="nil" w:color="auto" w:fill="auto"/>
                <w:rtl w:val="0"/>
                <w:lang w:val="en-US"/>
              </w:rPr>
              <w:t>2025</w:t>
            </w:r>
          </w:p>
        </w:tc>
        <w:tc>
          <w:tcPr>
            <w:tcW w:type="dxa" w:w="1073"/>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8"/>
              <w:bottom w:type="dxa" w:w="80"/>
              <w:right w:type="dxa" w:w="87"/>
            </w:tcMar>
            <w:vAlign w:val="top"/>
          </w:tcPr>
          <w:p>
            <w:pPr>
              <w:pStyle w:val="Table Paragraph"/>
              <w:ind w:left="18" w:right="7" w:firstLine="0"/>
              <w:jc w:val="center"/>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 </w:t>
            </w:r>
            <w:r>
              <w:rPr>
                <w:rStyle w:val="None"/>
                <w:b w:val="1"/>
                <w:bCs w:val="1"/>
                <w:outline w:val="0"/>
                <w:color w:val="ffffff"/>
                <w:sz w:val="20"/>
                <w:szCs w:val="20"/>
                <w:u w:color="ffffff"/>
                <w:shd w:val="nil" w:color="auto" w:fill="auto"/>
                <w:rtl w:val="0"/>
                <w:lang w:val="en-US"/>
                <w14:textFill>
                  <w14:solidFill>
                    <w14:srgbClr w14:val="FFFFFF"/>
                  </w14:solidFill>
                </w14:textFill>
              </w:rPr>
              <w:t>R OPENS</w:t>
            </w:r>
          </w:p>
          <w:p>
            <w:pPr>
              <w:pStyle w:val="Table Paragraph"/>
              <w:bidi w:val="0"/>
              <w:spacing w:line="210" w:lineRule="exact"/>
              <w:ind w:left="20" w:right="7" w:firstLine="0"/>
              <w:jc w:val="center"/>
              <w:rPr>
                <w:rtl w:val="0"/>
              </w:rPr>
            </w:pPr>
            <w:r>
              <w:rPr>
                <w:rStyle w:val="None"/>
                <w:b w:val="1"/>
                <w:bCs w:val="1"/>
                <w:outline w:val="0"/>
                <w:color w:val="ffffff"/>
                <w:spacing w:val="-5"/>
                <w:sz w:val="20"/>
                <w:szCs w:val="20"/>
                <w:u w:color="ffffff"/>
                <w:shd w:val="nil" w:color="auto" w:fill="auto"/>
                <w:rtl w:val="0"/>
                <w:lang w:val="en-US"/>
                <w14:textFill>
                  <w14:solidFill>
                    <w14:srgbClr w14:val="FFFFFF"/>
                  </w14:solidFill>
                </w14:textFill>
              </w:rPr>
              <w:t>ON</w:t>
            </w:r>
          </w:p>
        </w:tc>
        <w:tc>
          <w:tcPr>
            <w:tcW w:type="dxa" w:w="106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30"/>
              <w:bottom w:type="dxa" w:w="80"/>
              <w:right w:type="dxa" w:w="218"/>
            </w:tcMar>
            <w:vAlign w:val="top"/>
          </w:tcPr>
          <w:p>
            <w:pPr>
              <w:pStyle w:val="Table Paragraph"/>
              <w:ind w:left="150" w:right="138" w:firstLine="45"/>
              <w:rPr>
                <w:rStyle w:val="None"/>
                <w:sz w:val="20"/>
                <w:szCs w:val="20"/>
                <w:shd w:val="nil" w:color="auto" w:fill="auto"/>
              </w:rPr>
            </w:pPr>
            <w:r>
              <w:rPr>
                <w:rStyle w:val="Hyperlink.0"/>
                <w:spacing w:val="-1"/>
                <w:sz w:val="20"/>
                <w:szCs w:val="20"/>
                <w:shd w:val="nil" w:color="auto" w:fill="auto"/>
                <w:rtl w:val="0"/>
                <w:lang w:val="en-US"/>
              </w:rPr>
              <w:t>Tuesday, December</w:t>
            </w:r>
          </w:p>
          <w:p>
            <w:pPr>
              <w:pStyle w:val="Table Paragraph"/>
              <w:bidi w:val="0"/>
              <w:spacing w:line="210" w:lineRule="exact"/>
              <w:ind w:left="210" w:right="0" w:firstLine="0"/>
              <w:jc w:val="left"/>
              <w:rPr>
                <w:rtl w:val="0"/>
              </w:rPr>
            </w:pPr>
            <w:r>
              <w:rPr>
                <w:rStyle w:val="None"/>
                <w:sz w:val="20"/>
                <w:szCs w:val="20"/>
                <w:shd w:val="nil" w:color="auto" w:fill="auto"/>
                <w:rtl w:val="0"/>
                <w:lang w:val="en-US"/>
              </w:rPr>
              <w:t>16,</w:t>
            </w:r>
            <w:r>
              <w:rPr>
                <w:rStyle w:val="None"/>
                <w:spacing w:val="0"/>
                <w:sz w:val="20"/>
                <w:szCs w:val="20"/>
                <w:shd w:val="nil" w:color="auto" w:fill="auto"/>
                <w:rtl w:val="0"/>
                <w:lang w:val="en-US"/>
              </w:rPr>
              <w:t xml:space="preserve"> </w:t>
            </w:r>
            <w:r>
              <w:rPr>
                <w:rStyle w:val="None"/>
                <w:spacing w:val="-3"/>
                <w:sz w:val="20"/>
                <w:szCs w:val="20"/>
                <w:shd w:val="nil" w:color="auto" w:fill="auto"/>
                <w:rtl w:val="0"/>
                <w:lang w:val="en-US"/>
              </w:rPr>
              <w:t>2025</w:t>
            </w:r>
          </w:p>
        </w:tc>
        <w:tc>
          <w:tcPr>
            <w:tcW w:type="dxa" w:w="1773"/>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7"/>
              <w:bottom w:type="dxa" w:w="80"/>
              <w:right w:type="dxa" w:w="80"/>
            </w:tcMar>
            <w:vAlign w:val="top"/>
          </w:tcPr>
          <w:p>
            <w:pPr>
              <w:pStyle w:val="Table Paragraph"/>
              <w:ind w:left="207" w:firstLine="100"/>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BID/OFFER </w:t>
            </w:r>
            <w:r>
              <w:rPr>
                <w:rStyle w:val="None"/>
                <w:b w:val="1"/>
                <w:bCs w:val="1"/>
                <w:outline w:val="0"/>
                <w:color w:val="ffffff"/>
                <w:sz w:val="20"/>
                <w:szCs w:val="20"/>
                <w:u w:color="ffffff"/>
                <w:shd w:val="nil" w:color="auto" w:fill="auto"/>
                <w:rtl w:val="0"/>
                <w:lang w:val="en-US"/>
                <w14:textFill>
                  <w14:solidFill>
                    <w14:srgbClr w14:val="FFFFFF"/>
                  </w14:solidFill>
                </w14:textFill>
              </w:rPr>
              <w:t>CLOSES</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ON</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(2)</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719"/>
              <w:bottom w:type="dxa" w:w="80"/>
              <w:right w:type="dxa" w:w="214"/>
            </w:tcMar>
            <w:vAlign w:val="top"/>
          </w:tcPr>
          <w:p>
            <w:pPr>
              <w:pStyle w:val="Table Paragraph"/>
              <w:ind w:left="639" w:right="134" w:hanging="490"/>
            </w:pPr>
            <w:r>
              <w:rPr>
                <w:rStyle w:val="None"/>
                <w:sz w:val="20"/>
                <w:szCs w:val="20"/>
                <w:shd w:val="nil" w:color="auto" w:fill="auto"/>
                <w:rtl w:val="0"/>
                <w:lang w:val="en-US"/>
              </w:rPr>
              <w:t>Thursday,</w:t>
            </w:r>
            <w:r>
              <w:rPr>
                <w:rStyle w:val="None"/>
                <w:spacing w:val="-13"/>
                <w:sz w:val="20"/>
                <w:szCs w:val="20"/>
                <w:shd w:val="nil" w:color="auto" w:fill="auto"/>
                <w:rtl w:val="0"/>
                <w:lang w:val="en-US"/>
              </w:rPr>
              <w:t xml:space="preserve"> </w:t>
            </w:r>
            <w:r>
              <w:rPr>
                <w:rStyle w:val="None"/>
                <w:sz w:val="20"/>
                <w:szCs w:val="20"/>
                <w:shd w:val="nil" w:color="auto" w:fill="auto"/>
                <w:rtl w:val="0"/>
                <w:lang w:val="en-US"/>
              </w:rPr>
              <w:t>December 18, 2025</w:t>
            </w:r>
          </w:p>
        </w:tc>
      </w:tr>
    </w:tbl>
    <w:p>
      <w:pPr>
        <w:pStyle w:val="Table Paragraph"/>
        <w:ind w:left="152" w:hanging="152"/>
        <w:rPr>
          <w:rStyle w:val="None"/>
        </w:rPr>
      </w:pPr>
    </w:p>
    <w:p>
      <w:pPr>
        <w:pStyle w:val="Body"/>
        <w:spacing w:before="14"/>
        <w:ind w:left="144" w:firstLine="0"/>
        <w:rPr>
          <w:rStyle w:val="None"/>
          <w:i w:val="1"/>
          <w:iCs w:val="1"/>
          <w:sz w:val="18"/>
          <w:szCs w:val="18"/>
        </w:rPr>
      </w:pPr>
      <w:r>
        <w:rPr>
          <w:rStyle w:val="None"/>
          <w:i w:val="1"/>
          <w:iCs w:val="1"/>
          <w:position w:val="12"/>
          <w:sz w:val="12"/>
          <w:szCs w:val="12"/>
          <w:rtl w:val="0"/>
        </w:rPr>
        <w:t>(1)</w:t>
      </w:r>
      <w:r>
        <w:rPr>
          <w:rStyle w:val="None"/>
          <w:i w:val="1"/>
          <w:iCs w:val="1"/>
          <w:spacing w:val="14"/>
          <w:position w:val="12"/>
          <w:sz w:val="12"/>
          <w:szCs w:val="12"/>
          <w:rtl w:val="0"/>
        </w:rPr>
        <w:t xml:space="preserve"> </w:t>
      </w:r>
      <w:r>
        <w:rPr>
          <w:rStyle w:val="None"/>
          <w:i w:val="1"/>
          <w:iCs w:val="1"/>
          <w:sz w:val="18"/>
          <w:szCs w:val="18"/>
          <w:rtl w:val="0"/>
          <w:lang w:val="en-US"/>
        </w:rPr>
        <w:t>Our</w:t>
      </w:r>
      <w:r>
        <w:rPr>
          <w:rStyle w:val="None"/>
          <w:i w:val="1"/>
          <w:iCs w:val="1"/>
          <w:spacing w:val="-5"/>
          <w:sz w:val="18"/>
          <w:szCs w:val="18"/>
          <w:rtl w:val="0"/>
        </w:rPr>
        <w:t xml:space="preserve"> </w:t>
      </w:r>
      <w:r>
        <w:rPr>
          <w:rStyle w:val="None"/>
          <w:i w:val="1"/>
          <w:iCs w:val="1"/>
          <w:sz w:val="18"/>
          <w:szCs w:val="18"/>
          <w:rtl w:val="0"/>
          <w:lang w:val="en-US"/>
        </w:rPr>
        <w:t>Company,</w:t>
      </w:r>
      <w:r>
        <w:rPr>
          <w:rStyle w:val="None"/>
          <w:i w:val="1"/>
          <w:iCs w:val="1"/>
          <w:spacing w:val="-4"/>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fr-FR"/>
        </w:rPr>
        <w:t>consultation</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 Book</w:t>
      </w:r>
      <w:r>
        <w:rPr>
          <w:rStyle w:val="None"/>
          <w:i w:val="1"/>
          <w:iCs w:val="1"/>
          <w:spacing w:val="-3"/>
          <w:sz w:val="18"/>
          <w:szCs w:val="18"/>
          <w:rtl w:val="0"/>
        </w:rPr>
        <w:t xml:space="preserve"> </w:t>
      </w:r>
      <w:r>
        <w:rPr>
          <w:rStyle w:val="None"/>
          <w:i w:val="1"/>
          <w:iCs w:val="1"/>
          <w:sz w:val="18"/>
          <w:szCs w:val="18"/>
          <w:rtl w:val="0"/>
          <w:lang w:val="en-US"/>
        </w:rPr>
        <w:t>Running</w:t>
      </w:r>
      <w:r>
        <w:rPr>
          <w:rStyle w:val="None"/>
          <w:i w:val="1"/>
          <w:iCs w:val="1"/>
          <w:spacing w:val="-3"/>
          <w:sz w:val="18"/>
          <w:szCs w:val="18"/>
          <w:rtl w:val="0"/>
        </w:rPr>
        <w:t xml:space="preserve"> </w:t>
      </w:r>
      <w:r>
        <w:rPr>
          <w:rStyle w:val="None"/>
          <w:i w:val="1"/>
          <w:iCs w:val="1"/>
          <w:sz w:val="18"/>
          <w:szCs w:val="18"/>
          <w:rtl w:val="0"/>
          <w:lang w:val="en-US"/>
        </w:rPr>
        <w:t>Lead</w:t>
      </w:r>
      <w:r>
        <w:rPr>
          <w:rStyle w:val="None"/>
          <w:i w:val="1"/>
          <w:iCs w:val="1"/>
          <w:spacing w:val="-3"/>
          <w:sz w:val="18"/>
          <w:szCs w:val="18"/>
          <w:rtl w:val="0"/>
        </w:rPr>
        <w:t xml:space="preserve"> </w:t>
      </w:r>
      <w:r>
        <w:rPr>
          <w:rStyle w:val="None"/>
          <w:i w:val="1"/>
          <w:iCs w:val="1"/>
          <w:sz w:val="18"/>
          <w:szCs w:val="18"/>
          <w:rtl w:val="0"/>
          <w:lang w:val="en-US"/>
        </w:rPr>
        <w:t>Managers,</w:t>
      </w:r>
      <w:r>
        <w:rPr>
          <w:rStyle w:val="None"/>
          <w:i w:val="1"/>
          <w:iCs w:val="1"/>
          <w:spacing w:val="-2"/>
          <w:sz w:val="18"/>
          <w:szCs w:val="18"/>
          <w:rtl w:val="0"/>
        </w:rPr>
        <w:t xml:space="preserve"> </w:t>
      </w:r>
      <w:r>
        <w:rPr>
          <w:rStyle w:val="None"/>
          <w:i w:val="1"/>
          <w:iCs w:val="1"/>
          <w:sz w:val="18"/>
          <w:szCs w:val="18"/>
          <w:rtl w:val="0"/>
        </w:rPr>
        <w:t>may</w:t>
      </w:r>
      <w:r>
        <w:rPr>
          <w:rStyle w:val="None"/>
          <w:i w:val="1"/>
          <w:iCs w:val="1"/>
          <w:spacing w:val="-3"/>
          <w:sz w:val="18"/>
          <w:szCs w:val="18"/>
          <w:rtl w:val="0"/>
        </w:rPr>
        <w:t xml:space="preserve"> </w:t>
      </w:r>
      <w:r>
        <w:rPr>
          <w:rStyle w:val="None"/>
          <w:i w:val="1"/>
          <w:iCs w:val="1"/>
          <w:sz w:val="18"/>
          <w:szCs w:val="18"/>
          <w:rtl w:val="0"/>
          <w:lang w:val="pt-PT"/>
        </w:rPr>
        <w:t>consider</w:t>
      </w:r>
      <w:r>
        <w:rPr>
          <w:rStyle w:val="None"/>
          <w:i w:val="1"/>
          <w:iCs w:val="1"/>
          <w:spacing w:val="-3"/>
          <w:sz w:val="18"/>
          <w:szCs w:val="18"/>
          <w:rtl w:val="0"/>
        </w:rPr>
        <w:t xml:space="preserve"> </w:t>
      </w:r>
      <w:r>
        <w:rPr>
          <w:rStyle w:val="None"/>
          <w:i w:val="1"/>
          <w:iCs w:val="1"/>
          <w:sz w:val="18"/>
          <w:szCs w:val="18"/>
          <w:rtl w:val="0"/>
          <w:lang w:val="fr-FR"/>
        </w:rPr>
        <w:t>participation</w:t>
      </w:r>
      <w:r>
        <w:rPr>
          <w:rStyle w:val="None"/>
          <w:i w:val="1"/>
          <w:iCs w:val="1"/>
          <w:spacing w:val="-3"/>
          <w:sz w:val="18"/>
          <w:szCs w:val="18"/>
          <w:rtl w:val="0"/>
        </w:rPr>
        <w:t xml:space="preserve"> </w:t>
      </w:r>
      <w:r>
        <w:rPr>
          <w:rStyle w:val="None"/>
          <w:i w:val="1"/>
          <w:iCs w:val="1"/>
          <w:sz w:val="18"/>
          <w:szCs w:val="18"/>
          <w:rtl w:val="0"/>
        </w:rPr>
        <w:t>by</w:t>
      </w:r>
      <w:r>
        <w:rPr>
          <w:rStyle w:val="None"/>
          <w:i w:val="1"/>
          <w:iCs w:val="1"/>
          <w:spacing w:val="-3"/>
          <w:sz w:val="18"/>
          <w:szCs w:val="18"/>
          <w:rtl w:val="0"/>
        </w:rPr>
        <w:t xml:space="preserve"> </w:t>
      </w:r>
      <w:r>
        <w:rPr>
          <w:rStyle w:val="None"/>
          <w:i w:val="1"/>
          <w:iCs w:val="1"/>
          <w:sz w:val="18"/>
          <w:szCs w:val="18"/>
          <w:rtl w:val="0"/>
          <w:lang w:val="it-IT"/>
        </w:rPr>
        <w:t>Anchor</w:t>
      </w:r>
      <w:r>
        <w:rPr>
          <w:rStyle w:val="None"/>
          <w:i w:val="1"/>
          <w:iCs w:val="1"/>
          <w:spacing w:val="-5"/>
          <w:sz w:val="18"/>
          <w:szCs w:val="18"/>
          <w:rtl w:val="0"/>
        </w:rPr>
        <w:t xml:space="preserve"> </w:t>
      </w:r>
      <w:r>
        <w:rPr>
          <w:rStyle w:val="None"/>
          <w:i w:val="1"/>
          <w:iCs w:val="1"/>
          <w:sz w:val="18"/>
          <w:szCs w:val="18"/>
          <w:rtl w:val="0"/>
        </w:rPr>
        <w:t>Investors</w:t>
      </w:r>
      <w:r>
        <w:rPr>
          <w:rStyle w:val="None"/>
          <w:i w:val="1"/>
          <w:iCs w:val="1"/>
          <w:spacing w:val="-3"/>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it-IT"/>
        </w:rPr>
        <w:t>accordance</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w:t>
      </w:r>
      <w:r>
        <w:rPr>
          <w:rStyle w:val="None"/>
          <w:i w:val="1"/>
          <w:iCs w:val="1"/>
          <w:spacing w:val="-3"/>
          <w:sz w:val="18"/>
          <w:szCs w:val="18"/>
          <w:rtl w:val="0"/>
        </w:rPr>
        <w:t xml:space="preserve"> </w:t>
      </w:r>
      <w:r>
        <w:rPr>
          <w:rStyle w:val="None"/>
          <w:i w:val="1"/>
          <w:iCs w:val="1"/>
          <w:sz w:val="18"/>
          <w:szCs w:val="18"/>
          <w:rtl w:val="0"/>
        </w:rPr>
        <w:t>SEBI</w:t>
      </w:r>
      <w:r>
        <w:rPr>
          <w:rStyle w:val="None"/>
          <w:i w:val="1"/>
          <w:iCs w:val="1"/>
          <w:spacing w:val="-2"/>
          <w:sz w:val="18"/>
          <w:szCs w:val="18"/>
          <w:rtl w:val="0"/>
        </w:rPr>
        <w:t xml:space="preserve"> </w:t>
      </w:r>
      <w:r>
        <w:rPr>
          <w:rStyle w:val="None"/>
          <w:i w:val="1"/>
          <w:iCs w:val="1"/>
          <w:sz w:val="18"/>
          <w:szCs w:val="18"/>
          <w:rtl w:val="0"/>
          <w:lang w:val="da-DK"/>
        </w:rPr>
        <w:t xml:space="preserve">ICDR </w:t>
      </w:r>
      <w:r>
        <w:rPr>
          <w:rStyle w:val="None"/>
          <w:i w:val="1"/>
          <w:iCs w:val="1"/>
          <w:spacing w:val="-2"/>
          <w:sz w:val="18"/>
          <w:szCs w:val="18"/>
          <w:rtl w:val="0"/>
          <w:lang w:val="en-US"/>
        </w:rPr>
        <w:t>Regulations.</w:t>
      </w:r>
    </w:p>
    <w:p>
      <w:pPr>
        <w:pStyle w:val="Body"/>
        <w:spacing w:line="206" w:lineRule="exact"/>
        <w:ind w:left="144" w:firstLine="0"/>
        <w:rPr>
          <w:rStyle w:val="None"/>
          <w:i w:val="1"/>
          <w:iCs w:val="1"/>
          <w:sz w:val="18"/>
          <w:szCs w:val="18"/>
        </w:rPr>
      </w:pPr>
      <w:r>
        <w:rPr>
          <w:rStyle w:val="None"/>
          <w:i w:val="1"/>
          <w:iCs w:val="1"/>
          <w:position w:val="12"/>
          <w:sz w:val="12"/>
          <w:szCs w:val="12"/>
          <w:rtl w:val="0"/>
        </w:rPr>
        <w:t>(2)</w:t>
      </w:r>
      <w:r>
        <w:rPr>
          <w:rStyle w:val="None"/>
          <w:i w:val="1"/>
          <w:iCs w:val="1"/>
          <w:spacing w:val="1"/>
          <w:position w:val="12"/>
          <w:sz w:val="12"/>
          <w:szCs w:val="12"/>
          <w:rtl w:val="0"/>
        </w:rPr>
        <w:t xml:space="preserve"> </w:t>
      </w:r>
      <w:r>
        <w:rPr>
          <w:rStyle w:val="None"/>
          <w:i w:val="1"/>
          <w:iCs w:val="1"/>
          <w:sz w:val="18"/>
          <w:szCs w:val="18"/>
          <w:rtl w:val="0"/>
          <w:lang w:val="en-US"/>
        </w:rPr>
        <w:t>The</w:t>
      </w:r>
      <w:r>
        <w:rPr>
          <w:rStyle w:val="None"/>
          <w:i w:val="1"/>
          <w:iCs w:val="1"/>
          <w:spacing w:val="-2"/>
          <w:sz w:val="18"/>
          <w:szCs w:val="18"/>
          <w:rtl w:val="0"/>
        </w:rPr>
        <w:t xml:space="preserve"> </w:t>
      </w:r>
      <w:r>
        <w:rPr>
          <w:rStyle w:val="None"/>
          <w:i w:val="1"/>
          <w:iCs w:val="1"/>
          <w:sz w:val="18"/>
          <w:szCs w:val="18"/>
          <w:rtl w:val="0"/>
          <w:lang w:val="es-ES_tradnl"/>
        </w:rPr>
        <w:t>UPI</w:t>
      </w:r>
      <w:r>
        <w:rPr>
          <w:rStyle w:val="None"/>
          <w:i w:val="1"/>
          <w:iCs w:val="1"/>
          <w:spacing w:val="-1"/>
          <w:sz w:val="18"/>
          <w:szCs w:val="18"/>
          <w:rtl w:val="0"/>
        </w:rPr>
        <w:t xml:space="preserve"> </w:t>
      </w:r>
      <w:r>
        <w:rPr>
          <w:rStyle w:val="None"/>
          <w:i w:val="1"/>
          <w:iCs w:val="1"/>
          <w:sz w:val="18"/>
          <w:szCs w:val="18"/>
          <w:rtl w:val="0"/>
          <w:lang w:val="it-IT"/>
        </w:rPr>
        <w:t>mandate</w:t>
      </w:r>
      <w:r>
        <w:rPr>
          <w:rStyle w:val="None"/>
          <w:i w:val="1"/>
          <w:iCs w:val="1"/>
          <w:spacing w:val="-1"/>
          <w:sz w:val="18"/>
          <w:szCs w:val="18"/>
          <w:rtl w:val="0"/>
        </w:rPr>
        <w:t xml:space="preserve"> </w:t>
      </w:r>
      <w:r>
        <w:rPr>
          <w:rStyle w:val="None"/>
          <w:i w:val="1"/>
          <w:iCs w:val="1"/>
          <w:sz w:val="18"/>
          <w:szCs w:val="18"/>
          <w:rtl w:val="0"/>
          <w:lang w:val="en-US"/>
        </w:rPr>
        <w:t>end time</w:t>
      </w:r>
      <w:r>
        <w:rPr>
          <w:rStyle w:val="None"/>
          <w:i w:val="1"/>
          <w:iCs w:val="1"/>
          <w:spacing w:val="-4"/>
          <w:sz w:val="18"/>
          <w:szCs w:val="18"/>
          <w:rtl w:val="0"/>
        </w:rPr>
        <w:t xml:space="preserve"> </w:t>
      </w:r>
      <w:r>
        <w:rPr>
          <w:rStyle w:val="None"/>
          <w:i w:val="1"/>
          <w:iCs w:val="1"/>
          <w:sz w:val="18"/>
          <w:szCs w:val="18"/>
          <w:rtl w:val="0"/>
        </w:rPr>
        <w:t>and</w:t>
      </w:r>
      <w:r>
        <w:rPr>
          <w:rStyle w:val="None"/>
          <w:i w:val="1"/>
          <w:iCs w:val="1"/>
          <w:spacing w:val="-2"/>
          <w:sz w:val="18"/>
          <w:szCs w:val="18"/>
          <w:rtl w:val="0"/>
        </w:rPr>
        <w:t xml:space="preserve"> </w:t>
      </w:r>
      <w:r>
        <w:rPr>
          <w:rStyle w:val="None"/>
          <w:i w:val="1"/>
          <w:iCs w:val="1"/>
          <w:sz w:val="18"/>
          <w:szCs w:val="18"/>
          <w:rtl w:val="0"/>
          <w:lang w:val="nl-NL"/>
        </w:rPr>
        <w:t>date</w:t>
      </w:r>
      <w:r>
        <w:rPr>
          <w:rStyle w:val="None"/>
          <w:i w:val="1"/>
          <w:iCs w:val="1"/>
          <w:spacing w:val="-1"/>
          <w:sz w:val="18"/>
          <w:szCs w:val="18"/>
          <w:rtl w:val="0"/>
        </w:rPr>
        <w:t xml:space="preserve"> </w:t>
      </w:r>
      <w:r>
        <w:rPr>
          <w:rStyle w:val="None"/>
          <w:i w:val="1"/>
          <w:iCs w:val="1"/>
          <w:sz w:val="18"/>
          <w:szCs w:val="18"/>
          <w:rtl w:val="0"/>
          <w:lang w:val="de-DE"/>
        </w:rPr>
        <w:t>shall</w:t>
      </w:r>
      <w:r>
        <w:rPr>
          <w:rStyle w:val="None"/>
          <w:i w:val="1"/>
          <w:iCs w:val="1"/>
          <w:spacing w:val="-3"/>
          <w:sz w:val="18"/>
          <w:szCs w:val="18"/>
          <w:rtl w:val="0"/>
        </w:rPr>
        <w:t xml:space="preserve"> </w:t>
      </w:r>
      <w:r>
        <w:rPr>
          <w:rStyle w:val="None"/>
          <w:i w:val="1"/>
          <w:iCs w:val="1"/>
          <w:sz w:val="18"/>
          <w:szCs w:val="18"/>
          <w:rtl w:val="0"/>
        </w:rPr>
        <w:t>be</w:t>
      </w:r>
      <w:r>
        <w:rPr>
          <w:rStyle w:val="None"/>
          <w:i w:val="1"/>
          <w:iCs w:val="1"/>
          <w:spacing w:val="-4"/>
          <w:sz w:val="18"/>
          <w:szCs w:val="18"/>
          <w:rtl w:val="0"/>
        </w:rPr>
        <w:t xml:space="preserve"> </w:t>
      </w:r>
      <w:r>
        <w:rPr>
          <w:rStyle w:val="None"/>
          <w:i w:val="1"/>
          <w:iCs w:val="1"/>
          <w:sz w:val="18"/>
          <w:szCs w:val="18"/>
          <w:rtl w:val="0"/>
        </w:rPr>
        <w:t>at</w:t>
      </w:r>
      <w:r>
        <w:rPr>
          <w:rStyle w:val="None"/>
          <w:i w:val="1"/>
          <w:iCs w:val="1"/>
          <w:spacing w:val="-3"/>
          <w:sz w:val="18"/>
          <w:szCs w:val="18"/>
          <w:rtl w:val="0"/>
        </w:rPr>
        <w:t xml:space="preserve"> </w:t>
      </w:r>
      <w:r>
        <w:rPr>
          <w:rStyle w:val="None"/>
          <w:i w:val="1"/>
          <w:iCs w:val="1"/>
          <w:sz w:val="18"/>
          <w:szCs w:val="18"/>
          <w:rtl w:val="0"/>
          <w:lang w:val="pt-PT"/>
        </w:rPr>
        <w:t>5:00 p.m.</w:t>
      </w:r>
      <w:r>
        <w:rPr>
          <w:rStyle w:val="None"/>
          <w:i w:val="1"/>
          <w:iCs w:val="1"/>
          <w:spacing w:val="-1"/>
          <w:sz w:val="18"/>
          <w:szCs w:val="18"/>
          <w:rtl w:val="0"/>
        </w:rPr>
        <w:t xml:space="preserve"> </w:t>
      </w:r>
      <w:r>
        <w:rPr>
          <w:rStyle w:val="None"/>
          <w:i w:val="1"/>
          <w:iCs w:val="1"/>
          <w:sz w:val="18"/>
          <w:szCs w:val="18"/>
          <w:rtl w:val="0"/>
          <w:lang w:val="en-US"/>
        </w:rPr>
        <w:t>on Bid/Offer</w:t>
      </w:r>
      <w:r>
        <w:rPr>
          <w:rStyle w:val="None"/>
          <w:i w:val="1"/>
          <w:iCs w:val="1"/>
          <w:spacing w:val="-2"/>
          <w:sz w:val="18"/>
          <w:szCs w:val="18"/>
          <w:rtl w:val="0"/>
        </w:rPr>
        <w:t xml:space="preserve"> </w:t>
      </w:r>
      <w:r>
        <w:rPr>
          <w:rStyle w:val="None"/>
          <w:i w:val="1"/>
          <w:iCs w:val="1"/>
          <w:sz w:val="18"/>
          <w:szCs w:val="18"/>
          <w:rtl w:val="0"/>
          <w:lang w:val="en-US"/>
        </w:rPr>
        <w:t xml:space="preserve">Closing </w:t>
      </w:r>
      <w:r>
        <w:rPr>
          <w:rStyle w:val="None"/>
          <w:i w:val="1"/>
          <w:iCs w:val="1"/>
          <w:spacing w:val="-4"/>
          <w:sz w:val="18"/>
          <w:szCs w:val="18"/>
          <w:rtl w:val="0"/>
        </w:rPr>
        <w:t>Day.</w:t>
      </w:r>
    </w:p>
    <w:p>
      <w:pPr>
        <w:pStyle w:val="Body"/>
        <w:spacing w:line="206" w:lineRule="exact"/>
        <w:sectPr>
          <w:type w:val="continuous"/>
          <w:pgSz w:w="11920" w:h="16840" w:orient="portrait"/>
          <w:pgMar w:top="120" w:right="141" w:bottom="280" w:left="141" w:header="0" w:footer="0"/>
          <w:bidi w:val="0"/>
        </w:sectPr>
      </w:pPr>
    </w:p>
    <w:p>
      <w:pPr>
        <w:pStyle w:val="Body"/>
        <w:spacing w:before="74" w:line="183" w:lineRule="exact"/>
        <w:ind w:right="119"/>
        <w:jc w:val="right"/>
        <w:rPr>
          <w:rStyle w:val="None"/>
          <w:b w:val="1"/>
          <w:bCs w:val="1"/>
          <w:sz w:val="16"/>
          <w:szCs w:val="16"/>
        </w:rPr>
      </w:pPr>
      <w:r>
        <w:rPr>
          <w:rStyle w:val="None"/>
          <w:b w:val="1"/>
          <w:bCs w:val="1"/>
          <w:sz w:val="16"/>
          <w:szCs w:val="16"/>
        </w:rPr>
        <w:drawing xmlns:a="http://schemas.openxmlformats.org/drawingml/2006/main">
          <wp:anchor distT="0" distB="0" distL="0" distR="0" simplePos="0" relativeHeight="251659264" behindDoc="0" locked="0" layoutInCell="1" allowOverlap="1">
            <wp:simplePos x="0" y="0"/>
            <wp:positionH relativeFrom="page">
              <wp:posOffset>3465829</wp:posOffset>
            </wp:positionH>
            <wp:positionV relativeFrom="line">
              <wp:posOffset>47763</wp:posOffset>
            </wp:positionV>
            <wp:extent cx="785445" cy="532880"/>
            <wp:effectExtent l="0" t="0" r="0" b="0"/>
            <wp:wrapNone/>
            <wp:docPr id="1073741829"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9" name="A red and black logo  Description automatically generated" descr="A red and black logo  Description automatically generated"/>
                    <pic:cNvPicPr>
                      <a:picLocks noChangeAspect="1"/>
                    </pic:cNvPicPr>
                  </pic:nvPicPr>
                  <pic:blipFill>
                    <a:blip r:embed="rId10">
                      <a:extLst/>
                    </a:blip>
                    <a:stretch>
                      <a:fillRect/>
                    </a:stretch>
                  </pic:blipFill>
                  <pic:spPr>
                    <a:xfrm>
                      <a:off x="0" y="0"/>
                      <a:ext cx="785445" cy="532880"/>
                    </a:xfrm>
                    <a:prstGeom prst="rect">
                      <a:avLst/>
                    </a:prstGeom>
                    <a:ln w="12700" cap="flat">
                      <a:noFill/>
                      <a:miter lim="400000"/>
                    </a:ln>
                    <a:effectLst/>
                  </pic:spPr>
                </pic:pic>
              </a:graphicData>
            </a:graphic>
          </wp:anchor>
        </w:drawing>
      </w:r>
      <w:r>
        <w:rPr>
          <w:rStyle w:val="None"/>
          <w:b w:val="1"/>
          <w:bCs w:val="1"/>
          <w:sz w:val="16"/>
          <w:szCs w:val="16"/>
          <w:rtl w:val="0"/>
          <w:lang w:val="da-DK"/>
        </w:rPr>
        <w:t>RED</w:t>
      </w:r>
      <w:r>
        <w:rPr>
          <w:rStyle w:val="None"/>
          <w:b w:val="1"/>
          <w:bCs w:val="1"/>
          <w:spacing w:val="-6"/>
          <w:sz w:val="16"/>
          <w:szCs w:val="16"/>
          <w:rtl w:val="0"/>
        </w:rPr>
        <w:t xml:space="preserve"> </w:t>
      </w:r>
      <w:r>
        <w:rPr>
          <w:rStyle w:val="None"/>
          <w:b w:val="1"/>
          <w:bCs w:val="1"/>
          <w:sz w:val="16"/>
          <w:szCs w:val="16"/>
          <w:rtl w:val="0"/>
          <w:lang w:val="de-DE"/>
        </w:rPr>
        <w:t>HERRING</w:t>
      </w:r>
      <w:r>
        <w:rPr>
          <w:rStyle w:val="None"/>
          <w:b w:val="1"/>
          <w:bCs w:val="1"/>
          <w:spacing w:val="-6"/>
          <w:sz w:val="16"/>
          <w:szCs w:val="16"/>
          <w:rtl w:val="0"/>
        </w:rPr>
        <w:t xml:space="preserve"> </w:t>
      </w:r>
      <w:r>
        <w:rPr>
          <w:rStyle w:val="None"/>
          <w:b w:val="1"/>
          <w:bCs w:val="1"/>
          <w:spacing w:val="-2"/>
          <w:sz w:val="16"/>
          <w:szCs w:val="16"/>
          <w:rtl w:val="0"/>
          <w:lang w:val="nl-NL"/>
        </w:rPr>
        <w:t>PROSPECTUS</w:t>
      </w:r>
    </w:p>
    <w:p>
      <w:pPr>
        <w:pStyle w:val="Body"/>
        <w:ind w:left="8654" w:firstLine="1382"/>
        <w:rPr>
          <w:rStyle w:val="None"/>
          <w:sz w:val="14"/>
          <w:szCs w:val="14"/>
        </w:rPr>
      </w:pPr>
      <w:r>
        <w:rPr>
          <w:rStyle w:val="None"/>
          <w:sz w:val="14"/>
          <w:szCs w:val="14"/>
          <w:rtl w:val="0"/>
          <w:lang w:val="de-DE"/>
        </w:rPr>
        <w:t>Dated</w:t>
      </w:r>
      <w:r>
        <w:rPr>
          <w:rStyle w:val="None"/>
          <w:spacing w:val="-9"/>
          <w:sz w:val="14"/>
          <w:szCs w:val="14"/>
          <w:rtl w:val="0"/>
        </w:rPr>
        <w:t xml:space="preserve"> </w:t>
      </w:r>
      <w:r>
        <w:rPr>
          <w:rStyle w:val="None"/>
          <w:sz w:val="14"/>
          <w:szCs w:val="14"/>
          <w:rtl w:val="0"/>
          <w:lang w:val="en-US"/>
        </w:rPr>
        <w:t>December</w:t>
      </w:r>
      <w:r>
        <w:rPr>
          <w:rStyle w:val="None"/>
          <w:spacing w:val="-9"/>
          <w:sz w:val="14"/>
          <w:szCs w:val="14"/>
          <w:rtl w:val="0"/>
        </w:rPr>
        <w:t xml:space="preserve"> </w:t>
      </w:r>
      <w:r>
        <w:rPr>
          <w:rStyle w:val="None"/>
          <w:sz w:val="14"/>
          <w:szCs w:val="14"/>
          <w:rtl w:val="0"/>
          <w:lang w:val="ru-RU"/>
        </w:rPr>
        <w:t>10,</w:t>
      </w:r>
      <w:r>
        <w:rPr>
          <w:rStyle w:val="None"/>
          <w:spacing w:val="-9"/>
          <w:sz w:val="14"/>
          <w:szCs w:val="14"/>
          <w:rtl w:val="0"/>
        </w:rPr>
        <w:t xml:space="preserve"> </w:t>
      </w:r>
      <w:r>
        <w:rPr>
          <w:rStyle w:val="None"/>
          <w:sz w:val="14"/>
          <w:szCs w:val="14"/>
          <w:rtl w:val="0"/>
        </w:rPr>
        <w:t>2025</w:t>
      </w:r>
      <w:r>
        <w:rPr>
          <w:rStyle w:val="None"/>
          <w:spacing w:val="40"/>
          <w:sz w:val="14"/>
          <w:szCs w:val="14"/>
          <w:rtl w:val="0"/>
        </w:rPr>
        <w:t xml:space="preserve"> </w:t>
      </w:r>
      <w:r>
        <w:rPr>
          <w:rStyle w:val="None"/>
          <w:sz w:val="14"/>
          <w:szCs w:val="14"/>
          <w:rtl w:val="0"/>
          <w:lang w:val="en-US"/>
        </w:rPr>
        <w:t>Please</w:t>
      </w:r>
      <w:r>
        <w:rPr>
          <w:rStyle w:val="None"/>
          <w:spacing w:val="-3"/>
          <w:sz w:val="14"/>
          <w:szCs w:val="14"/>
          <w:rtl w:val="0"/>
        </w:rPr>
        <w:t xml:space="preserve"> </w:t>
      </w:r>
      <w:r>
        <w:rPr>
          <w:rStyle w:val="None"/>
          <w:sz w:val="14"/>
          <w:szCs w:val="14"/>
          <w:rtl w:val="0"/>
          <w:lang w:val="en-US"/>
        </w:rPr>
        <w:t>read</w:t>
      </w:r>
      <w:r>
        <w:rPr>
          <w:rStyle w:val="None"/>
          <w:spacing w:val="-3"/>
          <w:sz w:val="14"/>
          <w:szCs w:val="14"/>
          <w:rtl w:val="0"/>
        </w:rPr>
        <w:t xml:space="preserve"> </w:t>
      </w:r>
      <w:r>
        <w:rPr>
          <w:rStyle w:val="None"/>
          <w:sz w:val="14"/>
          <w:szCs w:val="14"/>
          <w:rtl w:val="0"/>
          <w:lang w:val="fr-FR"/>
        </w:rPr>
        <w:t>section</w:t>
      </w:r>
      <w:r>
        <w:rPr>
          <w:rStyle w:val="None"/>
          <w:spacing w:val="-3"/>
          <w:sz w:val="14"/>
          <w:szCs w:val="14"/>
          <w:rtl w:val="0"/>
        </w:rPr>
        <w:t xml:space="preserve"> </w:t>
      </w:r>
      <w:r>
        <w:rPr>
          <w:rStyle w:val="None"/>
          <w:sz w:val="14"/>
          <w:szCs w:val="14"/>
          <w:rtl w:val="0"/>
        </w:rPr>
        <w:t>32</w:t>
      </w:r>
      <w:r>
        <w:rPr>
          <w:rStyle w:val="None"/>
          <w:spacing w:val="-3"/>
          <w:sz w:val="14"/>
          <w:szCs w:val="14"/>
          <w:rtl w:val="0"/>
        </w:rPr>
        <w:t xml:space="preserve"> </w:t>
      </w:r>
      <w:r>
        <w:rPr>
          <w:rStyle w:val="None"/>
          <w:sz w:val="14"/>
          <w:szCs w:val="14"/>
          <w:rtl w:val="0"/>
          <w:lang w:val="en-US"/>
        </w:rPr>
        <w:t>of</w:t>
      </w:r>
      <w:r>
        <w:rPr>
          <w:rStyle w:val="None"/>
          <w:spacing w:val="-4"/>
          <w:sz w:val="14"/>
          <w:szCs w:val="14"/>
          <w:rtl w:val="0"/>
        </w:rPr>
        <w:t xml:space="preserve"> </w:t>
      </w:r>
      <w:r>
        <w:rPr>
          <w:rStyle w:val="None"/>
          <w:sz w:val="14"/>
          <w:szCs w:val="14"/>
          <w:rtl w:val="0"/>
          <w:lang w:val="en-US"/>
        </w:rPr>
        <w:t>the</w:t>
      </w:r>
      <w:r>
        <w:rPr>
          <w:rStyle w:val="None"/>
          <w:spacing w:val="-2"/>
          <w:sz w:val="14"/>
          <w:szCs w:val="14"/>
          <w:rtl w:val="0"/>
        </w:rPr>
        <w:t xml:space="preserve"> </w:t>
      </w:r>
      <w:r>
        <w:rPr>
          <w:rStyle w:val="None"/>
          <w:sz w:val="14"/>
          <w:szCs w:val="14"/>
          <w:rtl w:val="0"/>
          <w:lang w:val="en-US"/>
        </w:rPr>
        <w:t>Companies</w:t>
      </w:r>
      <w:r>
        <w:rPr>
          <w:rStyle w:val="None"/>
          <w:spacing w:val="-2"/>
          <w:sz w:val="14"/>
          <w:szCs w:val="14"/>
          <w:rtl w:val="0"/>
        </w:rPr>
        <w:t xml:space="preserve"> </w:t>
      </w:r>
      <w:r>
        <w:rPr>
          <w:rStyle w:val="None"/>
          <w:sz w:val="14"/>
          <w:szCs w:val="14"/>
          <w:rtl w:val="0"/>
          <w:lang w:val="en-US"/>
        </w:rPr>
        <w:t>Act,</w:t>
      </w:r>
      <w:r>
        <w:rPr>
          <w:rStyle w:val="None"/>
          <w:spacing w:val="-2"/>
          <w:sz w:val="14"/>
          <w:szCs w:val="14"/>
          <w:rtl w:val="0"/>
        </w:rPr>
        <w:t xml:space="preserve"> </w:t>
      </w:r>
      <w:r>
        <w:rPr>
          <w:rStyle w:val="None"/>
          <w:spacing w:val="-4"/>
          <w:sz w:val="14"/>
          <w:szCs w:val="14"/>
          <w:rtl w:val="0"/>
        </w:rPr>
        <w:t>2013</w:t>
      </w:r>
    </w:p>
    <w:p>
      <w:pPr>
        <w:pStyle w:val="Body"/>
        <w:spacing w:line="161" w:lineRule="exact"/>
        <w:ind w:left="10116" w:firstLine="0"/>
        <w:rPr>
          <w:rStyle w:val="None"/>
          <w:b w:val="1"/>
          <w:bCs w:val="1"/>
          <w:sz w:val="14"/>
          <w:szCs w:val="14"/>
        </w:rPr>
      </w:pPr>
      <w:r>
        <w:rPr>
          <w:rStyle w:val="None"/>
          <w:b w:val="1"/>
          <w:bCs w:val="1"/>
          <w:sz w:val="14"/>
          <w:szCs w:val="14"/>
          <w:rtl w:val="0"/>
        </w:rPr>
        <w:t>100%</w:t>
      </w:r>
      <w:r>
        <w:rPr>
          <w:rStyle w:val="None"/>
          <w:b w:val="1"/>
          <w:bCs w:val="1"/>
          <w:spacing w:val="-4"/>
          <w:sz w:val="14"/>
          <w:szCs w:val="14"/>
          <w:rtl w:val="0"/>
        </w:rPr>
        <w:t xml:space="preserve"> </w:t>
      </w:r>
      <w:r>
        <w:rPr>
          <w:rStyle w:val="None"/>
          <w:b w:val="1"/>
          <w:bCs w:val="1"/>
          <w:sz w:val="14"/>
          <w:szCs w:val="14"/>
          <w:rtl w:val="0"/>
          <w:lang w:val="en-US"/>
        </w:rPr>
        <w:t>Book</w:t>
      </w:r>
      <w:r>
        <w:rPr>
          <w:rStyle w:val="None"/>
          <w:b w:val="1"/>
          <w:bCs w:val="1"/>
          <w:spacing w:val="-4"/>
          <w:sz w:val="14"/>
          <w:szCs w:val="14"/>
          <w:rtl w:val="0"/>
        </w:rPr>
        <w:t xml:space="preserve"> </w:t>
      </w:r>
      <w:r>
        <w:rPr>
          <w:rStyle w:val="None"/>
          <w:b w:val="1"/>
          <w:bCs w:val="1"/>
          <w:sz w:val="14"/>
          <w:szCs w:val="14"/>
          <w:rtl w:val="0"/>
          <w:lang w:val="en-US"/>
        </w:rPr>
        <w:t>Built</w:t>
      </w:r>
      <w:r>
        <w:rPr>
          <w:rStyle w:val="None"/>
          <w:b w:val="1"/>
          <w:bCs w:val="1"/>
          <w:spacing w:val="-4"/>
          <w:sz w:val="14"/>
          <w:szCs w:val="14"/>
          <w:rtl w:val="0"/>
        </w:rPr>
        <w:t xml:space="preserve"> </w:t>
      </w:r>
      <w:r>
        <w:rPr>
          <w:rStyle w:val="None"/>
          <w:b w:val="1"/>
          <w:bCs w:val="1"/>
          <w:spacing w:val="-2"/>
          <w:sz w:val="14"/>
          <w:szCs w:val="14"/>
          <w:rtl w:val="0"/>
          <w:lang w:val="en-US"/>
        </w:rPr>
        <w:t>Offer</w:t>
      </w:r>
    </w:p>
    <w:p>
      <w:pPr>
        <w:pStyle w:val="Body Text"/>
        <w:spacing w:before="12"/>
        <w:rPr>
          <w:rStyle w:val="None"/>
          <w:b w:val="1"/>
          <w:bCs w:val="1"/>
          <w:sz w:val="14"/>
          <w:szCs w:val="14"/>
        </w:rPr>
      </w:pPr>
    </w:p>
    <w:p>
      <w:pPr>
        <w:pStyle w:val="Heading 2"/>
        <w:spacing w:before="0"/>
        <w:ind w:left="722" w:right="724" w:firstLine="0"/>
      </w:pPr>
      <w:r>
        <w:rPr>
          <w:rStyle w:val="None"/>
          <w:rtl w:val="0"/>
        </w:rPr>
        <w:t>KSH</w:t>
      </w:r>
      <w:r>
        <w:rPr>
          <w:rStyle w:val="None"/>
          <w:spacing w:val="0"/>
          <w:rtl w:val="0"/>
        </w:rPr>
        <w:t xml:space="preserve"> </w:t>
      </w:r>
      <w:r>
        <w:rPr>
          <w:rStyle w:val="None"/>
          <w:rtl w:val="0"/>
          <w:lang w:val="de-DE"/>
        </w:rPr>
        <w:t>INTERNATIONAL</w:t>
      </w:r>
      <w:r>
        <w:rPr>
          <w:rStyle w:val="None"/>
          <w:spacing w:val="0"/>
          <w:rtl w:val="0"/>
        </w:rPr>
        <w:t xml:space="preserve"> </w:t>
      </w:r>
      <w:r>
        <w:rPr>
          <w:rStyle w:val="None"/>
          <w:spacing w:val="0"/>
          <w:rtl w:val="0"/>
          <w:lang w:val="en-US"/>
        </w:rPr>
        <w:t>LIMITED</w:t>
      </w:r>
    </w:p>
    <w:p>
      <w:pPr>
        <w:pStyle w:val="Body"/>
        <w:ind w:left="3" w:right="96" w:firstLine="0"/>
        <w:jc w:val="both"/>
        <w:rPr>
          <w:rStyle w:val="None"/>
          <w:sz w:val="13"/>
          <w:szCs w:val="13"/>
        </w:rPr>
      </w:pPr>
      <w:r>
        <w:rPr>
          <w:rStyle w:val="None"/>
          <w:sz w:val="13"/>
          <w:szCs w:val="13"/>
          <w:rtl w:val="0"/>
          <w:lang w:val="en-US"/>
        </w:rPr>
        <w:t xml:space="preserve">Our Company was originally incorporated as </w:t>
      </w:r>
      <w:r>
        <w:rPr>
          <w:rStyle w:val="None"/>
          <w:sz w:val="13"/>
          <w:szCs w:val="13"/>
          <w:rtl w:val="1"/>
          <w:lang w:val="ar-SA" w:bidi="ar-SA"/>
        </w:rPr>
        <w:t>“</w:t>
      </w:r>
      <w:r>
        <w:rPr>
          <w:rStyle w:val="None"/>
          <w:i w:val="1"/>
          <w:iCs w:val="1"/>
          <w:sz w:val="13"/>
          <w:szCs w:val="13"/>
          <w:rtl w:val="0"/>
          <w:lang w:val="en-US"/>
        </w:rPr>
        <w:t>[COMPANY]</w:t>
      </w:r>
      <w:r>
        <w:rPr>
          <w:rStyle w:val="None"/>
          <w:sz w:val="13"/>
          <w:szCs w:val="13"/>
          <w:rtl w:val="0"/>
        </w:rPr>
        <w:t xml:space="preserve">” </w:t>
      </w:r>
      <w:r>
        <w:rPr>
          <w:rStyle w:val="None"/>
          <w:sz w:val="13"/>
          <w:szCs w:val="13"/>
          <w:rtl w:val="0"/>
          <w:lang w:val="en-US"/>
        </w:rPr>
        <w:t>under the provisions of the Companies Act, 1956, pursuant to a certificate of incorporation dated July 30, 1979, issued by the</w:t>
      </w:r>
      <w:r>
        <w:rPr>
          <w:rStyle w:val="None"/>
          <w:spacing w:val="40"/>
          <w:sz w:val="13"/>
          <w:szCs w:val="13"/>
          <w:rtl w:val="0"/>
        </w:rPr>
        <w:t xml:space="preserve"> </w:t>
      </w:r>
      <w:r>
        <w:rPr>
          <w:rStyle w:val="None"/>
          <w:sz w:val="13"/>
          <w:szCs w:val="13"/>
          <w:rtl w:val="0"/>
          <w:lang w:val="en-US"/>
        </w:rPr>
        <w:t xml:space="preserve">Registrar of Companies, Maharashtra at Bombay. Subsequently, the name of our Company was changed from </w:t>
      </w:r>
      <w:r>
        <w:rPr>
          <w:rStyle w:val="None"/>
          <w:sz w:val="13"/>
          <w:szCs w:val="13"/>
          <w:rtl w:val="1"/>
          <w:lang w:val="ar-SA" w:bidi="ar-SA"/>
        </w:rPr>
        <w:t>“</w:t>
      </w:r>
      <w:r>
        <w:rPr>
          <w:rStyle w:val="None"/>
          <w:i w:val="1"/>
          <w:iCs w:val="1"/>
          <w:sz w:val="13"/>
          <w:szCs w:val="13"/>
          <w:rtl w:val="0"/>
          <w:lang w:val="en-US"/>
        </w:rPr>
        <w:t>[COMPANY]</w:t>
      </w:r>
      <w:r>
        <w:rPr>
          <w:rStyle w:val="None"/>
          <w:sz w:val="13"/>
          <w:szCs w:val="13"/>
          <w:rtl w:val="0"/>
        </w:rPr>
        <w:t xml:space="preserve">” </w:t>
      </w:r>
      <w:r>
        <w:rPr>
          <w:rStyle w:val="None"/>
          <w:sz w:val="13"/>
          <w:szCs w:val="13"/>
          <w:rtl w:val="0"/>
          <w:lang w:val="en-US"/>
        </w:rPr>
        <w:t xml:space="preserve">to </w:t>
      </w:r>
      <w:r>
        <w:rPr>
          <w:rStyle w:val="None"/>
          <w:sz w:val="13"/>
          <w:szCs w:val="13"/>
          <w:rtl w:val="1"/>
          <w:lang w:val="ar-SA" w:bidi="ar-SA"/>
        </w:rPr>
        <w:t>“</w:t>
      </w:r>
      <w:r>
        <w:rPr>
          <w:rStyle w:val="None"/>
          <w:i w:val="1"/>
          <w:iCs w:val="1"/>
          <w:sz w:val="13"/>
          <w:szCs w:val="13"/>
          <w:rtl w:val="0"/>
          <w:lang w:val="en-US"/>
        </w:rPr>
        <w:t>[COMPANY]</w:t>
      </w:r>
      <w:r>
        <w:rPr>
          <w:rStyle w:val="None"/>
          <w:sz w:val="13"/>
          <w:szCs w:val="13"/>
          <w:rtl w:val="0"/>
        </w:rPr>
        <w:t xml:space="preserve">” </w:t>
      </w:r>
      <w:r>
        <w:rPr>
          <w:rStyle w:val="None"/>
          <w:sz w:val="13"/>
          <w:szCs w:val="13"/>
          <w:rtl w:val="0"/>
          <w:lang w:val="en-US"/>
        </w:rPr>
        <w:t>pursuant to a resolution</w:t>
      </w:r>
      <w:r>
        <w:rPr>
          <w:rStyle w:val="None"/>
          <w:spacing w:val="40"/>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June</w:t>
      </w:r>
      <w:r>
        <w:rPr>
          <w:rStyle w:val="None"/>
          <w:spacing w:val="-3"/>
          <w:sz w:val="13"/>
          <w:szCs w:val="13"/>
          <w:rtl w:val="0"/>
        </w:rPr>
        <w:t xml:space="preserve"> </w:t>
      </w:r>
      <w:r>
        <w:rPr>
          <w:rStyle w:val="None"/>
          <w:sz w:val="13"/>
          <w:szCs w:val="13"/>
          <w:rtl w:val="0"/>
        </w:rPr>
        <w:t>1,</w:t>
      </w:r>
      <w:r>
        <w:rPr>
          <w:rStyle w:val="None"/>
          <w:spacing w:val="-2"/>
          <w:sz w:val="13"/>
          <w:szCs w:val="13"/>
          <w:rtl w:val="0"/>
        </w:rPr>
        <w:t xml:space="preserve"> </w:t>
      </w:r>
      <w:r>
        <w:rPr>
          <w:rStyle w:val="None"/>
          <w:sz w:val="13"/>
          <w:szCs w:val="13"/>
          <w:rtl w:val="0"/>
        </w:rPr>
        <w:t>1996</w:t>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Board</w:t>
      </w:r>
      <w:r>
        <w:rPr>
          <w:rStyle w:val="None"/>
          <w:spacing w:val="-3"/>
          <w:sz w:val="13"/>
          <w:szCs w:val="13"/>
          <w:rtl w:val="0"/>
        </w:rPr>
        <w:t xml:space="preserve"> </w:t>
      </w:r>
      <w:r>
        <w:rPr>
          <w:rStyle w:val="None"/>
          <w:sz w:val="13"/>
          <w:szCs w:val="13"/>
          <w:rtl w:val="0"/>
        </w:rPr>
        <w:t>and</w:t>
      </w:r>
      <w:r>
        <w:rPr>
          <w:rStyle w:val="None"/>
          <w:spacing w:val="-3"/>
          <w:sz w:val="13"/>
          <w:szCs w:val="13"/>
          <w:rtl w:val="0"/>
        </w:rPr>
        <w:t xml:space="preserve"> </w:t>
      </w:r>
      <w:r>
        <w:rPr>
          <w:rStyle w:val="None"/>
          <w:sz w:val="13"/>
          <w:szCs w:val="13"/>
          <w:rtl w:val="0"/>
        </w:rPr>
        <w:t>a</w:t>
      </w:r>
      <w:r>
        <w:rPr>
          <w:rStyle w:val="None"/>
          <w:spacing w:val="-3"/>
          <w:sz w:val="13"/>
          <w:szCs w:val="13"/>
          <w:rtl w:val="0"/>
        </w:rPr>
        <w:t xml:space="preserve"> </w:t>
      </w:r>
      <w:r>
        <w:rPr>
          <w:rStyle w:val="None"/>
          <w:sz w:val="13"/>
          <w:szCs w:val="13"/>
          <w:rtl w:val="0"/>
          <w:lang w:val="en-US"/>
        </w:rPr>
        <w:t>resolution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June</w:t>
      </w:r>
      <w:r>
        <w:rPr>
          <w:rStyle w:val="None"/>
          <w:spacing w:val="-3"/>
          <w:sz w:val="13"/>
          <w:szCs w:val="13"/>
          <w:rtl w:val="0"/>
        </w:rPr>
        <w:t xml:space="preserve"> </w:t>
      </w:r>
      <w:r>
        <w:rPr>
          <w:rStyle w:val="None"/>
          <w:sz w:val="13"/>
          <w:szCs w:val="13"/>
          <w:rtl w:val="0"/>
        </w:rPr>
        <w:t>24,</w:t>
      </w:r>
      <w:r>
        <w:rPr>
          <w:rStyle w:val="None"/>
          <w:spacing w:val="-2"/>
          <w:sz w:val="13"/>
          <w:szCs w:val="13"/>
          <w:rtl w:val="0"/>
        </w:rPr>
        <w:t xml:space="preserve"> </w:t>
      </w:r>
      <w:r>
        <w:rPr>
          <w:rStyle w:val="None"/>
          <w:sz w:val="13"/>
          <w:szCs w:val="13"/>
          <w:rtl w:val="0"/>
        </w:rPr>
        <w:t>1996</w:t>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shareholders,</w:t>
      </w:r>
      <w:r>
        <w:rPr>
          <w:rStyle w:val="None"/>
          <w:spacing w:val="-2"/>
          <w:sz w:val="13"/>
          <w:szCs w:val="13"/>
          <w:rtl w:val="0"/>
        </w:rPr>
        <w:t xml:space="preserve"> </w:t>
      </w:r>
      <w:r>
        <w:rPr>
          <w:rStyle w:val="None"/>
          <w:sz w:val="13"/>
          <w:szCs w:val="13"/>
          <w:rtl w:val="0"/>
          <w:lang w:val="it-IT"/>
        </w:rPr>
        <w:t>post</w:t>
      </w:r>
      <w:r>
        <w:rPr>
          <w:rStyle w:val="None"/>
          <w:spacing w:val="-3"/>
          <w:sz w:val="13"/>
          <w:szCs w:val="13"/>
          <w:rtl w:val="0"/>
        </w:rPr>
        <w:t xml:space="preserve"> </w:t>
      </w:r>
      <w:r>
        <w:rPr>
          <w:rStyle w:val="None"/>
          <w:sz w:val="13"/>
          <w:szCs w:val="13"/>
          <w:rtl w:val="0"/>
          <w:lang w:val="en-US"/>
        </w:rPr>
        <w:t>which</w:t>
      </w:r>
      <w:r>
        <w:rPr>
          <w:rStyle w:val="None"/>
          <w:spacing w:val="-3"/>
          <w:sz w:val="13"/>
          <w:szCs w:val="13"/>
          <w:rtl w:val="0"/>
        </w:rPr>
        <w:t xml:space="preserve"> </w:t>
      </w:r>
      <w:r>
        <w:rPr>
          <w:rStyle w:val="None"/>
          <w:sz w:val="13"/>
          <w:szCs w:val="13"/>
          <w:rtl w:val="0"/>
        </w:rPr>
        <w:t>a</w:t>
      </w:r>
      <w:r>
        <w:rPr>
          <w:rStyle w:val="None"/>
          <w:spacing w:val="-2"/>
          <w:sz w:val="13"/>
          <w:szCs w:val="13"/>
          <w:rtl w:val="0"/>
        </w:rPr>
        <w:t xml:space="preserve"> </w:t>
      </w:r>
      <w:r>
        <w:rPr>
          <w:rStyle w:val="None"/>
          <w:sz w:val="13"/>
          <w:szCs w:val="13"/>
          <w:rtl w:val="0"/>
          <w:lang w:val="en-US"/>
        </w:rPr>
        <w:t>fresh</w:t>
      </w:r>
      <w:r>
        <w:rPr>
          <w:rStyle w:val="None"/>
          <w:spacing w:val="-3"/>
          <w:sz w:val="13"/>
          <w:szCs w:val="13"/>
          <w:rtl w:val="0"/>
        </w:rPr>
        <w:t xml:space="preserve"> </w:t>
      </w:r>
      <w:r>
        <w:rPr>
          <w:rStyle w:val="None"/>
          <w:sz w:val="13"/>
          <w:szCs w:val="13"/>
          <w:rtl w:val="0"/>
          <w:lang w:val="it-IT"/>
        </w:rPr>
        <w:t>certificate</w:t>
      </w:r>
      <w:r>
        <w:rPr>
          <w:rStyle w:val="None"/>
          <w:spacing w:val="-2"/>
          <w:sz w:val="13"/>
          <w:szCs w:val="13"/>
          <w:rtl w:val="0"/>
        </w:rPr>
        <w:t xml:space="preserve"> </w:t>
      </w:r>
      <w:r>
        <w:rPr>
          <w:rStyle w:val="None"/>
          <w:sz w:val="13"/>
          <w:szCs w:val="13"/>
          <w:rtl w:val="0"/>
          <w:lang w:val="en-US"/>
        </w:rPr>
        <w:t>of</w:t>
      </w:r>
      <w:r>
        <w:rPr>
          <w:rStyle w:val="None"/>
          <w:spacing w:val="-3"/>
          <w:sz w:val="13"/>
          <w:szCs w:val="13"/>
          <w:rtl w:val="0"/>
        </w:rPr>
        <w:t xml:space="preserve"> </w:t>
      </w:r>
      <w:r>
        <w:rPr>
          <w:rStyle w:val="None"/>
          <w:sz w:val="13"/>
          <w:szCs w:val="13"/>
          <w:rtl w:val="0"/>
          <w:lang w:val="en-US"/>
        </w:rPr>
        <w:t>incorporation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July</w:t>
      </w:r>
      <w:r>
        <w:rPr>
          <w:rStyle w:val="None"/>
          <w:spacing w:val="-3"/>
          <w:sz w:val="13"/>
          <w:szCs w:val="13"/>
          <w:rtl w:val="0"/>
        </w:rPr>
        <w:t xml:space="preserve"> </w:t>
      </w:r>
      <w:r>
        <w:rPr>
          <w:rStyle w:val="None"/>
          <w:sz w:val="13"/>
          <w:szCs w:val="13"/>
          <w:rtl w:val="0"/>
        </w:rPr>
        <w:t>4,</w:t>
      </w:r>
      <w:r>
        <w:rPr>
          <w:rStyle w:val="None"/>
          <w:spacing w:val="-2"/>
          <w:sz w:val="13"/>
          <w:szCs w:val="13"/>
          <w:rtl w:val="0"/>
        </w:rPr>
        <w:t xml:space="preserve"> </w:t>
      </w:r>
      <w:r>
        <w:rPr>
          <w:rStyle w:val="None"/>
          <w:sz w:val="13"/>
          <w:szCs w:val="13"/>
          <w:rtl w:val="0"/>
        </w:rPr>
        <w:t>1996</w:t>
      </w:r>
      <w:r>
        <w:rPr>
          <w:rStyle w:val="None"/>
          <w:spacing w:val="-3"/>
          <w:sz w:val="13"/>
          <w:szCs w:val="13"/>
          <w:rtl w:val="0"/>
        </w:rPr>
        <w:t xml:space="preserve"> </w:t>
      </w:r>
      <w:r>
        <w:rPr>
          <w:rStyle w:val="None"/>
          <w:sz w:val="13"/>
          <w:szCs w:val="13"/>
          <w:rtl w:val="0"/>
          <w:lang w:val="en-US"/>
        </w:rPr>
        <w:t>was</w:t>
      </w:r>
      <w:r>
        <w:rPr>
          <w:rStyle w:val="None"/>
          <w:spacing w:val="-2"/>
          <w:sz w:val="13"/>
          <w:szCs w:val="13"/>
          <w:rtl w:val="0"/>
        </w:rPr>
        <w:t xml:space="preserve"> </w:t>
      </w:r>
      <w:r>
        <w:rPr>
          <w:rStyle w:val="None"/>
          <w:sz w:val="13"/>
          <w:szCs w:val="13"/>
          <w:rtl w:val="0"/>
          <w:lang w:val="en-US"/>
        </w:rPr>
        <w:t>issued</w:t>
      </w:r>
      <w:r>
        <w:rPr>
          <w:rStyle w:val="None"/>
          <w:spacing w:val="-3"/>
          <w:sz w:val="13"/>
          <w:szCs w:val="13"/>
          <w:rtl w:val="0"/>
        </w:rPr>
        <w:t xml:space="preserve"> </w:t>
      </w:r>
      <w:r>
        <w:rPr>
          <w:rStyle w:val="None"/>
          <w:sz w:val="13"/>
          <w:szCs w:val="13"/>
          <w:rtl w:val="0"/>
        </w:rPr>
        <w:t>by</w:t>
      </w:r>
      <w:r>
        <w:rPr>
          <w:rStyle w:val="None"/>
          <w:spacing w:val="-1"/>
          <w:sz w:val="13"/>
          <w:szCs w:val="13"/>
          <w:rtl w:val="0"/>
        </w:rPr>
        <w:t xml:space="preserve"> </w:t>
      </w:r>
      <w:r>
        <w:rPr>
          <w:rStyle w:val="None"/>
          <w:sz w:val="13"/>
          <w:szCs w:val="13"/>
          <w:rtl w:val="0"/>
          <w:lang w:val="it-IT"/>
        </w:rPr>
        <w:t>Registrar</w:t>
      </w:r>
      <w:r>
        <w:rPr>
          <w:rStyle w:val="None"/>
          <w:spacing w:val="-3"/>
          <w:sz w:val="13"/>
          <w:szCs w:val="13"/>
          <w:rtl w:val="0"/>
        </w:rPr>
        <w:t xml:space="preserve"> </w:t>
      </w:r>
      <w:r>
        <w:rPr>
          <w:rStyle w:val="None"/>
          <w:sz w:val="13"/>
          <w:szCs w:val="13"/>
          <w:rtl w:val="0"/>
          <w:lang w:val="en-US"/>
        </w:rPr>
        <w:t>of</w:t>
      </w:r>
      <w:r>
        <w:rPr>
          <w:rStyle w:val="None"/>
          <w:spacing w:val="-3"/>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nl-NL"/>
        </w:rPr>
        <w:t>Maharashtra</w:t>
      </w:r>
      <w:r>
        <w:rPr>
          <w:rStyle w:val="None"/>
          <w:spacing w:val="40"/>
          <w:sz w:val="13"/>
          <w:szCs w:val="13"/>
          <w:rtl w:val="0"/>
        </w:rPr>
        <w:t xml:space="preserve"> </w:t>
      </w:r>
      <w:r>
        <w:rPr>
          <w:rStyle w:val="None"/>
          <w:sz w:val="13"/>
          <w:szCs w:val="13"/>
          <w:rtl w:val="0"/>
          <w:lang w:val="en-US"/>
        </w:rPr>
        <w:t>at Mumbai pursuant to change of name under the Companies Act, 1956. Further, pursuant to a special resolution passed by our Shareholders on January 13, 2011 which was confirmed by an order of the regional director</w:t>
      </w:r>
      <w:r>
        <w:rPr>
          <w:rStyle w:val="None"/>
          <w:spacing w:val="40"/>
          <w:sz w:val="13"/>
          <w:szCs w:val="13"/>
          <w:rtl w:val="0"/>
        </w:rPr>
        <w:t xml:space="preserve"> </w:t>
      </w:r>
      <w:r>
        <w:rPr>
          <w:rStyle w:val="None"/>
          <w:sz w:val="13"/>
          <w:szCs w:val="13"/>
          <w:rtl w:val="0"/>
          <w:lang w:val="en-US"/>
        </w:rPr>
        <w:t>dated</w:t>
      </w:r>
      <w:r>
        <w:rPr>
          <w:rStyle w:val="None"/>
          <w:spacing w:val="-1"/>
          <w:sz w:val="13"/>
          <w:szCs w:val="13"/>
          <w:rtl w:val="0"/>
        </w:rPr>
        <w:t xml:space="preserve"> </w:t>
      </w:r>
      <w:r>
        <w:rPr>
          <w:rStyle w:val="None"/>
          <w:sz w:val="13"/>
          <w:szCs w:val="13"/>
          <w:rtl w:val="0"/>
          <w:lang w:val="de-DE"/>
        </w:rPr>
        <w:t>August</w:t>
      </w:r>
      <w:r>
        <w:rPr>
          <w:rStyle w:val="None"/>
          <w:spacing w:val="-2"/>
          <w:sz w:val="13"/>
          <w:szCs w:val="13"/>
          <w:rtl w:val="0"/>
        </w:rPr>
        <w:t xml:space="preserve"> </w:t>
      </w:r>
      <w:r>
        <w:rPr>
          <w:rStyle w:val="None"/>
          <w:sz w:val="13"/>
          <w:szCs w:val="13"/>
          <w:rtl w:val="0"/>
        </w:rPr>
        <w:t>16,</w:t>
      </w:r>
      <w:r>
        <w:rPr>
          <w:rStyle w:val="None"/>
          <w:spacing w:val="-3"/>
          <w:sz w:val="13"/>
          <w:szCs w:val="13"/>
          <w:rtl w:val="0"/>
        </w:rPr>
        <w:t xml:space="preserve"> </w:t>
      </w:r>
      <w:r>
        <w:rPr>
          <w:rStyle w:val="None"/>
          <w:sz w:val="13"/>
          <w:szCs w:val="13"/>
          <w:rtl w:val="0"/>
        </w:rPr>
        <w:t>2011,</w:t>
      </w:r>
      <w:r>
        <w:rPr>
          <w:rStyle w:val="None"/>
          <w:spacing w:val="-3"/>
          <w:sz w:val="13"/>
          <w:szCs w:val="13"/>
          <w:rtl w:val="0"/>
        </w:rPr>
        <w:t xml:space="preserve"> </w:t>
      </w:r>
      <w:r>
        <w:rPr>
          <w:rStyle w:val="None"/>
          <w:sz w:val="13"/>
          <w:szCs w:val="13"/>
          <w:rtl w:val="0"/>
          <w:lang w:val="en-US"/>
        </w:rPr>
        <w:t>the</w:t>
      </w:r>
      <w:r>
        <w:rPr>
          <w:rStyle w:val="None"/>
          <w:spacing w:val="-2"/>
          <w:sz w:val="13"/>
          <w:szCs w:val="13"/>
          <w:rtl w:val="0"/>
        </w:rPr>
        <w:t xml:space="preserve"> </w:t>
      </w:r>
      <w:r>
        <w:rPr>
          <w:rStyle w:val="None"/>
          <w:sz w:val="13"/>
          <w:szCs w:val="13"/>
          <w:rtl w:val="0"/>
          <w:lang w:val="en-US"/>
        </w:rPr>
        <w:t>registered</w:t>
      </w:r>
      <w:r>
        <w:rPr>
          <w:rStyle w:val="None"/>
          <w:spacing w:val="-4"/>
          <w:sz w:val="13"/>
          <w:szCs w:val="13"/>
          <w:rtl w:val="0"/>
        </w:rPr>
        <w:t xml:space="preserve"> </w:t>
      </w:r>
      <w:r>
        <w:rPr>
          <w:rStyle w:val="None"/>
          <w:sz w:val="13"/>
          <w:szCs w:val="13"/>
          <w:rtl w:val="0"/>
          <w:lang w:val="en-US"/>
        </w:rPr>
        <w:t>office</w:t>
      </w:r>
      <w:r>
        <w:rPr>
          <w:rStyle w:val="None"/>
          <w:spacing w:val="-1"/>
          <w:sz w:val="13"/>
          <w:szCs w:val="13"/>
          <w:rtl w:val="0"/>
        </w:rPr>
        <w:t xml:space="preserve"> </w:t>
      </w:r>
      <w:r>
        <w:rPr>
          <w:rStyle w:val="None"/>
          <w:sz w:val="13"/>
          <w:szCs w:val="13"/>
          <w:rtl w:val="0"/>
          <w:lang w:val="en-US"/>
        </w:rPr>
        <w:t>of</w:t>
      </w:r>
      <w:r>
        <w:rPr>
          <w:rStyle w:val="None"/>
          <w:spacing w:val="-6"/>
          <w:sz w:val="13"/>
          <w:szCs w:val="13"/>
          <w:rtl w:val="0"/>
        </w:rPr>
        <w:t xml:space="preserve"> </w:t>
      </w:r>
      <w:r>
        <w:rPr>
          <w:rStyle w:val="None"/>
          <w:sz w:val="13"/>
          <w:szCs w:val="13"/>
          <w:rtl w:val="0"/>
          <w:lang w:val="fr-FR"/>
        </w:rPr>
        <w:t>our</w:t>
      </w:r>
      <w:r>
        <w:rPr>
          <w:rStyle w:val="None"/>
          <w:spacing w:val="-1"/>
          <w:sz w:val="13"/>
          <w:szCs w:val="13"/>
          <w:rtl w:val="0"/>
        </w:rPr>
        <w:t xml:space="preserve"> </w:t>
      </w:r>
      <w:r>
        <w:rPr>
          <w:rStyle w:val="None"/>
          <w:sz w:val="13"/>
          <w:szCs w:val="13"/>
          <w:rtl w:val="0"/>
          <w:lang w:val="en-US"/>
        </w:rPr>
        <w:t>Company</w:t>
      </w:r>
      <w:r>
        <w:rPr>
          <w:rStyle w:val="None"/>
          <w:spacing w:val="-2"/>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shifted</w:t>
      </w:r>
      <w:r>
        <w:rPr>
          <w:rStyle w:val="None"/>
          <w:spacing w:val="-4"/>
          <w:sz w:val="13"/>
          <w:szCs w:val="13"/>
          <w:rtl w:val="0"/>
        </w:rPr>
        <w:t xml:space="preserve"> </w:t>
      </w:r>
      <w:r>
        <w:rPr>
          <w:rStyle w:val="None"/>
          <w:sz w:val="13"/>
          <w:szCs w:val="13"/>
          <w:rtl w:val="0"/>
          <w:lang w:val="en-US"/>
        </w:rPr>
        <w:t>from</w:t>
      </w:r>
      <w:r>
        <w:rPr>
          <w:rStyle w:val="None"/>
          <w:spacing w:val="-1"/>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en-US"/>
        </w:rPr>
        <w:t>jurisdiction</w:t>
      </w:r>
      <w:r>
        <w:rPr>
          <w:rStyle w:val="None"/>
          <w:spacing w:val="-2"/>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it-IT"/>
        </w:rPr>
        <w:t>Registrar</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nl-NL"/>
        </w:rPr>
        <w:t>Maharashtra</w:t>
      </w:r>
      <w:r>
        <w:rPr>
          <w:rStyle w:val="None"/>
          <w:spacing w:val="-2"/>
          <w:sz w:val="13"/>
          <w:szCs w:val="13"/>
          <w:rtl w:val="0"/>
        </w:rPr>
        <w:t xml:space="preserve"> </w:t>
      </w:r>
      <w:r>
        <w:rPr>
          <w:rStyle w:val="None"/>
          <w:sz w:val="13"/>
          <w:szCs w:val="13"/>
          <w:rtl w:val="0"/>
        </w:rPr>
        <w:t>at</w:t>
      </w:r>
      <w:r>
        <w:rPr>
          <w:rStyle w:val="None"/>
          <w:spacing w:val="-4"/>
          <w:sz w:val="13"/>
          <w:szCs w:val="13"/>
          <w:rtl w:val="0"/>
        </w:rPr>
        <w:t xml:space="preserve"> </w:t>
      </w:r>
      <w:r>
        <w:rPr>
          <w:rStyle w:val="None"/>
          <w:sz w:val="13"/>
          <w:szCs w:val="13"/>
          <w:rtl w:val="0"/>
          <w:lang w:val="pt-PT"/>
        </w:rPr>
        <w:t>Mumbai</w:t>
      </w:r>
      <w:r>
        <w:rPr>
          <w:rStyle w:val="None"/>
          <w:spacing w:val="-2"/>
          <w:sz w:val="13"/>
          <w:szCs w:val="13"/>
          <w:rtl w:val="0"/>
        </w:rPr>
        <w:t xml:space="preserve"> </w:t>
      </w:r>
      <w:r>
        <w:rPr>
          <w:rStyle w:val="None"/>
          <w:sz w:val="13"/>
          <w:szCs w:val="13"/>
          <w:rtl w:val="0"/>
        </w:rPr>
        <w:t>to</w:t>
      </w:r>
      <w:r>
        <w:rPr>
          <w:rStyle w:val="None"/>
          <w:spacing w:val="-2"/>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en-US"/>
        </w:rPr>
        <w:t>jurisdiction</w:t>
      </w:r>
      <w:r>
        <w:rPr>
          <w:rStyle w:val="None"/>
          <w:spacing w:val="-2"/>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it-IT"/>
        </w:rPr>
        <w:t>Registrar</w:t>
      </w:r>
      <w:r>
        <w:rPr>
          <w:rStyle w:val="None"/>
          <w:spacing w:val="-2"/>
          <w:sz w:val="13"/>
          <w:szCs w:val="13"/>
          <w:rtl w:val="0"/>
        </w:rPr>
        <w:t xml:space="preserve"> </w:t>
      </w:r>
      <w:r>
        <w:rPr>
          <w:rStyle w:val="None"/>
          <w:sz w:val="13"/>
          <w:szCs w:val="13"/>
          <w:rtl w:val="0"/>
          <w:lang w:val="en-US"/>
        </w:rPr>
        <w:t>of</w:t>
      </w:r>
      <w:r>
        <w:rPr>
          <w:rStyle w:val="None"/>
          <w:spacing w:val="-4"/>
          <w:sz w:val="13"/>
          <w:szCs w:val="13"/>
          <w:rtl w:val="0"/>
        </w:rPr>
        <w:t xml:space="preserve"> </w:t>
      </w:r>
      <w:r>
        <w:rPr>
          <w:rStyle w:val="None"/>
          <w:sz w:val="13"/>
          <w:szCs w:val="13"/>
          <w:rtl w:val="0"/>
          <w:lang w:val="en-US"/>
        </w:rPr>
        <w:t>Companies,</w:t>
      </w:r>
      <w:r>
        <w:rPr>
          <w:rStyle w:val="None"/>
          <w:spacing w:val="-1"/>
          <w:sz w:val="13"/>
          <w:szCs w:val="13"/>
          <w:rtl w:val="0"/>
        </w:rPr>
        <w:t xml:space="preserve"> </w:t>
      </w:r>
      <w:r>
        <w:rPr>
          <w:rStyle w:val="None"/>
          <w:sz w:val="13"/>
          <w:szCs w:val="13"/>
          <w:rtl w:val="0"/>
          <w:lang w:val="nl-NL"/>
        </w:rPr>
        <w:t>Maharashtra</w:t>
      </w:r>
      <w:r>
        <w:rPr>
          <w:rStyle w:val="None"/>
          <w:spacing w:val="-2"/>
          <w:sz w:val="13"/>
          <w:szCs w:val="13"/>
          <w:rtl w:val="0"/>
        </w:rPr>
        <w:t xml:space="preserve"> </w:t>
      </w:r>
      <w:r>
        <w:rPr>
          <w:rStyle w:val="None"/>
          <w:sz w:val="13"/>
          <w:szCs w:val="13"/>
          <w:rtl w:val="0"/>
        </w:rPr>
        <w:t>at</w:t>
      </w:r>
      <w:r>
        <w:rPr>
          <w:rStyle w:val="None"/>
          <w:spacing w:val="-2"/>
          <w:sz w:val="13"/>
          <w:szCs w:val="13"/>
          <w:rtl w:val="0"/>
        </w:rPr>
        <w:t xml:space="preserve"> </w:t>
      </w:r>
      <w:r>
        <w:rPr>
          <w:rStyle w:val="None"/>
          <w:sz w:val="13"/>
          <w:szCs w:val="13"/>
          <w:rtl w:val="0"/>
          <w:lang w:val="en-US"/>
        </w:rPr>
        <w:t>Pune, and</w:t>
      </w:r>
      <w:r>
        <w:rPr>
          <w:rStyle w:val="None"/>
          <w:spacing w:val="40"/>
          <w:sz w:val="13"/>
          <w:szCs w:val="13"/>
          <w:rtl w:val="0"/>
        </w:rPr>
        <w:t xml:space="preserve"> </w:t>
      </w:r>
      <w:r>
        <w:rPr>
          <w:rStyle w:val="None"/>
          <w:sz w:val="13"/>
          <w:szCs w:val="13"/>
          <w:rtl w:val="0"/>
          <w:lang w:val="en-US"/>
        </w:rPr>
        <w:t>a certificate of registration of the order of regional director confirming transfer of the registered office within the same state was issued to</w:t>
      </w:r>
      <w:r>
        <w:rPr>
          <w:rStyle w:val="None"/>
          <w:spacing w:val="-1"/>
          <w:sz w:val="13"/>
          <w:szCs w:val="13"/>
          <w:rtl w:val="0"/>
        </w:rPr>
        <w:t xml:space="preserve"> </w:t>
      </w:r>
      <w:r>
        <w:rPr>
          <w:rStyle w:val="None"/>
          <w:sz w:val="13"/>
          <w:szCs w:val="13"/>
          <w:rtl w:val="0"/>
          <w:lang w:val="en-US"/>
        </w:rPr>
        <w:t>us on October 13, 2011, by the RoC. On the conversion of our Company from a</w:t>
      </w:r>
      <w:r>
        <w:rPr>
          <w:rStyle w:val="None"/>
          <w:spacing w:val="40"/>
          <w:sz w:val="13"/>
          <w:szCs w:val="13"/>
          <w:rtl w:val="0"/>
        </w:rPr>
        <w:t xml:space="preserve"> </w:t>
      </w:r>
      <w:r>
        <w:rPr>
          <w:rStyle w:val="None"/>
          <w:sz w:val="13"/>
          <w:szCs w:val="13"/>
          <w:rtl w:val="0"/>
          <w:lang w:val="en-US"/>
        </w:rPr>
        <w:t>private limited company to a public limited company, pursuant to a resolution passed by our Board on December 11, 2024 and a special resolution passed by our Shareholders on December 19, 2024, the name of our</w:t>
      </w:r>
      <w:r>
        <w:rPr>
          <w:rStyle w:val="None"/>
          <w:spacing w:val="40"/>
          <w:sz w:val="13"/>
          <w:szCs w:val="13"/>
          <w:rtl w:val="0"/>
        </w:rPr>
        <w:t xml:space="preserve"> </w:t>
      </w:r>
      <w:r>
        <w:rPr>
          <w:rStyle w:val="None"/>
          <w:sz w:val="13"/>
          <w:szCs w:val="13"/>
          <w:rtl w:val="0"/>
          <w:lang w:val="en-US"/>
        </w:rPr>
        <w:t>Company</w:t>
      </w:r>
      <w:r>
        <w:rPr>
          <w:rStyle w:val="None"/>
          <w:spacing w:val="-1"/>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changed</w:t>
      </w:r>
      <w:r>
        <w:rPr>
          <w:rStyle w:val="None"/>
          <w:spacing w:val="-2"/>
          <w:sz w:val="13"/>
          <w:szCs w:val="13"/>
          <w:rtl w:val="0"/>
        </w:rPr>
        <w:t xml:space="preserve"> </w:t>
      </w:r>
      <w:r>
        <w:rPr>
          <w:rStyle w:val="None"/>
          <w:sz w:val="13"/>
          <w:szCs w:val="13"/>
          <w:rtl w:val="0"/>
        </w:rPr>
        <w:t>to</w:t>
      </w:r>
      <w:r>
        <w:rPr>
          <w:rStyle w:val="None"/>
          <w:spacing w:val="-4"/>
          <w:sz w:val="13"/>
          <w:szCs w:val="13"/>
          <w:rtl w:val="0"/>
        </w:rPr>
        <w:t xml:space="preserve"> </w:t>
      </w:r>
      <w:r>
        <w:rPr>
          <w:rStyle w:val="None"/>
          <w:sz w:val="13"/>
          <w:szCs w:val="13"/>
          <w:rtl w:val="1"/>
          <w:lang w:val="ar-SA" w:bidi="ar-SA"/>
        </w:rPr>
        <w:t>“</w:t>
      </w:r>
      <w:r>
        <w:rPr>
          <w:rStyle w:val="None"/>
          <w:i w:val="1"/>
          <w:iCs w:val="1"/>
          <w:sz w:val="13"/>
          <w:szCs w:val="13"/>
          <w:rtl w:val="0"/>
        </w:rPr>
        <w:t>[COMPANY]</w:t>
      </w:r>
      <w:r>
        <w:rPr>
          <w:rStyle w:val="None"/>
          <w:i w:val="1"/>
          <w:iCs w:val="1"/>
          <w:spacing w:val="-2"/>
          <w:sz w:val="13"/>
          <w:szCs w:val="13"/>
          <w:rtl w:val="0"/>
        </w:rPr>
      </w:r>
      <w:r>
        <w:rPr>
          <w:rStyle w:val="None"/>
          <w:i w:val="1"/>
          <w:iCs w:val="1"/>
          <w:sz w:val="13"/>
          <w:szCs w:val="13"/>
          <w:rtl w:val="0"/>
          <w:lang w:val="fr-FR"/>
        </w:rPr>
      </w:r>
      <w:r>
        <w:rPr>
          <w:rStyle w:val="None"/>
          <w:i w:val="1"/>
          <w:iCs w:val="1"/>
          <w:spacing w:val="-4"/>
          <w:sz w:val="13"/>
          <w:szCs w:val="13"/>
          <w:rtl w:val="0"/>
        </w:rPr>
      </w:r>
      <w:r>
        <w:rPr>
          <w:rStyle w:val="None"/>
          <w:i w:val="1"/>
          <w:iCs w:val="1"/>
          <w:sz w:val="13"/>
          <w:szCs w:val="13"/>
          <w:rtl w:val="0"/>
          <w:lang w:val="en-US"/>
        </w:rPr>
      </w:r>
      <w:r>
        <w:rPr>
          <w:rStyle w:val="None"/>
          <w:sz w:val="13"/>
          <w:szCs w:val="13"/>
          <w:rtl w:val="0"/>
        </w:rPr>
        <w:t>”</w:t>
      </w:r>
      <w:r>
        <w:rPr>
          <w:rStyle w:val="None"/>
          <w:spacing w:val="-1"/>
          <w:sz w:val="13"/>
          <w:szCs w:val="13"/>
          <w:rtl w:val="0"/>
        </w:rPr>
        <w:t xml:space="preserve"> </w:t>
      </w:r>
      <w:r>
        <w:rPr>
          <w:rStyle w:val="None"/>
          <w:sz w:val="13"/>
          <w:szCs w:val="13"/>
          <w:rtl w:val="0"/>
        </w:rPr>
        <w:t>and</w:t>
      </w:r>
      <w:r>
        <w:rPr>
          <w:rStyle w:val="None"/>
          <w:spacing w:val="-1"/>
          <w:sz w:val="13"/>
          <w:szCs w:val="13"/>
          <w:rtl w:val="0"/>
        </w:rPr>
        <w:t xml:space="preserve"> </w:t>
      </w:r>
      <w:r>
        <w:rPr>
          <w:rStyle w:val="None"/>
          <w:sz w:val="13"/>
          <w:szCs w:val="13"/>
          <w:rtl w:val="0"/>
        </w:rPr>
        <w:t>a</w:t>
      </w:r>
      <w:r>
        <w:rPr>
          <w:rStyle w:val="None"/>
          <w:spacing w:val="-4"/>
          <w:sz w:val="13"/>
          <w:szCs w:val="13"/>
          <w:rtl w:val="0"/>
        </w:rPr>
        <w:t xml:space="preserve"> </w:t>
      </w:r>
      <w:r>
        <w:rPr>
          <w:rStyle w:val="None"/>
          <w:sz w:val="13"/>
          <w:szCs w:val="13"/>
          <w:rtl w:val="0"/>
          <w:lang w:val="en-US"/>
        </w:rPr>
        <w:t>fresh</w:t>
      </w:r>
      <w:r>
        <w:rPr>
          <w:rStyle w:val="None"/>
          <w:spacing w:val="-1"/>
          <w:sz w:val="13"/>
          <w:szCs w:val="13"/>
          <w:rtl w:val="0"/>
        </w:rPr>
        <w:t xml:space="preserve"> </w:t>
      </w:r>
      <w:r>
        <w:rPr>
          <w:rStyle w:val="None"/>
          <w:sz w:val="13"/>
          <w:szCs w:val="13"/>
          <w:rtl w:val="0"/>
          <w:lang w:val="it-IT"/>
        </w:rPr>
        <w:t>certificate</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incorporation</w:t>
      </w:r>
      <w:r>
        <w:rPr>
          <w:rStyle w:val="None"/>
          <w:spacing w:val="-2"/>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issued</w:t>
      </w:r>
      <w:r>
        <w:rPr>
          <w:rStyle w:val="None"/>
          <w:spacing w:val="-4"/>
          <w:sz w:val="13"/>
          <w:szCs w:val="13"/>
          <w:rtl w:val="0"/>
        </w:rPr>
        <w:t xml:space="preserve"> </w:t>
      </w:r>
      <w:r>
        <w:rPr>
          <w:rStyle w:val="None"/>
          <w:sz w:val="13"/>
          <w:szCs w:val="13"/>
          <w:rtl w:val="0"/>
        </w:rPr>
        <w:t>by</w:t>
      </w:r>
      <w:r>
        <w:rPr>
          <w:rStyle w:val="None"/>
          <w:spacing w:val="-4"/>
          <w:sz w:val="13"/>
          <w:szCs w:val="13"/>
          <w:rtl w:val="0"/>
        </w:rPr>
        <w:t xml:space="preserve"> </w:t>
      </w:r>
      <w:r>
        <w:rPr>
          <w:rStyle w:val="None"/>
          <w:sz w:val="13"/>
          <w:szCs w:val="13"/>
          <w:rtl w:val="0"/>
          <w:lang w:val="en-US"/>
        </w:rPr>
        <w:t>the Registrar</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it-IT"/>
        </w:rPr>
        <w:t>Central</w:t>
      </w:r>
      <w:r>
        <w:rPr>
          <w:rStyle w:val="None"/>
          <w:spacing w:val="-1"/>
          <w:sz w:val="13"/>
          <w:szCs w:val="13"/>
          <w:rtl w:val="0"/>
        </w:rPr>
        <w:t xml:space="preserve"> </w:t>
      </w:r>
      <w:r>
        <w:rPr>
          <w:rStyle w:val="None"/>
          <w:sz w:val="13"/>
          <w:szCs w:val="13"/>
          <w:rtl w:val="0"/>
          <w:lang w:val="en-US"/>
        </w:rPr>
        <w:t>Processing</w:t>
      </w:r>
      <w:r>
        <w:rPr>
          <w:rStyle w:val="None"/>
          <w:spacing w:val="-1"/>
          <w:sz w:val="13"/>
          <w:szCs w:val="13"/>
          <w:rtl w:val="0"/>
        </w:rPr>
        <w:t xml:space="preserve"> </w:t>
      </w:r>
      <w:r>
        <w:rPr>
          <w:rStyle w:val="None"/>
          <w:sz w:val="13"/>
          <w:szCs w:val="13"/>
          <w:rtl w:val="0"/>
          <w:lang w:val="pt-PT"/>
        </w:rPr>
        <w:t>Centre</w:t>
      </w:r>
      <w:r>
        <w:rPr>
          <w:rStyle w:val="None"/>
          <w:spacing w:val="-1"/>
          <w:sz w:val="13"/>
          <w:szCs w:val="13"/>
          <w:rtl w:val="0"/>
        </w:rPr>
        <w:t xml:space="preserve"> </w:t>
      </w:r>
      <w:r>
        <w:rPr>
          <w:rStyle w:val="None"/>
          <w:sz w:val="13"/>
          <w:szCs w:val="13"/>
          <w:rtl w:val="0"/>
        </w:rPr>
        <w:t>on</w:t>
      </w:r>
      <w:r>
        <w:rPr>
          <w:rStyle w:val="None"/>
          <w:spacing w:val="-4"/>
          <w:sz w:val="13"/>
          <w:szCs w:val="13"/>
          <w:rtl w:val="0"/>
        </w:rPr>
        <w:t xml:space="preserve"> </w:t>
      </w:r>
      <w:r>
        <w:rPr>
          <w:rStyle w:val="None"/>
          <w:sz w:val="13"/>
          <w:szCs w:val="13"/>
          <w:rtl w:val="0"/>
          <w:lang w:val="en-US"/>
        </w:rPr>
        <w:t>January</w:t>
      </w:r>
      <w:r>
        <w:rPr>
          <w:rStyle w:val="None"/>
          <w:spacing w:val="-1"/>
          <w:sz w:val="13"/>
          <w:szCs w:val="13"/>
          <w:rtl w:val="0"/>
        </w:rPr>
        <w:t xml:space="preserve"> </w:t>
      </w:r>
      <w:r>
        <w:rPr>
          <w:rStyle w:val="None"/>
          <w:sz w:val="13"/>
          <w:szCs w:val="13"/>
          <w:rtl w:val="0"/>
        </w:rPr>
        <w:t>20,</w:t>
      </w:r>
      <w:r>
        <w:rPr>
          <w:rStyle w:val="None"/>
          <w:spacing w:val="-1"/>
          <w:sz w:val="13"/>
          <w:szCs w:val="13"/>
          <w:rtl w:val="0"/>
        </w:rPr>
        <w:t xml:space="preserve"> </w:t>
      </w:r>
      <w:r>
        <w:rPr>
          <w:rStyle w:val="None"/>
          <w:sz w:val="13"/>
          <w:szCs w:val="13"/>
          <w:rtl w:val="0"/>
        </w:rPr>
        <w:t>2025.</w:t>
      </w:r>
      <w:r>
        <w:rPr>
          <w:rStyle w:val="None"/>
          <w:spacing w:val="-3"/>
          <w:sz w:val="13"/>
          <w:szCs w:val="13"/>
          <w:rtl w:val="0"/>
        </w:rPr>
        <w:t xml:space="preserve"> </w:t>
      </w:r>
      <w:r>
        <w:rPr>
          <w:rStyle w:val="None"/>
          <w:sz w:val="13"/>
          <w:szCs w:val="13"/>
          <w:rtl w:val="0"/>
        </w:rPr>
        <w:t>For</w:t>
      </w:r>
      <w:r>
        <w:rPr>
          <w:rStyle w:val="None"/>
          <w:spacing w:val="-2"/>
          <w:sz w:val="13"/>
          <w:szCs w:val="13"/>
          <w:rtl w:val="0"/>
        </w:rPr>
        <w:t xml:space="preserve"> </w:t>
      </w:r>
      <w:r>
        <w:rPr>
          <w:rStyle w:val="None"/>
          <w:sz w:val="13"/>
          <w:szCs w:val="13"/>
          <w:rtl w:val="0"/>
          <w:lang w:val="en-US"/>
        </w:rPr>
        <w:t>further</w:t>
      </w:r>
      <w:r>
        <w:rPr>
          <w:rStyle w:val="None"/>
          <w:spacing w:val="-1"/>
          <w:sz w:val="13"/>
          <w:szCs w:val="13"/>
          <w:rtl w:val="0"/>
        </w:rPr>
        <w:t xml:space="preserve"> </w:t>
      </w:r>
      <w:r>
        <w:rPr>
          <w:rStyle w:val="None"/>
          <w:sz w:val="13"/>
          <w:szCs w:val="13"/>
          <w:rtl w:val="0"/>
          <w:lang w:val="en-US"/>
        </w:rPr>
        <w:t>details</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changes</w:t>
      </w:r>
      <w:r>
        <w:rPr>
          <w:rStyle w:val="None"/>
          <w:spacing w:val="-4"/>
          <w:sz w:val="13"/>
          <w:szCs w:val="13"/>
          <w:rtl w:val="0"/>
        </w:rPr>
        <w:t xml:space="preserve"> </w:t>
      </w:r>
      <w:r>
        <w:rPr>
          <w:rStyle w:val="None"/>
          <w:sz w:val="13"/>
          <w:szCs w:val="13"/>
          <w:rtl w:val="0"/>
        </w:rPr>
        <w:t>in</w:t>
      </w:r>
      <w:r>
        <w:rPr>
          <w:rStyle w:val="None"/>
          <w:spacing w:val="-2"/>
          <w:sz w:val="13"/>
          <w:szCs w:val="13"/>
          <w:rtl w:val="0"/>
        </w:rPr>
        <w:t xml:space="preserve"> </w:t>
      </w:r>
      <w:r>
        <w:rPr>
          <w:rStyle w:val="None"/>
          <w:sz w:val="13"/>
          <w:szCs w:val="13"/>
          <w:rtl w:val="0"/>
          <w:lang w:val="en-US"/>
        </w:rPr>
        <w:t>the</w:t>
      </w:r>
      <w:r>
        <w:rPr>
          <w:rStyle w:val="None"/>
          <w:spacing w:val="40"/>
          <w:sz w:val="13"/>
          <w:szCs w:val="13"/>
          <w:rtl w:val="0"/>
        </w:rPr>
        <w:t xml:space="preserve"> </w:t>
      </w:r>
      <w:r>
        <w:rPr>
          <w:rStyle w:val="None"/>
          <w:sz w:val="13"/>
          <w:szCs w:val="13"/>
          <w:rtl w:val="0"/>
          <w:lang w:val="en-US"/>
        </w:rPr>
        <w:t xml:space="preserve">registered office of our Company, see </w:t>
      </w:r>
      <w:r>
        <w:rPr>
          <w:rStyle w:val="None"/>
          <w:sz w:val="13"/>
          <w:szCs w:val="13"/>
          <w:rtl w:val="1"/>
          <w:lang w:val="ar-SA" w:bidi="ar-SA"/>
        </w:rPr>
        <w:t>“</w:t>
      </w:r>
      <w:r>
        <w:rPr>
          <w:rStyle w:val="None"/>
          <w:i w:val="1"/>
          <w:iCs w:val="1"/>
          <w:sz w:val="13"/>
          <w:szCs w:val="13"/>
          <w:rtl w:val="0"/>
          <w:lang w:val="en-US"/>
        </w:rPr>
        <w:t>History and Certain Corporate Matters- Change in our registered office</w:t>
      </w:r>
      <w:r>
        <w:rPr>
          <w:rStyle w:val="None"/>
          <w:sz w:val="13"/>
          <w:szCs w:val="13"/>
          <w:rtl w:val="0"/>
        </w:rPr>
        <w:t xml:space="preserve">” </w:t>
      </w:r>
      <w:r>
        <w:rPr>
          <w:rStyle w:val="None"/>
          <w:sz w:val="13"/>
          <w:szCs w:val="13"/>
          <w:rtl w:val="0"/>
          <w:lang w:val="fr-FR"/>
        </w:rPr>
        <w:t>on page 243.</w:t>
      </w:r>
    </w:p>
    <w:p>
      <w:pPr>
        <w:pStyle w:val="Body"/>
        <w:spacing w:line="149" w:lineRule="exact"/>
        <w:ind w:left="722" w:right="5" w:firstLine="0"/>
        <w:jc w:val="center"/>
        <w:rPr>
          <w:rStyle w:val="None"/>
          <w:sz w:val="13"/>
          <w:szCs w:val="13"/>
        </w:rPr>
      </w:pPr>
      <w:r>
        <w:rPr>
          <w:rStyle w:val="None"/>
          <w:b w:val="1"/>
          <w:bCs w:val="1"/>
          <w:sz w:val="13"/>
          <w:szCs w:val="13"/>
          <w:rtl w:val="0"/>
          <w:lang w:val="en-US"/>
        </w:rPr>
        <w:t>Corporate</w:t>
      </w:r>
      <w:r>
        <w:rPr>
          <w:rStyle w:val="None"/>
          <w:b w:val="1"/>
          <w:bCs w:val="1"/>
          <w:spacing w:val="-5"/>
          <w:sz w:val="13"/>
          <w:szCs w:val="13"/>
          <w:rtl w:val="0"/>
        </w:rPr>
        <w:t xml:space="preserve"> </w:t>
      </w:r>
      <w:r>
        <w:rPr>
          <w:rStyle w:val="None"/>
          <w:b w:val="1"/>
          <w:bCs w:val="1"/>
          <w:sz w:val="13"/>
          <w:szCs w:val="13"/>
          <w:rtl w:val="0"/>
          <w:lang w:val="en-US"/>
        </w:rPr>
        <w:t>Identity</w:t>
      </w:r>
      <w:r>
        <w:rPr>
          <w:rStyle w:val="None"/>
          <w:b w:val="1"/>
          <w:bCs w:val="1"/>
          <w:spacing w:val="-5"/>
          <w:sz w:val="13"/>
          <w:szCs w:val="13"/>
          <w:rtl w:val="0"/>
        </w:rPr>
        <w:t xml:space="preserve"> </w:t>
      </w:r>
      <w:r>
        <w:rPr>
          <w:rStyle w:val="None"/>
          <w:b w:val="1"/>
          <w:bCs w:val="1"/>
          <w:sz w:val="13"/>
          <w:szCs w:val="13"/>
          <w:rtl w:val="0"/>
          <w:lang w:val="en-US"/>
        </w:rPr>
        <w:t>Number</w:t>
      </w:r>
      <w:r>
        <w:rPr>
          <w:rStyle w:val="None"/>
          <w:sz w:val="13"/>
          <w:szCs w:val="13"/>
          <w:rtl w:val="0"/>
        </w:rPr>
        <w:t>:</w:t>
      </w:r>
      <w:r>
        <w:rPr>
          <w:rStyle w:val="None"/>
          <w:spacing w:val="-5"/>
          <w:sz w:val="13"/>
          <w:szCs w:val="13"/>
          <w:rtl w:val="0"/>
        </w:rPr>
        <w:t xml:space="preserve"> </w:t>
      </w:r>
      <w:r>
        <w:rPr>
          <w:rStyle w:val="None"/>
          <w:spacing w:val="-2"/>
          <w:sz w:val="13"/>
          <w:szCs w:val="13"/>
          <w:rtl w:val="0"/>
        </w:rPr>
        <w:t>U28129PN1979PLC141032</w:t>
      </w:r>
    </w:p>
    <w:p>
      <w:pPr>
        <w:pStyle w:val="Body"/>
        <w:spacing w:line="149" w:lineRule="exact"/>
        <w:ind w:left="724" w:right="2" w:firstLine="0"/>
        <w:jc w:val="center"/>
        <w:rPr>
          <w:rStyle w:val="None"/>
          <w:sz w:val="13"/>
          <w:szCs w:val="13"/>
        </w:rPr>
      </w:pPr>
      <w:r>
        <w:rPr>
          <w:rStyle w:val="None"/>
          <w:b w:val="1"/>
          <w:bCs w:val="1"/>
          <w:sz w:val="13"/>
          <w:szCs w:val="13"/>
          <w:rtl w:val="0"/>
          <w:lang w:val="en-US"/>
        </w:rPr>
        <w:t>Registered</w:t>
      </w:r>
      <w:r>
        <w:rPr>
          <w:rStyle w:val="None"/>
          <w:b w:val="1"/>
          <w:bCs w:val="1"/>
          <w:spacing w:val="-4"/>
          <w:sz w:val="13"/>
          <w:szCs w:val="13"/>
          <w:rtl w:val="0"/>
        </w:rPr>
        <w:t xml:space="preserve"> </w:t>
      </w:r>
      <w:r>
        <w:rPr>
          <w:rStyle w:val="None"/>
          <w:b w:val="1"/>
          <w:bCs w:val="1"/>
          <w:sz w:val="13"/>
          <w:szCs w:val="13"/>
          <w:rtl w:val="0"/>
          <w:lang w:val="en-US"/>
        </w:rPr>
        <w:t>Office</w:t>
      </w:r>
      <w:r>
        <w:rPr>
          <w:rStyle w:val="None"/>
          <w:sz w:val="13"/>
          <w:szCs w:val="13"/>
          <w:rtl w:val="0"/>
        </w:rPr>
        <w:t>:</w:t>
      </w:r>
      <w:r>
        <w:rPr>
          <w:rStyle w:val="None"/>
          <w:spacing w:val="-3"/>
          <w:sz w:val="13"/>
          <w:szCs w:val="13"/>
          <w:rtl w:val="0"/>
        </w:rPr>
        <w:t xml:space="preserve"> </w:t>
      </w:r>
      <w:r>
        <w:rPr>
          <w:rStyle w:val="None"/>
          <w:sz w:val="13"/>
          <w:szCs w:val="13"/>
          <w:rtl w:val="0"/>
        </w:rPr>
        <w:t>11/3,</w:t>
      </w:r>
      <w:r>
        <w:rPr>
          <w:rStyle w:val="None"/>
          <w:spacing w:val="-3"/>
          <w:sz w:val="13"/>
          <w:szCs w:val="13"/>
          <w:rtl w:val="0"/>
        </w:rPr>
        <w:t xml:space="preserve"> </w:t>
      </w:r>
      <w:r>
        <w:rPr>
          <w:rStyle w:val="None"/>
          <w:sz w:val="13"/>
          <w:szCs w:val="13"/>
          <w:rtl w:val="0"/>
        </w:rPr>
        <w:t>11/4</w:t>
      </w:r>
      <w:r>
        <w:rPr>
          <w:rStyle w:val="None"/>
          <w:spacing w:val="-2"/>
          <w:sz w:val="13"/>
          <w:szCs w:val="13"/>
          <w:rtl w:val="0"/>
        </w:rPr>
        <w:t xml:space="preserve"> </w:t>
      </w:r>
      <w:r>
        <w:rPr>
          <w:rStyle w:val="None"/>
          <w:sz w:val="13"/>
          <w:szCs w:val="13"/>
          <w:rtl w:val="0"/>
        </w:rPr>
        <w:t>and</w:t>
      </w:r>
      <w:r>
        <w:rPr>
          <w:rStyle w:val="None"/>
          <w:spacing w:val="-3"/>
          <w:sz w:val="13"/>
          <w:szCs w:val="13"/>
          <w:rtl w:val="0"/>
        </w:rPr>
        <w:t xml:space="preserve"> </w:t>
      </w:r>
      <w:r>
        <w:rPr>
          <w:rStyle w:val="None"/>
          <w:sz w:val="13"/>
          <w:szCs w:val="13"/>
          <w:rtl w:val="0"/>
        </w:rPr>
        <w:t>11/5,</w:t>
      </w:r>
      <w:r>
        <w:rPr>
          <w:rStyle w:val="None"/>
          <w:spacing w:val="-2"/>
          <w:sz w:val="13"/>
          <w:szCs w:val="13"/>
          <w:rtl w:val="0"/>
        </w:rPr>
        <w:t xml:space="preserve"> </w:t>
      </w:r>
      <w:r>
        <w:rPr>
          <w:rStyle w:val="None"/>
          <w:sz w:val="13"/>
          <w:szCs w:val="13"/>
          <w:rtl w:val="0"/>
          <w:lang w:val="fr-FR"/>
        </w:rPr>
        <w:t>Village</w:t>
      </w:r>
      <w:r>
        <w:rPr>
          <w:rStyle w:val="None"/>
          <w:spacing w:val="-3"/>
          <w:sz w:val="13"/>
          <w:szCs w:val="13"/>
          <w:rtl w:val="0"/>
        </w:rPr>
        <w:t xml:space="preserve"> </w:t>
      </w:r>
      <w:r>
        <w:rPr>
          <w:rStyle w:val="None"/>
          <w:sz w:val="13"/>
          <w:szCs w:val="13"/>
          <w:rtl w:val="0"/>
          <w:lang w:val="en-US"/>
        </w:rPr>
        <w:t>Birdewadi,</w:t>
      </w:r>
      <w:r>
        <w:rPr>
          <w:rStyle w:val="None"/>
          <w:spacing w:val="-1"/>
          <w:sz w:val="13"/>
          <w:szCs w:val="13"/>
          <w:rtl w:val="0"/>
        </w:rPr>
        <w:t xml:space="preserve"> </w:t>
      </w:r>
      <w:r>
        <w:rPr>
          <w:rStyle w:val="None"/>
          <w:sz w:val="13"/>
          <w:szCs w:val="13"/>
          <w:rtl w:val="0"/>
        </w:rPr>
        <w:t>Chakan</w:t>
      </w:r>
      <w:r>
        <w:rPr>
          <w:rStyle w:val="None"/>
          <w:spacing w:val="-3"/>
          <w:sz w:val="13"/>
          <w:szCs w:val="13"/>
          <w:rtl w:val="0"/>
        </w:rPr>
        <w:t xml:space="preserve"> </w:t>
      </w:r>
      <w:r>
        <w:rPr>
          <w:rStyle w:val="None"/>
          <w:sz w:val="13"/>
          <w:szCs w:val="13"/>
          <w:rtl w:val="0"/>
        </w:rPr>
        <w:t>Taluka</w:t>
      </w:r>
      <w:r>
        <w:rPr>
          <w:rStyle w:val="None"/>
          <w:spacing w:val="-1"/>
          <w:sz w:val="13"/>
          <w:szCs w:val="13"/>
          <w:rtl w:val="0"/>
        </w:rPr>
        <w:t xml:space="preserve"> </w:t>
      </w:r>
      <w:r>
        <w:rPr>
          <w:rStyle w:val="None"/>
          <w:sz w:val="13"/>
          <w:szCs w:val="13"/>
          <w:rtl w:val="0"/>
        </w:rPr>
        <w:t>-</w:t>
      </w:r>
      <w:r>
        <w:rPr>
          <w:rStyle w:val="None"/>
          <w:spacing w:val="-3"/>
          <w:sz w:val="13"/>
          <w:szCs w:val="13"/>
          <w:rtl w:val="0"/>
        </w:rPr>
        <w:t xml:space="preserve"> </w:t>
      </w:r>
      <w:r>
        <w:rPr>
          <w:rStyle w:val="None"/>
          <w:sz w:val="13"/>
          <w:szCs w:val="13"/>
          <w:rtl w:val="0"/>
          <w:lang w:val="da-DK"/>
        </w:rPr>
        <w:t>Khed,</w:t>
      </w:r>
      <w:r>
        <w:rPr>
          <w:rStyle w:val="None"/>
          <w:spacing w:val="-4"/>
          <w:sz w:val="13"/>
          <w:szCs w:val="13"/>
          <w:rtl w:val="0"/>
        </w:rPr>
        <w:t xml:space="preserve"> </w:t>
      </w:r>
      <w:r>
        <w:rPr>
          <w:rStyle w:val="None"/>
          <w:sz w:val="13"/>
          <w:szCs w:val="13"/>
          <w:rtl w:val="0"/>
          <w:lang w:val="de-DE"/>
        </w:rPr>
        <w:t>Pune</w:t>
      </w:r>
      <w:r>
        <w:rPr>
          <w:rStyle w:val="None"/>
          <w:spacing w:val="-3"/>
          <w:sz w:val="13"/>
          <w:szCs w:val="13"/>
          <w:rtl w:val="0"/>
        </w:rPr>
        <w:t xml:space="preserve"> </w:t>
      </w:r>
      <w:r>
        <w:rPr>
          <w:rStyle w:val="None"/>
          <w:sz w:val="13"/>
          <w:szCs w:val="13"/>
          <w:rtl w:val="0"/>
        </w:rPr>
        <w:t>–</w:t>
      </w:r>
      <w:r>
        <w:rPr>
          <w:rStyle w:val="None"/>
          <w:spacing w:val="-2"/>
          <w:sz w:val="13"/>
          <w:szCs w:val="13"/>
          <w:rtl w:val="0"/>
        </w:rPr>
        <w:t xml:space="preserve"> </w:t>
      </w:r>
      <w:r>
        <w:rPr>
          <w:rStyle w:val="None"/>
          <w:sz w:val="13"/>
          <w:szCs w:val="13"/>
          <w:rtl w:val="0"/>
        </w:rPr>
        <w:t>410</w:t>
      </w:r>
      <w:r>
        <w:rPr>
          <w:rStyle w:val="None"/>
          <w:spacing w:val="-3"/>
          <w:sz w:val="13"/>
          <w:szCs w:val="13"/>
          <w:rtl w:val="0"/>
        </w:rPr>
        <w:t xml:space="preserve"> </w:t>
      </w:r>
      <w:r>
        <w:rPr>
          <w:rStyle w:val="None"/>
          <w:sz w:val="13"/>
          <w:szCs w:val="13"/>
          <w:rtl w:val="0"/>
        </w:rPr>
        <w:t>501,</w:t>
      </w:r>
      <w:r>
        <w:rPr>
          <w:rStyle w:val="None"/>
          <w:spacing w:val="-2"/>
          <w:sz w:val="13"/>
          <w:szCs w:val="13"/>
          <w:rtl w:val="0"/>
        </w:rPr>
        <w:t xml:space="preserve"> </w:t>
      </w:r>
      <w:r>
        <w:rPr>
          <w:rStyle w:val="None"/>
          <w:sz w:val="13"/>
          <w:szCs w:val="13"/>
          <w:rtl w:val="0"/>
          <w:lang w:val="nl-NL"/>
        </w:rPr>
        <w:t>Maharashtra,</w:t>
      </w:r>
      <w:r>
        <w:rPr>
          <w:rStyle w:val="None"/>
          <w:spacing w:val="-2"/>
          <w:sz w:val="13"/>
          <w:szCs w:val="13"/>
          <w:rtl w:val="0"/>
          <w:lang w:val="it-IT"/>
        </w:rPr>
        <w:t xml:space="preserve"> India;</w:t>
      </w:r>
    </w:p>
    <w:p>
      <w:pPr>
        <w:pStyle w:val="Body"/>
        <w:spacing w:before="2" w:line="149" w:lineRule="exact"/>
        <w:ind w:left="722" w:right="2" w:firstLine="0"/>
        <w:jc w:val="center"/>
        <w:rPr>
          <w:rStyle w:val="None"/>
          <w:sz w:val="13"/>
          <w:szCs w:val="13"/>
        </w:rPr>
      </w:pPr>
      <w:r>
        <w:rPr>
          <w:rStyle w:val="None"/>
          <w:b w:val="1"/>
          <w:bCs w:val="1"/>
          <w:sz w:val="13"/>
          <w:szCs w:val="13"/>
          <w:rtl w:val="0"/>
          <w:lang w:val="en-US"/>
        </w:rPr>
        <w:t>Corporate</w:t>
      </w:r>
      <w:r>
        <w:rPr>
          <w:rStyle w:val="None"/>
          <w:b w:val="1"/>
          <w:bCs w:val="1"/>
          <w:spacing w:val="-4"/>
          <w:sz w:val="13"/>
          <w:szCs w:val="13"/>
          <w:rtl w:val="0"/>
        </w:rPr>
        <w:t xml:space="preserve"> </w:t>
      </w:r>
      <w:r>
        <w:rPr>
          <w:rStyle w:val="None"/>
          <w:b w:val="1"/>
          <w:bCs w:val="1"/>
          <w:sz w:val="13"/>
          <w:szCs w:val="13"/>
          <w:rtl w:val="0"/>
          <w:lang w:val="en-US"/>
        </w:rPr>
        <w:t>Office</w:t>
      </w:r>
      <w:r>
        <w:rPr>
          <w:rStyle w:val="None"/>
          <w:sz w:val="13"/>
          <w:szCs w:val="13"/>
          <w:rtl w:val="0"/>
        </w:rPr>
        <w:t>:</w:t>
      </w:r>
      <w:r>
        <w:rPr>
          <w:rStyle w:val="None"/>
          <w:spacing w:val="-3"/>
          <w:sz w:val="13"/>
          <w:szCs w:val="13"/>
          <w:rtl w:val="0"/>
        </w:rPr>
        <w:t xml:space="preserve"> </w:t>
      </w:r>
      <w:r>
        <w:rPr>
          <w:rStyle w:val="None"/>
          <w:sz w:val="13"/>
          <w:szCs w:val="13"/>
          <w:rtl w:val="0"/>
        </w:rPr>
        <w:t>201,</w:t>
      </w:r>
      <w:r>
        <w:rPr>
          <w:rStyle w:val="None"/>
          <w:spacing w:val="-3"/>
          <w:sz w:val="13"/>
          <w:szCs w:val="13"/>
          <w:rtl w:val="0"/>
        </w:rPr>
        <w:t xml:space="preserve"> </w:t>
      </w:r>
      <w:r>
        <w:rPr>
          <w:rStyle w:val="None"/>
          <w:sz w:val="13"/>
          <w:szCs w:val="13"/>
          <w:rtl w:val="0"/>
          <w:lang w:val="en-US"/>
        </w:rPr>
        <w:t>Tower</w:t>
      </w:r>
      <w:r>
        <w:rPr>
          <w:rStyle w:val="None"/>
          <w:spacing w:val="-3"/>
          <w:sz w:val="13"/>
          <w:szCs w:val="13"/>
          <w:rtl w:val="0"/>
        </w:rPr>
        <w:t xml:space="preserve"> </w:t>
      </w:r>
      <w:r>
        <w:rPr>
          <w:rStyle w:val="None"/>
          <w:sz w:val="13"/>
          <w:szCs w:val="13"/>
          <w:rtl w:val="0"/>
        </w:rPr>
        <w:t>2,</w:t>
      </w:r>
      <w:r>
        <w:rPr>
          <w:rStyle w:val="None"/>
          <w:spacing w:val="-3"/>
          <w:sz w:val="13"/>
          <w:szCs w:val="13"/>
          <w:rtl w:val="0"/>
        </w:rPr>
        <w:t xml:space="preserve"> </w:t>
      </w:r>
      <w:r>
        <w:rPr>
          <w:rStyle w:val="None"/>
          <w:sz w:val="13"/>
          <w:szCs w:val="13"/>
          <w:rtl w:val="0"/>
          <w:lang w:val="en-US"/>
        </w:rPr>
        <w:t>Montreal</w:t>
      </w:r>
      <w:r>
        <w:rPr>
          <w:rStyle w:val="None"/>
          <w:spacing w:val="-3"/>
          <w:sz w:val="13"/>
          <w:szCs w:val="13"/>
          <w:rtl w:val="0"/>
        </w:rPr>
        <w:t xml:space="preserve"> </w:t>
      </w:r>
      <w:r>
        <w:rPr>
          <w:rStyle w:val="None"/>
          <w:sz w:val="13"/>
          <w:szCs w:val="13"/>
          <w:rtl w:val="0"/>
        </w:rPr>
        <w:t>Business</w:t>
      </w:r>
      <w:r>
        <w:rPr>
          <w:rStyle w:val="None"/>
          <w:spacing w:val="-3"/>
          <w:sz w:val="13"/>
          <w:szCs w:val="13"/>
          <w:rtl w:val="0"/>
        </w:rPr>
        <w:t xml:space="preserve"> </w:t>
      </w:r>
      <w:r>
        <w:rPr>
          <w:rStyle w:val="None"/>
          <w:sz w:val="13"/>
          <w:szCs w:val="13"/>
          <w:rtl w:val="0"/>
          <w:lang w:val="fr-FR"/>
        </w:rPr>
        <w:t>Centre,</w:t>
      </w:r>
      <w:r>
        <w:rPr>
          <w:rStyle w:val="None"/>
          <w:spacing w:val="-2"/>
          <w:sz w:val="13"/>
          <w:szCs w:val="13"/>
          <w:rtl w:val="0"/>
        </w:rPr>
        <w:t xml:space="preserve"> </w:t>
      </w:r>
      <w:r>
        <w:rPr>
          <w:rStyle w:val="None"/>
          <w:sz w:val="13"/>
          <w:szCs w:val="13"/>
          <w:rtl w:val="0"/>
          <w:lang w:val="en-US"/>
        </w:rPr>
        <w:t>Off</w:t>
      </w:r>
      <w:r>
        <w:rPr>
          <w:rStyle w:val="None"/>
          <w:spacing w:val="-3"/>
          <w:sz w:val="13"/>
          <w:szCs w:val="13"/>
          <w:rtl w:val="0"/>
        </w:rPr>
        <w:t xml:space="preserve"> </w:t>
      </w:r>
      <w:r>
        <w:rPr>
          <w:rStyle w:val="None"/>
          <w:sz w:val="13"/>
          <w:szCs w:val="13"/>
          <w:rtl w:val="0"/>
        </w:rPr>
        <w:t>Pallod</w:t>
      </w:r>
      <w:r>
        <w:rPr>
          <w:rStyle w:val="None"/>
          <w:spacing w:val="-4"/>
          <w:sz w:val="13"/>
          <w:szCs w:val="13"/>
          <w:rtl w:val="0"/>
        </w:rPr>
        <w:t xml:space="preserve"> </w:t>
      </w:r>
      <w:r>
        <w:rPr>
          <w:rStyle w:val="None"/>
          <w:sz w:val="13"/>
          <w:szCs w:val="13"/>
          <w:rtl w:val="0"/>
          <w:lang w:val="en-US"/>
        </w:rPr>
        <w:t>Farms,</w:t>
      </w:r>
      <w:r>
        <w:rPr>
          <w:rStyle w:val="None"/>
          <w:spacing w:val="-3"/>
          <w:sz w:val="13"/>
          <w:szCs w:val="13"/>
          <w:rtl w:val="0"/>
        </w:rPr>
        <w:t xml:space="preserve"> </w:t>
      </w:r>
      <w:r>
        <w:rPr>
          <w:rStyle w:val="None"/>
          <w:sz w:val="13"/>
          <w:szCs w:val="13"/>
          <w:rtl w:val="0"/>
          <w:lang w:val="da-DK"/>
        </w:rPr>
        <w:t>Baner,</w:t>
      </w:r>
      <w:r>
        <w:rPr>
          <w:rStyle w:val="None"/>
          <w:spacing w:val="-4"/>
          <w:sz w:val="13"/>
          <w:szCs w:val="13"/>
          <w:rtl w:val="0"/>
        </w:rPr>
        <w:t xml:space="preserve"> </w:t>
      </w:r>
      <w:r>
        <w:rPr>
          <w:rStyle w:val="None"/>
          <w:sz w:val="13"/>
          <w:szCs w:val="13"/>
          <w:rtl w:val="0"/>
          <w:lang w:val="de-DE"/>
        </w:rPr>
        <w:t>Pune</w:t>
      </w:r>
      <w:r>
        <w:rPr>
          <w:rStyle w:val="None"/>
          <w:spacing w:val="-3"/>
          <w:sz w:val="13"/>
          <w:szCs w:val="13"/>
          <w:rtl w:val="0"/>
        </w:rPr>
        <w:t xml:space="preserve"> </w:t>
      </w:r>
      <w:r>
        <w:rPr>
          <w:rStyle w:val="None"/>
          <w:sz w:val="13"/>
          <w:szCs w:val="13"/>
          <w:rtl w:val="0"/>
        </w:rPr>
        <w:t>–</w:t>
      </w:r>
      <w:r>
        <w:rPr>
          <w:rStyle w:val="None"/>
          <w:spacing w:val="-6"/>
          <w:sz w:val="13"/>
          <w:szCs w:val="13"/>
          <w:rtl w:val="0"/>
        </w:rPr>
        <w:t xml:space="preserve"> </w:t>
      </w:r>
      <w:r>
        <w:rPr>
          <w:rStyle w:val="None"/>
          <w:sz w:val="13"/>
          <w:szCs w:val="13"/>
          <w:rtl w:val="0"/>
        </w:rPr>
        <w:t>411</w:t>
      </w:r>
      <w:r>
        <w:rPr>
          <w:rStyle w:val="None"/>
          <w:spacing w:val="-4"/>
          <w:sz w:val="13"/>
          <w:szCs w:val="13"/>
          <w:rtl w:val="0"/>
        </w:rPr>
        <w:t xml:space="preserve"> </w:t>
      </w:r>
      <w:r>
        <w:rPr>
          <w:rStyle w:val="None"/>
          <w:sz w:val="13"/>
          <w:szCs w:val="13"/>
          <w:rtl w:val="0"/>
        </w:rPr>
        <w:t>045,</w:t>
      </w:r>
      <w:r>
        <w:rPr>
          <w:rStyle w:val="None"/>
          <w:spacing w:val="-2"/>
          <w:sz w:val="13"/>
          <w:szCs w:val="13"/>
          <w:rtl w:val="0"/>
        </w:rPr>
        <w:t xml:space="preserve"> </w:t>
      </w:r>
      <w:r>
        <w:rPr>
          <w:rStyle w:val="None"/>
          <w:sz w:val="13"/>
          <w:szCs w:val="13"/>
          <w:rtl w:val="0"/>
          <w:lang w:val="nl-NL"/>
        </w:rPr>
        <w:t>Maharashtra,</w:t>
      </w:r>
      <w:r>
        <w:rPr>
          <w:rStyle w:val="None"/>
          <w:spacing w:val="-4"/>
          <w:sz w:val="13"/>
          <w:szCs w:val="13"/>
          <w:rtl w:val="0"/>
        </w:rPr>
        <w:t xml:space="preserve"> </w:t>
      </w:r>
      <w:r>
        <w:rPr>
          <w:rStyle w:val="None"/>
          <w:spacing w:val="-2"/>
          <w:sz w:val="13"/>
          <w:szCs w:val="13"/>
          <w:rtl w:val="0"/>
          <w:lang w:val="it-IT"/>
        </w:rPr>
        <w:t>India;</w:t>
      </w:r>
    </w:p>
    <w:p>
      <w:pPr>
        <w:pStyle w:val="Body"/>
        <w:spacing w:line="149" w:lineRule="exact"/>
        <w:ind w:left="722" w:right="722" w:firstLine="0"/>
        <w:jc w:val="center"/>
        <w:rPr>
          <w:rStyle w:val="None"/>
          <w:sz w:val="13"/>
          <w:szCs w:val="13"/>
        </w:rPr>
      </w:pPr>
      <w:r>
        <w:rPr>
          <w:rStyle w:val="None"/>
          <w:b w:val="1"/>
          <w:bCs w:val="1"/>
          <w:sz w:val="13"/>
          <w:szCs w:val="13"/>
          <w:rtl w:val="0"/>
          <w:lang w:val="en-US"/>
        </w:rPr>
        <w:t>Contact</w:t>
      </w:r>
      <w:r>
        <w:rPr>
          <w:rStyle w:val="None"/>
          <w:b w:val="1"/>
          <w:bCs w:val="1"/>
          <w:spacing w:val="-6"/>
          <w:sz w:val="13"/>
          <w:szCs w:val="13"/>
          <w:rtl w:val="0"/>
        </w:rPr>
        <w:t xml:space="preserve"> </w:t>
      </w:r>
      <w:r>
        <w:rPr>
          <w:rStyle w:val="None"/>
          <w:b w:val="1"/>
          <w:bCs w:val="1"/>
          <w:sz w:val="13"/>
          <w:szCs w:val="13"/>
          <w:rtl w:val="0"/>
          <w:lang w:val="de-DE"/>
        </w:rPr>
        <w:t>Person</w:t>
      </w:r>
      <w:r>
        <w:rPr>
          <w:rStyle w:val="None"/>
          <w:sz w:val="13"/>
          <w:szCs w:val="13"/>
          <w:rtl w:val="0"/>
        </w:rPr>
        <w:t>:</w:t>
      </w:r>
      <w:r>
        <w:rPr>
          <w:rStyle w:val="None"/>
          <w:spacing w:val="-4"/>
          <w:sz w:val="13"/>
          <w:szCs w:val="13"/>
          <w:rtl w:val="0"/>
        </w:rPr>
        <w:t xml:space="preserve"> </w:t>
      </w:r>
      <w:r>
        <w:rPr>
          <w:rStyle w:val="None"/>
          <w:sz w:val="13"/>
          <w:szCs w:val="13"/>
          <w:rtl w:val="0"/>
          <w:lang w:val="en-US"/>
        </w:rPr>
        <w:t>[PERSON]</w:t>
      </w:r>
      <w:r>
        <w:rPr>
          <w:rStyle w:val="None"/>
          <w:spacing w:val="-5"/>
          <w:sz w:val="13"/>
          <w:szCs w:val="13"/>
          <w:rtl w:val="0"/>
        </w:rPr>
      </w:r>
      <w:r>
        <w:rPr>
          <w:rStyle w:val="None"/>
          <w:sz w:val="13"/>
          <w:szCs w:val="13"/>
          <w:rtl w:val="0"/>
        </w:rPr>
        <w:t>,</w:t>
      </w:r>
      <w:r>
        <w:rPr>
          <w:rStyle w:val="None"/>
          <w:spacing w:val="-4"/>
          <w:sz w:val="13"/>
          <w:szCs w:val="13"/>
          <w:rtl w:val="0"/>
        </w:rPr>
        <w:t xml:space="preserve"> </w:t>
      </w:r>
      <w:r>
        <w:rPr>
          <w:rStyle w:val="None"/>
          <w:sz w:val="13"/>
          <w:szCs w:val="13"/>
          <w:rtl w:val="0"/>
          <w:lang w:val="en-US"/>
        </w:rPr>
        <w:t>Company</w:t>
      </w:r>
      <w:r>
        <w:rPr>
          <w:rStyle w:val="None"/>
          <w:spacing w:val="-6"/>
          <w:sz w:val="13"/>
          <w:szCs w:val="13"/>
          <w:rtl w:val="0"/>
        </w:rPr>
        <w:t xml:space="preserve"> </w:t>
      </w:r>
      <w:r>
        <w:rPr>
          <w:rStyle w:val="None"/>
          <w:sz w:val="13"/>
          <w:szCs w:val="13"/>
          <w:rtl w:val="0"/>
          <w:lang w:val="en-US"/>
        </w:rPr>
        <w:t>Secretary</w:t>
      </w:r>
      <w:r>
        <w:rPr>
          <w:rStyle w:val="None"/>
          <w:spacing w:val="-4"/>
          <w:sz w:val="13"/>
          <w:szCs w:val="13"/>
          <w:rtl w:val="0"/>
        </w:rPr>
        <w:t xml:space="preserve"> </w:t>
      </w:r>
      <w:r>
        <w:rPr>
          <w:rStyle w:val="None"/>
          <w:sz w:val="13"/>
          <w:szCs w:val="13"/>
          <w:rtl w:val="0"/>
        </w:rPr>
        <w:t>and</w:t>
      </w:r>
      <w:r>
        <w:rPr>
          <w:rStyle w:val="None"/>
          <w:spacing w:val="-4"/>
          <w:sz w:val="13"/>
          <w:szCs w:val="13"/>
          <w:rtl w:val="0"/>
        </w:rPr>
        <w:t xml:space="preserve"> </w:t>
      </w:r>
      <w:r>
        <w:rPr>
          <w:rStyle w:val="None"/>
          <w:sz w:val="13"/>
          <w:szCs w:val="13"/>
          <w:rtl w:val="0"/>
          <w:lang w:val="en-US"/>
        </w:rPr>
        <w:t>Compliance</w:t>
      </w:r>
      <w:r>
        <w:rPr>
          <w:rStyle w:val="None"/>
          <w:spacing w:val="-5"/>
          <w:sz w:val="13"/>
          <w:szCs w:val="13"/>
          <w:rtl w:val="0"/>
        </w:rPr>
        <w:t xml:space="preserve"> </w:t>
      </w:r>
      <w:r>
        <w:rPr>
          <w:rStyle w:val="None"/>
          <w:sz w:val="13"/>
          <w:szCs w:val="13"/>
          <w:rtl w:val="0"/>
          <w:lang w:val="en-US"/>
        </w:rPr>
        <w:t>Officer;</w:t>
      </w:r>
      <w:r>
        <w:rPr>
          <w:rStyle w:val="None"/>
          <w:spacing w:val="-3"/>
          <w:sz w:val="13"/>
          <w:szCs w:val="13"/>
          <w:rtl w:val="0"/>
        </w:rPr>
        <w:t xml:space="preserve"> </w:t>
      </w:r>
      <w:r>
        <w:rPr>
          <w:rStyle w:val="None"/>
          <w:b w:val="1"/>
          <w:bCs w:val="1"/>
          <w:sz w:val="13"/>
          <w:szCs w:val="13"/>
          <w:rtl w:val="0"/>
          <w:lang w:val="it-IT"/>
        </w:rPr>
        <w:t>Telephone:</w:t>
      </w:r>
      <w:r>
        <w:rPr>
          <w:rStyle w:val="None"/>
          <w:b w:val="1"/>
          <w:bCs w:val="1"/>
          <w:spacing w:val="-3"/>
          <w:sz w:val="13"/>
          <w:szCs w:val="13"/>
          <w:rtl w:val="0"/>
        </w:rPr>
        <w:t xml:space="preserve"> </w:t>
      </w:r>
      <w:r>
        <w:rPr>
          <w:rStyle w:val="None"/>
          <w:sz w:val="13"/>
          <w:szCs w:val="13"/>
          <w:rtl w:val="0"/>
        </w:rPr>
        <w:t>[PHONE]</w:t>
      </w:r>
      <w:r>
        <w:rPr>
          <w:rStyle w:val="None"/>
          <w:spacing w:val="-6"/>
          <w:sz w:val="13"/>
          <w:szCs w:val="13"/>
          <w:rtl w:val="0"/>
        </w:rPr>
      </w:r>
      <w:r>
        <w:rPr>
          <w:rStyle w:val="None"/>
          <w:sz w:val="13"/>
          <w:szCs w:val="13"/>
          <w:rtl w:val="0"/>
        </w:rPr>
      </w:r>
      <w:r>
        <w:rPr>
          <w:rStyle w:val="None"/>
          <w:spacing w:val="-5"/>
          <w:sz w:val="13"/>
          <w:szCs w:val="13"/>
          <w:rtl w:val="0"/>
        </w:rPr>
      </w:r>
      <w:r>
        <w:rPr>
          <w:rStyle w:val="None"/>
          <w:sz w:val="13"/>
          <w:szCs w:val="13"/>
          <w:rtl w:val="0"/>
        </w:rPr>
      </w:r>
      <w:r>
        <w:rPr>
          <w:rStyle w:val="None"/>
          <w:spacing w:val="-4"/>
          <w:sz w:val="13"/>
          <w:szCs w:val="13"/>
          <w:rtl w:val="0"/>
        </w:rPr>
      </w:r>
      <w:r>
        <w:rPr>
          <w:rStyle w:val="None"/>
          <w:sz w:val="13"/>
          <w:szCs w:val="13"/>
          <w:rtl w:val="0"/>
        </w:rPr>
      </w:r>
      <w:r>
        <w:rPr>
          <w:rStyle w:val="None"/>
          <w:spacing w:val="-4"/>
          <w:sz w:val="13"/>
          <w:szCs w:val="13"/>
          <w:rtl w:val="0"/>
        </w:rPr>
      </w:r>
      <w:r>
        <w:rPr>
          <w:rStyle w:val="None"/>
          <w:spacing w:val="-2"/>
          <w:sz w:val="13"/>
          <w:szCs w:val="13"/>
          <w:rtl w:val="0"/>
        </w:rPr>
        <w:t>;</w:t>
      </w:r>
    </w:p>
    <w:p>
      <w:pPr>
        <w:pStyle w:val="Body"/>
        <w:spacing w:after="4" w:line="149" w:lineRule="exact"/>
        <w:ind w:left="722" w:right="722" w:firstLine="0"/>
        <w:jc w:val="center"/>
        <w:rPr>
          <w:rStyle w:val="Hyperlink.1"/>
        </w:rPr>
      </w:pPr>
      <w:r>
        <w:rPr>
          <w:rStyle w:val="None"/>
          <w:b w:val="1"/>
          <w:bCs w:val="1"/>
          <w:sz w:val="13"/>
          <w:szCs w:val="13"/>
          <w:rtl w:val="0"/>
        </w:rPr>
        <w:t>E-mail:</w:t>
      </w:r>
      <w:r>
        <w:rPr>
          <w:rStyle w:val="None"/>
          <w:b w:val="1"/>
          <w:bCs w:val="1"/>
          <w:spacing w:val="-7"/>
          <w:sz w:val="13"/>
          <w:szCs w:val="13"/>
          <w:rtl w:val="0"/>
        </w:rPr>
        <w:t xml:space="preserve"> </w:t>
      </w:r>
      <w:r>
        <w:rPr>
          <w:rStyle w:val="Hyperlink.1"/>
        </w:rPr>
        <w:fldChar w:fldCharType="begin" w:fldLock="0"/>
      </w:r>
      <w:r>
        <w:rPr>
          <w:rStyle w:val="Hyperlink.1"/>
        </w:rPr>
        <w:instrText xml:space="preserve"> HYPERLINK "mailto:cs.connect@kshinternational.com"</w:instrText>
      </w:r>
      <w:r>
        <w:rPr>
          <w:rStyle w:val="Hyperlink.1"/>
        </w:rPr>
        <w:fldChar w:fldCharType="separate" w:fldLock="0"/>
      </w:r>
      <w:r>
        <w:rPr>
          <w:rStyle w:val="Hyperlink.1"/>
          <w:rtl w:val="0"/>
          <w:lang w:val="en-US"/>
        </w:rPr>
        <w:t>[EMAIL]</w:t>
      </w:r>
      <w:r>
        <w:rPr/>
        <w:fldChar w:fldCharType="end" w:fldLock="0"/>
      </w:r>
      <w:r>
        <w:rPr>
          <w:rStyle w:val="Hyperlink.1"/>
          <w:rtl w:val="0"/>
        </w:rPr>
        <w:t>;</w:t>
      </w:r>
      <w:r>
        <w:rPr>
          <w:rStyle w:val="None"/>
          <w:spacing w:val="-7"/>
          <w:sz w:val="13"/>
          <w:szCs w:val="13"/>
          <w:rtl w:val="0"/>
        </w:rPr>
        <w:t xml:space="preserve"> </w:t>
      </w:r>
      <w:r>
        <w:rPr>
          <w:rStyle w:val="None"/>
          <w:b w:val="1"/>
          <w:bCs w:val="1"/>
          <w:sz w:val="13"/>
          <w:szCs w:val="13"/>
          <w:rtl w:val="0"/>
          <w:lang w:val="en-US"/>
        </w:rPr>
        <w:t>Website</w:t>
      </w:r>
      <w:r>
        <w:rPr>
          <w:rStyle w:val="Hyperlink.1"/>
          <w:rtl w:val="0"/>
        </w:rPr>
        <w:t>:</w:t>
      </w:r>
      <w:r>
        <w:rPr>
          <w:rStyle w:val="None"/>
          <w:spacing w:val="-7"/>
          <w:sz w:val="13"/>
          <w:szCs w:val="13"/>
          <w:rtl w:val="0"/>
        </w:rPr>
        <w:t xml:space="preserve"> </w:t>
      </w:r>
      <w:r>
        <w:rPr>
          <w:rStyle w:val="Hyperlink.2"/>
        </w:rPr>
        <w:fldChar w:fldCharType="begin" w:fldLock="0"/>
      </w:r>
      <w:r>
        <w:rPr>
          <w:rStyle w:val="Hyperlink.2"/>
        </w:rPr>
        <w:instrText xml:space="preserve"> HYPERLINK "http://www.kshinternational.com/"</w:instrText>
      </w:r>
      <w:r>
        <w:rPr>
          <w:rStyle w:val="Hyperlink.2"/>
        </w:rPr>
        <w:fldChar w:fldCharType="separate" w:fldLock="0"/>
      </w:r>
      <w:r>
        <w:rPr>
          <w:rStyle w:val="Hyperlink.2"/>
          <w:rtl w:val="0"/>
        </w:rPr>
        <w:t>www.kshinternational.com</w:t>
      </w:r>
      <w:r>
        <w:rPr/>
        <w:fldChar w:fldCharType="end" w:fldLock="0"/>
      </w:r>
    </w:p>
    <w:tbl>
      <w:tblPr>
        <w:tblW w:w="11521" w:type="dxa"/>
        <w:jc w:val="left"/>
        <w:tblInd w:w="12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12"/>
        <w:gridCol w:w="776"/>
        <w:gridCol w:w="677"/>
        <w:gridCol w:w="1453"/>
        <w:gridCol w:w="1396"/>
        <w:gridCol w:w="160"/>
        <w:gridCol w:w="2125"/>
        <w:gridCol w:w="2022"/>
      </w:tblGrid>
      <w:tr>
        <w:tblPrEx>
          <w:shd w:val="clear" w:color="auto" w:fill="ced7e7"/>
        </w:tblPrEx>
        <w:trPr>
          <w:trHeight w:val="26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243"/>
              <w:bottom w:type="dxa" w:w="80"/>
              <w:right w:type="dxa" w:w="80"/>
            </w:tcMar>
            <w:vAlign w:val="top"/>
          </w:tcPr>
          <w:p>
            <w:pPr>
              <w:pStyle w:val="Table Paragraph"/>
              <w:spacing w:line="136" w:lineRule="exact"/>
              <w:ind w:left="163" w:firstLine="0"/>
              <w:rPr>
                <w:rStyle w:val="None"/>
                <w:b w:val="1"/>
                <w:bCs w:val="1"/>
                <w:sz w:val="12"/>
                <w:szCs w:val="12"/>
                <w:shd w:val="nil" w:color="auto" w:fill="auto"/>
              </w:rPr>
            </w:pPr>
            <w:r>
              <w:rPr>
                <w:rStyle w:val="None"/>
                <w:b w:val="1"/>
                <w:bCs w:val="1"/>
                <w:outline w:val="0"/>
                <w:color w:val="ffffff"/>
                <w:sz w:val="12"/>
                <w:szCs w:val="12"/>
                <w:u w:color="ffffff"/>
                <w:shd w:val="nil" w:color="auto" w:fill="auto"/>
                <w:rtl w:val="0"/>
                <w:lang w:val="en-US"/>
                <w14:textFill>
                  <w14:solidFill>
                    <w14:srgbClr w14:val="FFFFFF"/>
                  </w14:solidFill>
                </w14:textFill>
              </w:rPr>
              <w:t>OUR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[PERSON]</w:t>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5"/>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[PERSON]</w:t>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[PERSON]</w:t>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[PERSON]</w:t>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RAKHI</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GIRIJA</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SHETTY,</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DHAULAGIRI</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EVEREST</w:t>
            </w:r>
          </w:p>
          <w:p>
            <w:pPr>
              <w:pStyle w:val="Table Paragraph"/>
              <w:bidi w:val="0"/>
              <w:spacing w:before="1" w:line="118" w:lineRule="exact"/>
              <w:ind w:left="153" w:right="0" w:firstLine="0"/>
              <w:jc w:val="left"/>
              <w:rPr>
                <w:rtl w:val="0"/>
              </w:rPr>
            </w:pP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MAKALU</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BROAD</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ANNAPURNA</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KANCHENJUNGA</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WATERLOO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INDUSTRIAL</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PARK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VI</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PRIVATE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LIMITED</w:t>
            </w:r>
          </w:p>
        </w:tc>
      </w:tr>
      <w:tr>
        <w:tblPrEx>
          <w:shd w:val="clear" w:color="auto" w:fill="ced7e7"/>
        </w:tblPrEx>
        <w:trPr>
          <w:trHeight w:val="24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7"/>
            </w:tcMar>
            <w:vAlign w:val="top"/>
          </w:tcPr>
          <w:p>
            <w:pPr>
              <w:pStyle w:val="Table Paragraph"/>
              <w:ind w:left="79" w:right="57" w:firstLine="0"/>
              <w:jc w:val="both"/>
              <w:rPr>
                <w:rStyle w:val="None"/>
                <w:b w:val="1"/>
                <w:bCs w:val="1"/>
                <w:sz w:val="12"/>
                <w:szCs w:val="12"/>
                <w:shd w:val="nil" w:color="auto" w:fill="auto"/>
              </w:rPr>
            </w:pPr>
            <w:r>
              <w:rPr>
                <w:rStyle w:val="None"/>
                <w:b w:val="1"/>
                <w:bCs w:val="1"/>
                <w:sz w:val="12"/>
                <w:szCs w:val="12"/>
                <w:shd w:val="nil" w:color="auto" w:fill="auto"/>
                <w:rtl w:val="0"/>
                <w:lang w:val="en-US"/>
              </w:rPr>
              <w:t>INITIAL</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PUBLIC</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KSH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INTERNATIONAL</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LIMITED</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COMPANY</w:t>
            </w:r>
            <w:r>
              <w:rPr>
                <w:rStyle w:val="None"/>
                <w:b w:val="1"/>
                <w:bCs w:val="1"/>
                <w:sz w:val="12"/>
                <w:szCs w:val="12"/>
                <w:shd w:val="nil" w:color="auto" w:fill="auto"/>
                <w:rtl w:val="0"/>
                <w:lang w:val="en-US"/>
              </w:rPr>
              <w: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ISSUER</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CASH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(INCLUDING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PREMIUM</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7,100.00</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FRESH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4,200.00 MILLION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FRESH ISSUE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AND</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 OFFER FOR SALE 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EQUITY SHARES OF FACE VALUE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2,900.00</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KUSHAL</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SUBBAYYA</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HEGDE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1,528.00</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PUSHPA</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KUSHAL</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HEGDE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422.00</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BY [PERSON]</w:t>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475.00</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MILLION AND UP</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EQUITY SHARES OF FACE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BY [PERSON] AGGREGATING UP TO</w:t>
            </w:r>
          </w:p>
          <w:p>
            <w:pPr>
              <w:pStyle w:val="Table Paragraph"/>
              <w:bidi w:val="0"/>
              <w:ind w:left="79" w:right="60" w:firstLine="0"/>
              <w:jc w:val="both"/>
              <w:rPr>
                <w:rStyle w:val="None"/>
                <w:b w:val="1"/>
                <w:bCs w:val="1"/>
                <w:sz w:val="12"/>
                <w:szCs w:val="12"/>
                <w:shd w:val="nil" w:color="auto" w:fill="auto"/>
                <w:rtl w:val="0"/>
              </w:rPr>
            </w:pP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475.00 MILLION (COLLECTIVELY,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PROMOTER SELLING SHAREHOLDERS</w:t>
            </w:r>
            <w:r>
              <w:rPr>
                <w:rStyle w:val="None"/>
                <w:b w:val="1"/>
                <w:bCs w:val="1"/>
                <w:sz w:val="12"/>
                <w:szCs w:val="12"/>
                <w:shd w:val="nil" w:color="auto" w:fill="auto"/>
                <w:rtl w:val="0"/>
                <w:lang w:val="en-US"/>
              </w:rPr>
              <w:t xml:space="preserve">” </w:t>
            </w:r>
            <w:r>
              <w:rPr>
                <w:rStyle w:val="None"/>
                <w:b w:val="1"/>
                <w:bCs w:val="1"/>
                <w:sz w:val="12"/>
                <w:szCs w:val="12"/>
                <w:shd w:val="nil" w:color="auto" w:fill="auto"/>
                <w:rtl w:val="0"/>
                <w:lang w:val="en-US"/>
              </w:rPr>
              <w:t xml:space="preserve">AND SUCH OFFER FOR SALE OF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 EACH BY THE PROMOTER SELLING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SHAREHOLDERS, THE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 FOR SALE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THE OFFER SHALL CONSTITUTE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OF THE POST-OFFER PAID UP EQUITY SHARE CAPITAL OF OUR COMPANY.</w:t>
            </w:r>
          </w:p>
          <w:p>
            <w:pPr>
              <w:pStyle w:val="Table Paragraph"/>
              <w:bidi w:val="0"/>
              <w:spacing w:before="137"/>
              <w:ind w:left="79" w:right="58" w:firstLine="0"/>
              <w:jc w:val="both"/>
              <w:rPr>
                <w:rStyle w:val="None"/>
                <w:b w:val="1"/>
                <w:bCs w:val="1"/>
                <w:sz w:val="12"/>
                <w:szCs w:val="12"/>
                <w:shd w:val="nil" w:color="auto" w:fill="auto"/>
                <w:rtl w:val="0"/>
              </w:rPr>
            </w:pP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EACH.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TIMES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MINIMUM</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BID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LOT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DECIDED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COMPANY,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CONSULTATION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BOOK</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RUNNING</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LEAD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MANAGERS,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ADVERTISED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ALL</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EDITIONS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FINANCIAL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EXPRESS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WIDELY</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CIRCULATED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ENGLISH</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NATIONAL DAILY NEWSPAPER), ALL EDITIONS OF JANSATTA (A WIDELY CIRCULATED HINDI NATIONAL DAILY NEWSPAPER) AND PUNE EDITION OF LOKSATTA (A [PERSON]</w:t>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BEING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REGIONAL</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LANGUAGE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MAHARASHTRA</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WHERE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REGISTERED</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OFFICE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LOCATED),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LEAST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TWO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WORKING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DAYS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PRIOR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BID/OFFER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OPENING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DATE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SHALL</w:t>
            </w:r>
            <w:r>
              <w:rPr>
                <w:rStyle w:val="None"/>
                <w:b w:val="1"/>
                <w:bCs w:val="1"/>
                <w:spacing w:val="11"/>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MADE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AVAILABLE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STOCK</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EXCHANGES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UPLOADING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ON</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THEIR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RESPECTIVE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WEBSITES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ACCORDANCE</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SECURITIES</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AND</w:t>
            </w:r>
          </w:p>
          <w:p>
            <w:pPr>
              <w:pStyle w:val="Table Paragraph"/>
              <w:bidi w:val="0"/>
              <w:spacing w:line="120" w:lineRule="exact"/>
              <w:ind w:left="79" w:right="0" w:firstLine="0"/>
              <w:jc w:val="both"/>
              <w:rPr>
                <w:rtl w:val="0"/>
              </w:rPr>
            </w:pPr>
            <w:r>
              <w:rPr>
                <w:rStyle w:val="None"/>
                <w:b w:val="1"/>
                <w:bCs w:val="1"/>
                <w:sz w:val="12"/>
                <w:szCs w:val="12"/>
                <w:shd w:val="nil" w:color="auto" w:fill="auto"/>
                <w:rtl w:val="0"/>
                <w:lang w:val="en-US"/>
              </w:rPr>
              <w:t>EXCHANGE</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BOARD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INDIA</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CAPITAL</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DISCLOSURE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REQUIREMENTS)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REGULATIONS,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2018,</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AS</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AMENDED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ICDR</w:t>
            </w:r>
            <w:r>
              <w:rPr>
                <w:rStyle w:val="None"/>
                <w:b w:val="1"/>
                <w:bCs w:val="1"/>
                <w:spacing w:val="-3"/>
                <w:sz w:val="12"/>
                <w:szCs w:val="12"/>
                <w:shd w:val="nil" w:color="auto" w:fill="auto"/>
                <w:rtl w:val="0"/>
                <w:lang w:val="en-US"/>
              </w:rPr>
              <w:t xml:space="preserve"> </w:t>
            </w:r>
            <w:r>
              <w:rPr>
                <w:rStyle w:val="None"/>
                <w:b w:val="1"/>
                <w:bCs w:val="1"/>
                <w:spacing w:val="-2"/>
                <w:sz w:val="12"/>
                <w:szCs w:val="12"/>
                <w:shd w:val="nil" w:color="auto" w:fill="auto"/>
                <w:rtl w:val="0"/>
                <w:lang w:val="en-US"/>
              </w:rPr>
              <w:t>REGULATIONS</w:t>
            </w:r>
            <w:r>
              <w:rPr>
                <w:rStyle w:val="None"/>
                <w:b w:val="1"/>
                <w:bCs w:val="1"/>
                <w:spacing w:val="-2"/>
                <w:sz w:val="12"/>
                <w:szCs w:val="12"/>
                <w:shd w:val="nil" w:color="auto" w:fill="auto"/>
                <w:rtl w:val="0"/>
                <w:lang w:val="en-US"/>
              </w:rPr>
              <w:t>”</w:t>
            </w:r>
            <w:r>
              <w:rPr>
                <w:rStyle w:val="None"/>
                <w:b w:val="1"/>
                <w:bCs w:val="1"/>
                <w:spacing w:val="-2"/>
                <w:sz w:val="12"/>
                <w:szCs w:val="12"/>
                <w:shd w:val="nil" w:color="auto" w:fill="auto"/>
                <w:rtl w:val="0"/>
                <w:lang w:val="en-US"/>
              </w:rPr>
              <w:t>).</w:t>
            </w:r>
          </w:p>
        </w:tc>
      </w:tr>
      <w:tr>
        <w:tblPrEx>
          <w:shd w:val="clear" w:color="auto" w:fill="ced7e7"/>
        </w:tblPrEx>
        <w:trPr>
          <w:trHeight w:val="7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41"/>
            </w:tcMar>
            <w:vAlign w:val="top"/>
          </w:tcPr>
          <w:p>
            <w:pPr>
              <w:pStyle w:val="Table Paragraph"/>
              <w:ind w:left="79" w:right="61" w:firstLine="0"/>
              <w:jc w:val="both"/>
              <w:rPr>
                <w:rStyle w:val="None"/>
                <w:sz w:val="12"/>
                <w:szCs w:val="12"/>
                <w:shd w:val="nil" w:color="auto" w:fill="auto"/>
              </w:rPr>
            </w:pPr>
            <w:r>
              <w:rPr>
                <w:rStyle w:val="None"/>
                <w:sz w:val="12"/>
                <w:szCs w:val="12"/>
                <w:shd w:val="nil" w:color="auto" w:fill="auto"/>
                <w:rtl w:val="0"/>
                <w:lang w:val="en-US"/>
              </w:rPr>
              <w:t>In case of any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 Period will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extended by at least three</w:t>
            </w:r>
            <w:r>
              <w:rPr>
                <w:rStyle w:val="None"/>
                <w:spacing w:val="-1"/>
                <w:sz w:val="12"/>
                <w:szCs w:val="12"/>
                <w:shd w:val="nil" w:color="auto" w:fill="auto"/>
                <w:rtl w:val="0"/>
                <w:lang w:val="en-US"/>
              </w:rPr>
              <w:t xml:space="preserve"> </w:t>
            </w:r>
            <w:r>
              <w:rPr>
                <w:rStyle w:val="None"/>
                <w:sz w:val="12"/>
                <w:szCs w:val="12"/>
                <w:shd w:val="nil" w:color="auto" w:fill="auto"/>
                <w:rtl w:val="0"/>
                <w:lang w:val="en-US"/>
              </w:rPr>
              <w:t>additional Working Days</w:t>
            </w:r>
            <w:r>
              <w:rPr>
                <w:rStyle w:val="None"/>
                <w:spacing w:val="-2"/>
                <w:sz w:val="12"/>
                <w:szCs w:val="12"/>
                <w:shd w:val="nil" w:color="auto" w:fill="auto"/>
                <w:rtl w:val="0"/>
                <w:lang w:val="en-US"/>
              </w:rPr>
              <w:t xml:space="preserve"> </w:t>
            </w:r>
            <w:r>
              <w:rPr>
                <w:rStyle w:val="None"/>
                <w:sz w:val="12"/>
                <w:szCs w:val="12"/>
                <w:shd w:val="nil" w:color="auto" w:fill="auto"/>
                <w:rtl w:val="0"/>
                <w:lang w:val="en-US"/>
              </w:rPr>
              <w:t>after such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subject to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Period not exceeding 10 Working Days. In cases of</w:t>
            </w:r>
            <w:r>
              <w:rPr>
                <w:rStyle w:val="None"/>
                <w:spacing w:val="40"/>
                <w:sz w:val="12"/>
                <w:szCs w:val="12"/>
                <w:shd w:val="nil" w:color="auto" w:fill="auto"/>
                <w:rtl w:val="0"/>
                <w:lang w:val="en-US"/>
              </w:rPr>
              <w:t xml:space="preserve"> </w:t>
            </w:r>
            <w:r>
              <w:rPr>
                <w:rStyle w:val="None"/>
                <w:i w:val="1"/>
                <w:iCs w:val="1"/>
                <w:sz w:val="12"/>
                <w:szCs w:val="12"/>
                <w:shd w:val="nil" w:color="auto" w:fill="auto"/>
                <w:rtl w:val="0"/>
                <w:lang w:val="en-US"/>
              </w:rPr>
              <w:t>force majeure</w:t>
            </w:r>
            <w:r>
              <w:rPr>
                <w:rStyle w:val="None"/>
                <w:sz w:val="12"/>
                <w:szCs w:val="12"/>
                <w:shd w:val="nil" w:color="auto" w:fill="auto"/>
                <w:rtl w:val="0"/>
                <w:lang w:val="en-US"/>
              </w:rPr>
              <w:t>, banking strike or similar unforeseen circumstances, our Company may, in consultation with the Book Running Lead Managers, for reasons to be recorded in writing, extend the Bid /Offer Period for a minimum of one</w:t>
            </w:r>
            <w:r>
              <w:rPr>
                <w:rStyle w:val="None"/>
                <w:spacing w:val="40"/>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w:t>
            </w:r>
            <w:r>
              <w:rPr>
                <w:rStyle w:val="None"/>
                <w:spacing w:val="-3"/>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exceeding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10</w:t>
            </w:r>
            <w:r>
              <w:rPr>
                <w:rStyle w:val="None"/>
                <w:spacing w:val="-4"/>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Days.</w:t>
            </w:r>
            <w:r>
              <w:rPr>
                <w:rStyle w:val="None"/>
                <w:spacing w:val="-3"/>
                <w:sz w:val="12"/>
                <w:szCs w:val="12"/>
                <w:shd w:val="nil" w:color="auto" w:fill="auto"/>
                <w:rtl w:val="0"/>
                <w:lang w:val="en-US"/>
              </w:rPr>
              <w:t xml:space="preserve"> </w:t>
            </w:r>
            <w:r>
              <w:rPr>
                <w:rStyle w:val="None"/>
                <w:sz w:val="12"/>
                <w:szCs w:val="12"/>
                <w:shd w:val="nil" w:color="auto" w:fill="auto"/>
                <w:rtl w:val="0"/>
                <w:lang w:val="en-US"/>
              </w:rPr>
              <w:t>Any</w:t>
            </w:r>
            <w:r>
              <w:rPr>
                <w:rStyle w:val="None"/>
                <w:spacing w:val="-6"/>
                <w:sz w:val="12"/>
                <w:szCs w:val="12"/>
                <w:shd w:val="nil" w:color="auto" w:fill="auto"/>
                <w:rtl w:val="0"/>
                <w:lang w:val="en-US"/>
              </w:rPr>
              <w:t xml:space="preserve"> </w:t>
            </w:r>
            <w:r>
              <w:rPr>
                <w:rStyle w:val="None"/>
                <w:sz w:val="12"/>
                <w:szCs w:val="12"/>
                <w:shd w:val="nil" w:color="auto" w:fill="auto"/>
                <w:rtl w:val="0"/>
                <w:lang w:val="en-US"/>
              </w:rPr>
              <w:t>revision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4"/>
                <w:sz w:val="12"/>
                <w:szCs w:val="12"/>
                <w:shd w:val="nil" w:color="auto" w:fill="auto"/>
                <w:rtl w:val="0"/>
                <w:lang w:val="en-US"/>
              </w:rPr>
              <w:t xml:space="preserve"> </w:t>
            </w:r>
            <w:r>
              <w:rPr>
                <w:rStyle w:val="None"/>
                <w:sz w:val="12"/>
                <w:szCs w:val="12"/>
                <w:shd w:val="nil" w:color="auto" w:fill="auto"/>
                <w:rtl w:val="0"/>
                <w:lang w:val="en-US"/>
              </w:rPr>
              <w:t>Band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revised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5"/>
                <w:sz w:val="12"/>
                <w:szCs w:val="12"/>
                <w:shd w:val="nil" w:color="auto" w:fill="auto"/>
                <w:rtl w:val="0"/>
                <w:lang w:val="en-US"/>
              </w:rPr>
              <w:t xml:space="preserve"> </w:t>
            </w:r>
            <w:r>
              <w:rPr>
                <w:rStyle w:val="None"/>
                <w:sz w:val="12"/>
                <w:szCs w:val="12"/>
                <w:shd w:val="nil" w:color="auto" w:fill="auto"/>
                <w:rtl w:val="0"/>
                <w:lang w:val="en-US"/>
              </w:rPr>
              <w:t>if</w:t>
            </w:r>
            <w:r>
              <w:rPr>
                <w:rStyle w:val="None"/>
                <w:spacing w:val="-3"/>
                <w:sz w:val="12"/>
                <w:szCs w:val="12"/>
                <w:shd w:val="nil" w:color="auto" w:fill="auto"/>
                <w:rtl w:val="0"/>
                <w:lang w:val="en-US"/>
              </w:rPr>
              <w:t xml:space="preserve"> </w:t>
            </w:r>
            <w:r>
              <w:rPr>
                <w:rStyle w:val="None"/>
                <w:sz w:val="12"/>
                <w:szCs w:val="12"/>
                <w:shd w:val="nil" w:color="auto" w:fill="auto"/>
                <w:rtl w:val="0"/>
                <w:lang w:val="en-US"/>
              </w:rPr>
              <w:t>applicable,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4"/>
                <w:sz w:val="12"/>
                <w:szCs w:val="12"/>
                <w:shd w:val="nil" w:color="auto" w:fill="auto"/>
                <w:rtl w:val="0"/>
                <w:lang w:val="en-US"/>
              </w:rPr>
              <w:t xml:space="preserve"> </w:t>
            </w:r>
            <w:r>
              <w:rPr>
                <w:rStyle w:val="None"/>
                <w:sz w:val="12"/>
                <w:szCs w:val="12"/>
                <w:shd w:val="nil" w:color="auto" w:fill="auto"/>
                <w:rtl w:val="0"/>
                <w:lang w:val="en-US"/>
              </w:rPr>
              <w:t>widely</w:t>
            </w:r>
            <w:r>
              <w:rPr>
                <w:rStyle w:val="None"/>
                <w:spacing w:val="-4"/>
                <w:sz w:val="12"/>
                <w:szCs w:val="12"/>
                <w:shd w:val="nil" w:color="auto" w:fill="auto"/>
                <w:rtl w:val="0"/>
                <w:lang w:val="en-US"/>
              </w:rPr>
              <w:t xml:space="preserve"> </w:t>
            </w:r>
            <w:r>
              <w:rPr>
                <w:rStyle w:val="None"/>
                <w:sz w:val="12"/>
                <w:szCs w:val="12"/>
                <w:shd w:val="nil" w:color="auto" w:fill="auto"/>
                <w:rtl w:val="0"/>
                <w:lang w:val="en-US"/>
              </w:rPr>
              <w:t>disseminated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notification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to</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Stock</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Exchanges,</w:t>
            </w:r>
            <w:r>
              <w:rPr>
                <w:rStyle w:val="None"/>
                <w:spacing w:val="-3"/>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issuing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a</w:t>
            </w:r>
            <w:r>
              <w:rPr>
                <w:rStyle w:val="None"/>
                <w:spacing w:val="-4"/>
                <w:sz w:val="12"/>
                <w:szCs w:val="12"/>
                <w:shd w:val="nil" w:color="auto" w:fill="auto"/>
                <w:rtl w:val="0"/>
                <w:lang w:val="en-US"/>
              </w:rPr>
              <w:t xml:space="preserve"> </w:t>
            </w:r>
            <w:r>
              <w:rPr>
                <w:rStyle w:val="None"/>
                <w:sz w:val="12"/>
                <w:szCs w:val="12"/>
                <w:shd w:val="nil" w:color="auto" w:fill="auto"/>
                <w:rtl w:val="0"/>
                <w:lang w:val="en-US"/>
              </w:rPr>
              <w:t>press</w:t>
            </w:r>
            <w:r>
              <w:rPr>
                <w:rStyle w:val="None"/>
                <w:spacing w:val="-5"/>
                <w:sz w:val="12"/>
                <w:szCs w:val="12"/>
                <w:shd w:val="nil" w:color="auto" w:fill="auto"/>
                <w:rtl w:val="0"/>
                <w:lang w:val="en-US"/>
              </w:rPr>
              <w:t xml:space="preserve"> </w:t>
            </w:r>
            <w:r>
              <w:rPr>
                <w:rStyle w:val="None"/>
                <w:sz w:val="12"/>
                <w:szCs w:val="12"/>
                <w:shd w:val="nil" w:color="auto" w:fill="auto"/>
                <w:rtl w:val="0"/>
                <w:lang w:val="en-US"/>
              </w:rPr>
              <w:t>release,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also</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indicating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change</w:t>
            </w:r>
            <w:r>
              <w:rPr>
                <w:rStyle w:val="None"/>
                <w:spacing w:val="-4"/>
                <w:sz w:val="12"/>
                <w:szCs w:val="12"/>
                <w:shd w:val="nil" w:color="auto" w:fill="auto"/>
                <w:rtl w:val="0"/>
                <w:lang w:val="en-US"/>
              </w:rPr>
              <w:t xml:space="preserve"> </w:t>
            </w:r>
            <w:r>
              <w:rPr>
                <w:rStyle w:val="None"/>
                <w:sz w:val="12"/>
                <w:szCs w:val="12"/>
                <w:shd w:val="nil" w:color="auto" w:fill="auto"/>
                <w:rtl w:val="0"/>
                <w:lang w:val="en-US"/>
              </w:rPr>
              <w:t>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respective</w:t>
            </w:r>
            <w:r>
              <w:rPr>
                <w:rStyle w:val="None"/>
                <w:spacing w:val="-4"/>
                <w:sz w:val="12"/>
                <w:szCs w:val="12"/>
                <w:shd w:val="nil" w:color="auto" w:fill="auto"/>
                <w:rtl w:val="0"/>
                <w:lang w:val="en-US"/>
              </w:rPr>
              <w:t xml:space="preserve"> </w:t>
            </w:r>
            <w:r>
              <w:rPr>
                <w:rStyle w:val="None"/>
                <w:sz w:val="12"/>
                <w:szCs w:val="12"/>
                <w:shd w:val="nil" w:color="auto" w:fill="auto"/>
                <w:rtl w:val="0"/>
                <w:lang w:val="en-US"/>
              </w:rPr>
              <w:t>websites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Book</w:t>
            </w:r>
            <w:r>
              <w:rPr>
                <w:rStyle w:val="None"/>
                <w:spacing w:val="-4"/>
                <w:sz w:val="12"/>
                <w:szCs w:val="12"/>
                <w:shd w:val="nil" w:color="auto" w:fill="auto"/>
                <w:rtl w:val="0"/>
                <w:lang w:val="en-US"/>
              </w:rPr>
              <w:t xml:space="preserve"> </w:t>
            </w:r>
            <w:r>
              <w:rPr>
                <w:rStyle w:val="None"/>
                <w:sz w:val="12"/>
                <w:szCs w:val="12"/>
                <w:shd w:val="nil" w:color="auto" w:fill="auto"/>
                <w:rtl w:val="0"/>
                <w:lang w:val="en-US"/>
              </w:rPr>
              <w:t>Running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Lead</w:t>
            </w:r>
            <w:r>
              <w:rPr>
                <w:rStyle w:val="None"/>
                <w:spacing w:val="-4"/>
                <w:sz w:val="12"/>
                <w:szCs w:val="12"/>
                <w:shd w:val="nil" w:color="auto" w:fill="auto"/>
                <w:rtl w:val="0"/>
                <w:lang w:val="en-US"/>
              </w:rPr>
              <w:t xml:space="preserve"> </w:t>
            </w:r>
            <w:r>
              <w:rPr>
                <w:rStyle w:val="None"/>
                <w:sz w:val="12"/>
                <w:szCs w:val="12"/>
                <w:shd w:val="nil" w:color="auto" w:fill="auto"/>
                <w:rtl w:val="0"/>
                <w:lang w:val="en-US"/>
              </w:rPr>
              <w:t>Managers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terminals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members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Syndicate</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intimation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5"/>
                <w:sz w:val="12"/>
                <w:szCs w:val="12"/>
                <w:shd w:val="nil" w:color="auto" w:fill="auto"/>
                <w:rtl w:val="0"/>
                <w:lang w:val="en-US"/>
              </w:rPr>
              <w:t xml:space="preserve"> </w:t>
            </w:r>
            <w:r>
              <w:rPr>
                <w:rStyle w:val="None"/>
                <w:sz w:val="12"/>
                <w:szCs w:val="12"/>
                <w:shd w:val="nil" w:color="auto" w:fill="auto"/>
                <w:rtl w:val="0"/>
                <w:lang w:val="en-US"/>
              </w:rPr>
              <w:t>Designated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Intermediaries</w:t>
            </w:r>
            <w:r>
              <w:rPr>
                <w:rStyle w:val="None"/>
                <w:spacing w:val="-5"/>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Sponsor</w:t>
            </w:r>
            <w:r>
              <w:rPr>
                <w:rStyle w:val="None"/>
                <w:spacing w:val="-3"/>
                <w:sz w:val="12"/>
                <w:szCs w:val="12"/>
                <w:shd w:val="nil" w:color="auto" w:fill="auto"/>
                <w:rtl w:val="0"/>
                <w:lang w:val="en-US"/>
              </w:rPr>
              <w:t xml:space="preserve"> </w:t>
            </w:r>
            <w:r>
              <w:rPr>
                <w:rStyle w:val="None"/>
                <w:sz w:val="12"/>
                <w:szCs w:val="12"/>
                <w:shd w:val="nil" w:color="auto" w:fill="auto"/>
                <w:rtl w:val="0"/>
                <w:lang w:val="en-US"/>
              </w:rPr>
              <w:t>Banks,</w:t>
            </w:r>
          </w:p>
          <w:p>
            <w:pPr>
              <w:pStyle w:val="Table Paragraph"/>
              <w:bidi w:val="0"/>
              <w:spacing w:line="118" w:lineRule="exact"/>
              <w:ind w:left="79" w:right="0" w:firstLine="0"/>
              <w:jc w:val="both"/>
              <w:rPr>
                <w:rtl w:val="0"/>
              </w:rPr>
            </w:pPr>
            <w:r>
              <w:rPr>
                <w:rStyle w:val="None"/>
                <w:sz w:val="12"/>
                <w:szCs w:val="12"/>
                <w:shd w:val="nil" w:color="auto" w:fill="auto"/>
                <w:rtl w:val="0"/>
                <w:lang w:val="en-US"/>
              </w:rPr>
              <w:t>as</w:t>
            </w:r>
            <w:r>
              <w:rPr>
                <w:rStyle w:val="None"/>
                <w:spacing w:val="-2"/>
                <w:sz w:val="12"/>
                <w:szCs w:val="12"/>
                <w:shd w:val="nil" w:color="auto" w:fill="auto"/>
                <w:rtl w:val="0"/>
                <w:lang w:val="en-US"/>
              </w:rPr>
              <w:t xml:space="preserve"> applicable.</w:t>
            </w:r>
          </w:p>
        </w:tc>
      </w:tr>
      <w:tr>
        <w:tblPrEx>
          <w:shd w:val="clear" w:color="auto" w:fill="ced7e7"/>
        </w:tblPrEx>
        <w:trPr>
          <w:trHeight w:val="205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137"/>
            </w:tcMar>
            <w:vAlign w:val="top"/>
          </w:tcPr>
          <w:p>
            <w:pPr>
              <w:pStyle w:val="Table Paragraph"/>
              <w:ind w:left="28" w:right="57" w:firstLine="0"/>
              <w:jc w:val="both"/>
              <w:rPr>
                <w:rStyle w:val="None"/>
                <w:sz w:val="12"/>
                <w:szCs w:val="12"/>
                <w:shd w:val="nil" w:color="auto" w:fill="auto"/>
              </w:rPr>
            </w:pPr>
            <w:r>
              <w:rPr>
                <w:rStyle w:val="None"/>
                <w:sz w:val="12"/>
                <w:szCs w:val="12"/>
                <w:shd w:val="nil" w:color="auto" w:fill="auto"/>
                <w:rtl w:val="0"/>
                <w:lang w:val="en-US"/>
              </w:rPr>
              <w:t xml:space="preserve">The Offer is being made in terms of Rule 19(2)(b) of the Securities Contracts (Regulation) Rules, 1957, as amended (the </w:t>
            </w:r>
            <w:r>
              <w:rPr>
                <w:rStyle w:val="None"/>
                <w:sz w:val="12"/>
                <w:szCs w:val="12"/>
                <w:shd w:val="nil" w:color="auto" w:fill="auto"/>
                <w:rtl w:val="0"/>
                <w:lang w:val="en-US"/>
              </w:rPr>
              <w:t>“</w:t>
            </w:r>
            <w:r>
              <w:rPr>
                <w:rStyle w:val="None"/>
                <w:b w:val="1"/>
                <w:bCs w:val="1"/>
                <w:sz w:val="12"/>
                <w:szCs w:val="12"/>
                <w:shd w:val="nil" w:color="auto" w:fill="auto"/>
                <w:rtl w:val="0"/>
                <w:lang w:val="en-US"/>
              </w:rPr>
              <w:t>SCRR</w:t>
            </w:r>
            <w:r>
              <w:rPr>
                <w:rStyle w:val="None"/>
                <w:sz w:val="12"/>
                <w:szCs w:val="12"/>
                <w:shd w:val="nil" w:color="auto" w:fill="auto"/>
                <w:rtl w:val="0"/>
                <w:lang w:val="en-US"/>
              </w:rPr>
              <w:t>”</w:t>
            </w:r>
            <w:r>
              <w:rPr>
                <w:rStyle w:val="None"/>
                <w:sz w:val="12"/>
                <w:szCs w:val="12"/>
                <w:shd w:val="nil" w:color="auto" w:fill="auto"/>
                <w:rtl w:val="0"/>
                <w:lang w:val="en-US"/>
              </w:rPr>
              <w:t>), read with Regulation 31 of the SEBI ICDR Regulations. The Offer is being made through the Book</w:t>
            </w:r>
            <w:r>
              <w:rPr>
                <w:rStyle w:val="None"/>
                <w:spacing w:val="40"/>
                <w:sz w:val="12"/>
                <w:szCs w:val="12"/>
                <w:shd w:val="nil" w:color="auto" w:fill="auto"/>
                <w:rtl w:val="0"/>
                <w:lang w:val="en-US"/>
              </w:rPr>
              <w:t xml:space="preserve"> </w:t>
            </w:r>
            <w:r>
              <w:rPr>
                <w:rStyle w:val="None"/>
                <w:sz w:val="12"/>
                <w:szCs w:val="12"/>
                <w:shd w:val="nil" w:color="auto" w:fill="auto"/>
                <w:rtl w:val="0"/>
                <w:lang w:val="en-US"/>
              </w:rPr>
              <w:t>Building Process in accordance with Regulation 6(1)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ICDR Regulations wherein not more than 50% of the Offer shall be available</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allocation on a proportionate basis to Qualified Institutional Buyers (</w:t>
            </w:r>
            <w:r>
              <w:rPr>
                <w:rStyle w:val="None"/>
                <w:sz w:val="12"/>
                <w:szCs w:val="12"/>
                <w:shd w:val="nil" w:color="auto" w:fill="auto"/>
                <w:rtl w:val="0"/>
                <w:lang w:val="en-US"/>
              </w:rPr>
              <w:t>“</w:t>
            </w:r>
            <w:r>
              <w:rPr>
                <w:rStyle w:val="None"/>
                <w:b w:val="1"/>
                <w:bCs w:val="1"/>
                <w:sz w:val="12"/>
                <w:szCs w:val="12"/>
                <w:shd w:val="nil" w:color="auto" w:fill="auto"/>
                <w:rtl w:val="0"/>
                <w:lang w:val="en-US"/>
              </w:rPr>
              <w:t>QIBs</w:t>
            </w:r>
            <w:r>
              <w:rPr>
                <w:rStyle w:val="None"/>
                <w:sz w:val="12"/>
                <w:szCs w:val="12"/>
                <w:shd w:val="nil" w:color="auto" w:fill="auto"/>
                <w:rtl w:val="0"/>
                <w:lang w:val="en-US"/>
              </w:rPr>
              <w:t>”</w:t>
            </w:r>
            <w:r>
              <w:rPr>
                <w:rStyle w:val="None"/>
                <w:sz w:val="12"/>
                <w:szCs w:val="12"/>
                <w:shd w:val="nil" w:color="auto" w:fill="auto"/>
                <w:rtl w:val="0"/>
                <w:lang w:val="en-US"/>
              </w:rPr>
              <w:t xml:space="preserve">) (the </w:t>
            </w:r>
            <w:r>
              <w:rPr>
                <w:rStyle w:val="None"/>
                <w:sz w:val="12"/>
                <w:szCs w:val="12"/>
                <w:shd w:val="nil" w:color="auto" w:fill="auto"/>
                <w:rtl w:val="0"/>
                <w:lang w:val="en-US"/>
              </w:rPr>
              <w:t>“</w:t>
            </w:r>
            <w:r>
              <w:rPr>
                <w:rStyle w:val="None"/>
                <w:b w:val="1"/>
                <w:bCs w:val="1"/>
                <w:sz w:val="12"/>
                <w:szCs w:val="12"/>
                <w:shd w:val="nil" w:color="auto" w:fill="auto"/>
                <w:rtl w:val="0"/>
                <w:lang w:val="en-US"/>
              </w:rPr>
              <w:t>QIB</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xml:space="preserve">), provided that our Company may, in consultation with the BRLMs, allocate up to 60% of the QIB Portion to Anchor Investors on a discretionary basis, in accordance with the SEBI ICDR Regulations (the </w:t>
            </w:r>
            <w:r>
              <w:rPr>
                <w:rStyle w:val="None"/>
                <w:sz w:val="12"/>
                <w:szCs w:val="12"/>
                <w:shd w:val="nil" w:color="auto" w:fill="auto"/>
                <w:rtl w:val="0"/>
                <w:lang w:val="en-US"/>
              </w:rPr>
              <w:t>“</w:t>
            </w:r>
            <w:r>
              <w:rPr>
                <w:rStyle w:val="None"/>
                <w:b w:val="1"/>
                <w:bCs w:val="1"/>
                <w:sz w:val="12"/>
                <w:szCs w:val="12"/>
                <w:shd w:val="nil" w:color="auto" w:fill="auto"/>
                <w:rtl w:val="0"/>
                <w:lang w:val="en-US"/>
              </w:rPr>
              <w:t>Anchor Investor</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40%</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following manner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 33.33%</w:t>
            </w:r>
            <w:r>
              <w:rPr>
                <w:rStyle w:val="None"/>
                <w:spacing w:val="-2"/>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w:t>
            </w:r>
            <w:r>
              <w:rPr>
                <w:rStyle w:val="None"/>
                <w:spacing w:val="-1"/>
                <w:sz w:val="12"/>
                <w:szCs w:val="12"/>
                <w:shd w:val="nil" w:color="auto" w:fill="auto"/>
                <w:rtl w:val="0"/>
                <w:lang w:val="en-US"/>
              </w:rPr>
              <w:t xml:space="preserve"> </w:t>
            </w:r>
            <w:r>
              <w:rPr>
                <w:rStyle w:val="None"/>
                <w:sz w:val="12"/>
                <w:szCs w:val="12"/>
                <w:shd w:val="nil" w:color="auto" w:fill="auto"/>
                <w:rtl w:val="0"/>
                <w:lang w:val="en-US"/>
              </w:rPr>
              <w:t>Mutual</w:t>
            </w:r>
            <w:r>
              <w:rPr>
                <w:rStyle w:val="None"/>
                <w:spacing w:val="-3"/>
                <w:sz w:val="12"/>
                <w:szCs w:val="12"/>
                <w:shd w:val="nil" w:color="auto" w:fill="auto"/>
                <w:rtl w:val="0"/>
                <w:lang w:val="en-US"/>
              </w:rPr>
              <w:t xml:space="preserve"> </w:t>
            </w:r>
            <w:r>
              <w:rPr>
                <w:rStyle w:val="None"/>
                <w:sz w:val="12"/>
                <w:szCs w:val="12"/>
                <w:shd w:val="nil" w:color="auto" w:fill="auto"/>
                <w:rtl w:val="0"/>
                <w:lang w:val="en-US"/>
              </w:rPr>
              <w:t>Funds; and</w:t>
            </w:r>
            <w:r>
              <w:rPr>
                <w:rStyle w:val="None"/>
                <w:spacing w:val="-1"/>
                <w:sz w:val="12"/>
                <w:szCs w:val="12"/>
                <w:shd w:val="nil" w:color="auto" w:fill="auto"/>
                <w:rtl w:val="0"/>
                <w:lang w:val="en-US"/>
              </w:rPr>
              <w:t xml:space="preserve"> </w:t>
            </w:r>
            <w:r>
              <w:rPr>
                <w:rStyle w:val="None"/>
                <w:sz w:val="12"/>
                <w:szCs w:val="12"/>
                <w:shd w:val="nil" w:color="auto" w:fill="auto"/>
                <w:rtl w:val="0"/>
                <w:lang w:val="en-US"/>
              </w:rPr>
              <w:t>(ii)</w:t>
            </w:r>
            <w:r>
              <w:rPr>
                <w:rStyle w:val="None"/>
                <w:spacing w:val="-2"/>
                <w:sz w:val="12"/>
                <w:szCs w:val="12"/>
                <w:shd w:val="nil" w:color="auto" w:fill="auto"/>
                <w:rtl w:val="0"/>
                <w:lang w:val="en-US"/>
              </w:rPr>
              <w:t xml:space="preserve"> </w:t>
            </w:r>
            <w:r>
              <w:rPr>
                <w:rStyle w:val="None"/>
                <w:sz w:val="12"/>
                <w:szCs w:val="12"/>
                <w:shd w:val="nil" w:color="auto" w:fill="auto"/>
                <w:rtl w:val="0"/>
                <w:lang w:val="en-US"/>
              </w:rPr>
              <w:t>6.67%</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reserved</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Life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Insurance</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Companies and Pension Funds, subject to valid</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Bids being received from</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 Mutual Funds, Life Insurance Companies and Pension Funds, as applicable,</w:t>
            </w:r>
            <w:r>
              <w:rPr>
                <w:rStyle w:val="None"/>
                <w:spacing w:val="8"/>
                <w:sz w:val="12"/>
                <w:szCs w:val="12"/>
                <w:shd w:val="nil" w:color="auto" w:fill="auto"/>
                <w:rtl w:val="0"/>
                <w:lang w:val="en-US"/>
              </w:rPr>
              <w:t xml:space="preserve"> </w:t>
            </w:r>
            <w:r>
              <w:rPr>
                <w:rStyle w:val="None"/>
                <w:sz w:val="12"/>
                <w:szCs w:val="12"/>
                <w:shd w:val="nil" w:color="auto" w:fill="auto"/>
                <w:rtl w:val="0"/>
                <w:lang w:val="en-US"/>
              </w:rPr>
              <w:t>at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above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 Allocation Price. Any under-subscription in</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the Life Insurance Companies and Pension Funds category specified in (ii) above may be allocated to domestic [PERSON], in accordance with the SEBI ICDR Regulations. In the event of under-subscription or non-allocation in the</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balance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6"/>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added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w:t>
            </w:r>
            <w:r>
              <w:rPr>
                <w:rStyle w:val="None"/>
                <w:b w:val="1"/>
                <w:bCs w:val="1"/>
                <w:sz w:val="12"/>
                <w:szCs w:val="12"/>
                <w:shd w:val="nil" w:color="auto" w:fill="auto"/>
                <w:rtl w:val="0"/>
                <w:lang w:val="en-US"/>
              </w:rPr>
              <w:t>Net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QIB</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w:t>
            </w:r>
            <w:r>
              <w:rPr>
                <w:rStyle w:val="None"/>
                <w:spacing w:val="-6"/>
                <w:sz w:val="12"/>
                <w:szCs w:val="12"/>
                <w:shd w:val="nil" w:color="auto" w:fill="auto"/>
                <w:rtl w:val="0"/>
                <w:lang w:val="en-US"/>
              </w:rPr>
              <w:t xml:space="preserve"> </w:t>
            </w:r>
            <w:r>
              <w:rPr>
                <w:rStyle w:val="None"/>
                <w:sz w:val="12"/>
                <w:szCs w:val="12"/>
                <w:shd w:val="nil" w:color="auto" w:fill="auto"/>
                <w:rtl w:val="0"/>
                <w:lang w:val="en-US"/>
              </w:rPr>
              <w:t>Further,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5%</w:t>
            </w:r>
            <w:r>
              <w:rPr>
                <w:rStyle w:val="None"/>
                <w:spacing w:val="-4"/>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6"/>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5"/>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40"/>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Mutual Funds</w:t>
            </w:r>
            <w:r>
              <w:rPr>
                <w:rStyle w:val="None"/>
                <w:spacing w:val="-4"/>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1"/>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4"/>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remainder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 QIB</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1"/>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QIBs,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Mutual Funds,</w:t>
            </w:r>
            <w:r>
              <w:rPr>
                <w:rStyle w:val="None"/>
                <w:spacing w:val="-2"/>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40"/>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1"/>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 Further,</w:t>
            </w:r>
            <w:r>
              <w:rPr>
                <w:rStyle w:val="None"/>
                <w:spacing w:val="-2"/>
                <w:sz w:val="12"/>
                <w:szCs w:val="12"/>
                <w:shd w:val="nil" w:color="auto" w:fill="auto"/>
                <w:rtl w:val="0"/>
                <w:lang w:val="en-US"/>
              </w:rPr>
              <w:t xml:space="preserve"> </w:t>
            </w:r>
            <w:r>
              <w:rPr>
                <w:rStyle w:val="None"/>
                <w:sz w:val="12"/>
                <w:szCs w:val="12"/>
                <w:shd w:val="nil" w:color="auto" w:fill="auto"/>
                <w:rtl w:val="0"/>
                <w:lang w:val="en-US"/>
              </w:rPr>
              <w:t>not less</w:t>
            </w:r>
            <w:r>
              <w:rPr>
                <w:rStyle w:val="None"/>
                <w:spacing w:val="-2"/>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1"/>
                <w:sz w:val="12"/>
                <w:szCs w:val="12"/>
                <w:shd w:val="nil" w:color="auto" w:fill="auto"/>
                <w:rtl w:val="0"/>
                <w:lang w:val="en-US"/>
              </w:rPr>
              <w:t xml:space="preserve"> </w:t>
            </w:r>
            <w:r>
              <w:rPr>
                <w:rStyle w:val="None"/>
                <w:sz w:val="12"/>
                <w:szCs w:val="12"/>
                <w:shd w:val="nil" w:color="auto" w:fill="auto"/>
                <w:rtl w:val="0"/>
                <w:lang w:val="en-US"/>
              </w:rPr>
              <w:t>15%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Non-Institutional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2"/>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Non-Institutional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one-third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Non-Institutional</w:t>
            </w:r>
            <w:r>
              <w:rPr>
                <w:rStyle w:val="None"/>
                <w:spacing w:val="-3"/>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shall be available for allocation to Bidders with an application size of more 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 xml:space="preserve">0.20 million and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 million and two-thirds of the Non-Institutional Portion shall be available for allocation to Bidders with an application size of</w:t>
            </w:r>
            <w:r>
              <w:rPr>
                <w:rStyle w:val="None"/>
                <w:spacing w:val="40"/>
                <w:sz w:val="12"/>
                <w:szCs w:val="12"/>
                <w:shd w:val="nil" w:color="auto" w:fill="auto"/>
                <w:rtl w:val="0"/>
                <w:lang w:val="en-US"/>
              </w:rPr>
              <w:t xml:space="preserve"> </w:t>
            </w:r>
            <w:r>
              <w:rPr>
                <w:rStyle w:val="None"/>
                <w:sz w:val="12"/>
                <w:szCs w:val="12"/>
                <w:shd w:val="nil" w:color="auto" w:fill="auto"/>
                <w:rtl w:val="0"/>
                <w:lang w:val="en-US"/>
              </w:rPr>
              <w:t>more</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w:t>
            </w:r>
            <w:r>
              <w:rPr>
                <w:rStyle w:val="None"/>
                <w:spacing w:val="-3"/>
                <w:sz w:val="12"/>
                <w:szCs w:val="12"/>
                <w:shd w:val="nil" w:color="auto" w:fill="auto"/>
                <w:rtl w:val="0"/>
                <w:lang w:val="en-US"/>
              </w:rPr>
              <w:t xml:space="preserve"> </w:t>
            </w:r>
            <w:r>
              <w:rPr>
                <w:rStyle w:val="None"/>
                <w:sz w:val="12"/>
                <w:szCs w:val="12"/>
                <w:shd w:val="nil" w:color="auto" w:fill="auto"/>
                <w:rtl w:val="0"/>
                <w:lang w:val="en-US"/>
              </w:rPr>
              <w:t>million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 undersubscription in</w:t>
            </w:r>
            <w:r>
              <w:rPr>
                <w:rStyle w:val="None"/>
                <w:spacing w:val="-5"/>
                <w:sz w:val="12"/>
                <w:szCs w:val="12"/>
                <w:shd w:val="nil" w:color="auto" w:fill="auto"/>
                <w:rtl w:val="0"/>
                <w:lang w:val="en-US"/>
              </w:rPr>
              <w:t xml:space="preserve"> </w:t>
            </w:r>
            <w:r>
              <w:rPr>
                <w:rStyle w:val="None"/>
                <w:sz w:val="12"/>
                <w:szCs w:val="12"/>
                <w:shd w:val="nil" w:color="auto" w:fill="auto"/>
                <w:rtl w:val="0"/>
                <w:lang w:val="en-US"/>
              </w:rPr>
              <w:t>either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these</w:t>
            </w:r>
            <w:r>
              <w:rPr>
                <w:rStyle w:val="None"/>
                <w:spacing w:val="-1"/>
                <w:sz w:val="12"/>
                <w:szCs w:val="12"/>
                <w:shd w:val="nil" w:color="auto" w:fill="auto"/>
                <w:rtl w:val="0"/>
                <w:lang w:val="en-US"/>
              </w:rPr>
              <w:t xml:space="preserve"> </w:t>
            </w:r>
            <w:r>
              <w:rPr>
                <w:rStyle w:val="None"/>
                <w:sz w:val="12"/>
                <w:szCs w:val="12"/>
                <w:shd w:val="nil" w:color="auto" w:fill="auto"/>
                <w:rtl w:val="0"/>
                <w:lang w:val="en-US"/>
              </w:rPr>
              <w:t>two sub-categories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Non-Institutional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may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1"/>
                <w:sz w:val="12"/>
                <w:szCs w:val="12"/>
                <w:shd w:val="nil" w:color="auto" w:fill="auto"/>
                <w:rtl w:val="0"/>
                <w:lang w:val="en-US"/>
              </w:rPr>
              <w:t xml:space="preserve"> </w:t>
            </w:r>
            <w:r>
              <w:rPr>
                <w:rStyle w:val="None"/>
                <w:sz w:val="12"/>
                <w:szCs w:val="12"/>
                <w:shd w:val="nil" w:color="auto" w:fill="auto"/>
                <w:rtl w:val="0"/>
                <w:lang w:val="en-US"/>
              </w:rPr>
              <w:t>allocated</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other sub-category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Non-Institutional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 accordance</w:t>
            </w:r>
            <w:r>
              <w:rPr>
                <w:rStyle w:val="None"/>
                <w:spacing w:val="-1"/>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2"/>
                <w:sz w:val="12"/>
                <w:szCs w:val="12"/>
                <w:shd w:val="nil" w:color="auto" w:fill="auto"/>
                <w:rtl w:val="0"/>
                <w:lang w:val="en-US"/>
              </w:rPr>
              <w:t xml:space="preserve"> </w:t>
            </w:r>
            <w:r>
              <w:rPr>
                <w:rStyle w:val="None"/>
                <w:sz w:val="12"/>
                <w:szCs w:val="12"/>
                <w:shd w:val="nil" w:color="auto" w:fill="auto"/>
                <w:rtl w:val="0"/>
                <w:lang w:val="en-US"/>
              </w:rPr>
              <w:t>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 subject to valid Bids being received at or above the Offer Price. Further, not less than 35% of the Offer shall be available for allocation to Retail Individual Investors (</w:t>
            </w:r>
            <w:r>
              <w:rPr>
                <w:rStyle w:val="None"/>
                <w:sz w:val="12"/>
                <w:szCs w:val="12"/>
                <w:shd w:val="nil" w:color="auto" w:fill="auto"/>
                <w:rtl w:val="0"/>
                <w:lang w:val="en-US"/>
              </w:rPr>
              <w:t>“</w:t>
            </w:r>
            <w:r>
              <w:rPr>
                <w:rStyle w:val="None"/>
                <w:b w:val="1"/>
                <w:bCs w:val="1"/>
                <w:sz w:val="12"/>
                <w:szCs w:val="12"/>
                <w:shd w:val="nil" w:color="auto" w:fill="auto"/>
                <w:rtl w:val="0"/>
                <w:lang w:val="en-US"/>
              </w:rPr>
              <w:t>Retail Portion</w:t>
            </w:r>
            <w:r>
              <w:rPr>
                <w:rStyle w:val="None"/>
                <w:sz w:val="12"/>
                <w:szCs w:val="12"/>
                <w:shd w:val="nil" w:color="auto" w:fill="auto"/>
                <w:rtl w:val="0"/>
                <w:lang w:val="en-US"/>
              </w:rPr>
              <w:t>”</w:t>
            </w:r>
            <w:r>
              <w:rPr>
                <w:rStyle w:val="None"/>
                <w:sz w:val="12"/>
                <w:szCs w:val="12"/>
                <w:shd w:val="nil" w:color="auto" w:fill="auto"/>
                <w:rtl w:val="0"/>
                <w:lang w:val="en-US"/>
              </w:rPr>
              <w:t>), in accordance with the SEBI 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valid</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Bids</w:t>
            </w:r>
            <w:r>
              <w:rPr>
                <w:rStyle w:val="None"/>
                <w:spacing w:val="-7"/>
                <w:sz w:val="12"/>
                <w:szCs w:val="12"/>
                <w:shd w:val="nil" w:color="auto" w:fill="auto"/>
                <w:rtl w:val="0"/>
                <w:lang w:val="en-US"/>
              </w:rPr>
              <w:t xml:space="preserve"> </w:t>
            </w:r>
            <w:r>
              <w:rPr>
                <w:rStyle w:val="None"/>
                <w:sz w:val="12"/>
                <w:szCs w:val="12"/>
                <w:shd w:val="nil" w:color="auto" w:fill="auto"/>
                <w:rtl w:val="0"/>
                <w:lang w:val="en-US"/>
              </w:rPr>
              <w:t>being</w:t>
            </w:r>
            <w:r>
              <w:rPr>
                <w:rStyle w:val="None"/>
                <w:spacing w:val="-6"/>
                <w:sz w:val="12"/>
                <w:szCs w:val="12"/>
                <w:shd w:val="nil" w:color="auto" w:fill="auto"/>
                <w:rtl w:val="0"/>
                <w:lang w:val="en-US"/>
              </w:rPr>
              <w:t xml:space="preserve"> </w:t>
            </w:r>
            <w:r>
              <w:rPr>
                <w:rStyle w:val="None"/>
                <w:sz w:val="12"/>
                <w:szCs w:val="12"/>
                <w:shd w:val="nil" w:color="auto" w:fill="auto"/>
                <w:rtl w:val="0"/>
                <w:lang w:val="en-US"/>
              </w:rPr>
              <w:t>received</w:t>
            </w:r>
            <w:r>
              <w:rPr>
                <w:rStyle w:val="None"/>
                <w:spacing w:val="-8"/>
                <w:sz w:val="12"/>
                <w:szCs w:val="12"/>
                <w:shd w:val="nil" w:color="auto" w:fill="auto"/>
                <w:rtl w:val="0"/>
                <w:lang w:val="en-US"/>
              </w:rPr>
              <w:t xml:space="preserve"> </w:t>
            </w:r>
            <w:r>
              <w:rPr>
                <w:rStyle w:val="None"/>
                <w:sz w:val="12"/>
                <w:szCs w:val="12"/>
                <w:shd w:val="nil" w:color="auto" w:fill="auto"/>
                <w:rtl w:val="0"/>
                <w:lang w:val="en-US"/>
              </w:rPr>
              <w:t>from</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them</w:t>
            </w:r>
            <w:r>
              <w:rPr>
                <w:rStyle w:val="None"/>
                <w:spacing w:val="-6"/>
                <w:sz w:val="12"/>
                <w:szCs w:val="12"/>
                <w:shd w:val="nil" w:color="auto" w:fill="auto"/>
                <w:rtl w:val="0"/>
                <w:lang w:val="en-US"/>
              </w:rPr>
              <w:t xml:space="preserve"> </w:t>
            </w:r>
            <w:r>
              <w:rPr>
                <w:rStyle w:val="None"/>
                <w:sz w:val="12"/>
                <w:szCs w:val="12"/>
                <w:shd w:val="nil" w:color="auto" w:fill="auto"/>
                <w:rtl w:val="0"/>
                <w:lang w:val="en-US"/>
              </w:rPr>
              <w:t>at</w:t>
            </w:r>
            <w:r>
              <w:rPr>
                <w:rStyle w:val="None"/>
                <w:spacing w:val="-7"/>
                <w:sz w:val="12"/>
                <w:szCs w:val="12"/>
                <w:shd w:val="nil" w:color="auto" w:fill="auto"/>
                <w:rtl w:val="0"/>
                <w:lang w:val="en-US"/>
              </w:rPr>
              <w:t xml:space="preserve"> </w:t>
            </w:r>
            <w:r>
              <w:rPr>
                <w:rStyle w:val="None"/>
                <w:sz w:val="12"/>
                <w:szCs w:val="12"/>
                <w:shd w:val="nil" w:color="auto" w:fill="auto"/>
                <w:rtl w:val="0"/>
                <w:lang w:val="en-US"/>
              </w:rPr>
              <w:t>or</w:t>
            </w:r>
            <w:r>
              <w:rPr>
                <w:rStyle w:val="None"/>
                <w:spacing w:val="-7"/>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5"/>
                <w:sz w:val="12"/>
                <w:szCs w:val="12"/>
                <w:shd w:val="nil" w:color="auto" w:fill="auto"/>
                <w:rtl w:val="0"/>
                <w:lang w:val="en-US"/>
              </w:rPr>
              <w:t xml:space="preserve"> </w:t>
            </w:r>
            <w:r>
              <w:rPr>
                <w:rStyle w:val="None"/>
                <w:sz w:val="12"/>
                <w:szCs w:val="12"/>
                <w:shd w:val="nil" w:color="auto" w:fill="auto"/>
                <w:rtl w:val="0"/>
                <w:lang w:val="en-US"/>
              </w:rPr>
              <w:t>All</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7"/>
                <w:sz w:val="12"/>
                <w:szCs w:val="12"/>
                <w:shd w:val="nil" w:color="auto" w:fill="auto"/>
                <w:rtl w:val="0"/>
                <w:lang w:val="en-US"/>
              </w:rPr>
              <w:t xml:space="preserve"> </w:t>
            </w:r>
            <w:r>
              <w:rPr>
                <w:rStyle w:val="None"/>
                <w:sz w:val="12"/>
                <w:szCs w:val="12"/>
                <w:shd w:val="nil" w:color="auto" w:fill="auto"/>
                <w:rtl w:val="0"/>
                <w:lang w:val="en-US"/>
              </w:rPr>
              <w:t>(except</w:t>
            </w:r>
            <w:r>
              <w:rPr>
                <w:rStyle w:val="None"/>
                <w:spacing w:val="-6"/>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5"/>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7"/>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6"/>
                <w:sz w:val="12"/>
                <w:szCs w:val="12"/>
                <w:shd w:val="nil" w:color="auto" w:fill="auto"/>
                <w:rtl w:val="0"/>
                <w:lang w:val="en-US"/>
              </w:rPr>
              <w:t xml:space="preserve"> </w:t>
            </w:r>
            <w:r>
              <w:rPr>
                <w:rStyle w:val="None"/>
                <w:sz w:val="12"/>
                <w:szCs w:val="12"/>
                <w:shd w:val="nil" w:color="auto" w:fill="auto"/>
                <w:rtl w:val="0"/>
                <w:lang w:val="en-US"/>
              </w:rPr>
              <w:t>mandatorily</w:t>
            </w:r>
            <w:r>
              <w:rPr>
                <w:rStyle w:val="None"/>
                <w:spacing w:val="-7"/>
                <w:sz w:val="12"/>
                <w:szCs w:val="12"/>
                <w:shd w:val="nil" w:color="auto" w:fill="auto"/>
                <w:rtl w:val="0"/>
                <w:lang w:val="en-US"/>
              </w:rPr>
              <w:t xml:space="preserve"> </w:t>
            </w:r>
            <w:r>
              <w:rPr>
                <w:rStyle w:val="None"/>
                <w:sz w:val="12"/>
                <w:szCs w:val="12"/>
                <w:shd w:val="nil" w:color="auto" w:fill="auto"/>
                <w:rtl w:val="0"/>
                <w:lang w:val="en-US"/>
              </w:rPr>
              <w:t>participate</w:t>
            </w:r>
            <w:r>
              <w:rPr>
                <w:rStyle w:val="None"/>
                <w:spacing w:val="-6"/>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7"/>
                <w:sz w:val="12"/>
                <w:szCs w:val="12"/>
                <w:shd w:val="nil" w:color="auto" w:fill="auto"/>
                <w:rtl w:val="0"/>
                <w:lang w:val="en-US"/>
              </w:rPr>
              <w:t xml:space="preserve"> </w:t>
            </w:r>
            <w:r>
              <w:rPr>
                <w:rStyle w:val="None"/>
                <w:sz w:val="12"/>
                <w:szCs w:val="12"/>
                <w:shd w:val="nil" w:color="auto" w:fill="auto"/>
                <w:rtl w:val="0"/>
                <w:lang w:val="en-US"/>
              </w:rPr>
              <w:t>through</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Application</w:t>
            </w:r>
            <w:r>
              <w:rPr>
                <w:rStyle w:val="None"/>
                <w:spacing w:val="-7"/>
                <w:sz w:val="12"/>
                <w:szCs w:val="12"/>
                <w:shd w:val="nil" w:color="auto" w:fill="auto"/>
                <w:rtl w:val="0"/>
                <w:lang w:val="en-US"/>
              </w:rPr>
              <w:t xml:space="preserve"> </w:t>
            </w:r>
            <w:r>
              <w:rPr>
                <w:rStyle w:val="None"/>
                <w:sz w:val="12"/>
                <w:szCs w:val="12"/>
                <w:shd w:val="nil" w:color="auto" w:fill="auto"/>
                <w:rtl w:val="0"/>
                <w:lang w:val="en-US"/>
              </w:rPr>
              <w:t>Supported</w:t>
            </w:r>
            <w:r>
              <w:rPr>
                <w:rStyle w:val="None"/>
                <w:spacing w:val="-6"/>
                <w:sz w:val="12"/>
                <w:szCs w:val="12"/>
                <w:shd w:val="nil" w:color="auto" w:fill="auto"/>
                <w:rtl w:val="0"/>
                <w:lang w:val="en-US"/>
              </w:rPr>
              <w:t xml:space="preserve"> </w:t>
            </w:r>
            <w:r>
              <w:rPr>
                <w:rStyle w:val="None"/>
                <w:sz w:val="12"/>
                <w:szCs w:val="12"/>
                <w:shd w:val="nil" w:color="auto" w:fill="auto"/>
                <w:rtl w:val="0"/>
                <w:lang w:val="en-US"/>
              </w:rPr>
              <w:t>by</w:t>
            </w:r>
            <w:r>
              <w:rPr>
                <w:rStyle w:val="None"/>
                <w:spacing w:val="-6"/>
                <w:sz w:val="12"/>
                <w:szCs w:val="12"/>
                <w:shd w:val="nil" w:color="auto" w:fill="auto"/>
                <w:rtl w:val="0"/>
                <w:lang w:val="en-US"/>
              </w:rPr>
              <w:t xml:space="preserve"> </w:t>
            </w:r>
            <w:r>
              <w:rPr>
                <w:rStyle w:val="None"/>
                <w:sz w:val="12"/>
                <w:szCs w:val="12"/>
                <w:shd w:val="nil" w:color="auto" w:fill="auto"/>
                <w:rtl w:val="0"/>
                <w:lang w:val="en-US"/>
              </w:rPr>
              <w:t>Blocked</w:t>
            </w:r>
            <w:r>
              <w:rPr>
                <w:rStyle w:val="None"/>
                <w:spacing w:val="-6"/>
                <w:sz w:val="12"/>
                <w:szCs w:val="12"/>
                <w:shd w:val="nil" w:color="auto" w:fill="auto"/>
                <w:rtl w:val="0"/>
                <w:lang w:val="en-US"/>
              </w:rPr>
              <w:t xml:space="preserve"> </w:t>
            </w:r>
            <w:r>
              <w:rPr>
                <w:rStyle w:val="None"/>
                <w:sz w:val="12"/>
                <w:szCs w:val="12"/>
                <w:shd w:val="nil" w:color="auto" w:fill="auto"/>
                <w:rtl w:val="0"/>
                <w:lang w:val="en-US"/>
              </w:rPr>
              <w:t>Amount</w:t>
            </w:r>
            <w:r>
              <w:rPr>
                <w:rStyle w:val="None"/>
                <w:spacing w:val="-7"/>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ASBA</w:t>
            </w:r>
            <w:r>
              <w:rPr>
                <w:rStyle w:val="None"/>
                <w:sz w:val="12"/>
                <w:szCs w:val="12"/>
                <w:shd w:val="nil" w:color="auto" w:fill="auto"/>
                <w:rtl w:val="0"/>
                <w:lang w:val="en-US"/>
              </w:rPr>
              <w:t>”</w:t>
            </w:r>
            <w:r>
              <w:rPr>
                <w:rStyle w:val="None"/>
                <w:sz w:val="12"/>
                <w:szCs w:val="12"/>
                <w:shd w:val="nil" w:color="auto" w:fill="auto"/>
                <w:rtl w:val="0"/>
                <w:lang w:val="en-US"/>
              </w:rPr>
              <w:t>)</w:t>
            </w:r>
          </w:p>
          <w:p>
            <w:pPr>
              <w:pStyle w:val="Table Paragraph"/>
              <w:bidi w:val="0"/>
              <w:spacing w:line="136" w:lineRule="exact"/>
              <w:ind w:left="28" w:right="63" w:firstLine="0"/>
              <w:jc w:val="both"/>
              <w:rPr>
                <w:rtl w:val="0"/>
              </w:rPr>
            </w:pPr>
            <w:r>
              <w:rPr>
                <w:rStyle w:val="None"/>
                <w:sz w:val="12"/>
                <w:szCs w:val="12"/>
                <w:shd w:val="nil" w:color="auto" w:fill="auto"/>
                <w:rtl w:val="0"/>
                <w:lang w:val="en-US"/>
              </w:rPr>
              <w:t xml:space="preserve">process and shall provide details of their respective bank account (including UPI ID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 xml:space="preserve">in case of UPI Bidders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in which the Bid Amount will be blocked by the Self Certified Syndicate Banks</w:t>
            </w:r>
            <w:r>
              <w:rPr>
                <w:rStyle w:val="None"/>
                <w:spacing w:val="40"/>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SCSBs</w:t>
            </w:r>
            <w:r>
              <w:rPr>
                <w:rStyle w:val="None"/>
                <w:sz w:val="12"/>
                <w:szCs w:val="12"/>
                <w:shd w:val="nil" w:color="auto" w:fill="auto"/>
                <w:rtl w:val="0"/>
                <w:lang w:val="en-US"/>
              </w:rPr>
              <w:t>”</w:t>
            </w:r>
            <w:r>
              <w:rPr>
                <w:rStyle w:val="None"/>
                <w:sz w:val="12"/>
                <w:szCs w:val="12"/>
                <w:shd w:val="nil" w:color="auto" w:fill="auto"/>
                <w:rtl w:val="0"/>
                <w:lang w:val="en-US"/>
              </w:rPr>
              <w:t>) or pursuant</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the UPI Mechanism, as</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case may be. Anchor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 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permitted to participate</w:t>
            </w:r>
            <w:r>
              <w:rPr>
                <w:rStyle w:val="None"/>
                <w:spacing w:val="-2"/>
                <w:sz w:val="12"/>
                <w:szCs w:val="12"/>
                <w:shd w:val="nil" w:color="auto" w:fill="auto"/>
                <w:rtl w:val="0"/>
                <w:lang w:val="en-US"/>
              </w:rPr>
              <w:t xml:space="preserve"> </w:t>
            </w:r>
            <w:r>
              <w:rPr>
                <w:rStyle w:val="None"/>
                <w:sz w:val="12"/>
                <w:szCs w:val="12"/>
                <w:shd w:val="nil" w:color="auto" w:fill="auto"/>
                <w:rtl w:val="0"/>
                <w:lang w:val="en-US"/>
              </w:rPr>
              <w:t>in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 through the ASBA process. For details,</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see </w:t>
            </w:r>
            <w:r>
              <w:rPr>
                <w:rStyle w:val="None"/>
                <w:sz w:val="12"/>
                <w:szCs w:val="12"/>
                <w:shd w:val="nil" w:color="auto" w:fill="auto"/>
                <w:rtl w:val="0"/>
                <w:lang w:val="en-US"/>
              </w:rPr>
              <w:t>“</w:t>
            </w:r>
            <w:r>
              <w:rPr>
                <w:rStyle w:val="None"/>
                <w:i w:val="1"/>
                <w:iCs w:val="1"/>
                <w:sz w:val="12"/>
                <w:szCs w:val="12"/>
                <w:shd w:val="nil" w:color="auto" w:fill="auto"/>
                <w:rtl w:val="0"/>
                <w:lang w:val="en-US"/>
              </w:rPr>
              <w:t>Offer</w:t>
            </w:r>
            <w:r>
              <w:rPr>
                <w:rStyle w:val="None"/>
                <w:i w:val="1"/>
                <w:iCs w:val="1"/>
                <w:spacing w:val="-1"/>
                <w:sz w:val="12"/>
                <w:szCs w:val="12"/>
                <w:shd w:val="nil" w:color="auto" w:fill="auto"/>
                <w:rtl w:val="0"/>
                <w:lang w:val="en-US"/>
              </w:rPr>
              <w:t xml:space="preserve"> </w:t>
            </w:r>
            <w:r>
              <w:rPr>
                <w:rStyle w:val="None"/>
                <w:i w:val="1"/>
                <w:iCs w:val="1"/>
                <w:sz w:val="12"/>
                <w:szCs w:val="12"/>
                <w:shd w:val="nil" w:color="auto" w:fill="auto"/>
                <w:rtl w:val="0"/>
                <w:lang w:val="en-US"/>
              </w:rPr>
              <w:t>Procedure</w:t>
            </w:r>
            <w:r>
              <w:rPr>
                <w:rStyle w:val="None"/>
                <w:sz w:val="12"/>
                <w:szCs w:val="12"/>
                <w:shd w:val="nil" w:color="auto" w:fill="auto"/>
                <w:rtl w:val="0"/>
                <w:lang w:val="en-US"/>
              </w:rPr>
              <w:t xml:space="preserve">” </w:t>
            </w:r>
            <w:r>
              <w:rPr>
                <w:rStyle w:val="None"/>
                <w:sz w:val="12"/>
                <w:szCs w:val="12"/>
                <w:shd w:val="nil" w:color="auto" w:fill="auto"/>
                <w:rtl w:val="0"/>
                <w:lang w:val="en-US"/>
              </w:rPr>
              <w:t>on page 420.</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2"/>
            </w:tcMar>
            <w:vAlign w:val="top"/>
          </w:tcPr>
          <w:p>
            <w:pPr>
              <w:pStyle w:val="Table Paragraph"/>
              <w:spacing w:line="119" w:lineRule="exact"/>
              <w:ind w:left="16" w:right="12"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RISKS</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RELATION</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FIRST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53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rPr>
                <w:rStyle w:val="None"/>
                <w:sz w:val="12"/>
                <w:szCs w:val="12"/>
                <w:shd w:val="nil" w:color="auto" w:fill="auto"/>
              </w:rPr>
            </w:pPr>
            <w:r>
              <w:rPr>
                <w:rStyle w:val="None"/>
                <w:sz w:val="12"/>
                <w:szCs w:val="12"/>
                <w:shd w:val="nil" w:color="auto" w:fill="auto"/>
                <w:rtl w:val="0"/>
                <w:lang w:val="en-US"/>
              </w:rPr>
              <w:t xml:space="preserve">This being the first public offer of Equity Shares of our Company,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5 each. The Offer Price, [PERSON] or [PERSON] (as determined by our</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Company, in consultation with the Book Running Lead Managers, in accordance with the SEBI ICDR Regulations), and on the basis of the assessment of market demand for the Equity Shares by way of the Book Building Process, as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stated under</w:t>
            </w:r>
            <w:r>
              <w:rPr>
                <w:rStyle w:val="None"/>
                <w:spacing w:val="5"/>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Basis for the Offer Price</w:t>
            </w:r>
            <w:r>
              <w:rPr>
                <w:rStyle w:val="None"/>
                <w:sz w:val="12"/>
                <w:szCs w:val="12"/>
                <w:shd w:val="nil" w:color="auto" w:fill="auto"/>
                <w:rtl w:val="0"/>
                <w:lang w:val="en-US"/>
              </w:rPr>
              <w:t xml:space="preserve">” </w:t>
            </w:r>
            <w:r>
              <w:rPr>
                <w:rStyle w:val="None"/>
                <w:sz w:val="12"/>
                <w:szCs w:val="12"/>
                <w:shd w:val="nil" w:color="auto" w:fill="auto"/>
                <w:rtl w:val="0"/>
                <w:lang w:val="en-US"/>
              </w:rPr>
              <w:t>on page 124,</w:t>
            </w:r>
            <w:r>
              <w:rPr>
                <w:rStyle w:val="None"/>
                <w:spacing w:val="5"/>
                <w:sz w:val="12"/>
                <w:szCs w:val="12"/>
                <w:shd w:val="nil" w:color="auto" w:fill="auto"/>
                <w:rtl w:val="0"/>
                <w:lang w:val="en-US"/>
              </w:rPr>
              <w:t xml:space="preserve"> </w:t>
            </w:r>
            <w:r>
              <w:rPr>
                <w:rStyle w:val="None"/>
                <w:sz w:val="12"/>
                <w:szCs w:val="12"/>
                <w:shd w:val="nil" w:color="auto" w:fill="auto"/>
                <w:rtl w:val="0"/>
                <w:lang w:val="en-US"/>
              </w:rPr>
              <w:t>should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not be considered to be indicative of the market</w:t>
            </w:r>
            <w:r>
              <w:rPr>
                <w:rStyle w:val="None"/>
                <w:spacing w:val="5"/>
                <w:sz w:val="12"/>
                <w:szCs w:val="12"/>
                <w:shd w:val="nil" w:color="auto" w:fill="auto"/>
                <w:rtl w:val="0"/>
                <w:lang w:val="en-US"/>
              </w:rPr>
              <w:t xml:space="preserve"> </w:t>
            </w:r>
            <w:r>
              <w:rPr>
                <w:rStyle w:val="None"/>
                <w:sz w:val="12"/>
                <w:szCs w:val="12"/>
                <w:shd w:val="nil" w:color="auto" w:fill="auto"/>
                <w:rtl w:val="0"/>
                <w:lang w:val="en-US"/>
              </w:rPr>
              <w:t>price of the Equity Shares after the Equity Shares are listed.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 assurance can be given regarding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an active and/or</w:t>
            </w:r>
            <w:r>
              <w:rPr>
                <w:rStyle w:val="None"/>
                <w:spacing w:val="6"/>
                <w:sz w:val="12"/>
                <w:szCs w:val="12"/>
                <w:shd w:val="nil" w:color="auto" w:fill="auto"/>
                <w:rtl w:val="0"/>
                <w:lang w:val="en-US"/>
              </w:rPr>
              <w:t xml:space="preserve"> </w:t>
            </w:r>
            <w:r>
              <w:rPr>
                <w:rStyle w:val="None"/>
                <w:sz w:val="12"/>
                <w:szCs w:val="12"/>
                <w:shd w:val="nil" w:color="auto" w:fill="auto"/>
                <w:rtl w:val="0"/>
                <w:lang w:val="en-US"/>
              </w:rPr>
              <w:t>sustained</w:t>
            </w:r>
          </w:p>
          <w:p>
            <w:pPr>
              <w:pStyle w:val="Table Paragraph"/>
              <w:bidi w:val="0"/>
              <w:spacing w:line="120" w:lineRule="exact"/>
              <w:ind w:left="79" w:right="0" w:firstLine="0"/>
              <w:jc w:val="both"/>
              <w:rPr>
                <w:rtl w:val="0"/>
              </w:rPr>
            </w:pPr>
            <w:r>
              <w:rPr>
                <w:rStyle w:val="None"/>
                <w:sz w:val="12"/>
                <w:szCs w:val="12"/>
                <w:shd w:val="nil" w:color="auto" w:fill="auto"/>
                <w:rtl w:val="0"/>
                <w:lang w:val="en-US"/>
              </w:rPr>
              <w:t>trading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Equity 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nor regarding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at which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will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traded</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after </w:t>
            </w:r>
            <w:r>
              <w:rPr>
                <w:rStyle w:val="None"/>
                <w:spacing w:val="-2"/>
                <w:sz w:val="12"/>
                <w:szCs w:val="12"/>
                <w:shd w:val="nil" w:color="auto" w:fill="auto"/>
                <w:rtl w:val="0"/>
                <w:lang w:val="en-US"/>
              </w:rPr>
              <w:t>listing.</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4"/>
            </w:tcMar>
            <w:vAlign w:val="top"/>
          </w:tcPr>
          <w:p>
            <w:pPr>
              <w:pStyle w:val="Table Paragraph"/>
              <w:spacing w:line="116" w:lineRule="exact"/>
              <w:ind w:left="16" w:right="4"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GENERAL</w:t>
            </w:r>
            <w:r>
              <w:rPr>
                <w:rStyle w:val="None"/>
                <w:b w:val="1"/>
                <w:bCs w:val="1"/>
                <w:outline w:val="0"/>
                <w:color w:val="ffffff"/>
                <w:spacing w:val="-7"/>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RISK</w:t>
            </w:r>
          </w:p>
        </w:tc>
      </w:tr>
      <w:tr>
        <w:tblPrEx>
          <w:shd w:val="clear" w:color="auto" w:fill="ced7e7"/>
        </w:tblPrEx>
        <w:trPr>
          <w:trHeight w:val="36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9"/>
            </w:tcMar>
            <w:vAlign w:val="top"/>
          </w:tcPr>
          <w:p>
            <w:pPr>
              <w:pStyle w:val="Table Paragraph"/>
              <w:ind w:left="79" w:right="59" w:firstLine="0"/>
              <w:jc w:val="both"/>
            </w:pPr>
            <w:r>
              <w:rPr>
                <w:rStyle w:val="None"/>
                <w:sz w:val="12"/>
                <w:szCs w:val="12"/>
                <w:shd w:val="nil" w:color="auto" w:fill="auto"/>
                <w:rtl w:val="0"/>
                <w:lang w:val="en-US"/>
              </w:rPr>
              <w:t>Investments in equity and equity-related securities involve a degree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risk and Bidders should not invest any funds in the Offer</w:t>
            </w:r>
            <w:r>
              <w:rPr>
                <w:rStyle w:val="None"/>
                <w:spacing w:val="-1"/>
                <w:sz w:val="12"/>
                <w:szCs w:val="12"/>
                <w:shd w:val="nil" w:color="auto" w:fill="auto"/>
                <w:rtl w:val="0"/>
                <w:lang w:val="en-US"/>
              </w:rPr>
              <w:t xml:space="preserve"> </w:t>
            </w:r>
            <w:r>
              <w:rPr>
                <w:rStyle w:val="None"/>
                <w:sz w:val="12"/>
                <w:szCs w:val="12"/>
                <w:shd w:val="nil" w:color="auto" w:fill="auto"/>
                <w:rtl w:val="0"/>
                <w:lang w:val="en-US"/>
              </w:rPr>
              <w:t>unless they can afford</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take the risk of losing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their entire investment. Bidders are advised to read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risk</w:t>
            </w:r>
            <w:r>
              <w:rPr>
                <w:rStyle w:val="None"/>
                <w:spacing w:val="40"/>
                <w:sz w:val="12"/>
                <w:szCs w:val="12"/>
                <w:shd w:val="nil" w:color="auto" w:fill="auto"/>
                <w:rtl w:val="0"/>
                <w:lang w:val="en-US"/>
              </w:rPr>
              <w:t xml:space="preserve"> </w:t>
            </w:r>
            <w:r>
              <w:rPr>
                <w:rStyle w:val="None"/>
                <w:sz w:val="12"/>
                <w:szCs w:val="12"/>
                <w:shd w:val="nil" w:color="auto" w:fill="auto"/>
                <w:rtl w:val="0"/>
                <w:lang w:val="en-US"/>
              </w:rPr>
              <w:t>factors</w:t>
            </w:r>
            <w:r>
              <w:rPr>
                <w:rStyle w:val="None"/>
                <w:spacing w:val="-4"/>
                <w:sz w:val="12"/>
                <w:szCs w:val="12"/>
                <w:shd w:val="nil" w:color="auto" w:fill="auto"/>
                <w:rtl w:val="0"/>
                <w:lang w:val="en-US"/>
              </w:rPr>
              <w:t xml:space="preserve"> </w:t>
            </w:r>
            <w:r>
              <w:rPr>
                <w:rStyle w:val="None"/>
                <w:sz w:val="12"/>
                <w:szCs w:val="12"/>
                <w:shd w:val="nil" w:color="auto" w:fill="auto"/>
                <w:rtl w:val="0"/>
                <w:lang w:val="en-US"/>
              </w:rPr>
              <w:t>carefully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before</w:t>
            </w:r>
            <w:r>
              <w:rPr>
                <w:rStyle w:val="None"/>
                <w:spacing w:val="-3"/>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must</w:t>
            </w:r>
            <w:r>
              <w:rPr>
                <w:rStyle w:val="None"/>
                <w:spacing w:val="-2"/>
                <w:sz w:val="12"/>
                <w:szCs w:val="12"/>
                <w:shd w:val="nil" w:color="auto" w:fill="auto"/>
                <w:rtl w:val="0"/>
                <w:lang w:val="en-US"/>
              </w:rPr>
              <w:t xml:space="preserve"> </w:t>
            </w:r>
            <w:r>
              <w:rPr>
                <w:rStyle w:val="None"/>
                <w:sz w:val="12"/>
                <w:szCs w:val="12"/>
                <w:shd w:val="nil" w:color="auto" w:fill="auto"/>
                <w:rtl w:val="0"/>
                <w:lang w:val="en-US"/>
              </w:rPr>
              <w:t>rely</w:t>
            </w:r>
            <w:r>
              <w:rPr>
                <w:rStyle w:val="None"/>
                <w:spacing w:val="-2"/>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their</w:t>
            </w:r>
            <w:r>
              <w:rPr>
                <w:rStyle w:val="None"/>
                <w:spacing w:val="-4"/>
                <w:sz w:val="12"/>
                <w:szCs w:val="12"/>
                <w:shd w:val="nil" w:color="auto" w:fill="auto"/>
                <w:rtl w:val="0"/>
                <w:lang w:val="en-US"/>
              </w:rPr>
              <w:t xml:space="preserve"> </w:t>
            </w:r>
            <w:r>
              <w:rPr>
                <w:rStyle w:val="None"/>
                <w:sz w:val="12"/>
                <w:szCs w:val="12"/>
                <w:shd w:val="nil" w:color="auto" w:fill="auto"/>
                <w:rtl w:val="0"/>
                <w:lang w:val="en-US"/>
              </w:rPr>
              <w:t>own</w:t>
            </w:r>
            <w:r>
              <w:rPr>
                <w:rStyle w:val="None"/>
                <w:spacing w:val="-3"/>
                <w:sz w:val="12"/>
                <w:szCs w:val="12"/>
                <w:shd w:val="nil" w:color="auto" w:fill="auto"/>
                <w:rtl w:val="0"/>
                <w:lang w:val="en-US"/>
              </w:rPr>
              <w:t xml:space="preserve"> </w:t>
            </w:r>
            <w:r>
              <w:rPr>
                <w:rStyle w:val="None"/>
                <w:sz w:val="12"/>
                <w:szCs w:val="12"/>
                <w:shd w:val="nil" w:color="auto" w:fill="auto"/>
                <w:rtl w:val="0"/>
                <w:lang w:val="en-US"/>
              </w:rPr>
              <w:t>examination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7"/>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risks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involved.</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have not been recommended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approved by</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nor does</w:t>
            </w:r>
            <w:r>
              <w:rPr>
                <w:rStyle w:val="None"/>
                <w:spacing w:val="-1"/>
                <w:sz w:val="12"/>
                <w:szCs w:val="12"/>
                <w:shd w:val="nil" w:color="auto" w:fill="auto"/>
                <w:rtl w:val="0"/>
                <w:lang w:val="en-US"/>
              </w:rPr>
              <w:t xml:space="preserve"> </w:t>
            </w:r>
            <w:r>
              <w:rPr>
                <w:rStyle w:val="None"/>
                <w:sz w:val="12"/>
                <w:szCs w:val="12"/>
                <w:shd w:val="nil" w:color="auto" w:fill="auto"/>
                <w:rtl w:val="0"/>
                <w:lang w:val="en-US"/>
              </w:rPr>
              <w:t>SEBI guarantee</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 accuracy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adequacy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contents</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1"/>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 Specific attention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Bidders is invited to</w:t>
            </w:r>
            <w:r>
              <w:rPr>
                <w:rStyle w:val="None"/>
                <w:spacing w:val="-1"/>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Risk</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Factors</w:t>
            </w:r>
            <w:r>
              <w:rPr>
                <w:rStyle w:val="None"/>
                <w:sz w:val="12"/>
                <w:szCs w:val="12"/>
                <w:shd w:val="nil" w:color="auto" w:fill="auto"/>
                <w:rtl w:val="0"/>
                <w:lang w:val="en-US"/>
              </w:rPr>
              <w:t xml:space="preserve">” </w:t>
            </w:r>
            <w:r>
              <w:rPr>
                <w:rStyle w:val="None"/>
                <w:sz w:val="12"/>
                <w:szCs w:val="12"/>
                <w:shd w:val="nil" w:color="auto" w:fill="auto"/>
                <w:rtl w:val="0"/>
                <w:lang w:val="en-US"/>
              </w:rPr>
              <w:t>on page 28.</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1"/>
            </w:tcMar>
            <w:vAlign w:val="top"/>
          </w:tcPr>
          <w:p>
            <w:pPr>
              <w:pStyle w:val="Table Paragraph"/>
              <w:spacing w:line="119" w:lineRule="exact"/>
              <w:ind w:left="16" w:right="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ISSUER</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z w:val="12"/>
                <w:szCs w:val="12"/>
                <w:u w:color="ffffff"/>
                <w:shd w:val="nil" w:color="auto" w:fill="auto"/>
                <w:rtl w:val="0"/>
                <w:lang w:val="en-US"/>
                <w14:textFill>
                  <w14:solidFill>
                    <w14:srgbClr w14:val="FFFFFF"/>
                  </w14:solidFill>
                </w14:textFill>
              </w:rPr>
              <w:t>S</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SELLING</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SHAREHOLDERS</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ABSOLUTE</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RESPONSIBILITY</w:t>
            </w:r>
          </w:p>
        </w:tc>
      </w:tr>
      <w:tr>
        <w:tblPrEx>
          <w:shd w:val="clear" w:color="auto" w:fill="ced7e7"/>
        </w:tblPrEx>
        <w:trPr>
          <w:trHeight w:val="97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6"/>
            </w:tcMar>
            <w:vAlign w:val="top"/>
          </w:tcPr>
          <w:p>
            <w:pPr>
              <w:pStyle w:val="Table Paragraph"/>
              <w:ind w:left="79" w:right="56" w:firstLine="0"/>
              <w:jc w:val="both"/>
              <w:rPr>
                <w:rStyle w:val="None"/>
                <w:sz w:val="12"/>
                <w:szCs w:val="12"/>
                <w:shd w:val="nil" w:color="auto" w:fill="auto"/>
              </w:rPr>
            </w:pPr>
            <w:r>
              <w:rPr>
                <w:rStyle w:val="None"/>
                <w:sz w:val="12"/>
                <w:szCs w:val="12"/>
                <w:shd w:val="nil" w:color="auto" w:fill="auto"/>
                <w:rtl w:val="0"/>
                <w:lang w:val="en-US"/>
              </w:rPr>
              <w:t>Our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2"/>
                <w:sz w:val="12"/>
                <w:szCs w:val="12"/>
                <w:shd w:val="nil" w:color="auto" w:fill="auto"/>
                <w:rtl w:val="0"/>
                <w:lang w:val="en-US"/>
              </w:rPr>
              <w:t xml:space="preserve"> </w:t>
            </w:r>
            <w:r>
              <w:rPr>
                <w:rStyle w:val="None"/>
                <w:sz w:val="12"/>
                <w:szCs w:val="12"/>
                <w:shd w:val="nil" w:color="auto" w:fill="auto"/>
                <w:rtl w:val="0"/>
                <w:lang w:val="en-US"/>
              </w:rPr>
              <w:t>having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reasonable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inquiries,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that</w:t>
            </w:r>
            <w:r>
              <w:rPr>
                <w:rStyle w:val="None"/>
                <w:spacing w:val="-5"/>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contains</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regard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4"/>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is</w:t>
            </w:r>
            <w:r>
              <w:rPr>
                <w:rStyle w:val="None"/>
                <w:spacing w:val="-6"/>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context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contained in 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1"/>
                <w:sz w:val="12"/>
                <w:szCs w:val="12"/>
                <w:shd w:val="nil" w:color="auto" w:fill="auto"/>
                <w:rtl w:val="0"/>
                <w:lang w:val="en-US"/>
              </w:rPr>
              <w:t xml:space="preserve"> </w:t>
            </w:r>
            <w:r>
              <w:rPr>
                <w:rStyle w:val="None"/>
                <w:sz w:val="12"/>
                <w:szCs w:val="12"/>
                <w:shd w:val="nil" w:color="auto" w:fill="auto"/>
                <w:rtl w:val="0"/>
                <w:lang w:val="en-US"/>
              </w:rPr>
              <w:t>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material aspects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is</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 intentions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expressed herein are</w:t>
            </w:r>
            <w:r>
              <w:rPr>
                <w:rStyle w:val="None"/>
                <w:spacing w:val="-3"/>
                <w:sz w:val="12"/>
                <w:szCs w:val="12"/>
                <w:shd w:val="nil" w:color="auto" w:fill="auto"/>
                <w:rtl w:val="0"/>
                <w:lang w:val="en-US"/>
              </w:rPr>
              <w:t xml:space="preserve"> </w:t>
            </w:r>
            <w:r>
              <w:rPr>
                <w:rStyle w:val="None"/>
                <w:sz w:val="12"/>
                <w:szCs w:val="12"/>
                <w:shd w:val="nil" w:color="auto" w:fill="auto"/>
                <w:rtl w:val="0"/>
                <w:lang w:val="en-US"/>
              </w:rPr>
              <w:t>honestly held and that there</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w:t>
            </w:r>
            <w:r>
              <w:rPr>
                <w:rStyle w:val="None"/>
                <w:spacing w:val="40"/>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5"/>
                <w:sz w:val="12"/>
                <w:szCs w:val="12"/>
                <w:shd w:val="nil" w:color="auto" w:fill="auto"/>
                <w:rtl w:val="0"/>
                <w:lang w:val="en-US"/>
              </w:rPr>
              <w:t xml:space="preserve"> </w:t>
            </w:r>
            <w:r>
              <w:rPr>
                <w:rStyle w:val="None"/>
                <w:sz w:val="12"/>
                <w:szCs w:val="12"/>
                <w:shd w:val="nil" w:color="auto" w:fill="auto"/>
                <w:rtl w:val="0"/>
                <w:lang w:val="en-US"/>
              </w:rPr>
              <w:t>facts,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omission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5"/>
                <w:sz w:val="12"/>
                <w:szCs w:val="12"/>
                <w:shd w:val="nil" w:color="auto" w:fill="auto"/>
                <w:rtl w:val="0"/>
                <w:lang w:val="en-US"/>
              </w:rPr>
              <w:t xml:space="preserve"> </w:t>
            </w:r>
            <w:r>
              <w:rPr>
                <w:rStyle w:val="None"/>
                <w:sz w:val="12"/>
                <w:szCs w:val="12"/>
                <w:shd w:val="nil" w:color="auto" w:fill="auto"/>
                <w:rtl w:val="0"/>
                <w:lang w:val="en-US"/>
              </w:rPr>
              <w:t>makes</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6"/>
                <w:sz w:val="12"/>
                <w:szCs w:val="12"/>
                <w:shd w:val="nil" w:color="auto" w:fill="auto"/>
                <w:rtl w:val="0"/>
                <w:lang w:val="en-US"/>
              </w:rPr>
              <w:t xml:space="preserve"> </w:t>
            </w:r>
            <w:r>
              <w:rPr>
                <w:rStyle w:val="None"/>
                <w:sz w:val="12"/>
                <w:szCs w:val="12"/>
                <w:shd w:val="nil" w:color="auto" w:fill="auto"/>
                <w:rtl w:val="0"/>
                <w:lang w:val="en-US"/>
              </w:rPr>
              <w:t>as</w:t>
            </w:r>
            <w:r>
              <w:rPr>
                <w:rStyle w:val="None"/>
                <w:spacing w:val="-6"/>
                <w:sz w:val="12"/>
                <w:szCs w:val="12"/>
                <w:shd w:val="nil" w:color="auto" w:fill="auto"/>
                <w:rtl w:val="0"/>
                <w:lang w:val="en-US"/>
              </w:rPr>
              <w:t xml:space="preserve"> </w:t>
            </w:r>
            <w:r>
              <w:rPr>
                <w:rStyle w:val="None"/>
                <w:sz w:val="12"/>
                <w:szCs w:val="12"/>
                <w:shd w:val="nil" w:color="auto" w:fill="auto"/>
                <w:rtl w:val="0"/>
                <w:lang w:val="en-US"/>
              </w:rPr>
              <w:t>a</w:t>
            </w:r>
            <w:r>
              <w:rPr>
                <w:rStyle w:val="None"/>
                <w:spacing w:val="-6"/>
                <w:sz w:val="12"/>
                <w:szCs w:val="12"/>
                <w:shd w:val="nil" w:color="auto" w:fill="auto"/>
                <w:rtl w:val="0"/>
                <w:lang w:val="en-US"/>
              </w:rPr>
              <w:t xml:space="preserve"> </w:t>
            </w:r>
            <w:r>
              <w:rPr>
                <w:rStyle w:val="None"/>
                <w:sz w:val="12"/>
                <w:szCs w:val="12"/>
                <w:shd w:val="nil" w:color="auto" w:fill="auto"/>
                <w:rtl w:val="0"/>
                <w:lang w:val="en-US"/>
              </w:rPr>
              <w:t>whole</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expression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intentions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misleading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5"/>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respect.</w:t>
            </w:r>
            <w:r>
              <w:rPr>
                <w:rStyle w:val="None"/>
                <w:spacing w:val="-4"/>
                <w:sz w:val="12"/>
                <w:szCs w:val="12"/>
                <w:shd w:val="nil" w:color="auto" w:fill="auto"/>
                <w:rtl w:val="0"/>
                <w:lang w:val="en-US"/>
              </w:rPr>
              <w:t xml:space="preserve"> </w:t>
            </w:r>
            <w:r>
              <w:rPr>
                <w:rStyle w:val="None"/>
                <w:sz w:val="12"/>
                <w:szCs w:val="12"/>
                <w:shd w:val="nil" w:color="auto" w:fill="auto"/>
                <w:rtl w:val="0"/>
                <w:lang w:val="en-US"/>
              </w:rPr>
              <w:t>Each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Promoter</w:t>
            </w:r>
            <w:r>
              <w:rPr>
                <w:rStyle w:val="None"/>
                <w:spacing w:val="-6"/>
                <w:sz w:val="12"/>
                <w:szCs w:val="12"/>
                <w:shd w:val="nil" w:color="auto" w:fill="auto"/>
                <w:rtl w:val="0"/>
                <w:lang w:val="en-US"/>
              </w:rPr>
              <w:t xml:space="preserve"> </w:t>
            </w:r>
            <w:r>
              <w:rPr>
                <w:rStyle w:val="None"/>
                <w:sz w:val="12"/>
                <w:szCs w:val="12"/>
                <w:shd w:val="nil" w:color="auto" w:fill="auto"/>
                <w:rtl w:val="0"/>
                <w:lang w:val="en-US"/>
              </w:rPr>
              <w:t>Selling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Shareholders,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severally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jointly,</w:t>
            </w:r>
            <w:r>
              <w:rPr>
                <w:rStyle w:val="None"/>
                <w:spacing w:val="-4"/>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statements</w:t>
            </w:r>
            <w:r>
              <w:rPr>
                <w:rStyle w:val="None"/>
                <w:spacing w:val="-4"/>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confirmed</w:t>
            </w:r>
            <w:r>
              <w:rPr>
                <w:rStyle w:val="None"/>
                <w:spacing w:val="-3"/>
                <w:sz w:val="12"/>
                <w:szCs w:val="12"/>
                <w:shd w:val="nil" w:color="auto" w:fill="auto"/>
                <w:rtl w:val="0"/>
                <w:lang w:val="en-US"/>
              </w:rPr>
              <w:t xml:space="preserve"> </w:t>
            </w:r>
            <w:r>
              <w:rPr>
                <w:rStyle w:val="None"/>
                <w:sz w:val="12"/>
                <w:szCs w:val="12"/>
                <w:shd w:val="nil" w:color="auto" w:fill="auto"/>
                <w:rtl w:val="0"/>
                <w:lang w:val="en-US"/>
              </w:rPr>
              <w:t>by them</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solely</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extent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pertaining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themselves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40"/>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offered by them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Sale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assumes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responsibility that such statements</w:t>
            </w:r>
            <w:r>
              <w:rPr>
                <w:rStyle w:val="None"/>
                <w:spacing w:val="-2"/>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 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Each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Promoter Selling Shareholders, severally</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and not</w:t>
            </w:r>
            <w:r>
              <w:rPr>
                <w:rStyle w:val="None"/>
                <w:spacing w:val="-1"/>
                <w:sz w:val="12"/>
                <w:szCs w:val="12"/>
                <w:shd w:val="nil" w:color="auto" w:fill="auto"/>
                <w:rtl w:val="0"/>
                <w:lang w:val="en-US"/>
              </w:rPr>
              <w:t xml:space="preserve"> </w:t>
            </w:r>
            <w:r>
              <w:rPr>
                <w:rStyle w:val="None"/>
                <w:sz w:val="12"/>
                <w:szCs w:val="12"/>
                <w:shd w:val="nil" w:color="auto" w:fill="auto"/>
                <w:rtl w:val="0"/>
                <w:lang w:val="en-US"/>
              </w:rPr>
              <w:t>jointly, assume no</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statements, including, inter</w:t>
            </w:r>
            <w:r>
              <w:rPr>
                <w:rStyle w:val="None"/>
                <w:spacing w:val="-1"/>
                <w:sz w:val="12"/>
                <w:szCs w:val="12"/>
                <w:shd w:val="nil" w:color="auto" w:fill="auto"/>
                <w:rtl w:val="0"/>
                <w:lang w:val="en-US"/>
              </w:rPr>
              <w:t xml:space="preserve"> </w:t>
            </w:r>
            <w:r>
              <w:rPr>
                <w:rStyle w:val="None"/>
                <w:sz w:val="12"/>
                <w:szCs w:val="12"/>
                <w:shd w:val="nil" w:color="auto" w:fill="auto"/>
                <w:rtl w:val="0"/>
                <w:lang w:val="en-US"/>
              </w:rPr>
              <w:t>alia, 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all</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 statements made by</w:t>
            </w:r>
            <w:r>
              <w:rPr>
                <w:rStyle w:val="None"/>
                <w:spacing w:val="-1"/>
                <w:sz w:val="12"/>
                <w:szCs w:val="12"/>
                <w:shd w:val="nil" w:color="auto" w:fill="auto"/>
                <w:rtl w:val="0"/>
                <w:lang w:val="en-US"/>
              </w:rPr>
              <w:t xml:space="preserve"> </w:t>
            </w:r>
            <w:r>
              <w:rPr>
                <w:rStyle w:val="None"/>
                <w:sz w:val="12"/>
                <w:szCs w:val="12"/>
                <w:shd w:val="nil" w:color="auto" w:fill="auto"/>
                <w:rtl w:val="0"/>
                <w:lang w:val="en-US"/>
              </w:rPr>
              <w: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relating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1"/>
                <w:sz w:val="12"/>
                <w:szCs w:val="12"/>
                <w:shd w:val="nil" w:color="auto" w:fill="auto"/>
                <w:rtl w:val="0"/>
                <w:lang w:val="en-US"/>
              </w:rPr>
              <w:t xml:space="preserve"> </w:t>
            </w:r>
            <w:r>
              <w:rPr>
                <w:rStyle w:val="None"/>
                <w:sz w:val="12"/>
                <w:szCs w:val="12"/>
                <w:shd w:val="nil" w:color="auto" w:fill="auto"/>
                <w:rtl w:val="0"/>
                <w:lang w:val="en-US"/>
              </w:rPr>
              <w:t>our</w:t>
            </w:r>
            <w:r>
              <w:rPr>
                <w:rStyle w:val="None"/>
                <w:spacing w:val="-1"/>
                <w:sz w:val="12"/>
                <w:szCs w:val="12"/>
                <w:shd w:val="nil" w:color="auto" w:fill="auto"/>
                <w:rtl w:val="0"/>
                <w:lang w:val="en-US"/>
              </w:rPr>
              <w:t xml:space="preserve"> </w:t>
            </w:r>
            <w:r>
              <w:rPr>
                <w:rStyle w:val="None"/>
                <w:sz w:val="12"/>
                <w:szCs w:val="12"/>
                <w:shd w:val="nil" w:color="auto" w:fill="auto"/>
                <w:rtl w:val="0"/>
                <w:lang w:val="en-US"/>
              </w:rPr>
              <w:t>Company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its business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Promoter Selling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Shareholder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1"/>
                <w:sz w:val="12"/>
                <w:szCs w:val="12"/>
                <w:shd w:val="nil" w:color="auto" w:fill="auto"/>
                <w:rtl w:val="0"/>
                <w:lang w:val="en-US"/>
              </w:rPr>
              <w:t xml:space="preserve"> </w:t>
            </w:r>
            <w:r>
              <w:rPr>
                <w:rStyle w:val="None"/>
                <w:sz w:val="12"/>
                <w:szCs w:val="12"/>
                <w:shd w:val="nil" w:color="auto" w:fill="auto"/>
                <w:rtl w:val="0"/>
                <w:lang w:val="en-US"/>
              </w:rPr>
              <w:t>person(s)</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p>
          <w:p>
            <w:pPr>
              <w:pStyle w:val="Table Paragraph"/>
              <w:bidi w:val="0"/>
              <w:spacing w:line="118" w:lineRule="exact"/>
              <w:ind w:left="79" w:right="0" w:firstLine="0"/>
              <w:jc w:val="both"/>
              <w:rPr>
                <w:rtl w:val="0"/>
              </w:rPr>
            </w:pPr>
            <w:r>
              <w:rPr>
                <w:rStyle w:val="None"/>
                <w:sz w:val="12"/>
                <w:szCs w:val="12"/>
                <w:shd w:val="nil" w:color="auto" w:fill="auto"/>
                <w:rtl w:val="0"/>
                <w:lang w:val="en-US"/>
              </w:rPr>
              <w:t>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Red Herring </w:t>
            </w:r>
            <w:r>
              <w:rPr>
                <w:rStyle w:val="None"/>
                <w:spacing w:val="-2"/>
                <w:sz w:val="12"/>
                <w:szCs w:val="12"/>
                <w:shd w:val="nil" w:color="auto" w:fill="auto"/>
                <w:rtl w:val="0"/>
                <w:lang w:val="en-US"/>
              </w:rPr>
              <w:t>Prospectus.</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0"/>
            </w:tcMar>
            <w:vAlign w:val="top"/>
          </w:tcPr>
          <w:p>
            <w:pPr>
              <w:pStyle w:val="Table Paragraph"/>
              <w:spacing w:line="119" w:lineRule="exact"/>
              <w:ind w:left="16" w:firstLine="0"/>
              <w:jc w:val="center"/>
            </w:pPr>
            <w:r>
              <w:rPr>
                <w:rStyle w:val="None"/>
                <w:b w:val="1"/>
                <w:bCs w:val="1"/>
                <w:outline w:val="0"/>
                <w:color w:val="ffffff"/>
                <w:spacing w:val="-2"/>
                <w:sz w:val="12"/>
                <w:szCs w:val="12"/>
                <w:u w:color="ffffff"/>
                <w:shd w:val="nil" w:color="auto" w:fill="auto"/>
                <w:rtl w:val="0"/>
                <w:lang w:val="en-US"/>
                <w14:textFill>
                  <w14:solidFill>
                    <w14:srgbClr w14:val="FFFFFF"/>
                  </w14:solidFill>
                </w14:textFill>
              </w:rPr>
              <w:t>LISTING</w:t>
            </w:r>
          </w:p>
        </w:tc>
      </w:tr>
      <w:tr>
        <w:tblPrEx>
          <w:shd w:val="clear" w:color="auto" w:fill="ced7e7"/>
        </w:tblPrEx>
        <w:trPr>
          <w:trHeight w:val="48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pPr>
            <w:r>
              <w:rPr>
                <w:rStyle w:val="None"/>
                <w:sz w:val="12"/>
                <w:szCs w:val="12"/>
                <w:shd w:val="nil" w:color="auto" w:fill="auto"/>
                <w:rtl w:val="0"/>
                <w:lang w:val="en-US"/>
              </w:rPr>
              <w:t>The Equity Shares, offered through this Red Herring Prospectus, are proposed to be listed on the Stock Exchanges. Our Company has received in-principle approvals from BSE and NSE for listing of the Equity Shares pursuant to their</w:t>
            </w:r>
            <w:r>
              <w:rPr>
                <w:rStyle w:val="None"/>
                <w:spacing w:val="40"/>
                <w:sz w:val="12"/>
                <w:szCs w:val="12"/>
                <w:shd w:val="nil" w:color="auto" w:fill="auto"/>
                <w:rtl w:val="0"/>
                <w:lang w:val="en-US"/>
              </w:rPr>
              <w:t xml:space="preserve"> </w:t>
            </w:r>
            <w:r>
              <w:rPr>
                <w:rStyle w:val="None"/>
                <w:sz w:val="12"/>
                <w:szCs w:val="12"/>
                <w:shd w:val="nil" w:color="auto" w:fill="auto"/>
                <w:rtl w:val="0"/>
                <w:lang w:val="en-US"/>
              </w:rPr>
              <w:t>letters each dated August 4, 2025, respectively. For the purposes of the Offer, the Designated Stock</w:t>
            </w:r>
            <w:r>
              <w:rPr>
                <w:rStyle w:val="None"/>
                <w:spacing w:val="-3"/>
                <w:sz w:val="12"/>
                <w:szCs w:val="12"/>
                <w:shd w:val="nil" w:color="auto" w:fill="auto"/>
                <w:rtl w:val="0"/>
                <w:lang w:val="en-US"/>
              </w:rPr>
              <w:t xml:space="preserve"> </w:t>
            </w:r>
            <w:r>
              <w:rPr>
                <w:rStyle w:val="None"/>
                <w:sz w:val="12"/>
                <w:szCs w:val="12"/>
                <w:shd w:val="nil" w:color="auto" w:fill="auto"/>
                <w:rtl w:val="0"/>
                <w:lang w:val="en-US"/>
              </w:rPr>
              <w:t>Exchange shall be BSE. A copy</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 Red Herring Prospectus has been filed with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RoC and a</w:t>
            </w:r>
            <w:r>
              <w:rPr>
                <w:rStyle w:val="None"/>
                <w:spacing w:val="-2"/>
                <w:sz w:val="12"/>
                <w:szCs w:val="12"/>
                <w:shd w:val="nil" w:color="auto" w:fill="auto"/>
                <w:rtl w:val="0"/>
                <w:lang w:val="en-US"/>
              </w:rPr>
              <w:t xml:space="preserve"> </w:t>
            </w:r>
            <w:r>
              <w:rPr>
                <w:rStyle w:val="None"/>
                <w:sz w:val="12"/>
                <w:szCs w:val="12"/>
                <w:shd w:val="nil" w:color="auto" w:fill="auto"/>
                <w:rtl w:val="0"/>
                <w:lang w:val="en-US"/>
              </w:rPr>
              <w:t>copy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Prospectus shall be filed</w:t>
            </w:r>
            <w:r>
              <w:rPr>
                <w:rStyle w:val="None"/>
                <w:spacing w:val="40"/>
                <w:sz w:val="12"/>
                <w:szCs w:val="12"/>
                <w:shd w:val="nil" w:color="auto" w:fill="auto"/>
                <w:rtl w:val="0"/>
                <w:lang w:val="en-US"/>
              </w:rPr>
              <w:t xml:space="preserve"> </w:t>
            </w:r>
            <w:r>
              <w:rPr>
                <w:rStyle w:val="None"/>
                <w:sz w:val="12"/>
                <w:szCs w:val="12"/>
                <w:shd w:val="nil" w:color="auto" w:fill="auto"/>
                <w:rtl w:val="0"/>
                <w:lang w:val="en-US"/>
              </w:rPr>
              <w:t>with the RoC in accordance with Sections 26(4) and 32 of the Companies Act, 2013. For details of the material contracts and documents available for inspection from the date of this Red Herring Prospectus until the Bid/Offer Closing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Date, see </w:t>
            </w:r>
            <w:r>
              <w:rPr>
                <w:rStyle w:val="None"/>
                <w:sz w:val="12"/>
                <w:szCs w:val="12"/>
                <w:shd w:val="nil" w:color="auto" w:fill="auto"/>
                <w:rtl w:val="0"/>
                <w:lang w:val="en-US"/>
              </w:rPr>
              <w:t>“</w:t>
            </w:r>
            <w:r>
              <w:rPr>
                <w:rStyle w:val="None"/>
                <w:i w:val="1"/>
                <w:iCs w:val="1"/>
                <w:sz w:val="12"/>
                <w:szCs w:val="12"/>
                <w:shd w:val="nil" w:color="auto" w:fill="auto"/>
                <w:rtl w:val="0"/>
                <w:lang w:val="en-US"/>
              </w:rPr>
              <w:t>Material Contracts and Documents for Inspection</w:t>
            </w:r>
            <w:r>
              <w:rPr>
                <w:rStyle w:val="None"/>
                <w:sz w:val="12"/>
                <w:szCs w:val="12"/>
                <w:shd w:val="nil" w:color="auto" w:fill="auto"/>
                <w:rtl w:val="0"/>
                <w:lang w:val="en-US"/>
              </w:rPr>
              <w:t xml:space="preserve">” </w:t>
            </w:r>
            <w:r>
              <w:rPr>
                <w:rStyle w:val="None"/>
                <w:sz w:val="12"/>
                <w:szCs w:val="12"/>
                <w:shd w:val="nil" w:color="auto" w:fill="auto"/>
                <w:rtl w:val="0"/>
                <w:lang w:val="en-US"/>
              </w:rPr>
              <w:t>on page 465.</w:t>
            </w:r>
          </w:p>
        </w:tc>
      </w:tr>
      <w:tr>
        <w:tblPrEx>
          <w:shd w:val="clear" w:color="auto" w:fill="ced7e7"/>
        </w:tblPrEx>
        <w:trPr>
          <w:trHeight w:val="129" w:hRule="atLeast"/>
        </w:trPr>
        <w:tc>
          <w:tcPr>
            <w:tcW w:type="dxa" w:w="7374"/>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83"/>
              <w:bottom w:type="dxa" w:w="80"/>
              <w:right w:type="dxa" w:w="80"/>
            </w:tcMar>
            <w:vAlign w:val="top"/>
          </w:tcPr>
          <w:p>
            <w:pPr>
              <w:pStyle w:val="Table Paragraph"/>
              <w:spacing w:line="116" w:lineRule="exact"/>
              <w:ind w:left="3"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BOOK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RUNNING</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LEAD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MANAGERS</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1331"/>
              <w:bottom w:type="dxa" w:w="80"/>
              <w:right w:type="dxa" w:w="80"/>
            </w:tcMar>
            <w:vAlign w:val="top"/>
          </w:tcPr>
          <w:p>
            <w:pPr>
              <w:pStyle w:val="Table Paragraph"/>
              <w:spacing w:line="116" w:lineRule="exact"/>
              <w:ind w:left="1251" w:firstLine="0"/>
            </w:pPr>
            <w:r>
              <w:rPr>
                <w:rStyle w:val="None"/>
                <w:b w:val="1"/>
                <w:bCs w:val="1"/>
                <w:outline w:val="0"/>
                <w:color w:val="ffffff"/>
                <w:sz w:val="12"/>
                <w:szCs w:val="12"/>
                <w:u w:color="ffffff"/>
                <w:shd w:val="nil" w:color="auto" w:fill="auto"/>
                <w:rtl w:val="0"/>
                <w:lang w:val="en-US"/>
                <w14:textFill>
                  <w14:solidFill>
                    <w14:srgbClr w14:val="FFFFFF"/>
                  </w14:solidFill>
                </w14:textFill>
              </w:rPr>
              <w:t>REGISTRAR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766"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rPr>
                <w:rStyle w:val="None"/>
                <w:sz w:val="16"/>
                <w:szCs w:val="16"/>
                <w:shd w:val="nil" w:color="auto" w:fill="auto"/>
                <w:lang w:val="en-US"/>
              </w:rPr>
            </w:pPr>
          </w:p>
          <w:p>
            <w:pPr>
              <w:pStyle w:val="Table Paragraph"/>
              <w:bidi w:val="0"/>
              <w:ind w:left="76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2"/>
                  <wp:effectExtent l="0" t="0" r="0" b="0"/>
                  <wp:docPr id="1073741830" name="officeArt object" descr="Image 6"/>
                  <wp:cNvGraphicFramePr/>
                  <a:graphic xmlns:a="http://schemas.openxmlformats.org/drawingml/2006/main">
                    <a:graphicData uri="http://schemas.openxmlformats.org/drawingml/2006/picture">
                      <pic:pic xmlns:pic="http://schemas.openxmlformats.org/drawingml/2006/picture">
                        <pic:nvPicPr>
                          <pic:cNvPr id="1073741830" name="Image 6" descr="Image 6"/>
                          <pic:cNvPicPr>
                            <a:picLocks noChangeAspect="1"/>
                          </pic:cNvPicPr>
                        </pic:nvPicPr>
                        <pic:blipFill>
                          <a:blip r:embed="rId8">
                            <a:extLst/>
                          </a:blip>
                          <a:stretch>
                            <a:fillRect/>
                          </a:stretch>
                        </pic:blipFill>
                        <pic:spPr>
                          <a:xfrm>
                            <a:off x="0" y="0"/>
                            <a:ext cx="1367643" cy="278512"/>
                          </a:xfrm>
                          <a:prstGeom prst="rect">
                            <a:avLst/>
                          </a:prstGeom>
                          <a:ln w="12700" cap="flat">
                            <a:noFill/>
                            <a:miter lim="400000"/>
                          </a:ln>
                          <a:effectLst/>
                        </pic:spPr>
                      </pic:pic>
                    </a:graphicData>
                  </a:graphic>
                </wp:inline>
              </w:drawing>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3"/>
              <w:rPr>
                <w:rStyle w:val="None"/>
                <w:sz w:val="16"/>
                <w:szCs w:val="16"/>
                <w:shd w:val="nil" w:color="auto" w:fill="auto"/>
                <w:lang w:val="en-US"/>
              </w:rPr>
            </w:pPr>
          </w:p>
          <w:p>
            <w:pPr>
              <w:pStyle w:val="Table Paragraph"/>
              <w:bidi w:val="0"/>
              <w:ind w:left="555" w:right="0" w:firstLine="0"/>
              <w:jc w:val="left"/>
              <w:rPr>
                <w:rtl w:val="0"/>
              </w:rPr>
            </w:pPr>
            <w:r>
              <w:rPr>
                <w:rStyle w:val="None"/>
                <w:sz w:val="20"/>
                <w:szCs w:val="20"/>
                <w:shd w:val="nil" w:color="auto" w:fill="auto"/>
                <w:lang w:val="en-US"/>
              </w:rPr>
              <w:drawing xmlns:a="http://schemas.openxmlformats.org/drawingml/2006/main">
                <wp:inline distT="0" distB="0" distL="0" distR="0">
                  <wp:extent cx="1659255" cy="338232"/>
                  <wp:effectExtent l="0" t="0" r="0" b="0"/>
                  <wp:docPr id="1073741831"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31"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5" cy="338232"/>
                          </a:xfrm>
                          <a:prstGeom prst="rect">
                            <a:avLst/>
                          </a:prstGeom>
                          <a:ln w="12700" cap="flat">
                            <a:noFill/>
                            <a:miter lim="400000"/>
                          </a:ln>
                          <a:effectLst/>
                        </pic:spPr>
                      </pic:pic>
                    </a:graphicData>
                  </a:graphic>
                </wp:inline>
              </w:drawing>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66"/>
              <w:rPr>
                <w:rStyle w:val="None"/>
                <w:sz w:val="20"/>
                <w:szCs w:val="20"/>
                <w:shd w:val="nil" w:color="auto" w:fill="auto"/>
                <w:lang w:val="en-US"/>
              </w:rPr>
            </w:pPr>
          </w:p>
          <w:p>
            <w:pPr>
              <w:pStyle w:val="Table Paragraph"/>
              <w:bidi w:val="0"/>
              <w:ind w:left="1134" w:right="0" w:firstLine="0"/>
              <w:jc w:val="left"/>
              <w:rPr>
                <w:rtl w:val="0"/>
              </w:rPr>
            </w:pPr>
            <w:r>
              <w:rPr>
                <w:rStyle w:val="None"/>
                <w:sz w:val="20"/>
                <w:szCs w:val="20"/>
                <w:shd w:val="nil" w:color="auto" w:fill="auto"/>
                <w:lang w:val="en-US"/>
              </w:rPr>
              <w:drawing xmlns:a="http://schemas.openxmlformats.org/drawingml/2006/main">
                <wp:inline distT="0" distB="0" distL="0" distR="0">
                  <wp:extent cx="1186827" cy="179069"/>
                  <wp:effectExtent l="0" t="0" r="0" b="0"/>
                  <wp:docPr id="1073741832" name="officeArt object" descr="Image 8"/>
                  <wp:cNvGraphicFramePr/>
                  <a:graphic xmlns:a="http://schemas.openxmlformats.org/drawingml/2006/main">
                    <a:graphicData uri="http://schemas.openxmlformats.org/drawingml/2006/picture">
                      <pic:pic xmlns:pic="http://schemas.openxmlformats.org/drawingml/2006/picture">
                        <pic:nvPicPr>
                          <pic:cNvPr id="1073741832" name="Image 8" descr="Image 8"/>
                          <pic:cNvPicPr>
                            <a:picLocks noChangeAspect="1"/>
                          </pic:cNvPicPr>
                        </pic:nvPicPr>
                        <pic:blipFill>
                          <a:blip r:embed="rId11">
                            <a:extLst/>
                          </a:blip>
                          <a:stretch>
                            <a:fillRect/>
                          </a:stretch>
                        </pic:blipFill>
                        <pic:spPr>
                          <a:xfrm>
                            <a:off x="0" y="0"/>
                            <a:ext cx="1186827" cy="179069"/>
                          </a:xfrm>
                          <a:prstGeom prst="rect">
                            <a:avLst/>
                          </a:prstGeom>
                          <a:ln w="12700" cap="flat">
                            <a:noFill/>
                            <a:miter lim="400000"/>
                          </a:ln>
                          <a:effectLst/>
                        </pic:spPr>
                      </pic:pic>
                    </a:graphicData>
                  </a:graphic>
                </wp:inline>
              </w:drawing>
            </w:r>
          </w:p>
        </w:tc>
      </w:tr>
      <w:tr>
        <w:tblPrEx>
          <w:shd w:val="clear" w:color="auto" w:fill="ced7e7"/>
        </w:tblPrEx>
        <w:trPr>
          <w:trHeight w:val="1337"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[COMPANY]</w:t>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801 - 804, Wing A, Building No 3, Inspire BKC, G Block, [PERSON]</w:t>
            </w:r>
            <w:r>
              <w:rPr>
                <w:rStyle w:val="None"/>
                <w:spacing w:val="40"/>
                <w:sz w:val="12"/>
                <w:szCs w:val="12"/>
                <w:shd w:val="nil" w:color="auto" w:fill="auto"/>
                <w:rtl w:val="0"/>
                <w:lang w:val="en-US"/>
              </w:rPr>
            </w:r>
            <w:r>
              <w:rPr>
                <w:rStyle w:val="None"/>
                <w:sz w:val="12"/>
                <w:szCs w:val="12"/>
                <w:shd w:val="nil" w:color="auto" w:fill="auto"/>
                <w:rtl w:val="0"/>
                <w:lang w:val="en-US"/>
              </w:rPr>
              <w:t>, [PERSON], Mumbai 400051, Maharashtra, India</w:t>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[PHONE]</w:t>
            </w:r>
            <w:r>
              <w:rPr>
                <w:rStyle w:val="None"/>
                <w:spacing w:val="1"/>
                <w:sz w:val="12"/>
                <w:szCs w:val="12"/>
                <w:shd w:val="nil" w:color="auto" w:fill="auto"/>
                <w:rtl w:val="0"/>
                <w:lang w:val="en-US"/>
              </w:rPr>
            </w:r>
            <w:r>
              <w:rPr>
                <w:rStyle w:val="None"/>
                <w:spacing w:val="-2"/>
                <w:sz w:val="12"/>
                <w:szCs w:val="12"/>
                <w:shd w:val="nil" w:color="auto" w:fill="auto"/>
                <w:rtl w:val="0"/>
                <w:lang w:val="en-US"/>
              </w:rPr>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"mailto:ksh.ipo@nuvama.com"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[EMAIL]</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www.nuvama.com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"mailto:customerservice.mb@nuvama.com"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[EMAIL]</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 xml:space="preserve">Person: </w:t>
            </w:r>
            <w:r>
              <w:rPr>
                <w:rStyle w:val="None"/>
                <w:sz w:val="12"/>
                <w:szCs w:val="12"/>
                <w:shd w:val="nil" w:color="auto" w:fill="auto"/>
                <w:rtl w:val="0"/>
                <w:lang w:val="en-US"/>
              </w:rPr>
              <w:t>Lokesh</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Shah/</w:t>
            </w:r>
            <w:r>
              <w:rPr>
                <w:rStyle w:val="None"/>
                <w:spacing w:val="-1"/>
                <w:sz w:val="12"/>
                <w:szCs w:val="12"/>
                <w:shd w:val="nil" w:color="auto" w:fill="auto"/>
                <w:rtl w:val="0"/>
                <w:lang w:val="en-US"/>
              </w:rPr>
              <w:t xml:space="preserve"> </w:t>
            </w:r>
            <w:r>
              <w:rPr>
                <w:rStyle w:val="None"/>
                <w:sz w:val="12"/>
                <w:szCs w:val="12"/>
                <w:shd w:val="nil" w:color="auto" w:fill="auto"/>
                <w:rtl w:val="0"/>
                <w:lang w:val="en-US"/>
              </w:rPr>
              <w:t>Soumavo</w:t>
            </w:r>
            <w:r>
              <w:rPr>
                <w:rStyle w:val="Hyperlink.3"/>
                <w:spacing w:val="-2"/>
                <w:sz w:val="12"/>
                <w:szCs w:val="12"/>
                <w:shd w:val="nil" w:color="auto" w:fill="auto"/>
                <w:rtl w:val="0"/>
                <w:lang w:val="en-US"/>
              </w:rPr>
              <w:t xml:space="preserve"> Sarkar</w:t>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INM000013004</w:t>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ICICI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Securities</w:t>
            </w:r>
            <w:r>
              <w:rPr>
                <w:rStyle w:val="None"/>
                <w:b w:val="1"/>
                <w:bCs w:val="1"/>
                <w:spacing w:val="-4"/>
                <w:sz w:val="12"/>
                <w:szCs w:val="12"/>
                <w:shd w:val="nil" w:color="auto" w:fill="auto"/>
                <w:rtl w:val="0"/>
                <w:lang w:val="en-US"/>
              </w:rPr>
              <w:t xml:space="preserve"> </w:t>
            </w:r>
            <w:r>
              <w:rPr>
                <w:rStyle w:val="None"/>
                <w:b w:val="1"/>
                <w:bCs w:val="1"/>
                <w:spacing w:val="-2"/>
                <w:sz w:val="12"/>
                <w:szCs w:val="12"/>
                <w:shd w:val="nil" w:color="auto" w:fill="auto"/>
                <w:rtl w:val="0"/>
                <w:lang w:val="en-US"/>
              </w:rPr>
              <w:t>Limited</w:t>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ICICI</w:t>
            </w:r>
            <w:r>
              <w:rPr>
                <w:rStyle w:val="None"/>
                <w:spacing w:val="25"/>
                <w:sz w:val="12"/>
                <w:szCs w:val="12"/>
                <w:shd w:val="nil" w:color="auto" w:fill="auto"/>
                <w:rtl w:val="0"/>
                <w:lang w:val="en-US"/>
              </w:rPr>
              <w:t xml:space="preserve"> </w:t>
            </w:r>
            <w:r>
              <w:rPr>
                <w:rStyle w:val="None"/>
                <w:sz w:val="12"/>
                <w:szCs w:val="12"/>
                <w:shd w:val="nil" w:color="auto" w:fill="auto"/>
                <w:rtl w:val="0"/>
                <w:lang w:val="en-US"/>
              </w:rPr>
              <w:t>Venture</w:t>
            </w:r>
            <w:r>
              <w:rPr>
                <w:rStyle w:val="None"/>
                <w:spacing w:val="22"/>
                <w:sz w:val="12"/>
                <w:szCs w:val="12"/>
                <w:shd w:val="nil" w:color="auto" w:fill="auto"/>
                <w:rtl w:val="0"/>
                <w:lang w:val="en-US"/>
              </w:rPr>
              <w:t xml:space="preserve"> </w:t>
            </w:r>
            <w:r>
              <w:rPr>
                <w:rStyle w:val="None"/>
                <w:sz w:val="12"/>
                <w:szCs w:val="12"/>
                <w:shd w:val="nil" w:color="auto" w:fill="auto"/>
                <w:rtl w:val="0"/>
                <w:lang w:val="en-US"/>
              </w:rPr>
              <w:t>House,</w:t>
            </w:r>
            <w:r>
              <w:rPr>
                <w:rStyle w:val="None"/>
                <w:spacing w:val="25"/>
                <w:sz w:val="12"/>
                <w:szCs w:val="12"/>
                <w:shd w:val="nil" w:color="auto" w:fill="auto"/>
                <w:rtl w:val="0"/>
                <w:lang w:val="en-US"/>
              </w:rPr>
              <w:t xml:space="preserve"> </w:t>
            </w:r>
            <w:r>
              <w:rPr>
                <w:rStyle w:val="None"/>
                <w:sz w:val="12"/>
                <w:szCs w:val="12"/>
                <w:shd w:val="nil" w:color="auto" w:fill="auto"/>
                <w:rtl w:val="0"/>
                <w:lang w:val="en-US"/>
              </w:rPr>
              <w:t>[PERSON]</w:t>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t xml:space="preserve"> </w:t>
            </w:r>
            <w:r>
              <w:rPr>
                <w:rStyle w:val="None"/>
                <w:sz w:val="12"/>
                <w:szCs w:val="12"/>
                <w:shd w:val="nil" w:color="auto" w:fill="auto"/>
                <w:rtl w:val="0"/>
                <w:lang w:val="en-US"/>
              </w:rPr>
              <w:t>Prabhadevi,</w:t>
            </w:r>
            <w:r>
              <w:rPr>
                <w:rStyle w:val="None"/>
                <w:spacing w:val="24"/>
                <w:sz w:val="12"/>
                <w:szCs w:val="12"/>
                <w:shd w:val="nil" w:color="auto" w:fill="auto"/>
                <w:rtl w:val="0"/>
                <w:lang w:val="en-US"/>
              </w:rPr>
              <w:t xml:space="preserve"> </w:t>
            </w:r>
            <w:r>
              <w:rPr>
                <w:rStyle w:val="None"/>
                <w:sz w:val="12"/>
                <w:szCs w:val="12"/>
                <w:shd w:val="nil" w:color="auto" w:fill="auto"/>
                <w:rtl w:val="0"/>
                <w:lang w:val="en-US"/>
              </w:rPr>
              <w:t>Mumbai</w:t>
            </w:r>
            <w:r>
              <w:rPr>
                <w:rStyle w:val="None"/>
                <w:spacing w:val="40"/>
                <w:sz w:val="12"/>
                <w:szCs w:val="12"/>
                <w:shd w:val="nil" w:color="auto" w:fill="auto"/>
                <w:rtl w:val="0"/>
                <w:lang w:val="en-US"/>
              </w:rPr>
              <w:t xml:space="preserve"> </w:t>
            </w:r>
            <w:r>
              <w:rPr>
                <w:rStyle w:val="None"/>
                <w:sz w:val="12"/>
                <w:szCs w:val="12"/>
                <w:shd w:val="nil" w:color="auto" w:fill="auto"/>
                <w:rtl w:val="0"/>
                <w:lang w:val="en-US"/>
              </w:rPr>
              <w:t>400025, Maharashtra, India</w:t>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Tel:</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[PHONE]</w:t>
            </w:r>
            <w:r>
              <w:rPr>
                <w:rStyle w:val="Hyperlink.3"/>
                <w:spacing w:val="-2"/>
                <w:sz w:val="12"/>
                <w:szCs w:val="12"/>
                <w:shd w:val="nil" w:color="auto" w:fill="auto"/>
                <w:rtl w:val="0"/>
                <w:lang w:val="en-US"/>
              </w:rPr>
            </w:r>
            <w:r>
              <w:rPr>
                <w:rStyle w:val="None"/>
                <w:spacing w:val="-4"/>
                <w:sz w:val="12"/>
                <w:szCs w:val="12"/>
                <w:shd w:val="nil" w:color="auto" w:fill="auto"/>
                <w:rtl w:val="0"/>
                <w:lang w:val="en-US"/>
              </w:rPr>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[EMAIL]</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www.icicisecurities.com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"mailto:customercare@icicisecurities.com"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[EMAIL]</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2"/>
                <w:sz w:val="12"/>
                <w:szCs w:val="12"/>
                <w:shd w:val="nil" w:color="auto" w:fill="auto"/>
                <w:rtl w:val="0"/>
                <w:lang w:val="en-US"/>
              </w:rPr>
              <w:t xml:space="preserve"> </w:t>
            </w:r>
            <w:r>
              <w:rPr>
                <w:rStyle w:val="None"/>
                <w:sz w:val="12"/>
                <w:szCs w:val="12"/>
                <w:shd w:val="nil" w:color="auto" w:fill="auto"/>
                <w:rtl w:val="0"/>
                <w:lang w:val="en-US"/>
              </w:rPr>
              <w:t>[PERSON]</w:t>
            </w:r>
            <w:r>
              <w:rPr>
                <w:rStyle w:val="None"/>
                <w:spacing w:val="-3"/>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r>
              <w:rPr>
                <w:rStyle w:val="None"/>
                <w:spacing w:val="-4"/>
                <w:sz w:val="12"/>
                <w:szCs w:val="12"/>
                <w:shd w:val="nil" w:color="auto" w:fill="auto"/>
                <w:rtl w:val="0"/>
                <w:lang w:val="en-US"/>
              </w:rPr>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INM000011179</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6"/>
              <w:bottom w:type="dxa" w:w="80"/>
              <w:right w:type="dxa" w:w="80"/>
            </w:tcMar>
            <w:vAlign w:val="top"/>
          </w:tcPr>
          <w:p>
            <w:pPr>
              <w:pStyle w:val="Table Paragraph"/>
              <w:spacing w:line="138" w:lineRule="exact"/>
              <w:ind w:left="26" w:firstLine="0"/>
              <w:rPr>
                <w:rStyle w:val="None"/>
                <w:b w:val="1"/>
                <w:bCs w:val="1"/>
                <w:sz w:val="12"/>
                <w:szCs w:val="12"/>
                <w:shd w:val="nil" w:color="auto" w:fill="auto"/>
              </w:rPr>
            </w:pPr>
            <w:r>
              <w:rPr>
                <w:rStyle w:val="None"/>
                <w:b w:val="1"/>
                <w:bCs w:val="1"/>
                <w:sz w:val="12"/>
                <w:szCs w:val="12"/>
                <w:shd w:val="nil" w:color="auto" w:fill="auto"/>
                <w:rtl w:val="0"/>
                <w:lang w:val="en-US"/>
              </w:rPr>
              <w:t>[COMPANY]</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spacing w:line="138" w:lineRule="exact"/>
              <w:ind w:left="26" w:right="0" w:firstLine="0"/>
              <w:jc w:val="left"/>
              <w:rPr>
                <w:rStyle w:val="None"/>
                <w:i w:val="1"/>
                <w:iCs w:val="1"/>
                <w:sz w:val="12"/>
                <w:szCs w:val="12"/>
                <w:shd w:val="nil" w:color="auto" w:fill="auto"/>
                <w:rtl w:val="0"/>
              </w:rPr>
            </w:pPr>
            <w:r>
              <w:rPr>
                <w:rStyle w:val="None"/>
                <w:i w:val="1"/>
                <w:iCs w:val="1"/>
                <w:sz w:val="12"/>
                <w:szCs w:val="12"/>
                <w:shd w:val="nil" w:color="auto" w:fill="auto"/>
                <w:rtl w:val="0"/>
                <w:lang w:val="en-US"/>
              </w:rPr>
              <w:t>(Formerly</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Link</w:t>
            </w:r>
            <w:r>
              <w:rPr>
                <w:rStyle w:val="None"/>
                <w:i w:val="1"/>
                <w:iCs w:val="1"/>
                <w:spacing w:val="-1"/>
                <w:sz w:val="12"/>
                <w:szCs w:val="12"/>
                <w:shd w:val="nil" w:color="auto" w:fill="auto"/>
                <w:rtl w:val="0"/>
                <w:lang w:val="en-US"/>
              </w:rPr>
              <w:t xml:space="preserve"> </w:t>
            </w:r>
            <w:r>
              <w:rPr>
                <w:rStyle w:val="None"/>
                <w:i w:val="1"/>
                <w:iCs w:val="1"/>
                <w:sz w:val="12"/>
                <w:szCs w:val="12"/>
                <w:shd w:val="nil" w:color="auto" w:fill="auto"/>
                <w:rtl w:val="0"/>
                <w:lang w:val="en-US"/>
              </w:rPr>
              <w:t>Intime</w:t>
            </w:r>
            <w:r>
              <w:rPr>
                <w:rStyle w:val="None"/>
                <w:i w:val="1"/>
                <w:iCs w:val="1"/>
                <w:spacing w:val="-4"/>
                <w:sz w:val="12"/>
                <w:szCs w:val="12"/>
                <w:shd w:val="nil" w:color="auto" w:fill="auto"/>
                <w:rtl w:val="0"/>
                <w:lang w:val="en-US"/>
              </w:rPr>
              <w:t xml:space="preserve"> </w:t>
            </w:r>
            <w:r>
              <w:rPr>
                <w:rStyle w:val="None"/>
                <w:i w:val="1"/>
                <w:iCs w:val="1"/>
                <w:sz w:val="12"/>
                <w:szCs w:val="12"/>
                <w:shd w:val="nil" w:color="auto" w:fill="auto"/>
                <w:rtl w:val="0"/>
                <w:lang w:val="en-US"/>
              </w:rPr>
              <w:t>India</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Private</w:t>
            </w:r>
            <w:r>
              <w:rPr>
                <w:rStyle w:val="None"/>
                <w:i w:val="1"/>
                <w:iCs w:val="1"/>
                <w:spacing w:val="-1"/>
                <w:sz w:val="12"/>
                <w:szCs w:val="12"/>
                <w:shd w:val="nil" w:color="auto" w:fill="auto"/>
                <w:rtl w:val="0"/>
                <w:lang w:val="en-US"/>
              </w:rPr>
              <w:t xml:space="preserve"> </w:t>
            </w:r>
            <w:r>
              <w:rPr>
                <w:rStyle w:val="None"/>
                <w:i w:val="1"/>
                <w:iCs w:val="1"/>
                <w:spacing w:val="-2"/>
                <w:sz w:val="12"/>
                <w:szCs w:val="12"/>
                <w:shd w:val="nil" w:color="auto" w:fill="auto"/>
                <w:rtl w:val="0"/>
                <w:lang w:val="en-US"/>
              </w:rPr>
              <w:t>Limited)</w:t>
            </w:r>
          </w:p>
          <w:p>
            <w:pPr>
              <w:pStyle w:val="Table Paragraph"/>
              <w:bidi w:val="0"/>
              <w:spacing w:before="1"/>
              <w:ind w:left="26" w:right="0" w:firstLine="0"/>
              <w:jc w:val="left"/>
              <w:rPr>
                <w:rStyle w:val="None"/>
                <w:sz w:val="12"/>
                <w:szCs w:val="12"/>
                <w:shd w:val="nil" w:color="auto" w:fill="auto"/>
                <w:rtl w:val="0"/>
              </w:rPr>
            </w:pPr>
            <w:r>
              <w:rPr>
                <w:rStyle w:val="None"/>
                <w:sz w:val="12"/>
                <w:szCs w:val="12"/>
                <w:shd w:val="nil" w:color="auto" w:fill="auto"/>
                <w:rtl w:val="0"/>
                <w:lang w:val="en-US"/>
              </w:rPr>
              <w:t>C-101,</w:t>
            </w:r>
            <w:r>
              <w:rPr>
                <w:rStyle w:val="None"/>
                <w:spacing w:val="23"/>
                <w:sz w:val="12"/>
                <w:szCs w:val="12"/>
                <w:shd w:val="nil" w:color="auto" w:fill="auto"/>
                <w:rtl w:val="0"/>
                <w:lang w:val="en-US"/>
              </w:rPr>
              <w:t xml:space="preserve"> </w:t>
            </w:r>
            <w:r>
              <w:rPr>
                <w:rStyle w:val="None"/>
                <w:sz w:val="12"/>
                <w:szCs w:val="12"/>
                <w:shd w:val="nil" w:color="auto" w:fill="auto"/>
                <w:rtl w:val="0"/>
                <w:lang w:val="en-US"/>
              </w:rPr>
              <w:t>Embassy</w:t>
            </w:r>
            <w:r>
              <w:rPr>
                <w:rStyle w:val="None"/>
                <w:spacing w:val="21"/>
                <w:sz w:val="12"/>
                <w:szCs w:val="12"/>
                <w:shd w:val="nil" w:color="auto" w:fill="auto"/>
                <w:rtl w:val="0"/>
                <w:lang w:val="en-US"/>
              </w:rPr>
              <w:t xml:space="preserve"> </w:t>
            </w:r>
            <w:r>
              <w:rPr>
                <w:rStyle w:val="None"/>
                <w:sz w:val="12"/>
                <w:szCs w:val="12"/>
                <w:shd w:val="nil" w:color="auto" w:fill="auto"/>
                <w:rtl w:val="0"/>
                <w:lang w:val="en-US"/>
              </w:rPr>
              <w:t>247,</w:t>
            </w:r>
            <w:r>
              <w:rPr>
                <w:rStyle w:val="None"/>
                <w:spacing w:val="19"/>
                <w:sz w:val="12"/>
                <w:szCs w:val="12"/>
                <w:shd w:val="nil" w:color="auto" w:fill="auto"/>
                <w:rtl w:val="0"/>
                <w:lang w:val="en-US"/>
              </w:rPr>
              <w:t xml:space="preserve"> </w:t>
            </w:r>
            <w:r>
              <w:rPr>
                <w:rStyle w:val="None"/>
                <w:sz w:val="12"/>
                <w:szCs w:val="12"/>
                <w:shd w:val="nil" w:color="auto" w:fill="auto"/>
                <w:rtl w:val="0"/>
                <w:lang w:val="en-US"/>
              </w:rPr>
              <w:t>1</w:t>
            </w:r>
            <w:r>
              <w:rPr>
                <w:rStyle w:val="None"/>
                <w:sz w:val="12"/>
                <w:szCs w:val="12"/>
                <w:shd w:val="nil" w:color="auto" w:fill="auto"/>
                <w:vertAlign w:val="superscript"/>
                <w:rtl w:val="0"/>
                <w:lang w:val="en-US"/>
              </w:rPr>
              <w:t>st</w:t>
            </w:r>
            <w:r>
              <w:rPr>
                <w:rStyle w:val="None"/>
                <w:spacing w:val="20"/>
                <w:sz w:val="12"/>
                <w:szCs w:val="12"/>
                <w:shd w:val="nil" w:color="auto" w:fill="auto"/>
                <w:rtl w:val="0"/>
                <w:lang w:val="en-US"/>
              </w:rPr>
              <w:t xml:space="preserve"> </w:t>
            </w:r>
            <w:r>
              <w:rPr>
                <w:rStyle w:val="None"/>
                <w:sz w:val="12"/>
                <w:szCs w:val="12"/>
                <w:shd w:val="nil" w:color="auto" w:fill="auto"/>
                <w:rtl w:val="0"/>
                <w:lang w:val="en-US"/>
              </w:rPr>
              <w:t>Floor,</w:t>
            </w:r>
            <w:r>
              <w:rPr>
                <w:rStyle w:val="None"/>
                <w:spacing w:val="19"/>
                <w:sz w:val="12"/>
                <w:szCs w:val="12"/>
                <w:shd w:val="nil" w:color="auto" w:fill="auto"/>
                <w:rtl w:val="0"/>
                <w:lang w:val="en-US"/>
              </w:rPr>
              <w:t xml:space="preserve"> </w:t>
            </w:r>
            <w:r>
              <w:rPr>
                <w:rStyle w:val="None"/>
                <w:sz w:val="12"/>
                <w:szCs w:val="12"/>
                <w:shd w:val="nil" w:color="auto" w:fill="auto"/>
                <w:rtl w:val="0"/>
                <w:lang w:val="en-US"/>
              </w:rPr>
              <w:t>L</w:t>
            </w:r>
            <w:r>
              <w:rPr>
                <w:rStyle w:val="None"/>
                <w:spacing w:val="19"/>
                <w:sz w:val="12"/>
                <w:szCs w:val="12"/>
                <w:shd w:val="nil" w:color="auto" w:fill="auto"/>
                <w:rtl w:val="0"/>
                <w:lang w:val="en-US"/>
              </w:rPr>
              <w:t xml:space="preserve"> </w:t>
            </w:r>
            <w:r>
              <w:rPr>
                <w:rStyle w:val="None"/>
                <w:sz w:val="12"/>
                <w:szCs w:val="12"/>
                <w:shd w:val="nil" w:color="auto" w:fill="auto"/>
                <w:rtl w:val="0"/>
                <w:lang w:val="en-US"/>
              </w:rPr>
              <w:t>B</w:t>
            </w:r>
            <w:r>
              <w:rPr>
                <w:rStyle w:val="None"/>
                <w:spacing w:val="17"/>
                <w:sz w:val="12"/>
                <w:szCs w:val="12"/>
                <w:shd w:val="nil" w:color="auto" w:fill="auto"/>
                <w:rtl w:val="0"/>
                <w:lang w:val="en-US"/>
              </w:rPr>
              <w:t xml:space="preserve"> </w:t>
            </w:r>
            <w:r>
              <w:rPr>
                <w:rStyle w:val="None"/>
                <w:sz w:val="12"/>
                <w:szCs w:val="12"/>
                <w:shd w:val="nil" w:color="auto" w:fill="auto"/>
                <w:rtl w:val="0"/>
                <w:lang w:val="en-US"/>
              </w:rPr>
              <w:t>S</w:t>
            </w:r>
            <w:r>
              <w:rPr>
                <w:rStyle w:val="None"/>
                <w:spacing w:val="21"/>
                <w:sz w:val="12"/>
                <w:szCs w:val="12"/>
                <w:shd w:val="nil" w:color="auto" w:fill="auto"/>
                <w:rtl w:val="0"/>
                <w:lang w:val="en-US"/>
              </w:rPr>
              <w:t xml:space="preserve"> </w:t>
            </w:r>
            <w:r>
              <w:rPr>
                <w:rStyle w:val="None"/>
                <w:sz w:val="12"/>
                <w:szCs w:val="12"/>
                <w:shd w:val="nil" w:color="auto" w:fill="auto"/>
                <w:rtl w:val="0"/>
                <w:lang w:val="en-US"/>
              </w:rPr>
              <w:t>Marg,</w:t>
            </w:r>
            <w:r>
              <w:rPr>
                <w:rStyle w:val="None"/>
                <w:spacing w:val="22"/>
                <w:sz w:val="12"/>
                <w:szCs w:val="12"/>
                <w:shd w:val="nil" w:color="auto" w:fill="auto"/>
                <w:rtl w:val="0"/>
                <w:lang w:val="en-US"/>
              </w:rPr>
              <w:t xml:space="preserve"> </w:t>
            </w:r>
            <w:r>
              <w:rPr>
                <w:rStyle w:val="None"/>
                <w:sz w:val="12"/>
                <w:szCs w:val="12"/>
                <w:shd w:val="nil" w:color="auto" w:fill="auto"/>
                <w:rtl w:val="0"/>
                <w:lang w:val="en-US"/>
              </w:rPr>
              <w:t>Vikhroli</w:t>
            </w:r>
            <w:r>
              <w:rPr>
                <w:rStyle w:val="None"/>
                <w:spacing w:val="19"/>
                <w:sz w:val="12"/>
                <w:szCs w:val="12"/>
                <w:shd w:val="nil" w:color="auto" w:fill="auto"/>
                <w:rtl w:val="0"/>
                <w:lang w:val="en-US"/>
              </w:rPr>
              <w:t xml:space="preserve"> </w:t>
            </w:r>
            <w:r>
              <w:rPr>
                <w:rStyle w:val="None"/>
                <w:sz w:val="12"/>
                <w:szCs w:val="12"/>
                <w:shd w:val="nil" w:color="auto" w:fill="auto"/>
                <w:rtl w:val="0"/>
                <w:lang w:val="en-US"/>
              </w:rPr>
              <w:t>(West),</w:t>
            </w:r>
            <w:r>
              <w:rPr>
                <w:rStyle w:val="None"/>
                <w:spacing w:val="19"/>
                <w:sz w:val="12"/>
                <w:szCs w:val="12"/>
                <w:shd w:val="nil" w:color="auto" w:fill="auto"/>
                <w:rtl w:val="0"/>
                <w:lang w:val="en-US"/>
              </w:rPr>
              <w:t xml:space="preserve"> </w:t>
            </w:r>
            <w:r>
              <w:rPr>
                <w:rStyle w:val="None"/>
                <w:sz w:val="12"/>
                <w:szCs w:val="12"/>
                <w:shd w:val="nil" w:color="auto" w:fill="auto"/>
                <w:rtl w:val="0"/>
                <w:lang w:val="en-US"/>
              </w:rPr>
              <w:t>Mumbai</w:t>
            </w:r>
            <w:r>
              <w:rPr>
                <w:rStyle w:val="None"/>
                <w:spacing w:val="21"/>
                <w:sz w:val="12"/>
                <w:szCs w:val="12"/>
                <w:shd w:val="nil" w:color="auto" w:fill="auto"/>
                <w:rtl w:val="0"/>
                <w:lang w:val="en-US"/>
              </w:rPr>
              <w:t xml:space="preserve"> </w:t>
            </w:r>
            <w:r>
              <w:rPr>
                <w:rStyle w:val="None"/>
                <w:sz w:val="12"/>
                <w:szCs w:val="12"/>
                <w:shd w:val="nil" w:color="auto" w:fill="auto"/>
                <w:rtl w:val="0"/>
                <w:lang w:val="en-US"/>
              </w:rPr>
              <w:t>400083,</w:t>
            </w:r>
            <w:r>
              <w:rPr>
                <w:rStyle w:val="None"/>
                <w:spacing w:val="40"/>
                <w:sz w:val="12"/>
                <w:szCs w:val="12"/>
                <w:shd w:val="nil" w:color="auto" w:fill="auto"/>
                <w:rtl w:val="0"/>
                <w:lang w:val="en-US"/>
              </w:rPr>
              <w:t xml:space="preserve"> </w:t>
            </w:r>
            <w:r>
              <w:rPr>
                <w:rStyle w:val="None"/>
                <w:sz w:val="12"/>
                <w:szCs w:val="12"/>
                <w:shd w:val="nil" w:color="auto" w:fill="auto"/>
                <w:rtl w:val="0"/>
                <w:lang w:val="en-US"/>
              </w:rPr>
              <w:t>(Maharashtra),</w:t>
            </w:r>
            <w:r>
              <w:rPr>
                <w:rStyle w:val="None"/>
                <w:spacing w:val="-7"/>
                <w:sz w:val="12"/>
                <w:szCs w:val="12"/>
                <w:shd w:val="nil" w:color="auto" w:fill="auto"/>
                <w:rtl w:val="0"/>
                <w:lang w:val="en-US"/>
              </w:rPr>
              <w:t xml:space="preserve"> </w:t>
            </w:r>
            <w:r>
              <w:rPr>
                <w:rStyle w:val="None"/>
                <w:sz w:val="12"/>
                <w:szCs w:val="12"/>
                <w:shd w:val="nil" w:color="auto" w:fill="auto"/>
                <w:rtl w:val="0"/>
                <w:lang w:val="en-US"/>
              </w:rPr>
              <w:t>India</w:t>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[PHONE]</w:t>
            </w:r>
            <w:r>
              <w:rPr>
                <w:rStyle w:val="None"/>
                <w:spacing w:val="1"/>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"mailto:kshinternational.ipo@in.mpms.mufg.com"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[EMAIL]</w:t>
            </w:r>
            <w:r>
              <w:rPr>
                <w:sz w:val="12"/>
                <w:szCs w:val="12"/>
              </w:rPr>
              <w:fldChar w:fldCharType="end" w:fldLock="0"/>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www.in.mpms.mufg.com</w:t>
            </w:r>
            <w:r>
              <w:rPr>
                <w:sz w:val="12"/>
                <w:szCs w:val="12"/>
              </w:rPr>
              <w:fldChar w:fldCharType="end" w:fldLock="0"/>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"mailto:kshinternational.ipo@in.mpms.mufg.com"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[EMAIL]</w:t>
            </w:r>
            <w:r>
              <w:rPr>
                <w:sz w:val="12"/>
                <w:szCs w:val="12"/>
              </w:rPr>
              <w:fldChar w:fldCharType="end" w:fldLock="0"/>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[PERSON]</w:t>
            </w:r>
            <w:r>
              <w:rPr>
                <w:rStyle w:val="None"/>
                <w:spacing w:val="-1"/>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line="120" w:lineRule="exact"/>
              <w:ind w:left="26"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rtl w:val="0"/>
                <w:lang w:val="en-US"/>
              </w:rPr>
              <w:t>INR000004058</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1"/>
            </w:tcMar>
            <w:vAlign w:val="top"/>
          </w:tcPr>
          <w:p>
            <w:pPr>
              <w:pStyle w:val="Table Paragraph"/>
              <w:spacing w:line="116" w:lineRule="exact"/>
              <w:ind w:left="16" w:right="1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BID/</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OFFER</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PERIOD</w:t>
            </w:r>
          </w:p>
        </w:tc>
      </w:tr>
      <w:tr>
        <w:tblPrEx>
          <w:shd w:val="clear" w:color="auto" w:fill="ced7e7"/>
        </w:tblPrEx>
        <w:trPr>
          <w:trHeight w:val="281" w:hRule="atLeast"/>
        </w:trPr>
        <w:tc>
          <w:tcPr>
            <w:tcW w:type="dxa" w:w="2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8"/>
              <w:bottom w:type="dxa" w:w="80"/>
              <w:right w:type="dxa" w:w="80"/>
            </w:tcMar>
            <w:vAlign w:val="top"/>
          </w:tcPr>
          <w:p>
            <w:pPr>
              <w:pStyle w:val="Table Paragraph"/>
              <w:spacing w:line="136" w:lineRule="exact"/>
              <w:ind w:left="28" w:firstLine="0"/>
            </w:pPr>
            <w:r>
              <w:rPr>
                <w:rStyle w:val="None"/>
                <w:b w:val="1"/>
                <w:bCs w:val="1"/>
                <w:outline w:val="0"/>
                <w:color w:val="ffffff"/>
                <w:sz w:val="12"/>
                <w:szCs w:val="12"/>
                <w:u w:color="ffffff"/>
                <w:shd w:val="nil" w:color="auto" w:fill="auto"/>
                <w:rtl w:val="0"/>
                <w:lang w:val="en-US"/>
                <w14:textFill>
                  <w14:solidFill>
                    <w14:srgbClr w14:val="FFFFFF"/>
                  </w14:solidFill>
                </w14:textFill>
              </w:rPr>
              <w:t>ANCHOR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INVESTOR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BIDDING</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DATE</w:t>
            </w:r>
            <w:r>
              <w:rPr>
                <w:rStyle w:val="None"/>
                <w:b w:val="1"/>
                <w:bCs w:val="1"/>
                <w:outline w:val="0"/>
                <w:color w:val="ffffff"/>
                <w:spacing w:val="-2"/>
                <w:sz w:val="12"/>
                <w:szCs w:val="12"/>
                <w:u w:color="ffffff"/>
                <w:shd w:val="nil" w:color="auto" w:fill="auto"/>
                <w:vertAlign w:val="superscript"/>
                <w:rtl w:val="0"/>
                <w:lang w:val="en-US"/>
                <w14:textFill>
                  <w14:solidFill>
                    <w14:srgbClr w14:val="FFFFFF"/>
                  </w14:solidFill>
                </w14:textFill>
              </w:rPr>
              <w:t>(1)</w:t>
            </w:r>
          </w:p>
        </w:tc>
        <w:tc>
          <w:tcPr>
            <w:tcW w:type="dxa" w:w="145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36" w:lineRule="exact"/>
              <w:ind w:left="7" w:firstLine="0"/>
              <w:jc w:val="center"/>
              <w:rPr>
                <w:rStyle w:val="None"/>
                <w:sz w:val="12"/>
                <w:szCs w:val="12"/>
                <w:shd w:val="nil" w:color="auto" w:fill="auto"/>
              </w:rPr>
            </w:pPr>
            <w:r>
              <w:rPr>
                <w:rStyle w:val="None"/>
                <w:sz w:val="12"/>
                <w:szCs w:val="12"/>
                <w:shd w:val="nil" w:color="auto" w:fill="auto"/>
                <w:rtl w:val="0"/>
                <w:lang w:val="en-US"/>
              </w:rPr>
              <w:t>Monday,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pacing w:val="-5"/>
                <w:sz w:val="12"/>
                <w:szCs w:val="12"/>
                <w:shd w:val="nil" w:color="auto" w:fill="auto"/>
                <w:rtl w:val="0"/>
                <w:lang w:val="en-US"/>
              </w:rPr>
              <w:t>15,</w:t>
            </w:r>
          </w:p>
          <w:p>
            <w:pPr>
              <w:pStyle w:val="Table Paragraph"/>
              <w:bidi w:val="0"/>
              <w:spacing w:before="1" w:line="121" w:lineRule="exact"/>
              <w:ind w:left="7" w:right="1" w:firstLine="0"/>
              <w:jc w:val="center"/>
              <w:rPr>
                <w:rtl w:val="0"/>
              </w:rPr>
            </w:pPr>
            <w:r>
              <w:rPr>
                <w:rStyle w:val="None"/>
                <w:spacing w:val="-4"/>
                <w:sz w:val="12"/>
                <w:szCs w:val="12"/>
                <w:shd w:val="nil" w:color="auto" w:fill="auto"/>
                <w:rtl w:val="0"/>
                <w:lang w:val="en-US"/>
              </w:rPr>
              <w:t>2025</w:t>
            </w:r>
          </w:p>
        </w:tc>
        <w:tc>
          <w:tcPr>
            <w:tcW w:type="dxa" w:w="14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7"/>
              <w:bottom w:type="dxa" w:w="80"/>
              <w:right w:type="dxa" w:w="80"/>
            </w:tcMar>
            <w:vAlign w:val="top"/>
          </w:tcPr>
          <w:p>
            <w:pPr>
              <w:pStyle w:val="Table Paragraph"/>
              <w:spacing w:line="136" w:lineRule="exact"/>
              <w:ind w:left="27"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OPENS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ON</w:t>
            </w:r>
          </w:p>
        </w:tc>
        <w:tc>
          <w:tcPr>
            <w:tcW w:type="dxa" w:w="13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0"/>
            </w:tcMar>
            <w:vAlign w:val="top"/>
          </w:tcPr>
          <w:p>
            <w:pPr>
              <w:pStyle w:val="Table Paragraph"/>
              <w:spacing w:line="136" w:lineRule="exact"/>
              <w:ind w:left="5" w:firstLine="0"/>
              <w:jc w:val="center"/>
              <w:rPr>
                <w:rStyle w:val="None"/>
                <w:sz w:val="12"/>
                <w:szCs w:val="12"/>
                <w:shd w:val="nil" w:color="auto" w:fill="auto"/>
              </w:rPr>
            </w:pPr>
            <w:r>
              <w:rPr>
                <w:rStyle w:val="None"/>
                <w:sz w:val="12"/>
                <w:szCs w:val="12"/>
                <w:shd w:val="nil" w:color="auto" w:fill="auto"/>
                <w:rtl w:val="0"/>
                <w:lang w:val="en-US"/>
              </w:rPr>
              <w:t>Tuesday,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Hyperlink.3"/>
                <w:spacing w:val="-2"/>
                <w:sz w:val="12"/>
                <w:szCs w:val="12"/>
                <w:shd w:val="nil" w:color="auto" w:fill="auto"/>
                <w:rtl w:val="0"/>
                <w:lang w:val="en-US"/>
              </w:rPr>
              <w:t xml:space="preserve"> </w:t>
            </w:r>
            <w:r>
              <w:rPr>
                <w:rStyle w:val="None"/>
                <w:spacing w:val="-5"/>
                <w:sz w:val="12"/>
                <w:szCs w:val="12"/>
                <w:shd w:val="nil" w:color="auto" w:fill="auto"/>
                <w:rtl w:val="0"/>
                <w:lang w:val="en-US"/>
              </w:rPr>
              <w:t>16,</w:t>
            </w:r>
          </w:p>
          <w:p>
            <w:pPr>
              <w:pStyle w:val="Table Paragraph"/>
              <w:bidi w:val="0"/>
              <w:spacing w:before="1" w:line="121" w:lineRule="exact"/>
              <w:ind w:left="5" w:right="4" w:firstLine="0"/>
              <w:jc w:val="center"/>
              <w:rPr>
                <w:rtl w:val="0"/>
              </w:rPr>
            </w:pPr>
            <w:r>
              <w:rPr>
                <w:rStyle w:val="None"/>
                <w:spacing w:val="-4"/>
                <w:sz w:val="12"/>
                <w:szCs w:val="12"/>
                <w:shd w:val="nil" w:color="auto" w:fill="auto"/>
                <w:rtl w:val="0"/>
                <w:lang w:val="en-US"/>
              </w:rPr>
              <w:t>2025</w:t>
            </w:r>
          </w:p>
        </w:tc>
        <w:tc>
          <w:tcPr>
            <w:tcW w:type="dxa" w:w="228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6"/>
              <w:bottom w:type="dxa" w:w="80"/>
              <w:right w:type="dxa" w:w="80"/>
            </w:tcMar>
            <w:vAlign w:val="top"/>
          </w:tcPr>
          <w:p>
            <w:pPr>
              <w:pStyle w:val="Table Paragraph"/>
              <w:spacing w:line="136" w:lineRule="exact"/>
              <w:ind w:left="26"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CLOSES</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ON</w:t>
            </w:r>
            <w:r>
              <w:rPr>
                <w:rStyle w:val="None"/>
                <w:b w:val="1"/>
                <w:bCs w:val="1"/>
                <w:outline w:val="0"/>
                <w:color w:val="ffffff"/>
                <w:spacing w:val="-4"/>
                <w:sz w:val="12"/>
                <w:szCs w:val="12"/>
                <w:u w:color="ffffff"/>
                <w:shd w:val="nil" w:color="auto" w:fill="auto"/>
                <w:vertAlign w:val="superscript"/>
                <w:rtl w:val="0"/>
                <w:lang w:val="en-US"/>
                <w14:textFill>
                  <w14:solidFill>
                    <w14:srgbClr w14:val="FFFFFF"/>
                  </w14:solidFill>
                </w14:textFill>
              </w:rPr>
              <w:t>(2)</w:t>
            </w:r>
          </w:p>
        </w:tc>
        <w:tc>
          <w:tcPr>
            <w:tcW w:type="dxa" w:w="20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58"/>
              <w:bottom w:type="dxa" w:w="80"/>
              <w:right w:type="dxa" w:w="80"/>
            </w:tcMar>
            <w:vAlign w:val="top"/>
          </w:tcPr>
          <w:p>
            <w:pPr>
              <w:pStyle w:val="Table Paragraph"/>
              <w:spacing w:line="136" w:lineRule="exact"/>
              <w:ind w:left="278" w:firstLine="0"/>
            </w:pPr>
            <w:r>
              <w:rPr>
                <w:rStyle w:val="None"/>
                <w:sz w:val="12"/>
                <w:szCs w:val="12"/>
                <w:shd w:val="nil" w:color="auto" w:fill="auto"/>
                <w:rtl w:val="0"/>
                <w:lang w:val="en-US"/>
              </w:rPr>
              <w:t>Thursday,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z w:val="12"/>
                <w:szCs w:val="12"/>
                <w:shd w:val="nil" w:color="auto" w:fill="auto"/>
                <w:rtl w:val="0"/>
                <w:lang w:val="en-US"/>
              </w:rPr>
              <w:t>18,</w:t>
            </w:r>
            <w:r>
              <w:rPr>
                <w:rStyle w:val="None"/>
                <w:spacing w:val="-1"/>
                <w:sz w:val="12"/>
                <w:szCs w:val="12"/>
                <w:shd w:val="nil" w:color="auto" w:fill="auto"/>
                <w:rtl w:val="0"/>
                <w:lang w:val="en-US"/>
              </w:rPr>
              <w:t xml:space="preserve"> </w:t>
            </w:r>
            <w:r>
              <w:rPr>
                <w:rStyle w:val="None"/>
                <w:spacing w:val="-4"/>
                <w:sz w:val="12"/>
                <w:szCs w:val="12"/>
                <w:shd w:val="nil" w:color="auto" w:fill="auto"/>
                <w:rtl w:val="0"/>
                <w:lang w:val="en-US"/>
              </w:rPr>
              <w:t>2025</w:t>
            </w:r>
          </w:p>
        </w:tc>
      </w:tr>
    </w:tbl>
    <w:p>
      <w:pPr>
        <w:pStyle w:val="Body"/>
        <w:spacing w:after="4"/>
        <w:ind w:left="13" w:hanging="13"/>
        <w:rPr>
          <w:rStyle w:val="Hyperlink.1"/>
        </w:rPr>
      </w:pPr>
    </w:p>
    <w:p>
      <w:pPr>
        <w:pStyle w:val="Body"/>
        <w:spacing w:before="8"/>
        <w:ind w:left="3" w:firstLine="0"/>
        <w:rPr>
          <w:rStyle w:val="None"/>
          <w:i w:val="1"/>
          <w:iCs w:val="1"/>
          <w:sz w:val="10"/>
          <w:szCs w:val="10"/>
        </w:rPr>
      </w:pPr>
      <w:r>
        <w:rPr>
          <w:rStyle w:val="None"/>
          <w:i w:val="1"/>
          <w:iCs w:val="1"/>
          <w:sz w:val="10"/>
          <w:szCs w:val="10"/>
          <w:vertAlign w:val="superscript"/>
          <w:rtl w:val="0"/>
        </w:rPr>
        <w:t>(1)</w:t>
      </w:r>
      <w:r>
        <w:rPr>
          <w:rStyle w:val="None"/>
          <w:i w:val="1"/>
          <w:iCs w:val="1"/>
          <w:spacing w:val="-14"/>
          <w:sz w:val="10"/>
          <w:szCs w:val="10"/>
          <w:vertAlign w:val="baseline"/>
          <w:rtl w:val="0"/>
        </w:rPr>
        <w:t xml:space="preserve"> </w:t>
      </w:r>
      <w:r>
        <w:rPr>
          <w:rStyle w:val="None"/>
          <w:i w:val="1"/>
          <w:iCs w:val="1"/>
          <w:sz w:val="10"/>
          <w:szCs w:val="10"/>
          <w:vertAlign w:val="baseline"/>
          <w:rtl w:val="0"/>
          <w:lang w:val="en-US"/>
        </w:rPr>
        <w:t>Our</w:t>
      </w:r>
      <w:r>
        <w:rPr>
          <w:rStyle w:val="None"/>
          <w:i w:val="1"/>
          <w:iCs w:val="1"/>
          <w:spacing w:val="-7"/>
          <w:sz w:val="10"/>
          <w:szCs w:val="10"/>
          <w:vertAlign w:val="baseline"/>
          <w:rtl w:val="0"/>
        </w:rPr>
        <w:t xml:space="preserve"> </w:t>
      </w:r>
      <w:r>
        <w:rPr>
          <w:rStyle w:val="None"/>
          <w:i w:val="1"/>
          <w:iCs w:val="1"/>
          <w:sz w:val="10"/>
          <w:szCs w:val="10"/>
          <w:vertAlign w:val="baseline"/>
          <w:rtl w:val="0"/>
          <w:lang w:val="en-US"/>
        </w:rPr>
        <w:t>Company,</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consultation</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Book</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Running</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Lead</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Managers,</w:t>
      </w:r>
      <w:r>
        <w:rPr>
          <w:rStyle w:val="None"/>
          <w:i w:val="1"/>
          <w:iCs w:val="1"/>
          <w:spacing w:val="-5"/>
          <w:sz w:val="10"/>
          <w:szCs w:val="10"/>
          <w:vertAlign w:val="baseline"/>
          <w:rtl w:val="0"/>
        </w:rPr>
        <w:t xml:space="preserve"> </w:t>
      </w:r>
      <w:r>
        <w:rPr>
          <w:rStyle w:val="None"/>
          <w:i w:val="1"/>
          <w:iCs w:val="1"/>
          <w:sz w:val="10"/>
          <w:szCs w:val="10"/>
          <w:vertAlign w:val="baseline"/>
          <w:rtl w:val="0"/>
        </w:rPr>
        <w:t>may</w:t>
      </w:r>
      <w:r>
        <w:rPr>
          <w:rStyle w:val="None"/>
          <w:i w:val="1"/>
          <w:iCs w:val="1"/>
          <w:spacing w:val="-5"/>
          <w:sz w:val="10"/>
          <w:szCs w:val="10"/>
          <w:vertAlign w:val="baseline"/>
          <w:rtl w:val="0"/>
        </w:rPr>
        <w:t xml:space="preserve"> </w:t>
      </w:r>
      <w:r>
        <w:rPr>
          <w:rStyle w:val="None"/>
          <w:i w:val="1"/>
          <w:iCs w:val="1"/>
          <w:sz w:val="10"/>
          <w:szCs w:val="10"/>
          <w:vertAlign w:val="baseline"/>
          <w:rtl w:val="0"/>
          <w:lang w:val="pt-PT"/>
        </w:rPr>
        <w:t>consider</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participation</w:t>
      </w:r>
      <w:r>
        <w:rPr>
          <w:rStyle w:val="None"/>
          <w:i w:val="1"/>
          <w:iCs w:val="1"/>
          <w:spacing w:val="-2"/>
          <w:sz w:val="10"/>
          <w:szCs w:val="10"/>
          <w:vertAlign w:val="baseline"/>
          <w:rtl w:val="0"/>
        </w:rPr>
        <w:t xml:space="preserve"> </w:t>
      </w:r>
      <w:r>
        <w:rPr>
          <w:rStyle w:val="None"/>
          <w:i w:val="1"/>
          <w:iCs w:val="1"/>
          <w:sz w:val="10"/>
          <w:szCs w:val="10"/>
          <w:vertAlign w:val="baseline"/>
          <w:rtl w:val="0"/>
        </w:rPr>
        <w:t>by</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Anchor</w:t>
      </w:r>
      <w:r>
        <w:rPr>
          <w:rStyle w:val="None"/>
          <w:i w:val="1"/>
          <w:iCs w:val="1"/>
          <w:spacing w:val="-3"/>
          <w:sz w:val="10"/>
          <w:szCs w:val="10"/>
          <w:vertAlign w:val="baseline"/>
          <w:rtl w:val="0"/>
        </w:rPr>
        <w:t xml:space="preserve"> </w:t>
      </w:r>
      <w:r>
        <w:rPr>
          <w:rStyle w:val="None"/>
          <w:i w:val="1"/>
          <w:iCs w:val="1"/>
          <w:sz w:val="10"/>
          <w:szCs w:val="10"/>
          <w:vertAlign w:val="baseline"/>
          <w:rtl w:val="0"/>
        </w:rPr>
        <w:t>Investors</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accordance</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5"/>
          <w:sz w:val="10"/>
          <w:szCs w:val="10"/>
          <w:vertAlign w:val="baseline"/>
          <w:rtl w:val="0"/>
        </w:rPr>
        <w:t xml:space="preserve"> </w:t>
      </w:r>
      <w:r>
        <w:rPr>
          <w:rStyle w:val="None"/>
          <w:i w:val="1"/>
          <w:iCs w:val="1"/>
          <w:sz w:val="10"/>
          <w:szCs w:val="10"/>
          <w:vertAlign w:val="baseline"/>
          <w:rtl w:val="0"/>
        </w:rPr>
        <w:t>SEBI</w:t>
      </w:r>
      <w:r>
        <w:rPr>
          <w:rStyle w:val="None"/>
          <w:i w:val="1"/>
          <w:iCs w:val="1"/>
          <w:spacing w:val="-5"/>
          <w:sz w:val="10"/>
          <w:szCs w:val="10"/>
          <w:vertAlign w:val="baseline"/>
          <w:rtl w:val="0"/>
        </w:rPr>
        <w:t xml:space="preserve"> </w:t>
      </w:r>
      <w:r>
        <w:rPr>
          <w:rStyle w:val="None"/>
          <w:i w:val="1"/>
          <w:iCs w:val="1"/>
          <w:sz w:val="10"/>
          <w:szCs w:val="10"/>
          <w:vertAlign w:val="baseline"/>
          <w:rtl w:val="0"/>
          <w:lang w:val="da-DK"/>
        </w:rPr>
        <w:t>ICDR</w:t>
      </w:r>
      <w:r>
        <w:rPr>
          <w:rStyle w:val="None"/>
          <w:i w:val="1"/>
          <w:iCs w:val="1"/>
          <w:spacing w:val="-5"/>
          <w:sz w:val="10"/>
          <w:szCs w:val="10"/>
          <w:vertAlign w:val="baseline"/>
          <w:rtl w:val="0"/>
        </w:rPr>
        <w:t xml:space="preserve"> </w:t>
      </w:r>
      <w:r>
        <w:rPr>
          <w:rStyle w:val="None"/>
          <w:i w:val="1"/>
          <w:iCs w:val="1"/>
          <w:spacing w:val="-1"/>
          <w:sz w:val="10"/>
          <w:szCs w:val="10"/>
          <w:vertAlign w:val="baseline"/>
          <w:rtl w:val="0"/>
          <w:lang w:val="en-US"/>
        </w:rPr>
        <w:t>Regulations.</w:t>
      </w:r>
    </w:p>
    <w:p>
      <w:pPr>
        <w:pStyle w:val="Body"/>
        <w:ind w:left="3" w:firstLine="0"/>
        <w:rPr>
          <w:rStyle w:val="None"/>
          <w:i w:val="1"/>
          <w:iCs w:val="1"/>
          <w:sz w:val="10"/>
          <w:szCs w:val="10"/>
        </w:rPr>
      </w:pPr>
      <w:r>
        <w:rPr>
          <w:rStyle w:val="None"/>
          <w:i w:val="1"/>
          <w:iCs w:val="1"/>
          <w:sz w:val="10"/>
          <w:szCs w:val="10"/>
          <w:vertAlign w:val="superscript"/>
          <w:rtl w:val="0"/>
        </w:rPr>
        <w:t>(2)</w:t>
      </w:r>
      <w:r>
        <w:rPr>
          <w:rStyle w:val="None"/>
          <w:i w:val="1"/>
          <w:iCs w:val="1"/>
          <w:spacing w:val="-11"/>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s-ES_tradnl"/>
        </w:rPr>
        <w:t>UPI</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mandate</w:t>
      </w:r>
      <w:r>
        <w:rPr>
          <w:rStyle w:val="None"/>
          <w:i w:val="1"/>
          <w:iCs w:val="1"/>
          <w:spacing w:val="-2"/>
          <w:sz w:val="10"/>
          <w:szCs w:val="10"/>
          <w:vertAlign w:val="baseline"/>
          <w:rtl w:val="0"/>
        </w:rPr>
        <w:t xml:space="preserve"> </w:t>
      </w:r>
      <w:r>
        <w:rPr>
          <w:rStyle w:val="None"/>
          <w:i w:val="1"/>
          <w:iCs w:val="1"/>
          <w:sz w:val="10"/>
          <w:szCs w:val="10"/>
          <w:vertAlign w:val="baseline"/>
          <w:rtl w:val="0"/>
        </w:rPr>
        <w:t>end</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time</w:t>
      </w:r>
      <w:r>
        <w:rPr>
          <w:rStyle w:val="None"/>
          <w:i w:val="1"/>
          <w:iCs w:val="1"/>
          <w:spacing w:val="0"/>
          <w:sz w:val="10"/>
          <w:szCs w:val="10"/>
          <w:vertAlign w:val="baseline"/>
          <w:rtl w:val="0"/>
        </w:rPr>
        <w:t xml:space="preserve"> </w:t>
      </w:r>
      <w:r>
        <w:rPr>
          <w:rStyle w:val="None"/>
          <w:i w:val="1"/>
          <w:iCs w:val="1"/>
          <w:sz w:val="10"/>
          <w:szCs w:val="10"/>
          <w:vertAlign w:val="baseline"/>
          <w:rtl w:val="0"/>
        </w:rPr>
        <w:t>and</w:t>
      </w:r>
      <w:r>
        <w:rPr>
          <w:rStyle w:val="None"/>
          <w:i w:val="1"/>
          <w:iCs w:val="1"/>
          <w:spacing w:val="-1"/>
          <w:sz w:val="10"/>
          <w:szCs w:val="10"/>
          <w:vertAlign w:val="baseline"/>
          <w:rtl w:val="0"/>
        </w:rPr>
        <w:t xml:space="preserve"> </w:t>
      </w:r>
      <w:r>
        <w:rPr>
          <w:rStyle w:val="None"/>
          <w:i w:val="1"/>
          <w:iCs w:val="1"/>
          <w:sz w:val="10"/>
          <w:szCs w:val="10"/>
          <w:vertAlign w:val="baseline"/>
          <w:rtl w:val="0"/>
          <w:lang w:val="nl-NL"/>
        </w:rPr>
        <w:t>date</w:t>
      </w:r>
      <w:r>
        <w:rPr>
          <w:rStyle w:val="None"/>
          <w:i w:val="1"/>
          <w:iCs w:val="1"/>
          <w:spacing w:val="0"/>
          <w:sz w:val="10"/>
          <w:szCs w:val="10"/>
          <w:vertAlign w:val="baseline"/>
          <w:rtl w:val="0"/>
        </w:rPr>
        <w:t xml:space="preserve"> </w:t>
      </w:r>
      <w:r>
        <w:rPr>
          <w:rStyle w:val="None"/>
          <w:i w:val="1"/>
          <w:iCs w:val="1"/>
          <w:sz w:val="10"/>
          <w:szCs w:val="10"/>
          <w:vertAlign w:val="baseline"/>
          <w:rtl w:val="0"/>
          <w:lang w:val="de-DE"/>
        </w:rPr>
        <w:t>shall</w:t>
      </w:r>
      <w:r>
        <w:rPr>
          <w:rStyle w:val="None"/>
          <w:i w:val="1"/>
          <w:iCs w:val="1"/>
          <w:spacing w:val="-3"/>
          <w:sz w:val="10"/>
          <w:szCs w:val="10"/>
          <w:vertAlign w:val="baseline"/>
          <w:rtl w:val="0"/>
        </w:rPr>
        <w:t xml:space="preserve"> </w:t>
      </w:r>
      <w:r>
        <w:rPr>
          <w:rStyle w:val="None"/>
          <w:i w:val="1"/>
          <w:iCs w:val="1"/>
          <w:sz w:val="10"/>
          <w:szCs w:val="10"/>
          <w:vertAlign w:val="baseline"/>
          <w:rtl w:val="0"/>
        </w:rPr>
        <w:t>be</w:t>
      </w:r>
      <w:r>
        <w:rPr>
          <w:rStyle w:val="None"/>
          <w:i w:val="1"/>
          <w:iCs w:val="1"/>
          <w:spacing w:val="-2"/>
          <w:sz w:val="10"/>
          <w:szCs w:val="10"/>
          <w:vertAlign w:val="baseline"/>
          <w:rtl w:val="0"/>
        </w:rPr>
        <w:t xml:space="preserve"> </w:t>
      </w:r>
      <w:r>
        <w:rPr>
          <w:rStyle w:val="None"/>
          <w:i w:val="1"/>
          <w:iCs w:val="1"/>
          <w:sz w:val="10"/>
          <w:szCs w:val="10"/>
          <w:vertAlign w:val="baseline"/>
          <w:rtl w:val="0"/>
        </w:rPr>
        <w:t>at</w:t>
      </w:r>
      <w:r>
        <w:rPr>
          <w:rStyle w:val="None"/>
          <w:i w:val="1"/>
          <w:iCs w:val="1"/>
          <w:spacing w:val="-3"/>
          <w:sz w:val="10"/>
          <w:szCs w:val="10"/>
          <w:vertAlign w:val="baseline"/>
          <w:rtl w:val="0"/>
        </w:rPr>
        <w:t xml:space="preserve"> </w:t>
      </w:r>
      <w:r>
        <w:rPr>
          <w:rStyle w:val="None"/>
          <w:i w:val="1"/>
          <w:iCs w:val="1"/>
          <w:sz w:val="10"/>
          <w:szCs w:val="10"/>
          <w:vertAlign w:val="baseline"/>
          <w:rtl w:val="0"/>
        </w:rPr>
        <w:t>5:00</w:t>
      </w:r>
      <w:r>
        <w:rPr>
          <w:rStyle w:val="None"/>
          <w:i w:val="1"/>
          <w:iCs w:val="1"/>
          <w:spacing w:val="-1"/>
          <w:sz w:val="10"/>
          <w:szCs w:val="10"/>
          <w:vertAlign w:val="baseline"/>
          <w:rtl w:val="0"/>
        </w:rPr>
        <w:t xml:space="preserve"> </w:t>
      </w:r>
      <w:r>
        <w:rPr>
          <w:rStyle w:val="None"/>
          <w:i w:val="1"/>
          <w:iCs w:val="1"/>
          <w:sz w:val="10"/>
          <w:szCs w:val="10"/>
          <w:vertAlign w:val="baseline"/>
          <w:rtl w:val="0"/>
        </w:rPr>
        <w:t>p.m.</w:t>
      </w:r>
      <w:r>
        <w:rPr>
          <w:rStyle w:val="None"/>
          <w:i w:val="1"/>
          <w:iCs w:val="1"/>
          <w:spacing w:val="-5"/>
          <w:sz w:val="10"/>
          <w:szCs w:val="10"/>
          <w:vertAlign w:val="baseline"/>
          <w:rtl w:val="0"/>
        </w:rPr>
        <w:t xml:space="preserve"> </w:t>
      </w:r>
      <w:r>
        <w:rPr>
          <w:rStyle w:val="None"/>
          <w:i w:val="1"/>
          <w:iCs w:val="1"/>
          <w:sz w:val="10"/>
          <w:szCs w:val="10"/>
          <w:vertAlign w:val="baseline"/>
          <w:rtl w:val="0"/>
        </w:rPr>
        <w:t>on</w:t>
      </w:r>
      <w:r>
        <w:rPr>
          <w:rStyle w:val="None"/>
          <w:i w:val="1"/>
          <w:iCs w:val="1"/>
          <w:spacing w:val="-1"/>
          <w:sz w:val="10"/>
          <w:szCs w:val="10"/>
          <w:vertAlign w:val="baseline"/>
          <w:rtl w:val="0"/>
        </w:rPr>
        <w:t xml:space="preserve"> </w:t>
      </w:r>
      <w:r>
        <w:rPr>
          <w:rStyle w:val="None"/>
          <w:i w:val="1"/>
          <w:iCs w:val="1"/>
          <w:sz w:val="10"/>
          <w:szCs w:val="10"/>
          <w:vertAlign w:val="baseline"/>
          <w:rtl w:val="0"/>
          <w:lang w:val="en-US"/>
        </w:rPr>
        <w:t>Bid/Offer</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Closing</w:t>
      </w:r>
      <w:r>
        <w:rPr>
          <w:rStyle w:val="None"/>
          <w:i w:val="1"/>
          <w:iCs w:val="1"/>
          <w:spacing w:val="-3"/>
          <w:sz w:val="10"/>
          <w:szCs w:val="10"/>
          <w:vertAlign w:val="baseline"/>
          <w:rtl w:val="0"/>
        </w:rPr>
        <w:t xml:space="preserve"> Day.</w:t>
      </w:r>
    </w:p>
    <w:p>
      <w:pPr>
        <w:pStyle w:val="Body"/>
        <w:sectPr>
          <w:headerReference w:type="default" r:id="rId12"/>
          <w:pgSz w:w="11920" w:h="16840" w:orient="portrait"/>
          <w:pgMar w:top="240" w:right="141" w:bottom="280" w:left="141" w:header="0" w:footer="0"/>
          <w:bidi w:val="0"/>
        </w:sectPr>
      </w:pPr>
    </w:p>
    <w:p>
      <w:pPr>
        <w:pStyle w:val="TOC 1"/>
        <w:tabs>
          <w:tab w:val="right" w:pos="10185" w:leader="dot"/>
        </w:tabs>
        <w:spacing w:before="200"/>
      </w:pPr>
      <w:r>
        <w:rPr>
          <w:rStyle w:val="Hyperlink.4"/>
        </w:rPr>
        <w:fldChar w:fldCharType="begin" w:fldLock="0"/>
      </w:r>
      <w:r>
        <w:rPr>
          <w:rStyle w:val="Hyperlink.4"/>
        </w:rPr>
        <w:instrText xml:space="preserve"> HYPERLINK \l "bookmark0"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None"/>
          <w:spacing w:val="0"/>
          <w:rtl w:val="0"/>
          <w:lang w:val="en-US"/>
        </w:rPr>
        <w:t>GENERAL</w:t>
      </w:r>
      <w:r>
        <w:rPr>
          <w:rStyle w:val="Hyperlink.4"/>
        </w:rPr>
        <w:tab/>
      </w:r>
      <w:r>
        <w:rPr>
          <w:rStyle w:val="None"/>
          <w:spacing w:val="0"/>
          <w:rtl w:val="0"/>
          <w:lang w:val="en-US"/>
        </w:rPr>
        <w:t>2</w:t>
      </w:r>
      <w:r>
        <w:rPr/>
        <w:fldChar w:fldCharType="end" w:fldLock="0"/>
      </w:r>
    </w:p>
    <w:p>
      <w:pPr>
        <w:pStyle w:val="TOC 2"/>
        <w:tabs>
          <w:tab w:val="right" w:pos="10185" w:leader="dot"/>
        </w:tabs>
        <w:spacing w:before="80"/>
      </w:pPr>
      <w:r>
        <w:rPr>
          <w:rStyle w:val="Hyperlink.5"/>
        </w:rPr>
        <w:fldChar w:fldCharType="begin" w:fldLock="0"/>
      </w:r>
      <w:r>
        <w:rPr>
          <w:rStyle w:val="Hyperlink.5"/>
        </w:rPr>
        <w:instrText xml:space="preserve"> HYPERLINK \l "bookmark" </w:instrText>
      </w:r>
      <w:r>
        <w:rPr>
          <w:rStyle w:val="Hyperlink.5"/>
        </w:rPr>
        <w:fldChar w:fldCharType="separate" w:fldLock="0"/>
      </w:r>
      <w:r>
        <w:rPr>
          <w:rStyle w:val="Hyperlink.5"/>
          <w:rtl w:val="0"/>
          <w:lang w:val="en-US"/>
        </w:rPr>
        <w:t>DEFINITIONS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ABBREVIATIONS</w:t>
      </w:r>
      <w:r>
        <w:rPr>
          <w:rStyle w:val="Hyperlink.4"/>
        </w:rPr>
        <w:tab/>
      </w:r>
      <w:r>
        <w:rPr>
          <w:rStyle w:val="None"/>
          <w:spacing w:val="0"/>
          <w:rtl w:val="0"/>
          <w:lang w:val="en-US"/>
        </w:rPr>
        <w:t>2</w:t>
      </w:r>
      <w:r>
        <w:rPr/>
        <w:fldChar w:fldCharType="end" w:fldLock="0"/>
      </w:r>
    </w:p>
    <w:p>
      <w:pPr>
        <w:pStyle w:val="TOC 2"/>
        <w:tabs>
          <w:tab w:val="right" w:pos="10189" w:leader="dot"/>
        </w:tabs>
        <w:spacing w:before="38"/>
        <w:ind w:right="14"/>
      </w:pPr>
      <w:r>
        <w:rPr>
          <w:rStyle w:val="Hyperlink.4"/>
        </w:rPr>
        <w:fldChar w:fldCharType="begin" w:fldLock="0"/>
      </w:r>
      <w:r>
        <w:rPr>
          <w:rStyle w:val="Hyperlink.4"/>
        </w:rPr>
        <w:instrText xml:space="preserve"> HYPERLINK \l "bookmark2" </w:instrText>
      </w:r>
      <w:r>
        <w:rPr>
          <w:rStyle w:val="Hyperlink.4"/>
        </w:rPr>
        <w:fldChar w:fldCharType="separate" w:fldLock="0"/>
      </w:r>
      <w:r>
        <w:rPr>
          <w:rStyle w:val="Hyperlink.4"/>
          <w:rtl w:val="0"/>
          <w:lang w:val="en-US"/>
        </w:rPr>
        <w:t>CERTAIN CONVENTIONS, USE OF FINANCIAL INFORMATION AND MARKET DATA AND CURRENCY OF</w:t>
      </w:r>
      <w:r>
        <w:rPr/>
        <w:fldChar w:fldCharType="end" w:fldLock="0"/>
      </w:r>
      <w:r>
        <w:rPr>
          <w:rStyle w:val="Hyperlink.4"/>
          <w:rtl w:val="0"/>
          <w:lang w:val="en-US"/>
        </w:rPr>
        <w:t xml:space="preserve"> </w:t>
      </w:r>
      <w:r>
        <w:rPr>
          <w:rStyle w:val="Hyperlink.5"/>
        </w:rPr>
        <w:fldChar w:fldCharType="begin" w:fldLock="0"/>
      </w:r>
      <w:r>
        <w:rPr>
          <w:rStyle w:val="Hyperlink.5"/>
        </w:rPr>
        <w:instrText xml:space="preserve"> HYPERLINK \l "bookmark2" </w:instrText>
      </w:r>
      <w:r>
        <w:rPr>
          <w:rStyle w:val="Hyperlink.5"/>
        </w:rPr>
        <w:fldChar w:fldCharType="separate" w:fldLock="0"/>
      </w:r>
      <w:r>
        <w:rPr>
          <w:rStyle w:val="Hyperlink.5"/>
          <w:rtl w:val="0"/>
          <w:lang w:val="en-US"/>
        </w:rPr>
        <w:t>PRESENTATION</w:t>
      </w:r>
      <w:r>
        <w:rPr>
          <w:rStyle w:val="Hyperlink.4"/>
        </w:rPr>
        <w:tab/>
      </w:r>
      <w:r>
        <w:rPr>
          <w:rStyle w:val="None"/>
          <w:spacing w:val="0"/>
          <w:rtl w:val="0"/>
          <w:lang w:val="en-US"/>
        </w:rPr>
        <w:t>15</w:t>
      </w:r>
      <w:r>
        <w:rPr/>
        <w:fldChar w:fldCharType="end" w:fldLock="0"/>
      </w:r>
    </w:p>
    <w:p>
      <w:pPr>
        <w:pStyle w:val="TOC 2"/>
        <w:tabs>
          <w:tab w:val="right" w:pos="10189" w:leader="dot"/>
        </w:tabs>
        <w:spacing w:before="40"/>
      </w:pPr>
      <w:r>
        <w:rPr>
          <w:rStyle w:val="Hyperlink.5"/>
        </w:rPr>
        <w:fldChar w:fldCharType="begin" w:fldLock="0"/>
      </w:r>
      <w:r>
        <w:rPr>
          <w:rStyle w:val="Hyperlink.5"/>
        </w:rPr>
        <w:instrText xml:space="preserve"> HYPERLINK \l "bookmark3" </w:instrText>
      </w:r>
      <w:r>
        <w:rPr>
          <w:rStyle w:val="Hyperlink.5"/>
        </w:rPr>
        <w:fldChar w:fldCharType="separate" w:fldLock="0"/>
      </w:r>
      <w:r>
        <w:rPr>
          <w:rStyle w:val="Hyperlink.5"/>
          <w:rtl w:val="0"/>
          <w:lang w:val="en-US"/>
        </w:rPr>
        <w:t>FORWARD-LOOKING</w:t>
      </w:r>
      <w:r>
        <w:rPr>
          <w:rStyle w:val="None"/>
          <w:spacing w:val="-1"/>
          <w:rtl w:val="0"/>
          <w:lang w:val="en-US"/>
        </w:rPr>
        <w:t xml:space="preserve"> </w:t>
      </w:r>
      <w:r>
        <w:rPr>
          <w:rStyle w:val="Hyperlink.5"/>
          <w:rtl w:val="0"/>
          <w:lang w:val="en-US"/>
        </w:rPr>
        <w:t>STATEMENTS</w:t>
      </w:r>
      <w:r>
        <w:rPr>
          <w:rStyle w:val="Hyperlink.4"/>
        </w:rPr>
        <w:tab/>
      </w:r>
      <w:r>
        <w:rPr>
          <w:rStyle w:val="None"/>
          <w:spacing w:val="0"/>
          <w:rtl w:val="0"/>
          <w:lang w:val="en-US"/>
        </w:rPr>
        <w:t>18</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"bookmark4"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w:t>
      </w:r>
      <w:r>
        <w:rPr>
          <w:rStyle w:val="None"/>
          <w:spacing w:val="0"/>
          <w:rtl w:val="0"/>
          <w:lang w:val="en-US"/>
        </w:rPr>
        <w:t xml:space="preserve"> </w:t>
      </w:r>
      <w:r>
        <w:rPr>
          <w:rStyle w:val="Hyperlink.5"/>
          <w:rtl w:val="0"/>
          <w:lang w:val="en-US"/>
        </w:rPr>
        <w:t>OFFER</w:t>
      </w:r>
      <w:r>
        <w:rPr>
          <w:rStyle w:val="None"/>
          <w:spacing w:val="0"/>
          <w:rtl w:val="0"/>
          <w:lang w:val="en-US"/>
        </w:rPr>
        <w:t xml:space="preserve"> </w:t>
      </w:r>
      <w:r>
        <w:rPr>
          <w:rStyle w:val="Hyperlink.5"/>
          <w:rtl w:val="0"/>
          <w:lang w:val="en-US"/>
        </w:rPr>
        <w:t>DOCUMENT</w:t>
      </w:r>
      <w:r>
        <w:rPr>
          <w:rStyle w:val="Hyperlink.4"/>
        </w:rPr>
        <w:tab/>
      </w:r>
      <w:r>
        <w:rPr>
          <w:rStyle w:val="None"/>
          <w:spacing w:val="0"/>
          <w:rtl w:val="0"/>
          <w:lang w:val="en-US"/>
        </w:rPr>
        <w:t>20</w:t>
      </w:r>
      <w:r>
        <w:rPr/>
        <w:fldChar w:fldCharType="end" w:fldLock="0"/>
      </w:r>
    </w:p>
    <w:p>
      <w:pPr>
        <w:pStyle w:val="TOC 1"/>
        <w:tabs>
          <w:tab w:val="right" w:pos="10189" w:leader="dot"/>
        </w:tabs>
        <w:spacing w:before="79"/>
      </w:pPr>
      <w:r>
        <w:rPr>
          <w:rStyle w:val="Hyperlink.4"/>
        </w:rPr>
        <w:fldChar w:fldCharType="begin" w:fldLock="0"/>
      </w:r>
      <w:r>
        <w:rPr>
          <w:rStyle w:val="Hyperlink.4"/>
        </w:rPr>
        <w:instrText xml:space="preserve"> HYPERLINK \l "bookmark5"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5"/>
          <w:rtl w:val="0"/>
          <w:lang w:val="en-US"/>
        </w:rPr>
        <w:t>FACTORS</w:t>
      </w:r>
      <w:r>
        <w:rPr>
          <w:rStyle w:val="Hyperlink.4"/>
        </w:rPr>
        <w:tab/>
      </w:r>
      <w:r>
        <w:rPr>
          <w:rStyle w:val="None"/>
          <w:spacing w:val="0"/>
          <w:rtl w:val="0"/>
          <w:lang w:val="en-US"/>
        </w:rPr>
        <w:t>28</w:t>
      </w:r>
      <w:r>
        <w:rPr/>
        <w:fldChar w:fldCharType="end" w:fldLock="0"/>
      </w:r>
    </w:p>
    <w:p>
      <w:pPr>
        <w:pStyle w:val="TOC 1"/>
        <w:tabs>
          <w:tab w:val="right" w:pos="10189" w:leader="dot"/>
        </w:tabs>
      </w:pPr>
      <w:r>
        <w:rPr>
          <w:rStyle w:val="Hyperlink.4"/>
        </w:rPr>
        <w:fldChar w:fldCharType="begin" w:fldLock="0"/>
      </w:r>
      <w:r>
        <w:rPr>
          <w:rStyle w:val="Hyperlink.4"/>
        </w:rPr>
        <w:instrText xml:space="preserve"> HYPERLINK \l "bookmark6"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5"/>
          <w:rtl w:val="0"/>
          <w:lang w:val="en-US"/>
        </w:rPr>
        <w:t>INTRODUCTION</w:t>
      </w:r>
      <w:r>
        <w:rPr>
          <w:rStyle w:val="Hyperlink.4"/>
        </w:rPr>
        <w:tab/>
      </w:r>
      <w:r>
        <w:rPr>
          <w:rStyle w:val="None"/>
          <w:spacing w:val="0"/>
          <w:rtl w:val="0"/>
          <w:lang w:val="en-US"/>
        </w:rPr>
        <w:t>67</w:t>
      </w:r>
      <w:r>
        <w:rPr/>
        <w:fldChar w:fldCharType="end" w:fldLock="0"/>
      </w:r>
    </w:p>
    <w:p>
      <w:pPr>
        <w:pStyle w:val="TOC 2"/>
        <w:tabs>
          <w:tab w:val="right" w:pos="10189" w:leader="dot"/>
        </w:tabs>
        <w:spacing w:before="80"/>
      </w:pPr>
      <w:r>
        <w:rPr>
          <w:rStyle w:val="Hyperlink.5"/>
        </w:rPr>
        <w:fldChar w:fldCharType="begin" w:fldLock="0"/>
      </w:r>
      <w:r>
        <w:rPr>
          <w:rStyle w:val="Hyperlink.5"/>
        </w:rPr>
        <w:instrText xml:space="preserve"> HYPERLINK \l "bookmark7" </w:instrText>
      </w:r>
      <w:r>
        <w:rPr>
          <w:rStyle w:val="Hyperlink.5"/>
        </w:rPr>
        <w:fldChar w:fldCharType="separate" w:fldLock="0"/>
      </w:r>
      <w:r>
        <w:rPr>
          <w:rStyle w:val="Hyperlink.5"/>
          <w:rtl w:val="0"/>
          <w:lang w:val="en-US"/>
        </w:rPr>
        <w:t>THE</w:t>
      </w:r>
      <w:r>
        <w:rPr>
          <w:rStyle w:val="None"/>
          <w:spacing w:val="0"/>
          <w:rtl w:val="0"/>
          <w:lang w:val="en-US"/>
        </w:rPr>
        <w:t xml:space="preserve"> </w:t>
      </w:r>
      <w:r>
        <w:rPr>
          <w:rStyle w:val="Hyperlink.5"/>
          <w:rtl w:val="0"/>
          <w:lang w:val="en-US"/>
        </w:rPr>
        <w:t>OFFER</w:t>
      </w:r>
      <w:r>
        <w:rPr>
          <w:rStyle w:val="Hyperlink.4"/>
        </w:rPr>
        <w:tab/>
      </w:r>
      <w:r>
        <w:rPr>
          <w:rStyle w:val="None"/>
          <w:spacing w:val="0"/>
          <w:rtl w:val="0"/>
          <w:lang w:val="en-US"/>
        </w:rPr>
        <w:t>67</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"bookmark8"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FINANCIAL</w:t>
      </w:r>
      <w:r>
        <w:rPr>
          <w:rStyle w:val="None"/>
          <w:spacing w:val="0"/>
          <w:rtl w:val="0"/>
          <w:lang w:val="en-US"/>
        </w:rPr>
        <w:t xml:space="preserve"> </w:t>
      </w:r>
      <w:r>
        <w:rPr>
          <w:rStyle w:val="Hyperlink.5"/>
          <w:rtl w:val="0"/>
          <w:lang w:val="en-US"/>
        </w:rPr>
        <w:t>STATEMENTS</w:t>
      </w:r>
      <w:r>
        <w:rPr>
          <w:rStyle w:val="Hyperlink.4"/>
        </w:rPr>
        <w:tab/>
      </w:r>
      <w:r>
        <w:rPr>
          <w:rStyle w:val="None"/>
          <w:spacing w:val="0"/>
          <w:rtl w:val="0"/>
          <w:lang w:val="en-US"/>
        </w:rPr>
        <w:t>69</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"bookmark9" </w:instrText>
      </w:r>
      <w:r>
        <w:rPr>
          <w:rStyle w:val="Hyperlink.5"/>
        </w:rPr>
        <w:fldChar w:fldCharType="separate" w:fldLock="0"/>
      </w:r>
      <w:r>
        <w:rPr>
          <w:rStyle w:val="Hyperlink.5"/>
          <w:rtl w:val="0"/>
          <w:lang w:val="en-US"/>
        </w:rPr>
        <w:t>GENERAL</w:t>
      </w:r>
      <w:r>
        <w:rPr>
          <w:rStyle w:val="None"/>
          <w:spacing w:val="0"/>
          <w:rtl w:val="0"/>
          <w:lang w:val="en-US"/>
        </w:rPr>
        <w:t xml:space="preserve"> </w:t>
      </w:r>
      <w:r>
        <w:rPr>
          <w:rStyle w:val="Hyperlink.5"/>
          <w:rtl w:val="0"/>
          <w:lang w:val="en-US"/>
        </w:rPr>
        <w:t>INFORMATION</w:t>
      </w:r>
      <w:r>
        <w:rPr>
          <w:rStyle w:val="Hyperlink.4"/>
        </w:rPr>
        <w:tab/>
      </w:r>
      <w:r>
        <w:rPr>
          <w:rStyle w:val="None"/>
          <w:spacing w:val="0"/>
          <w:rtl w:val="0"/>
          <w:lang w:val="en-US"/>
        </w:rPr>
        <w:t>74</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"bookmark10" </w:instrText>
      </w:r>
      <w:r>
        <w:rPr>
          <w:rStyle w:val="Hyperlink.5"/>
        </w:rPr>
        <w:fldChar w:fldCharType="separate" w:fldLock="0"/>
      </w:r>
      <w:r>
        <w:rPr>
          <w:rStyle w:val="Hyperlink.5"/>
          <w:rtl w:val="0"/>
          <w:lang w:val="en-US"/>
        </w:rPr>
        <w:t>CAPITAL</w:t>
      </w:r>
      <w:r>
        <w:rPr>
          <w:rStyle w:val="None"/>
          <w:spacing w:val="0"/>
          <w:rtl w:val="0"/>
          <w:lang w:val="en-US"/>
        </w:rPr>
        <w:t xml:space="preserve"> </w:t>
      </w:r>
      <w:r>
        <w:rPr>
          <w:rStyle w:val="Hyperlink.5"/>
          <w:rtl w:val="0"/>
          <w:lang w:val="en-US"/>
        </w:rPr>
        <w:t>STRUCTURE</w:t>
      </w:r>
      <w:r>
        <w:rPr>
          <w:rStyle w:val="Hyperlink.4"/>
        </w:rPr>
        <w:tab/>
      </w:r>
      <w:r>
        <w:rPr>
          <w:rStyle w:val="None"/>
          <w:spacing w:val="0"/>
          <w:rtl w:val="0"/>
          <w:lang w:val="en-US"/>
        </w:rPr>
        <w:t>84</w:t>
      </w:r>
      <w:r>
        <w:rPr/>
        <w:fldChar w:fldCharType="end" w:fldLock="0"/>
      </w:r>
    </w:p>
    <w:p>
      <w:pPr>
        <w:pStyle w:val="TOC 2"/>
        <w:sectPr>
          <w:headerReference w:type="default" r:id="rId13"/>
          <w:footerReference w:type="default" r:id="rId14"/>
          <w:pgSz w:w="11920" w:h="16840" w:orient="portrait"/>
          <w:pgMar w:top="1400" w:right="708" w:bottom="1120" w:left="992" w:header="0" w:footer="0"/>
          <w:pgNumType w:start="1"/>
          <w:bidi w:val="0"/>
        </w:sectPr>
      </w:pPr>
    </w:p>
    <w:p>
      <w:pPr>
        <w:pStyle w:val="Heading 2"/>
        <w:ind w:right="2547"/>
      </w:pPr>
      <w:bookmarkStart w:name="_bookmark0" w:id="0"/>
      <w:bookmarkEnd w:id="0"/>
      <w:r>
        <w:rPr>
          <w:rStyle w:val="Hyperlink.4"/>
          <w:rtl w:val="0"/>
        </w:rPr>
        <w:t>D</w:t>
      </w:r>
      <w:r>
        <w:rPr>
          <w:rStyle w:val="Hyperlink.4"/>
          <w:rtl w:val="0"/>
          <w:lang w:val="en-US"/>
        </w:rPr>
        <w:t>EFINITIONS</w:t>
      </w:r>
      <w:r>
        <w:rPr>
          <w:rStyle w:val="None"/>
          <w:spacing w:val="0"/>
          <w:rtl w:val="0"/>
        </w:rPr>
        <w:t xml:space="preserve"> </w:t>
      </w:r>
      <w:r>
        <w:rPr>
          <w:rStyle w:val="Hyperlink.4"/>
          <w:rtl w:val="0"/>
          <w:lang w:val="en-US"/>
        </w:rPr>
        <w:t>AND</w:t>
      </w:r>
      <w:r>
        <w:rPr>
          <w:rStyle w:val="None"/>
          <w:spacing w:val="0"/>
          <w:rtl w:val="0"/>
        </w:rPr>
        <w:t xml:space="preserve"> </w:t>
      </w:r>
      <w:r>
        <w:rPr>
          <w:rStyle w:val="Hyperlink.5"/>
          <w:rtl w:val="0"/>
          <w:lang w:val="en-US"/>
        </w:rPr>
        <w:t>ABBREVIATIONS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This</w:t>
      </w:r>
      <w:r>
        <w:rPr>
          <w:rStyle w:val="None"/>
          <w:i w:val="1"/>
          <w:iCs w:val="1"/>
          <w:spacing w:val="-13"/>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3"/>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uses</w:t>
      </w:r>
      <w:r>
        <w:rPr>
          <w:rStyle w:val="None"/>
          <w:i w:val="1"/>
          <w:iCs w:val="1"/>
          <w:spacing w:val="-13"/>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fr-FR"/>
        </w:rPr>
        <w:t>definitions</w:t>
      </w:r>
      <w:r>
        <w:rPr>
          <w:rStyle w:val="None"/>
          <w:i w:val="1"/>
          <w:iCs w:val="1"/>
          <w:spacing w:val="-13"/>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it-IT"/>
        </w:rPr>
        <w:t>abbreviations</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fr-FR"/>
        </w:rPr>
        <w:t>context</w:t>
      </w:r>
      <w:r>
        <w:rPr>
          <w:rStyle w:val="None"/>
          <w:i w:val="1"/>
          <w:iCs w:val="1"/>
          <w:spacing w:val="-13"/>
          <w:sz w:val="20"/>
          <w:szCs w:val="20"/>
          <w:rtl w:val="0"/>
        </w:rPr>
        <w:t xml:space="preserve"> </w:t>
      </w:r>
      <w:r>
        <w:rPr>
          <w:rStyle w:val="None"/>
          <w:i w:val="1"/>
          <w:iCs w:val="1"/>
          <w:sz w:val="20"/>
          <w:szCs w:val="20"/>
          <w:rtl w:val="0"/>
          <w:lang w:val="en-US"/>
        </w:rPr>
        <w:t>otherwise</w:t>
      </w:r>
      <w:r>
        <w:rPr>
          <w:rStyle w:val="None"/>
          <w:i w:val="1"/>
          <w:iCs w:val="1"/>
          <w:spacing w:val="-11"/>
          <w:sz w:val="20"/>
          <w:szCs w:val="20"/>
          <w:rtl w:val="0"/>
        </w:rPr>
        <w:t xml:space="preserve"> </w:t>
      </w:r>
      <w:r>
        <w:rPr>
          <w:rStyle w:val="None"/>
          <w:i w:val="1"/>
          <w:iCs w:val="1"/>
          <w:sz w:val="20"/>
          <w:szCs w:val="20"/>
          <w:rtl w:val="0"/>
          <w:lang w:val="it-IT"/>
        </w:rPr>
        <w:t>indicates</w:t>
      </w:r>
      <w:r>
        <w:rPr>
          <w:rStyle w:val="None"/>
          <w:i w:val="1"/>
          <w:iCs w:val="1"/>
          <w:spacing w:val="-13"/>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lang w:val="en-US"/>
        </w:rPr>
        <w:t>implies, or unless otherwise specified, shall have the meaning as provided below, and references to any legislation, act, regulation, rules,</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5"/>
          <w:sz w:val="20"/>
          <w:szCs w:val="20"/>
          <w:rtl w:val="0"/>
        </w:rPr>
        <w:t xml:space="preserve"> </w:t>
      </w:r>
      <w:r>
        <w:rPr>
          <w:rStyle w:val="None"/>
          <w:i w:val="1"/>
          <w:iCs w:val="1"/>
          <w:sz w:val="20"/>
          <w:szCs w:val="20"/>
          <w:rtl w:val="0"/>
          <w:lang w:val="en-US"/>
        </w:rPr>
        <w:t>policies</w:t>
      </w:r>
      <w:r>
        <w:rPr>
          <w:rStyle w:val="None"/>
          <w:i w:val="1"/>
          <w:iCs w:val="1"/>
          <w:spacing w:val="-5"/>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rPr>
        <w:t>be</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de-DE"/>
        </w:rPr>
        <w:t>such</w:t>
      </w:r>
      <w:r>
        <w:rPr>
          <w:rStyle w:val="None"/>
          <w:i w:val="1"/>
          <w:iCs w:val="1"/>
          <w:spacing w:val="-3"/>
          <w:sz w:val="20"/>
          <w:szCs w:val="20"/>
          <w:rtl w:val="0"/>
        </w:rPr>
        <w:t xml:space="preserve"> </w:t>
      </w:r>
      <w:r>
        <w:rPr>
          <w:rStyle w:val="None"/>
          <w:i w:val="1"/>
          <w:iCs w:val="1"/>
          <w:sz w:val="20"/>
          <w:szCs w:val="20"/>
          <w:rtl w:val="0"/>
          <w:lang w:val="en-US"/>
        </w:rPr>
        <w:t>legislation,</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lang w:val="en-US"/>
        </w:rPr>
        <w:t>regulation,</w:t>
      </w:r>
      <w:r>
        <w:rPr>
          <w:rStyle w:val="None"/>
          <w:i w:val="1"/>
          <w:iCs w:val="1"/>
          <w:spacing w:val="-7"/>
          <w:sz w:val="20"/>
          <w:szCs w:val="20"/>
          <w:rtl w:val="0"/>
        </w:rPr>
        <w:t xml:space="preserve"> </w:t>
      </w:r>
      <w:r>
        <w:rPr>
          <w:rStyle w:val="None"/>
          <w:i w:val="1"/>
          <w:iCs w:val="1"/>
          <w:sz w:val="20"/>
          <w:szCs w:val="20"/>
          <w:rtl w:val="0"/>
        </w:rPr>
        <w:t>rule</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rPr>
        <w:t>policy</w:t>
      </w:r>
      <w:r>
        <w:rPr>
          <w:rStyle w:val="None"/>
          <w:i w:val="1"/>
          <w:iCs w:val="1"/>
          <w:spacing w:val="-5"/>
          <w:sz w:val="20"/>
          <w:szCs w:val="20"/>
          <w:rtl w:val="0"/>
        </w:rPr>
        <w:t xml:space="preserve"> </w:t>
      </w:r>
      <w:r>
        <w:rPr>
          <w:rStyle w:val="None"/>
          <w:i w:val="1"/>
          <w:iCs w:val="1"/>
          <w:sz w:val="20"/>
          <w:szCs w:val="20"/>
          <w:rtl w:val="0"/>
        </w:rPr>
        <w:t>as</w:t>
      </w:r>
      <w:r>
        <w:rPr>
          <w:rStyle w:val="None"/>
          <w:i w:val="1"/>
          <w:iCs w:val="1"/>
          <w:spacing w:val="-9"/>
          <w:sz w:val="20"/>
          <w:szCs w:val="20"/>
          <w:rtl w:val="0"/>
        </w:rPr>
        <w:t xml:space="preserve"> </w:t>
      </w:r>
      <w:r>
        <w:rPr>
          <w:rStyle w:val="None"/>
          <w:i w:val="1"/>
          <w:iCs w:val="1"/>
          <w:sz w:val="20"/>
          <w:szCs w:val="20"/>
          <w:rtl w:val="0"/>
          <w:lang w:val="en-US"/>
        </w:rPr>
        <w:t>amended</w:t>
      </w:r>
      <w:r>
        <w:rPr>
          <w:rStyle w:val="None"/>
          <w:i w:val="1"/>
          <w:iCs w:val="1"/>
          <w:spacing w:val="-3"/>
          <w:sz w:val="20"/>
          <w:szCs w:val="20"/>
          <w:rtl w:val="0"/>
        </w:rPr>
        <w:t xml:space="preserve"> </w:t>
      </w:r>
      <w:r>
        <w:rPr>
          <w:rStyle w:val="None"/>
          <w:i w:val="1"/>
          <w:iCs w:val="1"/>
          <w:sz w:val="20"/>
          <w:szCs w:val="20"/>
          <w:rtl w:val="0"/>
          <w:lang w:val="en-US"/>
        </w:rPr>
        <w:t>from</w:t>
      </w:r>
      <w:r>
        <w:rPr>
          <w:rStyle w:val="None"/>
          <w:i w:val="1"/>
          <w:iCs w:val="1"/>
          <w:spacing w:val="-7"/>
          <w:sz w:val="20"/>
          <w:szCs w:val="20"/>
          <w:rtl w:val="0"/>
        </w:rPr>
        <w:t xml:space="preserve"> </w:t>
      </w:r>
      <w:r>
        <w:rPr>
          <w:rStyle w:val="None"/>
          <w:i w:val="1"/>
          <w:iCs w:val="1"/>
          <w:sz w:val="20"/>
          <w:szCs w:val="20"/>
          <w:rtl w:val="0"/>
          <w:lang w:val="en-US"/>
        </w:rPr>
        <w:t>time</w:t>
      </w:r>
      <w:r>
        <w:rPr>
          <w:rStyle w:val="None"/>
          <w:i w:val="1"/>
          <w:iCs w:val="1"/>
          <w:spacing w:val="-5"/>
          <w:sz w:val="20"/>
          <w:szCs w:val="20"/>
          <w:rtl w:val="0"/>
        </w:rPr>
        <w:t xml:space="preserve"> </w:t>
      </w:r>
      <w:r>
        <w:rPr>
          <w:rStyle w:val="None"/>
          <w:i w:val="1"/>
          <w:iCs w:val="1"/>
          <w:sz w:val="20"/>
          <w:szCs w:val="20"/>
          <w:rtl w:val="0"/>
          <w:lang w:val="en-US"/>
        </w:rPr>
        <w:t>to time and</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en-US"/>
        </w:rPr>
        <w:t>reference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it-IT"/>
        </w:rPr>
        <w:t>statutory</w:t>
      </w:r>
      <w:r>
        <w:rPr>
          <w:rStyle w:val="None"/>
          <w:i w:val="1"/>
          <w:iCs w:val="1"/>
          <w:spacing w:val="-11"/>
          <w:sz w:val="20"/>
          <w:szCs w:val="20"/>
          <w:rtl w:val="0"/>
        </w:rPr>
        <w:t xml:space="preserve"> </w:t>
      </w:r>
      <w:r>
        <w:rPr>
          <w:rStyle w:val="None"/>
          <w:i w:val="1"/>
          <w:iCs w:val="1"/>
          <w:sz w:val="20"/>
          <w:szCs w:val="20"/>
          <w:rtl w:val="0"/>
          <w:lang w:val="da-DK"/>
        </w:rPr>
        <w:t>provision</w:t>
      </w:r>
      <w:r>
        <w:rPr>
          <w:rStyle w:val="None"/>
          <w:i w:val="1"/>
          <w:iCs w:val="1"/>
          <w:spacing w:val="-13"/>
          <w:sz w:val="20"/>
          <w:szCs w:val="20"/>
          <w:rtl w:val="0"/>
        </w:rPr>
        <w:t xml:space="preserve"> </w:t>
      </w:r>
      <w:r>
        <w:rPr>
          <w:rStyle w:val="None"/>
          <w:i w:val="1"/>
          <w:iCs w:val="1"/>
          <w:sz w:val="20"/>
          <w:szCs w:val="20"/>
          <w:rtl w:val="0"/>
          <w:lang w:val="de-DE"/>
        </w:rPr>
        <w:t>shall</w:t>
      </w:r>
      <w:r>
        <w:rPr>
          <w:rStyle w:val="None"/>
          <w:i w:val="1"/>
          <w:iCs w:val="1"/>
          <w:spacing w:val="-11"/>
          <w:sz w:val="20"/>
          <w:szCs w:val="20"/>
          <w:rtl w:val="0"/>
        </w:rPr>
        <w:t xml:space="preserve"> </w:t>
      </w:r>
      <w:r>
        <w:rPr>
          <w:rStyle w:val="None"/>
          <w:i w:val="1"/>
          <w:iCs w:val="1"/>
          <w:sz w:val="20"/>
          <w:szCs w:val="20"/>
          <w:rtl w:val="0"/>
          <w:lang w:val="en-US"/>
        </w:rPr>
        <w:t>include</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it-IT"/>
        </w:rPr>
        <w:t>subordinate</w:t>
      </w:r>
      <w:r>
        <w:rPr>
          <w:rStyle w:val="None"/>
          <w:i w:val="1"/>
          <w:iCs w:val="1"/>
          <w:spacing w:val="-13"/>
          <w:sz w:val="20"/>
          <w:szCs w:val="20"/>
          <w:rtl w:val="0"/>
        </w:rPr>
        <w:t xml:space="preserve"> </w:t>
      </w:r>
      <w:r>
        <w:rPr>
          <w:rStyle w:val="None"/>
          <w:i w:val="1"/>
          <w:iCs w:val="1"/>
          <w:sz w:val="20"/>
          <w:szCs w:val="20"/>
          <w:rtl w:val="0"/>
          <w:lang w:val="en-US"/>
        </w:rPr>
        <w:t>legislation</w:t>
      </w:r>
      <w:r>
        <w:rPr>
          <w:rStyle w:val="None"/>
          <w:i w:val="1"/>
          <w:iCs w:val="1"/>
          <w:spacing w:val="-11"/>
          <w:sz w:val="20"/>
          <w:szCs w:val="20"/>
          <w:rtl w:val="0"/>
        </w:rPr>
        <w:t xml:space="preserve"> </w:t>
      </w:r>
      <w:r>
        <w:rPr>
          <w:rStyle w:val="None"/>
          <w:i w:val="1"/>
          <w:iCs w:val="1"/>
          <w:sz w:val="20"/>
          <w:szCs w:val="20"/>
          <w:rtl w:val="0"/>
          <w:lang w:val="en-US"/>
        </w:rPr>
        <w:t>made</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lang w:val="de-DE"/>
        </w:rPr>
        <w:t>under</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3"/>
          <w:sz w:val="20"/>
          <w:szCs w:val="20"/>
          <w:rtl w:val="0"/>
        </w:rPr>
        <w:t xml:space="preserve"> </w:t>
      </w:r>
      <w:r>
        <w:rPr>
          <w:rStyle w:val="None"/>
          <w:i w:val="1"/>
          <w:iCs w:val="1"/>
          <w:sz w:val="20"/>
          <w:szCs w:val="20"/>
          <w:rtl w:val="0"/>
          <w:lang w:val="en-US"/>
        </w:rPr>
        <w:t>provision. Further, the Offer related terms used but not defined in this Red Herring Prospectus shall have the meaning ascribed to such terms under the General Information Document. In case of any inconsistency between the definitions given below and the definitions contained in the General Information Document (as defined below), the definitions given below shall prevail.</w:t>
      </w:r>
    </w:p>
    <w:p>
      <w:pPr>
        <w:pStyle w:val="Body"/>
        <w:spacing w:before="199"/>
        <w:ind w:left="87" w:right="6" w:firstLine="0"/>
        <w:jc w:val="both"/>
        <w:rPr>
          <w:rStyle w:val="None"/>
          <w:i w:val="1"/>
          <w:iCs w:val="1"/>
          <w:sz w:val="20"/>
          <w:szCs w:val="20"/>
        </w:rPr>
      </w:pPr>
      <w:r>
        <w:rPr>
          <w:rStyle w:val="None"/>
          <w:i w:val="1"/>
          <w:iCs w:val="1"/>
          <w:sz w:val="20"/>
          <w:szCs w:val="20"/>
          <w:rtl w:val="0"/>
          <w:lang w:val="en-US"/>
        </w:rPr>
        <w:t xml:space="preserve">Unless the context otherwise indicates, all references to </w:t>
      </w:r>
      <w:r>
        <w:rPr>
          <w:rStyle w:val="None"/>
          <w:i w:val="1"/>
          <w:iCs w:val="1"/>
          <w:sz w:val="20"/>
          <w:szCs w:val="20"/>
          <w:rtl w:val="1"/>
          <w:lang w:val="ar-SA" w:bidi="ar-SA"/>
        </w:rPr>
        <w:t>“</w:t>
      </w:r>
      <w:r>
        <w:rPr>
          <w:rStyle w:val="None"/>
          <w:i w:val="1"/>
          <w:iCs w:val="1"/>
          <w:sz w:val="20"/>
          <w:szCs w:val="20"/>
          <w:rtl w:val="0"/>
          <w:lang w:val="en-US"/>
        </w:rPr>
        <w:t>we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rPr>
        <w:t>us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our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Company</w:t>
      </w:r>
      <w:r>
        <w:rPr>
          <w:rStyle w:val="None"/>
          <w:i w:val="1"/>
          <w:iCs w:val="1"/>
          <w:sz w:val="20"/>
          <w:szCs w:val="20"/>
          <w:rtl w:val="0"/>
        </w:rPr>
        <w:t>”</w:t>
      </w:r>
      <w:r>
        <w:rPr>
          <w:rStyle w:val="None"/>
          <w:i w:val="1"/>
          <w:iCs w:val="1"/>
          <w:sz w:val="20"/>
          <w:szCs w:val="20"/>
          <w:rtl w:val="0"/>
          <w:lang w:val="en-US"/>
        </w:rPr>
        <w:t xml:space="preserve">, and </w:t>
      </w:r>
      <w:r>
        <w:rPr>
          <w:rStyle w:val="None"/>
          <w:i w:val="1"/>
          <w:iCs w:val="1"/>
          <w:sz w:val="20"/>
          <w:szCs w:val="20"/>
          <w:rtl w:val="1"/>
          <w:lang w:val="ar-SA" w:bidi="ar-SA"/>
        </w:rPr>
        <w:t>“</w:t>
      </w:r>
      <w:r>
        <w:rPr>
          <w:rStyle w:val="None"/>
          <w:i w:val="1"/>
          <w:iCs w:val="1"/>
          <w:sz w:val="20"/>
          <w:szCs w:val="20"/>
          <w:rtl w:val="0"/>
          <w:lang w:val="en-US"/>
        </w:rPr>
        <w:t>our Company</w:t>
      </w:r>
      <w:r>
        <w:rPr>
          <w:rStyle w:val="None"/>
          <w:i w:val="1"/>
          <w:iCs w:val="1"/>
          <w:sz w:val="20"/>
          <w:szCs w:val="20"/>
          <w:rtl w:val="0"/>
        </w:rPr>
        <w:t>”</w:t>
      </w:r>
      <w:r>
        <w:rPr>
          <w:rStyle w:val="None"/>
          <w:i w:val="1"/>
          <w:iCs w:val="1"/>
          <w:sz w:val="20"/>
          <w:szCs w:val="20"/>
          <w:rtl w:val="0"/>
          <w:lang w:val="en-US"/>
        </w:rPr>
        <w:t>, are references</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[COMPANY]</w:t>
      </w:r>
      <w:r>
        <w:rPr>
          <w:rStyle w:val="None"/>
          <w:i w:val="1"/>
          <w:iCs w:val="1"/>
          <w:spacing w:val="-7"/>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lang w:val="en-US"/>
        </w:rPr>
        <w:t>,</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incorporated</w:t>
      </w:r>
      <w:r>
        <w:rPr>
          <w:rStyle w:val="None"/>
          <w:i w:val="1"/>
          <w:iCs w:val="1"/>
          <w:spacing w:val="-5"/>
          <w:sz w:val="20"/>
          <w:szCs w:val="20"/>
          <w:rtl w:val="0"/>
        </w:rPr>
        <w:t xml:space="preserve"> </w:t>
      </w:r>
      <w:r>
        <w:rPr>
          <w:rStyle w:val="None"/>
          <w:i w:val="1"/>
          <w:iCs w:val="1"/>
          <w:sz w:val="20"/>
          <w:szCs w:val="20"/>
          <w:rtl w:val="0"/>
        </w:rPr>
        <w:t>on</w:t>
      </w:r>
      <w:r>
        <w:rPr>
          <w:rStyle w:val="None"/>
          <w:i w:val="1"/>
          <w:iCs w:val="1"/>
          <w:spacing w:val="-7"/>
          <w:sz w:val="20"/>
          <w:szCs w:val="20"/>
          <w:rtl w:val="0"/>
        </w:rPr>
        <w:t xml:space="preserve"> </w:t>
      </w:r>
      <w:r>
        <w:rPr>
          <w:rStyle w:val="None"/>
          <w:i w:val="1"/>
          <w:iCs w:val="1"/>
          <w:sz w:val="20"/>
          <w:szCs w:val="20"/>
          <w:rtl w:val="0"/>
          <w:lang w:val="en-US"/>
        </w:rPr>
        <w:t>July</w:t>
      </w:r>
      <w:r>
        <w:rPr>
          <w:rStyle w:val="None"/>
          <w:i w:val="1"/>
          <w:iCs w:val="1"/>
          <w:spacing w:val="-9"/>
          <w:sz w:val="20"/>
          <w:szCs w:val="20"/>
          <w:rtl w:val="0"/>
        </w:rPr>
        <w:t xml:space="preserve"> </w:t>
      </w:r>
      <w:r>
        <w:rPr>
          <w:rStyle w:val="None"/>
          <w:i w:val="1"/>
          <w:iCs w:val="1"/>
          <w:sz w:val="20"/>
          <w:szCs w:val="20"/>
          <w:rtl w:val="0"/>
          <w:lang w:val="ru-RU"/>
        </w:rPr>
        <w:t>30,</w:t>
      </w:r>
      <w:r>
        <w:rPr>
          <w:rStyle w:val="None"/>
          <w:i w:val="1"/>
          <w:iCs w:val="1"/>
          <w:spacing w:val="-9"/>
          <w:sz w:val="20"/>
          <w:szCs w:val="20"/>
          <w:rtl w:val="0"/>
        </w:rPr>
        <w:t xml:space="preserve"> </w:t>
      </w:r>
      <w:r>
        <w:rPr>
          <w:rStyle w:val="None"/>
          <w:i w:val="1"/>
          <w:iCs w:val="1"/>
          <w:sz w:val="20"/>
          <w:szCs w:val="20"/>
          <w:rtl w:val="0"/>
        </w:rPr>
        <w:t>1979</w:t>
      </w:r>
      <w:r>
        <w:rPr>
          <w:rStyle w:val="None"/>
          <w:i w:val="1"/>
          <w:iCs w:val="1"/>
          <w:spacing w:val="-7"/>
          <w:sz w:val="20"/>
          <w:szCs w:val="20"/>
          <w:rtl w:val="0"/>
        </w:rPr>
        <w:t xml:space="preserve"> </w:t>
      </w:r>
      <w:r>
        <w:rPr>
          <w:rStyle w:val="None"/>
          <w:i w:val="1"/>
          <w:iCs w:val="1"/>
          <w:sz w:val="20"/>
          <w:szCs w:val="20"/>
          <w:rtl w:val="0"/>
          <w:lang w:val="de-DE"/>
        </w:rPr>
        <w:t>under</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Companies</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rPr>
        <w:t>1956</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 xml:space="preserve">having its Registered Office at 11/3, 11/4 and 11/5, Village Birdewadi, Chakan Taluka - Khed, Pune </w:t>
      </w:r>
      <w:r>
        <w:rPr>
          <w:rStyle w:val="None"/>
          <w:i w:val="1"/>
          <w:iCs w:val="1"/>
          <w:sz w:val="20"/>
          <w:szCs w:val="20"/>
          <w:rtl w:val="0"/>
        </w:rPr>
        <w:t xml:space="preserve">– </w:t>
      </w:r>
      <w:r>
        <w:rPr>
          <w:rStyle w:val="None"/>
          <w:i w:val="1"/>
          <w:iCs w:val="1"/>
          <w:sz w:val="20"/>
          <w:szCs w:val="20"/>
          <w:rtl w:val="0"/>
          <w:lang w:val="nl-NL"/>
        </w:rPr>
        <w:t>410 501, Maharashtra, India and</w:t>
      </w:r>
      <w:r>
        <w:rPr>
          <w:rStyle w:val="None"/>
          <w:i w:val="1"/>
          <w:iCs w:val="1"/>
          <w:spacing w:val="-2"/>
          <w:sz w:val="20"/>
          <w:szCs w:val="20"/>
          <w:rtl w:val="0"/>
        </w:rPr>
        <w:t xml:space="preserve"> </w:t>
      </w:r>
      <w:r>
        <w:rPr>
          <w:rStyle w:val="None"/>
          <w:i w:val="1"/>
          <w:iCs w:val="1"/>
          <w:sz w:val="20"/>
          <w:szCs w:val="20"/>
          <w:rtl w:val="0"/>
          <w:lang w:val="en-US"/>
        </w:rPr>
        <w:t>its</w:t>
      </w:r>
      <w:r>
        <w:rPr>
          <w:rStyle w:val="None"/>
          <w:i w:val="1"/>
          <w:iCs w:val="1"/>
          <w:spacing w:val="-5"/>
          <w:sz w:val="20"/>
          <w:szCs w:val="20"/>
          <w:rtl w:val="0"/>
        </w:rPr>
        <w:t xml:space="preserve"> </w:t>
      </w:r>
      <w:r>
        <w:rPr>
          <w:rStyle w:val="None"/>
          <w:i w:val="1"/>
          <w:iCs w:val="1"/>
          <w:sz w:val="20"/>
          <w:szCs w:val="20"/>
          <w:rtl w:val="0"/>
          <w:lang w:val="en-US"/>
        </w:rPr>
        <w:t>Corporate</w:t>
      </w:r>
      <w:r>
        <w:rPr>
          <w:rStyle w:val="None"/>
          <w:i w:val="1"/>
          <w:iCs w:val="1"/>
          <w:spacing w:val="-3"/>
          <w:sz w:val="20"/>
          <w:szCs w:val="20"/>
          <w:rtl w:val="0"/>
        </w:rPr>
        <w:t xml:space="preserve"> </w:t>
      </w:r>
      <w:r>
        <w:rPr>
          <w:rStyle w:val="None"/>
          <w:i w:val="1"/>
          <w:iCs w:val="1"/>
          <w:sz w:val="20"/>
          <w:szCs w:val="20"/>
          <w:rtl w:val="0"/>
          <w:lang w:val="en-US"/>
        </w:rPr>
        <w:t>Office</w:t>
      </w:r>
      <w:r>
        <w:rPr>
          <w:rStyle w:val="None"/>
          <w:i w:val="1"/>
          <w:iCs w:val="1"/>
          <w:spacing w:val="-1"/>
          <w:sz w:val="20"/>
          <w:szCs w:val="20"/>
          <w:rtl w:val="0"/>
        </w:rPr>
        <w:t xml:space="preserve"> </w:t>
      </w:r>
      <w:r>
        <w:rPr>
          <w:rStyle w:val="None"/>
          <w:i w:val="1"/>
          <w:iCs w:val="1"/>
          <w:sz w:val="20"/>
          <w:szCs w:val="20"/>
          <w:rtl w:val="0"/>
        </w:rPr>
        <w:t>at</w:t>
      </w:r>
      <w:r>
        <w:rPr>
          <w:rStyle w:val="None"/>
          <w:i w:val="1"/>
          <w:iCs w:val="1"/>
          <w:spacing w:val="-2"/>
          <w:sz w:val="20"/>
          <w:szCs w:val="20"/>
          <w:rtl w:val="0"/>
        </w:rPr>
        <w:t xml:space="preserve"> </w:t>
      </w:r>
      <w:r>
        <w:rPr>
          <w:rStyle w:val="None"/>
          <w:i w:val="1"/>
          <w:iCs w:val="1"/>
          <w:sz w:val="20"/>
          <w:szCs w:val="20"/>
          <w:rtl w:val="0"/>
        </w:rPr>
        <w:t>201,</w:t>
      </w:r>
      <w:r>
        <w:rPr>
          <w:rStyle w:val="None"/>
          <w:i w:val="1"/>
          <w:iCs w:val="1"/>
          <w:spacing w:val="-3"/>
          <w:sz w:val="20"/>
          <w:szCs w:val="20"/>
          <w:rtl w:val="0"/>
        </w:rPr>
        <w:t xml:space="preserve"> </w:t>
      </w:r>
      <w:r>
        <w:rPr>
          <w:rStyle w:val="None"/>
          <w:i w:val="1"/>
          <w:iCs w:val="1"/>
          <w:sz w:val="20"/>
          <w:szCs w:val="20"/>
          <w:rtl w:val="0"/>
          <w:lang w:val="en-US"/>
        </w:rPr>
        <w:t>Tower</w:t>
      </w:r>
      <w:r>
        <w:rPr>
          <w:rStyle w:val="None"/>
          <w:i w:val="1"/>
          <w:iCs w:val="1"/>
          <w:spacing w:val="-5"/>
          <w:sz w:val="20"/>
          <w:szCs w:val="20"/>
          <w:rtl w:val="0"/>
        </w:rPr>
        <w:t xml:space="preserve"> </w:t>
      </w:r>
      <w:r>
        <w:rPr>
          <w:rStyle w:val="None"/>
          <w:i w:val="1"/>
          <w:iCs w:val="1"/>
          <w:sz w:val="20"/>
          <w:szCs w:val="20"/>
          <w:rtl w:val="0"/>
        </w:rPr>
        <w:t>2,</w:t>
      </w:r>
      <w:r>
        <w:rPr>
          <w:rStyle w:val="None"/>
          <w:i w:val="1"/>
          <w:iCs w:val="1"/>
          <w:spacing w:val="-3"/>
          <w:sz w:val="20"/>
          <w:szCs w:val="20"/>
          <w:rtl w:val="0"/>
        </w:rPr>
        <w:t xml:space="preserve"> </w:t>
      </w:r>
      <w:r>
        <w:rPr>
          <w:rStyle w:val="None"/>
          <w:i w:val="1"/>
          <w:iCs w:val="1"/>
          <w:sz w:val="20"/>
          <w:szCs w:val="20"/>
          <w:rtl w:val="0"/>
          <w:lang w:val="en-US"/>
        </w:rPr>
        <w:t>Montreal</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pacing w:val="-2"/>
          <w:sz w:val="20"/>
          <w:szCs w:val="20"/>
          <w:rtl w:val="0"/>
        </w:rPr>
        <w:t xml:space="preserve"> </w:t>
      </w:r>
      <w:r>
        <w:rPr>
          <w:rStyle w:val="None"/>
          <w:i w:val="1"/>
          <w:iCs w:val="1"/>
          <w:sz w:val="20"/>
          <w:szCs w:val="20"/>
          <w:rtl w:val="0"/>
          <w:lang w:val="fr-FR"/>
        </w:rPr>
        <w:t>Centre,</w:t>
      </w:r>
      <w:r>
        <w:rPr>
          <w:rStyle w:val="None"/>
          <w:i w:val="1"/>
          <w:iCs w:val="1"/>
          <w:spacing w:val="-3"/>
          <w:sz w:val="20"/>
          <w:szCs w:val="20"/>
          <w:rtl w:val="0"/>
        </w:rPr>
        <w:t xml:space="preserve"> </w:t>
      </w:r>
      <w:r>
        <w:rPr>
          <w:rStyle w:val="None"/>
          <w:i w:val="1"/>
          <w:iCs w:val="1"/>
          <w:sz w:val="20"/>
          <w:szCs w:val="20"/>
          <w:rtl w:val="0"/>
          <w:lang w:val="en-US"/>
        </w:rPr>
        <w:t>Off</w:t>
      </w:r>
      <w:r>
        <w:rPr>
          <w:rStyle w:val="None"/>
          <w:i w:val="1"/>
          <w:iCs w:val="1"/>
          <w:spacing w:val="-5"/>
          <w:sz w:val="20"/>
          <w:szCs w:val="20"/>
          <w:rtl w:val="0"/>
        </w:rPr>
        <w:t xml:space="preserve"> </w:t>
      </w:r>
      <w:r>
        <w:rPr>
          <w:rStyle w:val="None"/>
          <w:i w:val="1"/>
          <w:iCs w:val="1"/>
          <w:sz w:val="20"/>
          <w:szCs w:val="20"/>
          <w:rtl w:val="0"/>
        </w:rPr>
        <w:t>Pallod</w:t>
      </w:r>
      <w:r>
        <w:rPr>
          <w:rStyle w:val="None"/>
          <w:i w:val="1"/>
          <w:iCs w:val="1"/>
          <w:spacing w:val="-2"/>
          <w:sz w:val="20"/>
          <w:szCs w:val="20"/>
          <w:rtl w:val="0"/>
        </w:rPr>
        <w:t xml:space="preserve"> </w:t>
      </w:r>
      <w:r>
        <w:rPr>
          <w:rStyle w:val="None"/>
          <w:i w:val="1"/>
          <w:iCs w:val="1"/>
          <w:sz w:val="20"/>
          <w:szCs w:val="20"/>
          <w:rtl w:val="0"/>
          <w:lang w:val="en-US"/>
        </w:rPr>
        <w:t>Farms,</w:t>
      </w:r>
      <w:r>
        <w:rPr>
          <w:rStyle w:val="None"/>
          <w:i w:val="1"/>
          <w:iCs w:val="1"/>
          <w:spacing w:val="-3"/>
          <w:sz w:val="20"/>
          <w:szCs w:val="20"/>
          <w:rtl w:val="0"/>
        </w:rPr>
        <w:t xml:space="preserve"> </w:t>
      </w:r>
      <w:r>
        <w:rPr>
          <w:rStyle w:val="None"/>
          <w:i w:val="1"/>
          <w:iCs w:val="1"/>
          <w:sz w:val="20"/>
          <w:szCs w:val="20"/>
          <w:rtl w:val="0"/>
          <w:lang w:val="da-DK"/>
        </w:rPr>
        <w:t>Baner,</w:t>
      </w:r>
      <w:r>
        <w:rPr>
          <w:rStyle w:val="None"/>
          <w:i w:val="1"/>
          <w:iCs w:val="1"/>
          <w:spacing w:val="-3"/>
          <w:sz w:val="20"/>
          <w:szCs w:val="20"/>
          <w:rtl w:val="0"/>
        </w:rPr>
        <w:t xml:space="preserve"> </w:t>
      </w:r>
      <w:r>
        <w:rPr>
          <w:rStyle w:val="None"/>
          <w:i w:val="1"/>
          <w:iCs w:val="1"/>
          <w:sz w:val="20"/>
          <w:szCs w:val="20"/>
          <w:rtl w:val="0"/>
          <w:lang w:val="fr-FR"/>
        </w:rPr>
        <w:t xml:space="preserve">Pune </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rPr>
        <w:t>411</w:t>
      </w:r>
      <w:r>
        <w:rPr>
          <w:rStyle w:val="None"/>
          <w:i w:val="1"/>
          <w:iCs w:val="1"/>
          <w:spacing w:val="-5"/>
          <w:sz w:val="20"/>
          <w:szCs w:val="20"/>
          <w:rtl w:val="0"/>
        </w:rPr>
        <w:t xml:space="preserve"> </w:t>
      </w:r>
      <w:r>
        <w:rPr>
          <w:rStyle w:val="None"/>
          <w:i w:val="1"/>
          <w:iCs w:val="1"/>
          <w:sz w:val="20"/>
          <w:szCs w:val="20"/>
          <w:rtl w:val="0"/>
        </w:rPr>
        <w:t>045,</w:t>
      </w:r>
      <w:r>
        <w:rPr>
          <w:rStyle w:val="None"/>
          <w:i w:val="1"/>
          <w:iCs w:val="1"/>
          <w:spacing w:val="-3"/>
          <w:sz w:val="20"/>
          <w:szCs w:val="20"/>
          <w:rtl w:val="0"/>
        </w:rPr>
        <w:t xml:space="preserve"> </w:t>
      </w:r>
      <w:r>
        <w:rPr>
          <w:rStyle w:val="None"/>
          <w:i w:val="1"/>
          <w:iCs w:val="1"/>
          <w:sz w:val="20"/>
          <w:szCs w:val="20"/>
          <w:rtl w:val="0"/>
          <w:lang w:val="nl-NL"/>
        </w:rPr>
        <w:t xml:space="preserve">Maharashtra, </w:t>
      </w:r>
      <w:r>
        <w:rPr>
          <w:rStyle w:val="None"/>
          <w:i w:val="1"/>
          <w:iCs w:val="1"/>
          <w:spacing w:val="-1"/>
          <w:sz w:val="20"/>
          <w:szCs w:val="20"/>
          <w:rtl w:val="0"/>
          <w:lang w:val="it-IT"/>
        </w:rPr>
        <w:t>India.</w:t>
      </w:r>
    </w:p>
    <w:p>
      <w:pPr>
        <w:pStyle w:val="Body"/>
        <w:spacing w:before="200"/>
        <w:ind w:left="87" w:right="5" w:firstLine="0"/>
        <w:jc w:val="both"/>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words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expressions</w:t>
      </w:r>
      <w:r>
        <w:rPr>
          <w:rStyle w:val="None"/>
          <w:i w:val="1"/>
          <w:iCs w:val="1"/>
          <w:spacing w:val="-5"/>
          <w:sz w:val="20"/>
          <w:szCs w:val="20"/>
          <w:rtl w:val="0"/>
        </w:rPr>
        <w:t xml:space="preserve"> </w:t>
      </w:r>
      <w:r>
        <w:rPr>
          <w:rStyle w:val="None"/>
          <w:i w:val="1"/>
          <w:iCs w:val="1"/>
          <w:sz w:val="20"/>
          <w:szCs w:val="20"/>
          <w:rtl w:val="0"/>
          <w:lang w:val="en-US"/>
        </w:rPr>
        <w:t>used</w:t>
      </w:r>
      <w:r>
        <w:rPr>
          <w:rStyle w:val="None"/>
          <w:i w:val="1"/>
          <w:iCs w:val="1"/>
          <w:spacing w:val="-2"/>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en-US"/>
        </w:rPr>
        <w:t>this</w:t>
      </w:r>
      <w:r>
        <w:rPr>
          <w:rStyle w:val="None"/>
          <w:i w:val="1"/>
          <w:iCs w:val="1"/>
          <w:spacing w:val="-5"/>
          <w:sz w:val="20"/>
          <w:szCs w:val="20"/>
          <w:rtl w:val="0"/>
        </w:rPr>
        <w:t xml:space="preserve"> </w:t>
      </w:r>
      <w:r>
        <w:rPr>
          <w:rStyle w:val="None"/>
          <w:i w:val="1"/>
          <w:iCs w:val="1"/>
          <w:sz w:val="20"/>
          <w:szCs w:val="20"/>
          <w:rtl w:val="0"/>
          <w:lang w:val="en-US"/>
        </w:rPr>
        <w:t>Red</w:t>
      </w:r>
      <w:r>
        <w:rPr>
          <w:rStyle w:val="None"/>
          <w:i w:val="1"/>
          <w:iCs w:val="1"/>
          <w:spacing w:val="-5"/>
          <w:sz w:val="20"/>
          <w:szCs w:val="20"/>
          <w:rtl w:val="0"/>
        </w:rPr>
        <w:t xml:space="preserve"> </w:t>
      </w:r>
      <w:r>
        <w:rPr>
          <w:rStyle w:val="None"/>
          <w:i w:val="1"/>
          <w:iCs w:val="1"/>
          <w:sz w:val="20"/>
          <w:szCs w:val="20"/>
          <w:rtl w:val="0"/>
          <w:lang w:val="de-DE"/>
        </w:rPr>
        <w:t>Herring</w:t>
      </w:r>
      <w:r>
        <w:rPr>
          <w:rStyle w:val="None"/>
          <w:i w:val="1"/>
          <w:iCs w:val="1"/>
          <w:spacing w:val="-2"/>
          <w:sz w:val="20"/>
          <w:szCs w:val="20"/>
          <w:rtl w:val="0"/>
        </w:rPr>
        <w:t xml:space="preserve"> </w:t>
      </w:r>
      <w:r>
        <w:rPr>
          <w:rStyle w:val="None"/>
          <w:i w:val="1"/>
          <w:iCs w:val="1"/>
          <w:sz w:val="20"/>
          <w:szCs w:val="20"/>
          <w:rtl w:val="0"/>
          <w:lang w:val="en-US"/>
        </w:rPr>
        <w:t>Prospectus</w:t>
      </w:r>
      <w:r>
        <w:rPr>
          <w:rStyle w:val="None"/>
          <w:i w:val="1"/>
          <w:iCs w:val="1"/>
          <w:spacing w:val="-5"/>
          <w:sz w:val="20"/>
          <w:szCs w:val="20"/>
          <w:rtl w:val="0"/>
        </w:rPr>
        <w:t xml:space="preserve"> </w:t>
      </w:r>
      <w:r>
        <w:rPr>
          <w:rStyle w:val="None"/>
          <w:i w:val="1"/>
          <w:iCs w:val="1"/>
          <w:sz w:val="20"/>
          <w:szCs w:val="20"/>
          <w:rtl w:val="0"/>
          <w:lang w:val="en-US"/>
        </w:rPr>
        <w:t>but</w:t>
      </w:r>
      <w:r>
        <w:rPr>
          <w:rStyle w:val="None"/>
          <w:i w:val="1"/>
          <w:iCs w:val="1"/>
          <w:spacing w:val="-7"/>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defined</w:t>
      </w:r>
      <w:r>
        <w:rPr>
          <w:rStyle w:val="None"/>
          <w:i w:val="1"/>
          <w:iCs w:val="1"/>
          <w:spacing w:val="-5"/>
          <w:sz w:val="20"/>
          <w:szCs w:val="20"/>
          <w:rtl w:val="0"/>
        </w:rPr>
        <w:t xml:space="preserve"> </w:t>
      </w:r>
      <w:r>
        <w:rPr>
          <w:rStyle w:val="None"/>
          <w:i w:val="1"/>
          <w:iCs w:val="1"/>
          <w:sz w:val="20"/>
          <w:szCs w:val="20"/>
          <w:rtl w:val="0"/>
          <w:lang w:val="de-DE"/>
        </w:rPr>
        <w:t>herein,</w:t>
      </w:r>
      <w:r>
        <w:rPr>
          <w:rStyle w:val="None"/>
          <w:i w:val="1"/>
          <w:iCs w:val="1"/>
          <w:spacing w:val="-3"/>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lang w:val="en-US"/>
        </w:rPr>
        <w:t>have,</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extent</w:t>
      </w:r>
      <w:r>
        <w:rPr>
          <w:rStyle w:val="None"/>
          <w:i w:val="1"/>
          <w:iCs w:val="1"/>
          <w:spacing w:val="-7"/>
          <w:sz w:val="20"/>
          <w:szCs w:val="20"/>
          <w:rtl w:val="0"/>
        </w:rPr>
        <w:t xml:space="preserve"> </w:t>
      </w:r>
      <w:r>
        <w:rPr>
          <w:rStyle w:val="None"/>
          <w:i w:val="1"/>
          <w:iCs w:val="1"/>
          <w:sz w:val="20"/>
          <w:szCs w:val="20"/>
          <w:rtl w:val="0"/>
          <w:lang w:val="en-US"/>
        </w:rPr>
        <w:t>applicable,</w:t>
      </w:r>
      <w:r>
        <w:rPr>
          <w:rStyle w:val="None"/>
          <w:i w:val="1"/>
          <w:iCs w:val="1"/>
          <w:spacing w:val="-3"/>
          <w:sz w:val="20"/>
          <w:szCs w:val="20"/>
          <w:rtl w:val="0"/>
        </w:rPr>
        <w:t xml:space="preserve"> </w:t>
      </w:r>
      <w:r>
        <w:rPr>
          <w:rStyle w:val="None"/>
          <w:i w:val="1"/>
          <w:iCs w:val="1"/>
          <w:sz w:val="20"/>
          <w:szCs w:val="20"/>
          <w:rtl w:val="0"/>
          <w:lang w:val="en-US"/>
        </w:rPr>
        <w:t>the meanings ascribed to such terms under the Companies Act, the SEBI Act, the SEBI ICDR Regulations, the SCRA, SCRR, and the Depositories Act, as amended.</w:t>
      </w:r>
    </w:p>
    <w:p>
      <w:pPr>
        <w:pStyle w:val="Body"/>
        <w:spacing w:before="200"/>
        <w:ind w:left="87" w:right="9" w:firstLine="0"/>
        <w:jc w:val="both"/>
        <w:rPr>
          <w:rStyle w:val="None"/>
          <w:i w:val="1"/>
          <w:iCs w:val="1"/>
          <w:sz w:val="20"/>
          <w:szCs w:val="20"/>
        </w:rPr>
      </w:pPr>
      <w:r>
        <w:rPr>
          <w:rStyle w:val="None"/>
          <w:i w:val="1"/>
          <w:iCs w:val="1"/>
          <w:sz w:val="20"/>
          <w:szCs w:val="20"/>
          <w:rtl w:val="0"/>
          <w:lang w:val="en-US"/>
        </w:rPr>
        <w:t>Notwithstanding</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foregoing,</w:t>
      </w:r>
      <w:r>
        <w:rPr>
          <w:rStyle w:val="None"/>
          <w:i w:val="1"/>
          <w:iCs w:val="1"/>
          <w:spacing w:val="-9"/>
          <w:sz w:val="20"/>
          <w:szCs w:val="20"/>
          <w:rtl w:val="0"/>
        </w:rPr>
        <w:t xml:space="preserve"> </w:t>
      </w:r>
      <w:r>
        <w:rPr>
          <w:rStyle w:val="None"/>
          <w:i w:val="1"/>
          <w:iCs w:val="1"/>
          <w:sz w:val="20"/>
          <w:szCs w:val="20"/>
          <w:rtl w:val="0"/>
          <w:lang w:val="en-US"/>
        </w:rPr>
        <w:t>terms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Main</w:t>
      </w:r>
      <w:r>
        <w:rPr>
          <w:rStyle w:val="None"/>
          <w:i w:val="1"/>
          <w:iCs w:val="1"/>
          <w:spacing w:val="-7"/>
          <w:sz w:val="20"/>
          <w:szCs w:val="20"/>
          <w:rtl w:val="0"/>
        </w:rPr>
        <w:t xml:space="preserve"> </w:t>
      </w:r>
      <w:r>
        <w:rPr>
          <w:rStyle w:val="None"/>
          <w:i w:val="1"/>
          <w:iCs w:val="1"/>
          <w:sz w:val="20"/>
          <w:szCs w:val="20"/>
          <w:rtl w:val="0"/>
          <w:lang w:val="fr-FR"/>
        </w:rPr>
        <w:t>Provisions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Articles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Association</w:t>
      </w:r>
      <w:r>
        <w:rPr>
          <w:rStyle w:val="None"/>
          <w:i w:val="1"/>
          <w:iCs w:val="1"/>
          <w:sz w:val="20"/>
          <w:szCs w:val="20"/>
          <w:rtl w:val="0"/>
        </w:rPr>
        <w:t>”</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Statement</w:t>
      </w:r>
      <w:r>
        <w:rPr>
          <w:rStyle w:val="None"/>
          <w:i w:val="1"/>
          <w:iCs w:val="1"/>
          <w:spacing w:val="-9"/>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it-IT"/>
        </w:rPr>
        <w:t>Special</w:t>
      </w:r>
      <w:r>
        <w:rPr>
          <w:rStyle w:val="None"/>
          <w:i w:val="1"/>
          <w:iCs w:val="1"/>
          <w:spacing w:val="-9"/>
          <w:sz w:val="20"/>
          <w:szCs w:val="20"/>
          <w:rtl w:val="0"/>
        </w:rPr>
        <w:t xml:space="preserve"> </w:t>
      </w:r>
      <w:r>
        <w:rPr>
          <w:rStyle w:val="None"/>
          <w:i w:val="1"/>
          <w:iCs w:val="1"/>
          <w:sz w:val="20"/>
          <w:szCs w:val="20"/>
          <w:rtl w:val="0"/>
          <w:lang w:val="de-DE"/>
        </w:rPr>
        <w:t>Tax</w:t>
      </w:r>
      <w:r>
        <w:rPr>
          <w:rStyle w:val="None"/>
          <w:i w:val="1"/>
          <w:iCs w:val="1"/>
          <w:spacing w:val="-9"/>
          <w:sz w:val="20"/>
          <w:szCs w:val="20"/>
          <w:rtl w:val="0"/>
        </w:rPr>
        <w:t xml:space="preserve"> </w:t>
      </w:r>
      <w:r>
        <w:rPr>
          <w:rStyle w:val="None"/>
          <w:i w:val="1"/>
          <w:iCs w:val="1"/>
          <w:sz w:val="20"/>
          <w:szCs w:val="20"/>
          <w:rtl w:val="0"/>
          <w:lang w:val="en-US"/>
        </w:rPr>
        <w:t>Benefits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1"/>
          <w:sz w:val="20"/>
          <w:szCs w:val="20"/>
          <w:rtl w:val="0"/>
        </w:rPr>
        <w:t xml:space="preserve"> </w:t>
      </w:r>
      <w:r>
        <w:rPr>
          <w:rStyle w:val="None"/>
          <w:i w:val="1"/>
          <w:iCs w:val="1"/>
          <w:sz w:val="20"/>
          <w:szCs w:val="20"/>
          <w:rtl w:val="0"/>
          <w:lang w:val="nl-NL"/>
        </w:rPr>
        <w:t>Overview</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rPr>
        <w:t>Key</w:t>
      </w:r>
      <w:r>
        <w:rPr>
          <w:rStyle w:val="None"/>
          <w:i w:val="1"/>
          <w:iCs w:val="1"/>
          <w:spacing w:val="-11"/>
          <w:sz w:val="20"/>
          <w:szCs w:val="20"/>
          <w:rtl w:val="0"/>
        </w:rPr>
        <w:t xml:space="preserve"> </w:t>
      </w:r>
      <w:r>
        <w:rPr>
          <w:rStyle w:val="None"/>
          <w:i w:val="1"/>
          <w:iCs w:val="1"/>
          <w:sz w:val="20"/>
          <w:szCs w:val="20"/>
          <w:rtl w:val="0"/>
          <w:lang w:val="en-US"/>
        </w:rPr>
        <w:t>Regulations</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Policies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History</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en-US"/>
        </w:rPr>
        <w:t>Corporate</w:t>
      </w:r>
      <w:r>
        <w:rPr>
          <w:rStyle w:val="None"/>
          <w:i w:val="1"/>
          <w:iCs w:val="1"/>
          <w:spacing w:val="-11"/>
          <w:sz w:val="20"/>
          <w:szCs w:val="20"/>
          <w:rtl w:val="0"/>
        </w:rPr>
        <w:t xml:space="preserve"> </w:t>
      </w:r>
      <w:r>
        <w:rPr>
          <w:rStyle w:val="None"/>
          <w:i w:val="1"/>
          <w:iCs w:val="1"/>
          <w:sz w:val="20"/>
          <w:szCs w:val="20"/>
          <w:rtl w:val="0"/>
          <w:lang w:val="it-IT"/>
        </w:rPr>
        <w:t>Matters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Basis</w:t>
      </w:r>
      <w:r>
        <w:rPr>
          <w:rStyle w:val="None"/>
          <w:i w:val="1"/>
          <w:iCs w:val="1"/>
          <w:spacing w:val="-11"/>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Offer Price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Restriction on Foreign Ownership of Indian Securities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w:t>
      </w:r>
      <w:r>
        <w:rPr>
          <w:rStyle w:val="None"/>
          <w:i w:val="1"/>
          <w:iCs w:val="1"/>
          <w:spacing w:val="-10"/>
          <w:sz w:val="20"/>
          <w:szCs w:val="20"/>
          <w:rtl w:val="0"/>
        </w:rPr>
        <w:t xml:space="preserve"> </w:t>
      </w:r>
      <w:r>
        <w:rPr>
          <w:rStyle w:val="None"/>
          <w:i w:val="1"/>
          <w:iCs w:val="1"/>
          <w:sz w:val="20"/>
          <w:szCs w:val="20"/>
          <w:rtl w:val="0"/>
          <w:lang w:val="en-US"/>
        </w:rPr>
        <w:t>Developments</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on</w:t>
      </w:r>
      <w:r>
        <w:rPr>
          <w:rStyle w:val="None"/>
          <w:i w:val="1"/>
          <w:iCs w:val="1"/>
          <w:spacing w:val="-10"/>
          <w:sz w:val="20"/>
          <w:szCs w:val="20"/>
          <w:rtl w:val="0"/>
        </w:rPr>
        <w:t xml:space="preserve"> </w:t>
      </w:r>
      <w:r>
        <w:rPr>
          <w:rStyle w:val="None"/>
          <w:i w:val="1"/>
          <w:iCs w:val="1"/>
          <w:sz w:val="20"/>
          <w:szCs w:val="20"/>
          <w:rtl w:val="0"/>
          <w:lang w:val="fr-FR"/>
        </w:rPr>
        <w:t>pages</w:t>
      </w:r>
      <w:r>
        <w:rPr>
          <w:rStyle w:val="None"/>
          <w:i w:val="1"/>
          <w:iCs w:val="1"/>
          <w:spacing w:val="-9"/>
          <w:sz w:val="20"/>
          <w:szCs w:val="20"/>
          <w:rtl w:val="0"/>
        </w:rPr>
        <w:t xml:space="preserve"> </w:t>
      </w:r>
      <w:r>
        <w:rPr>
          <w:rStyle w:val="None"/>
          <w:i w:val="1"/>
          <w:iCs w:val="1"/>
          <w:sz w:val="20"/>
          <w:szCs w:val="20"/>
          <w:rtl w:val="0"/>
        </w:rPr>
        <w:t>441,</w:t>
      </w:r>
      <w:r>
        <w:rPr>
          <w:rStyle w:val="None"/>
          <w:i w:val="1"/>
          <w:iCs w:val="1"/>
          <w:spacing w:val="-11"/>
          <w:sz w:val="20"/>
          <w:szCs w:val="20"/>
          <w:rtl w:val="0"/>
        </w:rPr>
        <w:t xml:space="preserve"> </w:t>
      </w:r>
      <w:r>
        <w:rPr>
          <w:rStyle w:val="None"/>
          <w:i w:val="1"/>
          <w:iCs w:val="1"/>
          <w:sz w:val="20"/>
          <w:szCs w:val="20"/>
          <w:rtl w:val="0"/>
        </w:rPr>
        <w:t>134,</w:t>
      </w:r>
      <w:r>
        <w:rPr>
          <w:rStyle w:val="None"/>
          <w:i w:val="1"/>
          <w:iCs w:val="1"/>
          <w:spacing w:val="-11"/>
          <w:sz w:val="20"/>
          <w:szCs w:val="20"/>
          <w:rtl w:val="0"/>
        </w:rPr>
        <w:t xml:space="preserve"> </w:t>
      </w:r>
      <w:r>
        <w:rPr>
          <w:rStyle w:val="None"/>
          <w:i w:val="1"/>
          <w:iCs w:val="1"/>
          <w:sz w:val="20"/>
          <w:szCs w:val="20"/>
          <w:rtl w:val="0"/>
        </w:rPr>
        <w:t>137,</w:t>
      </w:r>
      <w:r>
        <w:rPr>
          <w:rStyle w:val="None"/>
          <w:i w:val="1"/>
          <w:iCs w:val="1"/>
          <w:spacing w:val="-11"/>
          <w:sz w:val="20"/>
          <w:szCs w:val="20"/>
          <w:rtl w:val="0"/>
        </w:rPr>
        <w:t xml:space="preserve"> </w:t>
      </w:r>
      <w:r>
        <w:rPr>
          <w:rStyle w:val="None"/>
          <w:i w:val="1"/>
          <w:iCs w:val="1"/>
          <w:sz w:val="20"/>
          <w:szCs w:val="20"/>
          <w:rtl w:val="0"/>
        </w:rPr>
        <w:t>238,</w:t>
      </w:r>
      <w:r>
        <w:rPr>
          <w:rStyle w:val="None"/>
          <w:i w:val="1"/>
          <w:iCs w:val="1"/>
          <w:spacing w:val="-11"/>
          <w:sz w:val="20"/>
          <w:szCs w:val="20"/>
          <w:rtl w:val="0"/>
        </w:rPr>
        <w:t xml:space="preserve"> </w:t>
      </w:r>
      <w:r>
        <w:rPr>
          <w:rStyle w:val="None"/>
          <w:i w:val="1"/>
          <w:iCs w:val="1"/>
          <w:sz w:val="20"/>
          <w:szCs w:val="20"/>
          <w:rtl w:val="0"/>
        </w:rPr>
        <w:t>243,</w:t>
      </w:r>
      <w:r>
        <w:rPr>
          <w:rStyle w:val="None"/>
          <w:i w:val="1"/>
          <w:iCs w:val="1"/>
          <w:spacing w:val="-13"/>
          <w:sz w:val="20"/>
          <w:szCs w:val="20"/>
          <w:rtl w:val="0"/>
        </w:rPr>
        <w:t xml:space="preserve"> </w:t>
      </w:r>
      <w:r>
        <w:rPr>
          <w:rStyle w:val="None"/>
          <w:i w:val="1"/>
          <w:iCs w:val="1"/>
          <w:sz w:val="20"/>
          <w:szCs w:val="20"/>
          <w:rtl w:val="0"/>
        </w:rPr>
        <w:t>124,</w:t>
      </w:r>
      <w:r>
        <w:rPr>
          <w:rStyle w:val="None"/>
          <w:i w:val="1"/>
          <w:iCs w:val="1"/>
          <w:spacing w:val="-11"/>
          <w:sz w:val="20"/>
          <w:szCs w:val="20"/>
          <w:rtl w:val="0"/>
        </w:rPr>
        <w:t xml:space="preserve"> </w:t>
      </w:r>
      <w:r>
        <w:rPr>
          <w:rStyle w:val="None"/>
          <w:i w:val="1"/>
          <w:iCs w:val="1"/>
          <w:sz w:val="20"/>
          <w:szCs w:val="20"/>
          <w:rtl w:val="0"/>
        </w:rPr>
        <w:t>438,</w:t>
      </w:r>
      <w:r>
        <w:rPr>
          <w:rStyle w:val="None"/>
          <w:i w:val="1"/>
          <w:iCs w:val="1"/>
          <w:spacing w:val="-11"/>
          <w:sz w:val="20"/>
          <w:szCs w:val="20"/>
          <w:rtl w:val="0"/>
        </w:rPr>
        <w:t xml:space="preserve"> </w:t>
      </w:r>
      <w:r>
        <w:rPr>
          <w:rStyle w:val="None"/>
          <w:i w:val="1"/>
          <w:iCs w:val="1"/>
          <w:sz w:val="20"/>
          <w:szCs w:val="20"/>
          <w:rtl w:val="0"/>
        </w:rPr>
        <w:t>280</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rPr>
        <w:t>388,</w:t>
      </w:r>
      <w:r>
        <w:rPr>
          <w:rStyle w:val="None"/>
          <w:i w:val="1"/>
          <w:iCs w:val="1"/>
          <w:spacing w:val="-11"/>
          <w:sz w:val="20"/>
          <w:szCs w:val="20"/>
          <w:rtl w:val="0"/>
        </w:rPr>
        <w:t xml:space="preserve"> </w:t>
      </w:r>
      <w:r>
        <w:rPr>
          <w:rStyle w:val="None"/>
          <w:i w:val="1"/>
          <w:iCs w:val="1"/>
          <w:sz w:val="20"/>
          <w:szCs w:val="20"/>
          <w:rtl w:val="0"/>
          <w:lang w:val="en-US"/>
        </w:rPr>
        <w:t>respectively,</w:t>
      </w:r>
      <w:r>
        <w:rPr>
          <w:rStyle w:val="None"/>
          <w:i w:val="1"/>
          <w:iCs w:val="1"/>
          <w:spacing w:val="-9"/>
          <w:sz w:val="20"/>
          <w:szCs w:val="20"/>
          <w:rtl w:val="0"/>
        </w:rPr>
        <w:t xml:space="preserve"> </w:t>
      </w:r>
      <w:r>
        <w:rPr>
          <w:rStyle w:val="None"/>
          <w:i w:val="1"/>
          <w:iCs w:val="1"/>
          <w:sz w:val="20"/>
          <w:szCs w:val="20"/>
          <w:rtl w:val="0"/>
          <w:lang w:val="en-US"/>
        </w:rPr>
        <w:t>will</w:t>
      </w:r>
      <w:r>
        <w:rPr>
          <w:rStyle w:val="None"/>
          <w:i w:val="1"/>
          <w:iCs w:val="1"/>
          <w:spacing w:val="-10"/>
          <w:sz w:val="20"/>
          <w:szCs w:val="20"/>
          <w:rtl w:val="0"/>
        </w:rPr>
        <w:t xml:space="preserve"> </w:t>
      </w:r>
      <w:r>
        <w:rPr>
          <w:rStyle w:val="None"/>
          <w:i w:val="1"/>
          <w:iCs w:val="1"/>
          <w:sz w:val="20"/>
          <w:szCs w:val="20"/>
          <w:rtl w:val="0"/>
          <w:lang w:val="en-US"/>
        </w:rPr>
        <w:t>have</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meaning</w:t>
      </w:r>
      <w:r>
        <w:rPr>
          <w:rStyle w:val="None"/>
          <w:i w:val="1"/>
          <w:iCs w:val="1"/>
          <w:spacing w:val="-10"/>
          <w:sz w:val="20"/>
          <w:szCs w:val="20"/>
          <w:rtl w:val="0"/>
        </w:rPr>
        <w:t xml:space="preserve"> </w:t>
      </w:r>
      <w:r>
        <w:rPr>
          <w:rStyle w:val="None"/>
          <w:i w:val="1"/>
          <w:iCs w:val="1"/>
          <w:sz w:val="20"/>
          <w:szCs w:val="20"/>
          <w:rtl w:val="0"/>
          <w:lang w:val="en-US"/>
        </w:rPr>
        <w:t>ascribed to such terms in those respective sections.</w:t>
      </w:r>
    </w:p>
    <w:p>
      <w:pPr>
        <w:pStyle w:val="Heading 3"/>
        <w:spacing w:before="202"/>
        <w:ind w:left="87" w:firstLine="0"/>
        <w:jc w:val="both"/>
      </w:pPr>
      <w:r>
        <w:rPr>
          <w:rStyle w:val="Hyperlink.4"/>
          <w:rtl w:val="0"/>
        </w:rPr>
        <w:t>General</w:t>
      </w:r>
      <w:r>
        <w:rPr>
          <w:rStyle w:val="None"/>
          <w:spacing w:val="0"/>
          <w:rtl w:val="0"/>
        </w:rPr>
        <w:t xml:space="preserve"> </w:t>
      </w:r>
      <w:r>
        <w:rPr>
          <w:rStyle w:val="Hyperlink.5"/>
          <w:rtl w:val="0"/>
          <w:lang w:val="en-US"/>
        </w:rPr>
        <w:t>Terms</w:t>
      </w:r>
    </w:p>
    <w:p>
      <w:pPr>
        <w:pStyle w:val="Body Text"/>
        <w:spacing w:before="3"/>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None"/>
                <w:sz w:val="18"/>
                <w:szCs w:val="18"/>
                <w:shd w:val="nil" w:color="auto" w:fill="auto"/>
                <w:rtl w:val="0"/>
                <w:lang w:val="en-US"/>
              </w:rPr>
              <w:t>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None"/>
                <w:sz w:val="18"/>
                <w:szCs w:val="18"/>
                <w:shd w:val="nil" w:color="auto" w:fill="auto"/>
                <w:rtl w:val="0"/>
                <w:lang w:val="en-US"/>
              </w:rPr>
              <w:t xml:space="preserve">[COMPANY], a public limited company incorporated under the Companies Act, 1956, having its registered office at 11/3, 11/4 and 11/5, Village Birdewadi, Chakan Taluka - Khed, Pune </w:t>
            </w:r>
            <w:r>
              <w:rPr>
                <w:rStyle w:val="None"/>
                <w:sz w:val="18"/>
                <w:szCs w:val="18"/>
                <w:shd w:val="nil" w:color="auto" w:fill="auto"/>
                <w:rtl w:val="0"/>
                <w:lang w:val="en-US"/>
              </w:rPr>
              <w:t xml:space="preserve">– </w:t>
            </w:r>
            <w:r>
              <w:rPr>
                <w:rStyle w:val="None"/>
                <w:sz w:val="18"/>
                <w:szCs w:val="18"/>
                <w:shd w:val="nil" w:color="auto" w:fill="auto"/>
                <w:rtl w:val="0"/>
                <w:lang w:val="en-US"/>
              </w:rPr>
              <w:t>410 501, Maharashtra, India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We/ us/</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Unless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context</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otherwise</w:t>
            </w:r>
            <w:r>
              <w:rPr>
                <w:rStyle w:val="None"/>
                <w:spacing w:val="-2"/>
                <w:sz w:val="18"/>
                <w:szCs w:val="18"/>
                <w:shd w:val="nil" w:color="auto" w:fill="auto"/>
                <w:rtl w:val="0"/>
                <w:lang w:val="en-US"/>
              </w:rPr>
              <w:t xml:space="preserve"> </w:t>
            </w:r>
            <w:r>
              <w:rPr>
                <w:rStyle w:val="None"/>
                <w:sz w:val="18"/>
                <w:szCs w:val="18"/>
                <w:shd w:val="nil" w:color="auto" w:fill="auto"/>
                <w:rtl w:val="0"/>
                <w:lang w:val="en-US"/>
              </w:rPr>
              <w:t>indicates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z w:val="18"/>
                <w:szCs w:val="18"/>
                <w:shd w:val="nil" w:color="auto" w:fill="auto"/>
                <w:rtl w:val="0"/>
                <w:lang w:val="en-US"/>
              </w:rPr>
              <w:t>implies,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refers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to our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r>
    </w:tbl>
    <w:p>
      <w:pPr>
        <w:pStyle w:val="Body Text"/>
        <w:spacing w:before="3"/>
        <w:ind w:left="98" w:hanging="98"/>
        <w:rPr>
          <w:rStyle w:val="None"/>
          <w:b w:val="1"/>
          <w:bCs w:val="1"/>
          <w:sz w:val="17"/>
          <w:szCs w:val="17"/>
        </w:rPr>
      </w:pPr>
    </w:p>
    <w:p>
      <w:pPr>
        <w:pStyle w:val="Body Text"/>
        <w:spacing w:before="2"/>
        <w:rPr>
          <w:rStyle w:val="None"/>
          <w:b w:val="1"/>
          <w:bCs w:val="1"/>
        </w:rPr>
      </w:pPr>
    </w:p>
    <w:p>
      <w:pPr>
        <w:pStyle w:val="Heading 3"/>
        <w:spacing w:before="0"/>
        <w:ind w:left="87" w:firstLine="0"/>
        <w:jc w:val="both"/>
      </w:pPr>
      <w:r>
        <w:rPr>
          <w:rStyle w:val="Hyperlink.4"/>
          <w:rtl w:val="0"/>
          <w:lang w:val="en-US"/>
        </w:rPr>
        <w:t>Company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AoA/Articles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1"/>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Articles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The</w:t>
            </w:r>
            <w:r>
              <w:rPr>
                <w:rStyle w:val="None"/>
                <w:spacing w:val="-5"/>
                <w:sz w:val="18"/>
                <w:szCs w:val="18"/>
                <w:shd w:val="nil" w:color="auto" w:fill="auto"/>
                <w:rtl w:val="0"/>
                <w:lang w:val="en-US"/>
              </w:rPr>
              <w:t xml:space="preserve"> </w:t>
            </w:r>
            <w:r>
              <w:rPr>
                <w:rStyle w:val="None"/>
                <w:sz w:val="18"/>
                <w:szCs w:val="18"/>
                <w:shd w:val="nil" w:color="auto" w:fill="auto"/>
                <w:rtl w:val="0"/>
                <w:lang w:val="en-US"/>
              </w:rPr>
              <w:t>articles</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as</w:t>
            </w:r>
            <w:r>
              <w:rPr>
                <w:rStyle w:val="None"/>
                <w:spacing w:val="-2"/>
                <w:sz w:val="18"/>
                <w:szCs w:val="18"/>
                <w:shd w:val="nil" w:color="auto" w:fill="auto"/>
                <w:rtl w:val="0"/>
                <w:lang w:val="en-US"/>
              </w:rPr>
              <w:t xml:space="preserve"> </w:t>
            </w:r>
            <w:r>
              <w:rPr>
                <w:rStyle w:val="None"/>
                <w:sz w:val="18"/>
                <w:szCs w:val="18"/>
                <w:shd w:val="nil" w:color="auto" w:fill="auto"/>
                <w:rtl w:val="0"/>
                <w:lang w:val="en-US"/>
              </w:rPr>
              <w:t>amended</w:t>
            </w:r>
            <w:r>
              <w:rPr>
                <w:rStyle w:val="None"/>
                <w:spacing w:val="4"/>
                <w:sz w:val="18"/>
                <w:szCs w:val="18"/>
                <w:shd w:val="nil" w:color="auto" w:fill="auto"/>
                <w:rtl w:val="0"/>
                <w:lang w:val="en-US"/>
              </w:rPr>
              <w:t xml:space="preserve"> </w:t>
            </w:r>
            <w:r>
              <w:rPr>
                <w:rStyle w:val="None"/>
                <w:sz w:val="18"/>
                <w:szCs w:val="18"/>
                <w:shd w:val="nil" w:color="auto" w:fill="auto"/>
                <w:rtl w:val="0"/>
                <w:lang w:val="en-US"/>
              </w:rPr>
              <w:t>from</w:t>
            </w:r>
            <w:r>
              <w:rPr>
                <w:rStyle w:val="None"/>
                <w:spacing w:val="-2"/>
                <w:sz w:val="18"/>
                <w:szCs w:val="18"/>
                <w:shd w:val="nil" w:color="auto" w:fill="auto"/>
                <w:rtl w:val="0"/>
                <w:lang w:val="en-US"/>
              </w:rPr>
              <w:t xml:space="preserve"> </w:t>
            </w:r>
            <w:r>
              <w:rPr>
                <w:rStyle w:val="None"/>
                <w:sz w:val="18"/>
                <w:szCs w:val="18"/>
                <w:shd w:val="nil" w:color="auto" w:fill="auto"/>
                <w:rtl w:val="0"/>
                <w:lang w:val="en-US"/>
              </w:rPr>
              <w:t>time</w:t>
            </w:r>
            <w:r>
              <w:rPr>
                <w:rStyle w:val="None"/>
                <w:spacing w:val="-4"/>
                <w:sz w:val="18"/>
                <w:szCs w:val="18"/>
                <w:shd w:val="nil" w:color="auto" w:fill="auto"/>
                <w:rtl w:val="0"/>
                <w:lang w:val="en-US"/>
              </w:rPr>
              <w:t xml:space="preserve"> </w:t>
            </w:r>
            <w:r>
              <w:rPr>
                <w:rStyle w:val="None"/>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pPr>
            <w:r>
              <w:rPr>
                <w:rStyle w:val="None"/>
                <w:sz w:val="18"/>
                <w:szCs w:val="18"/>
                <w:shd w:val="nil" w:color="auto" w:fill="auto"/>
                <w:rtl w:val="0"/>
                <w:lang w:val="en-US"/>
              </w:rPr>
              <w:t xml:space="preserve">Audit committee of our Board, as disclosed in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w:t>
            </w:r>
            <w:r>
              <w:rPr>
                <w:rStyle w:val="None"/>
                <w:i w:val="1"/>
                <w:iCs w:val="1"/>
                <w:spacing w:val="80"/>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None"/>
                <w:i w:val="1"/>
                <w:iCs w:val="1"/>
                <w:sz w:val="18"/>
                <w:szCs w:val="18"/>
                <w:shd w:val="nil" w:color="auto" w:fill="auto"/>
                <w:rtl w:val="0"/>
                <w:lang w:val="en-US"/>
              </w:rPr>
              <w:t xml:space="preserve">” </w:t>
            </w:r>
            <w:r>
              <w:rPr>
                <w:rStyle w:val="None"/>
                <w:sz w:val="18"/>
                <w:szCs w:val="18"/>
                <w:shd w:val="nil" w:color="auto" w:fill="auto"/>
                <w:rtl w:val="0"/>
                <w:lang w:val="en-US"/>
              </w:rPr>
              <w:t>on page 257</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Auditors/</w:t>
            </w:r>
            <w:r>
              <w:rPr>
                <w:rStyle w:val="None"/>
                <w:spacing w:val="-2"/>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Auditors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None"/>
                <w:sz w:val="18"/>
                <w:szCs w:val="18"/>
                <w:shd w:val="nil" w:color="auto" w:fill="auto"/>
                <w:rtl w:val="0"/>
                <w:lang w:val="en-US"/>
              </w:rPr>
              <w:t>The</w:t>
            </w:r>
            <w:r>
              <w:rPr>
                <w:rStyle w:val="None"/>
                <w:spacing w:val="40"/>
                <w:sz w:val="18"/>
                <w:szCs w:val="18"/>
                <w:shd w:val="nil" w:color="auto" w:fill="auto"/>
                <w:rtl w:val="0"/>
                <w:lang w:val="en-US"/>
              </w:rPr>
              <w:t xml:space="preserve"> </w:t>
            </w:r>
            <w:r>
              <w:rPr>
                <w:rStyle w:val="None"/>
                <w:sz w:val="18"/>
                <w:szCs w:val="18"/>
                <w:shd w:val="nil" w:color="auto" w:fill="auto"/>
                <w:rtl w:val="0"/>
                <w:lang w:val="en-US"/>
              </w:rPr>
              <w:t>current</w:t>
            </w:r>
            <w:r>
              <w:rPr>
                <w:rStyle w:val="None"/>
                <w:spacing w:val="40"/>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40"/>
                <w:sz w:val="18"/>
                <w:szCs w:val="18"/>
                <w:shd w:val="nil" w:color="auto" w:fill="auto"/>
                <w:rtl w:val="0"/>
                <w:lang w:val="en-US"/>
              </w:rPr>
              <w:t xml:space="preserve"> </w:t>
            </w:r>
            <w:r>
              <w:rPr>
                <w:rStyle w:val="None"/>
                <w:sz w:val="18"/>
                <w:szCs w:val="18"/>
                <w:shd w:val="nil" w:color="auto" w:fill="auto"/>
                <w:rtl w:val="0"/>
                <w:lang w:val="en-US"/>
              </w:rPr>
              <w:t>auditors</w:t>
            </w:r>
            <w:r>
              <w:rPr>
                <w:rStyle w:val="None"/>
                <w:spacing w:val="40"/>
                <w:sz w:val="18"/>
                <w:szCs w:val="18"/>
                <w:shd w:val="nil" w:color="auto" w:fill="auto"/>
                <w:rtl w:val="0"/>
                <w:lang w:val="en-US"/>
              </w:rPr>
              <w:t xml:space="preserve"> </w:t>
            </w:r>
            <w:r>
              <w:rPr>
                <w:rStyle w:val="None"/>
                <w:sz w:val="18"/>
                <w:szCs w:val="18"/>
                <w:shd w:val="nil" w:color="auto" w:fill="auto"/>
                <w:rtl w:val="0"/>
                <w:lang w:val="en-US"/>
              </w:rPr>
              <w:t>of</w:t>
            </w:r>
            <w:r>
              <w:rPr>
                <w:rStyle w:val="None"/>
                <w:spacing w:val="40"/>
                <w:sz w:val="18"/>
                <w:szCs w:val="18"/>
                <w:shd w:val="nil" w:color="auto" w:fill="auto"/>
                <w:rtl w:val="0"/>
                <w:lang w:val="en-US"/>
              </w:rPr>
              <w:t xml:space="preserve"> </w:t>
            </w:r>
            <w:r>
              <w:rPr>
                <w:rStyle w:val="None"/>
                <w:sz w:val="18"/>
                <w:szCs w:val="18"/>
                <w:shd w:val="nil" w:color="auto" w:fill="auto"/>
                <w:rtl w:val="0"/>
                <w:lang w:val="en-US"/>
              </w:rPr>
              <w:t>our</w:t>
            </w:r>
            <w:r>
              <w:rPr>
                <w:rStyle w:val="None"/>
                <w:spacing w:val="40"/>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40"/>
                <w:sz w:val="18"/>
                <w:szCs w:val="18"/>
                <w:shd w:val="nil" w:color="auto" w:fill="auto"/>
                <w:rtl w:val="0"/>
                <w:lang w:val="en-US"/>
              </w:rPr>
              <w:t xml:space="preserve"> </w:t>
            </w:r>
            <w:r>
              <w:rPr>
                <w:rStyle w:val="None"/>
                <w:sz w:val="18"/>
                <w:szCs w:val="18"/>
                <w:shd w:val="nil" w:color="auto" w:fill="auto"/>
                <w:rtl w:val="0"/>
                <w:lang w:val="en-US"/>
              </w:rPr>
              <w:t>being</w:t>
            </w:r>
            <w:r>
              <w:rPr>
                <w:rStyle w:val="None"/>
                <w:spacing w:val="40"/>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t>,</w:t>
            </w:r>
            <w:r>
              <w:rPr>
                <w:rStyle w:val="None"/>
                <w:spacing w:val="40"/>
                <w:sz w:val="18"/>
                <w:szCs w:val="18"/>
                <w:shd w:val="nil" w:color="auto" w:fill="auto"/>
                <w:rtl w:val="0"/>
                <w:lang w:val="en-US"/>
              </w:rPr>
              <w:t xml:space="preserve"> </w:t>
            </w:r>
            <w:r>
              <w:rPr>
                <w:rStyle w:val="None"/>
                <w:sz w:val="18"/>
                <w:szCs w:val="18"/>
                <w:shd w:val="nil" w:color="auto" w:fill="auto"/>
                <w:rtl w:val="0"/>
                <w:lang w:val="en-US"/>
              </w:rPr>
              <w:t>Chartered</w:t>
            </w:r>
            <w:r>
              <w:rPr>
                <w:rStyle w:val="None"/>
                <w:spacing w:val="40"/>
                <w:sz w:val="18"/>
                <w:szCs w:val="18"/>
                <w:shd w:val="nil" w:color="auto" w:fill="auto"/>
                <w:rtl w:val="0"/>
                <w:lang w:val="en-US"/>
              </w:rPr>
              <w:t xml:space="preserve"> </w:t>
            </w:r>
            <w:r>
              <w:rPr>
                <w:rStyle w:val="None"/>
                <w:spacing w:val="-2"/>
                <w:sz w:val="18"/>
                <w:szCs w:val="18"/>
                <w:shd w:val="nil" w:color="auto" w:fill="auto"/>
                <w:rtl w:val="0"/>
                <w:lang w:val="en-US"/>
              </w:rPr>
              <w:t>Accountants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Board/</w:t>
            </w:r>
            <w:r>
              <w:rPr>
                <w:rStyle w:val="None"/>
                <w:spacing w:val="-1"/>
                <w:sz w:val="18"/>
                <w:szCs w:val="18"/>
                <w:shd w:val="nil" w:color="auto" w:fill="auto"/>
                <w:rtl w:val="0"/>
                <w:lang w:val="en-US"/>
              </w:rPr>
              <w:t xml:space="preserve"> </w:t>
            </w:r>
            <w:r>
              <w:rPr>
                <w:rStyle w:val="None"/>
                <w:sz w:val="18"/>
                <w:szCs w:val="18"/>
                <w:shd w:val="nil" w:color="auto" w:fill="auto"/>
                <w:rtl w:val="0"/>
                <w:lang w:val="en-US"/>
              </w:rPr>
              <w:t>Board</w:t>
            </w:r>
            <w:r>
              <w:rPr>
                <w:rStyle w:val="None"/>
                <w:spacing w:val="-2"/>
                <w:sz w:val="18"/>
                <w:szCs w:val="18"/>
                <w:shd w:val="nil" w:color="auto" w:fill="auto"/>
                <w:rtl w:val="0"/>
                <w:lang w:val="en-US"/>
              </w:rPr>
              <w:t xml:space="preserve"> </w:t>
            </w:r>
            <w:r>
              <w:rPr>
                <w:rStyle w:val="None"/>
                <w:sz w:val="18"/>
                <w:szCs w:val="18"/>
                <w:shd w:val="nil" w:color="auto" w:fill="auto"/>
                <w:rtl w:val="0"/>
                <w:lang w:val="en-US"/>
              </w:rPr>
              <w:t xml:space="preserve">of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 xml:space="preserve">The board of directors of our Company. For further details,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None"/>
                <w:sz w:val="18"/>
                <w:szCs w:val="18"/>
                <w:shd w:val="nil" w:color="auto" w:fill="auto"/>
                <w:rtl w:val="0"/>
                <w:lang w:val="en-US"/>
              </w:rPr>
              <w:t xml:space="preserve">” </w:t>
            </w:r>
            <w:r>
              <w:rPr>
                <w:rStyle w:val="None"/>
                <w:sz w:val="18"/>
                <w:szCs w:val="18"/>
                <w:shd w:val="nil" w:color="auto" w:fill="auto"/>
                <w:rtl w:val="0"/>
                <w:lang w:val="en-US"/>
              </w:rPr>
              <w:t>on page 250</w:t>
            </w:r>
          </w:p>
        </w:tc>
      </w:tr>
      <w:tr>
        <w:tblPrEx>
          <w:shd w:val="clear" w:color="auto" w:fill="ced7e7"/>
        </w:tblPrEx>
        <w:trPr>
          <w:trHeight w:val="104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jc w:val="both"/>
              <w:rPr>
                <w:rStyle w:val="None"/>
                <w:sz w:val="18"/>
                <w:szCs w:val="18"/>
                <w:shd w:val="nil" w:color="auto" w:fill="auto"/>
              </w:rPr>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z w:val="18"/>
                <w:szCs w:val="18"/>
                <w:shd w:val="nil" w:color="auto" w:fill="auto"/>
                <w:rtl w:val="0"/>
                <w:lang w:val="en-US"/>
              </w:rPr>
              <w:t>issue</w:t>
            </w:r>
            <w:r>
              <w:rPr>
                <w:rStyle w:val="None"/>
                <w:spacing w:val="2"/>
                <w:sz w:val="18"/>
                <w:szCs w:val="18"/>
                <w:shd w:val="nil" w:color="auto" w:fill="auto"/>
                <w:rtl w:val="0"/>
                <w:lang w:val="en-US"/>
              </w:rPr>
              <w:t xml:space="preserve"> </w:t>
            </w:r>
            <w:r>
              <w:rPr>
                <w:rStyle w:val="None"/>
                <w:sz w:val="18"/>
                <w:szCs w:val="18"/>
                <w:shd w:val="nil" w:color="auto" w:fill="auto"/>
                <w:rtl w:val="0"/>
                <w:lang w:val="en-US"/>
              </w:rPr>
              <w:t>undertaken</w:t>
            </w:r>
            <w:r>
              <w:rPr>
                <w:rStyle w:val="None"/>
                <w:spacing w:val="3"/>
                <w:sz w:val="18"/>
                <w:szCs w:val="18"/>
                <w:shd w:val="nil" w:color="auto" w:fill="auto"/>
                <w:rtl w:val="0"/>
                <w:lang w:val="en-US"/>
              </w:rPr>
              <w:t xml:space="preserve"> </w:t>
            </w:r>
            <w:r>
              <w:rPr>
                <w:rStyle w:val="None"/>
                <w:sz w:val="18"/>
                <w:szCs w:val="18"/>
                <w:shd w:val="nil" w:color="auto" w:fill="auto"/>
                <w:rtl w:val="0"/>
                <w:lang w:val="en-US"/>
              </w:rPr>
              <w:t>on</w:t>
            </w:r>
            <w:r>
              <w:rPr>
                <w:rStyle w:val="None"/>
                <w:spacing w:val="4"/>
                <w:sz w:val="18"/>
                <w:szCs w:val="18"/>
                <w:shd w:val="nil" w:color="auto" w:fill="auto"/>
                <w:rtl w:val="0"/>
                <w:lang w:val="en-US"/>
              </w:rPr>
              <w:t xml:space="preserve"> </w:t>
            </w:r>
            <w:r>
              <w:rPr>
                <w:rStyle w:val="None"/>
                <w:sz w:val="18"/>
                <w:szCs w:val="18"/>
                <w:shd w:val="nil" w:color="auto" w:fill="auto"/>
                <w:rtl w:val="0"/>
                <w:lang w:val="en-US"/>
              </w:rPr>
              <w:t>February</w:t>
            </w:r>
            <w:r>
              <w:rPr>
                <w:rStyle w:val="None"/>
                <w:spacing w:val="3"/>
                <w:sz w:val="18"/>
                <w:szCs w:val="18"/>
                <w:shd w:val="nil" w:color="auto" w:fill="auto"/>
                <w:rtl w:val="0"/>
                <w:lang w:val="en-US"/>
              </w:rPr>
              <w:t xml:space="preserve"> </w:t>
            </w:r>
            <w:r>
              <w:rPr>
                <w:rStyle w:val="None"/>
                <w:sz w:val="18"/>
                <w:szCs w:val="18"/>
                <w:shd w:val="nil" w:color="auto" w:fill="auto"/>
                <w:rtl w:val="0"/>
                <w:lang w:val="en-US"/>
              </w:rPr>
              <w:t>21,</w:t>
            </w:r>
            <w:r>
              <w:rPr>
                <w:rStyle w:val="None"/>
                <w:spacing w:val="-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2"/>
                <w:sz w:val="18"/>
                <w:szCs w:val="18"/>
                <w:shd w:val="nil" w:color="auto" w:fill="auto"/>
                <w:rtl w:val="0"/>
                <w:lang w:val="en-US"/>
              </w:rPr>
              <w:t xml:space="preserve"> </w:t>
            </w:r>
            <w:r>
              <w:rPr>
                <w:rStyle w:val="None"/>
                <w:sz w:val="18"/>
                <w:szCs w:val="18"/>
                <w:shd w:val="nil" w:color="auto" w:fill="auto"/>
                <w:rtl w:val="0"/>
                <w:lang w:val="en-US"/>
              </w:rPr>
              <w:t>in</w:t>
            </w:r>
            <w:r>
              <w:rPr>
                <w:rStyle w:val="None"/>
                <w:spacing w:val="3"/>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z w:val="18"/>
                <w:szCs w:val="18"/>
                <w:shd w:val="nil" w:color="auto" w:fill="auto"/>
                <w:rtl w:val="0"/>
                <w:lang w:val="en-US"/>
              </w:rPr>
              <w:t>ratio</w:t>
            </w:r>
            <w:r>
              <w:rPr>
                <w:rStyle w:val="None"/>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3"/>
                <w:sz w:val="18"/>
                <w:szCs w:val="18"/>
                <w:shd w:val="nil" w:color="auto" w:fill="auto"/>
                <w:rtl w:val="0"/>
                <w:lang w:val="en-US"/>
              </w:rPr>
              <w:t xml:space="preserve"> </w:t>
            </w:r>
            <w:r>
              <w:rPr>
                <w:rStyle w:val="None"/>
                <w:sz w:val="18"/>
                <w:szCs w:val="18"/>
                <w:shd w:val="nil" w:color="auto" w:fill="auto"/>
                <w:rtl w:val="0"/>
                <w:lang w:val="en-US"/>
              </w:rPr>
              <w:t>four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Equity</w:t>
            </w:r>
            <w:r>
              <w:rPr>
                <w:rStyle w:val="None"/>
                <w:spacing w:val="3"/>
                <w:sz w:val="18"/>
                <w:szCs w:val="18"/>
                <w:shd w:val="nil" w:color="auto" w:fill="auto"/>
                <w:rtl w:val="0"/>
                <w:lang w:val="en-US"/>
              </w:rPr>
              <w:t xml:space="preserve"> </w:t>
            </w:r>
            <w:r>
              <w:rPr>
                <w:rStyle w:val="None"/>
                <w:sz w:val="18"/>
                <w:szCs w:val="18"/>
                <w:shd w:val="nil" w:color="auto" w:fill="auto"/>
                <w:rtl w:val="0"/>
                <w:lang w:val="en-US"/>
              </w:rPr>
              <w:t>Shares</w:t>
            </w:r>
            <w:r>
              <w:rPr>
                <w:rStyle w:val="None"/>
                <w:spacing w:val="1"/>
                <w:sz w:val="18"/>
                <w:szCs w:val="18"/>
                <w:shd w:val="nil" w:color="auto" w:fill="auto"/>
                <w:rtl w:val="0"/>
                <w:lang w:val="en-US"/>
              </w:rPr>
              <w:t xml:space="preserve"> </w:t>
            </w:r>
            <w:r>
              <w:rPr>
                <w:rStyle w:val="None"/>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z w:val="18"/>
                <w:szCs w:val="18"/>
                <w:shd w:val="nil" w:color="auto" w:fill="auto"/>
                <w:rtl w:val="0"/>
                <w:lang w:val="en-US"/>
              </w:rPr>
              <w:t>face</w:t>
            </w:r>
            <w:r>
              <w:rPr>
                <w:rStyle w:val="None"/>
                <w:spacing w:val="1"/>
                <w:sz w:val="18"/>
                <w:szCs w:val="18"/>
                <w:shd w:val="nil" w:color="auto" w:fill="auto"/>
                <w:rtl w:val="0"/>
                <w:lang w:val="en-US"/>
              </w:rPr>
              <w:t xml:space="preserve"> </w:t>
            </w:r>
            <w:r>
              <w:rPr>
                <w:rStyle w:val="None"/>
                <w:sz w:val="18"/>
                <w:szCs w:val="18"/>
                <w:shd w:val="nil" w:color="auto" w:fill="auto"/>
                <w:rtl w:val="0"/>
                <w:lang w:val="en-US"/>
              </w:rPr>
              <w:t>value</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57" w:right="43" w:firstLine="0"/>
              <w:jc w:val="both"/>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for every one Equity Share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held by our Shareholders as on February 10, 2025. For further details, please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Capital Structure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Equity Share capital history of our Company</w:t>
            </w:r>
            <w:r>
              <w:rPr>
                <w:rStyle w:val="None"/>
                <w:sz w:val="18"/>
                <w:szCs w:val="18"/>
                <w:shd w:val="nil" w:color="auto" w:fill="auto"/>
                <w:rtl w:val="0"/>
                <w:lang w:val="en-US"/>
              </w:rPr>
              <w:t xml:space="preserve">” </w:t>
            </w:r>
            <w:r>
              <w:rPr>
                <w:rStyle w:val="None"/>
                <w:sz w:val="18"/>
                <w:szCs w:val="18"/>
                <w:shd w:val="nil" w:color="auto" w:fill="auto"/>
                <w:rtl w:val="0"/>
                <w:lang w:val="en-US"/>
              </w:rPr>
              <w:t>on page 85</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CARE</w:t>
            </w:r>
            <w:r>
              <w:rPr>
                <w:rStyle w:val="None"/>
                <w:spacing w:val="-2"/>
                <w:sz w:val="18"/>
                <w:szCs w:val="18"/>
                <w:shd w:val="nil" w:color="auto" w:fill="auto"/>
                <w:rtl w:val="0"/>
                <w:lang w:val="en-US"/>
              </w:rPr>
              <w:t xml:space="preserve"> Report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None"/>
                <w:sz w:val="18"/>
                <w:szCs w:val="18"/>
                <w:shd w:val="nil" w:color="auto" w:fill="auto"/>
                <w:rtl w:val="0"/>
                <w:lang w:val="en-US"/>
              </w:rPr>
              <w:t xml:space="preserve">Report titled </w:t>
            </w:r>
            <w:r>
              <w:rPr>
                <w:rStyle w:val="None"/>
                <w:sz w:val="18"/>
                <w:szCs w:val="18"/>
                <w:shd w:val="nil" w:color="auto" w:fill="auto"/>
                <w:rtl w:val="0"/>
                <w:lang w:val="en-US"/>
              </w:rPr>
              <w:t>“</w:t>
            </w:r>
            <w:r>
              <w:rPr>
                <w:rStyle w:val="None"/>
                <w:i w:val="1"/>
                <w:iCs w:val="1"/>
                <w:sz w:val="18"/>
                <w:szCs w:val="18"/>
                <w:shd w:val="nil" w:color="auto" w:fill="auto"/>
                <w:rtl w:val="0"/>
                <w:lang w:val="en-US"/>
              </w:rPr>
              <w:t>Industry Research Report on Magnet Winding Wires Market in India</w:t>
            </w:r>
            <w:r>
              <w:rPr>
                <w:rStyle w:val="None"/>
                <w:sz w:val="18"/>
                <w:szCs w:val="18"/>
                <w:shd w:val="nil" w:color="auto" w:fill="auto"/>
                <w:rtl w:val="0"/>
                <w:lang w:val="en-US"/>
              </w:rPr>
              <w:t xml:space="preserve">” </w:t>
            </w:r>
            <w:r>
              <w:rPr>
                <w:rStyle w:val="None"/>
                <w:sz w:val="18"/>
                <w:szCs w:val="18"/>
                <w:shd w:val="nil" w:color="auto" w:fill="auto"/>
                <w:rtl w:val="0"/>
                <w:lang w:val="en-US"/>
              </w:rPr>
              <w:t>dated November</w:t>
            </w:r>
            <w:r>
              <w:rPr>
                <w:rStyle w:val="None"/>
                <w:spacing w:val="-12"/>
                <w:sz w:val="18"/>
                <w:szCs w:val="18"/>
                <w:shd w:val="nil" w:color="auto" w:fill="auto"/>
                <w:rtl w:val="0"/>
                <w:lang w:val="en-US"/>
              </w:rPr>
              <w:t xml:space="preserve"> </w:t>
            </w:r>
            <w:r>
              <w:rPr>
                <w:rStyle w:val="None"/>
                <w:sz w:val="18"/>
                <w:szCs w:val="18"/>
                <w:shd w:val="nil" w:color="auto" w:fill="auto"/>
                <w:rtl w:val="0"/>
                <w:lang w:val="en-US"/>
              </w:rPr>
              <w:t>26,</w:t>
            </w:r>
            <w:r>
              <w:rPr>
                <w:rStyle w:val="None"/>
                <w:spacing w:val="-1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11"/>
                <w:sz w:val="18"/>
                <w:szCs w:val="18"/>
                <w:shd w:val="nil" w:color="auto" w:fill="auto"/>
                <w:rtl w:val="0"/>
                <w:lang w:val="en-US"/>
              </w:rPr>
              <w:t xml:space="preserve"> </w:t>
            </w:r>
            <w:r>
              <w:rPr>
                <w:rStyle w:val="None"/>
                <w:sz w:val="18"/>
                <w:szCs w:val="18"/>
                <w:shd w:val="nil" w:color="auto" w:fill="auto"/>
                <w:rtl w:val="0"/>
                <w:lang w:val="en-US"/>
              </w:rPr>
              <w:t>prepared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and</w:t>
            </w:r>
            <w:r>
              <w:rPr>
                <w:rStyle w:val="None"/>
                <w:spacing w:val="-12"/>
                <w:sz w:val="18"/>
                <w:szCs w:val="18"/>
                <w:shd w:val="nil" w:color="auto" w:fill="auto"/>
                <w:rtl w:val="0"/>
                <w:lang w:val="en-US"/>
              </w:rPr>
              <w:t xml:space="preserve"> </w:t>
            </w:r>
            <w:r>
              <w:rPr>
                <w:rStyle w:val="None"/>
                <w:sz w:val="18"/>
                <w:szCs w:val="18"/>
                <w:shd w:val="nil" w:color="auto" w:fill="auto"/>
                <w:rtl w:val="0"/>
                <w:lang w:val="en-US"/>
              </w:rPr>
              <w:t>issued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by</w:t>
            </w:r>
            <w:r>
              <w:rPr>
                <w:rStyle w:val="None"/>
                <w:spacing w:val="-11"/>
                <w:sz w:val="18"/>
                <w:szCs w:val="18"/>
                <w:shd w:val="nil" w:color="auto" w:fill="auto"/>
                <w:rtl w:val="0"/>
                <w:lang w:val="en-US"/>
              </w:rPr>
              <w:t xml:space="preserve"> </w:t>
            </w:r>
            <w:r>
              <w:rPr>
                <w:rStyle w:val="None"/>
                <w:sz w:val="18"/>
                <w:szCs w:val="18"/>
                <w:shd w:val="nil" w:color="auto" w:fill="auto"/>
                <w:rtl w:val="0"/>
                <w:lang w:val="en-US"/>
              </w:rPr>
              <w:t>CARE</w:t>
            </w:r>
            <w:r>
              <w:rPr>
                <w:rStyle w:val="None"/>
                <w:spacing w:val="-11"/>
                <w:sz w:val="18"/>
                <w:szCs w:val="18"/>
                <w:shd w:val="nil" w:color="auto" w:fill="auto"/>
                <w:rtl w:val="0"/>
                <w:lang w:val="en-US"/>
              </w:rPr>
              <w:t xml:space="preserve"> </w:t>
            </w:r>
            <w:r>
              <w:rPr>
                <w:rStyle w:val="None"/>
                <w:sz w:val="18"/>
                <w:szCs w:val="18"/>
                <w:shd w:val="nil" w:color="auto" w:fill="auto"/>
                <w:rtl w:val="0"/>
                <w:lang w:val="en-US"/>
              </w:rPr>
              <w:t>Analytics</w:t>
            </w:r>
            <w:r>
              <w:rPr>
                <w:rStyle w:val="None"/>
                <w:spacing w:val="-12"/>
                <w:sz w:val="18"/>
                <w:szCs w:val="18"/>
                <w:shd w:val="nil" w:color="auto" w:fill="auto"/>
                <w:rtl w:val="0"/>
                <w:lang w:val="en-US"/>
              </w:rPr>
              <w:t xml:space="preserve"> </w:t>
            </w:r>
            <w:r>
              <w:rPr>
                <w:rStyle w:val="None"/>
                <w:sz w:val="18"/>
                <w:szCs w:val="18"/>
                <w:shd w:val="nil" w:color="auto" w:fill="auto"/>
                <w:rtl w:val="0"/>
                <w:lang w:val="en-US"/>
              </w:rPr>
              <w:t>and</w:t>
            </w:r>
            <w:r>
              <w:rPr>
                <w:rStyle w:val="None"/>
                <w:spacing w:val="-1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t xml:space="preserve"> </w:t>
            </w:r>
            <w:r>
              <w:rPr>
                <w:rStyle w:val="None"/>
                <w:sz w:val="18"/>
                <w:szCs w:val="18"/>
                <w:shd w:val="nil" w:color="auto" w:fill="auto"/>
                <w:rtl w:val="0"/>
                <w:lang w:val="en-US"/>
              </w:rPr>
              <w:t>which has been commissioned</w:t>
            </w:r>
            <w:r>
              <w:rPr>
                <w:rStyle w:val="None"/>
                <w:spacing w:val="-1"/>
                <w:sz w:val="18"/>
                <w:szCs w:val="18"/>
                <w:shd w:val="nil" w:color="auto" w:fill="auto"/>
                <w:rtl w:val="0"/>
                <w:lang w:val="en-US"/>
              </w:rPr>
              <w:t xml:space="preserve"> </w:t>
            </w:r>
            <w:r>
              <w:rPr>
                <w:rStyle w:val="None"/>
                <w:sz w:val="18"/>
                <w:szCs w:val="18"/>
                <w:shd w:val="nil" w:color="auto" w:fill="auto"/>
                <w:rtl w:val="0"/>
                <w:lang w:val="en-US"/>
              </w:rPr>
              <w:t>by and</w:t>
            </w:r>
            <w:r>
              <w:rPr>
                <w:rStyle w:val="None"/>
                <w:spacing w:val="-1"/>
                <w:sz w:val="18"/>
                <w:szCs w:val="18"/>
                <w:shd w:val="nil" w:color="auto" w:fill="auto"/>
                <w:rtl w:val="0"/>
                <w:lang w:val="en-US"/>
              </w:rPr>
              <w:t xml:space="preserve"> </w:t>
            </w:r>
            <w:r>
              <w:rPr>
                <w:rStyle w:val="None"/>
                <w:sz w:val="18"/>
                <w:szCs w:val="18"/>
                <w:shd w:val="nil" w:color="auto" w:fill="auto"/>
                <w:rtl w:val="0"/>
                <w:lang w:val="en-US"/>
              </w:rPr>
              <w:t>paid for by our Company pursuant to an engagement letter dated December 2, 2024 entered into with CARE</w:t>
            </w:r>
            <w:r>
              <w:rPr>
                <w:rStyle w:val="None"/>
                <w:spacing w:val="-1"/>
                <w:sz w:val="18"/>
                <w:szCs w:val="18"/>
                <w:shd w:val="nil" w:color="auto" w:fill="auto"/>
                <w:rtl w:val="0"/>
                <w:lang w:val="en-US"/>
              </w:rPr>
              <w:t xml:space="preserve"> </w:t>
            </w:r>
            <w:r>
              <w:rPr>
                <w:rStyle w:val="None"/>
                <w:sz w:val="18"/>
                <w:szCs w:val="18"/>
                <w:shd w:val="nil" w:color="auto" w:fill="auto"/>
                <w:rtl w:val="0"/>
                <w:lang w:val="en-US"/>
              </w:rPr>
              <w:t>Analytics</w:t>
            </w:r>
            <w:r>
              <w:rPr>
                <w:rStyle w:val="None"/>
                <w:spacing w:val="-1"/>
                <w:sz w:val="18"/>
                <w:szCs w:val="18"/>
                <w:shd w:val="nil" w:color="auto" w:fill="auto"/>
                <w:rtl w:val="0"/>
                <w:lang w:val="en-US"/>
              </w:rPr>
              <w:t xml:space="preserve"> </w:t>
            </w:r>
            <w:r>
              <w:rPr>
                <w:rStyle w:val="None"/>
                <w:sz w:val="18"/>
                <w:szCs w:val="18"/>
                <w:shd w:val="nil" w:color="auto" w:fill="auto"/>
                <w:rtl w:val="0"/>
                <w:lang w:val="en-US"/>
              </w:rPr>
              <w:t>and [COMPANY]</w:t>
            </w:r>
            <w:r>
              <w:rPr>
                <w:rStyle w:val="None"/>
                <w:spacing w:val="-1"/>
                <w:sz w:val="18"/>
                <w:szCs w:val="18"/>
                <w:shd w:val="nil" w:color="auto" w:fill="auto"/>
                <w:rtl w:val="0"/>
                <w:lang w:val="en-US"/>
              </w:rPr>
            </w:r>
            <w:r>
              <w:rPr>
                <w:rStyle w:val="None"/>
                <w:sz w:val="18"/>
                <w:szCs w:val="18"/>
                <w:shd w:val="nil" w:color="auto" w:fill="auto"/>
                <w:rtl w:val="0"/>
                <w:lang w:val="en-US"/>
              </w:rPr>
              <w:t>, exclusively for</w:t>
            </w:r>
            <w:r>
              <w:rPr>
                <w:rStyle w:val="None"/>
                <w:spacing w:val="19"/>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7"/>
                <w:sz w:val="18"/>
                <w:szCs w:val="18"/>
                <w:shd w:val="nil" w:color="auto" w:fill="auto"/>
                <w:rtl w:val="0"/>
                <w:lang w:val="en-US"/>
              </w:rPr>
              <w:t xml:space="preserve"> </w:t>
            </w:r>
            <w:r>
              <w:rPr>
                <w:rStyle w:val="None"/>
                <w:sz w:val="18"/>
                <w:szCs w:val="18"/>
                <w:shd w:val="nil" w:color="auto" w:fill="auto"/>
                <w:rtl w:val="0"/>
                <w:lang w:val="en-US"/>
              </w:rPr>
              <w:t>purposes</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Offer.</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2"/>
                <w:sz w:val="18"/>
                <w:szCs w:val="18"/>
                <w:shd w:val="nil" w:color="auto" w:fill="auto"/>
                <w:rtl w:val="0"/>
                <w:lang w:val="en-US"/>
              </w:rPr>
              <w:t xml:space="preserve"> </w:t>
            </w:r>
            <w:r>
              <w:rPr>
                <w:rStyle w:val="None"/>
                <w:sz w:val="18"/>
                <w:szCs w:val="18"/>
                <w:shd w:val="nil" w:color="auto" w:fill="auto"/>
                <w:rtl w:val="0"/>
                <w:lang w:val="en-US"/>
              </w:rPr>
              <w:t>report</w:t>
            </w:r>
            <w:r>
              <w:rPr>
                <w:rStyle w:val="None"/>
                <w:spacing w:val="21"/>
                <w:sz w:val="18"/>
                <w:szCs w:val="18"/>
                <w:shd w:val="nil" w:color="auto" w:fill="auto"/>
                <w:rtl w:val="0"/>
                <w:lang w:val="en-US"/>
              </w:rPr>
              <w:t xml:space="preserve"> </w:t>
            </w:r>
            <w:r>
              <w:rPr>
                <w:rStyle w:val="None"/>
                <w:sz w:val="18"/>
                <w:szCs w:val="18"/>
                <w:shd w:val="nil" w:color="auto" w:fill="auto"/>
                <w:rtl w:val="0"/>
                <w:lang w:val="en-US"/>
              </w:rPr>
              <w:t>will</w:t>
            </w:r>
            <w:r>
              <w:rPr>
                <w:rStyle w:val="None"/>
                <w:spacing w:val="22"/>
                <w:sz w:val="18"/>
                <w:szCs w:val="18"/>
                <w:shd w:val="nil" w:color="auto" w:fill="auto"/>
                <w:rtl w:val="0"/>
                <w:lang w:val="en-US"/>
              </w:rPr>
              <w:t xml:space="preserve"> </w:t>
            </w:r>
            <w:r>
              <w:rPr>
                <w:rStyle w:val="None"/>
                <w:sz w:val="18"/>
                <w:szCs w:val="18"/>
                <w:shd w:val="nil" w:color="auto" w:fill="auto"/>
                <w:rtl w:val="0"/>
                <w:lang w:val="en-US"/>
              </w:rPr>
              <w:t>be</w:t>
            </w:r>
            <w:r>
              <w:rPr>
                <w:rStyle w:val="None"/>
                <w:spacing w:val="20"/>
                <w:sz w:val="18"/>
                <w:szCs w:val="18"/>
                <w:shd w:val="nil" w:color="auto" w:fill="auto"/>
                <w:rtl w:val="0"/>
                <w:lang w:val="en-US"/>
              </w:rPr>
              <w:t xml:space="preserve"> </w:t>
            </w:r>
            <w:r>
              <w:rPr>
                <w:rStyle w:val="None"/>
                <w:sz w:val="18"/>
                <w:szCs w:val="18"/>
                <w:shd w:val="nil" w:color="auto" w:fill="auto"/>
                <w:rtl w:val="0"/>
                <w:lang w:val="en-US"/>
              </w:rPr>
              <w:t>available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on</w:t>
            </w:r>
            <w:r>
              <w:rPr>
                <w:rStyle w:val="None"/>
                <w:spacing w:val="2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website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our</w:t>
            </w:r>
            <w:r>
              <w:rPr>
                <w:rStyle w:val="None"/>
                <w:spacing w:val="2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line="206" w:lineRule="exact"/>
              <w:ind w:left="57" w:right="45" w:firstLine="0"/>
              <w:jc w:val="both"/>
              <w:rPr>
                <w:rtl w:val="0"/>
              </w:rPr>
            </w:pP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"https://kshinternational.com/investor-relations/industry-report/"</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https://kshinternational.com/investor-relations/industry-report/</w:t>
            </w:r>
            <w:r>
              <w:rPr>
                <w:sz w:val="18"/>
                <w:szCs w:val="18"/>
              </w:rPr>
              <w:fldChar w:fldCharType="end" w:fldLock="0"/>
            </w:r>
            <w:r>
              <w:rPr>
                <w:rStyle w:val="Hyperlink.6"/>
                <w:sz w:val="18"/>
                <w:szCs w:val="18"/>
                <w:shd w:val="nil" w:color="auto" w:fill="auto"/>
                <w:rtl w:val="0"/>
                <w:lang w:val="en-US"/>
              </w:rPr>
              <w:t xml:space="preserve">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date of this Red Herring Prospectus until the Bid/Offer Closing Date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Chairman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chairman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[PERSON]</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Chief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CEO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[PERSON]</w:t>
            </w:r>
            <w:r>
              <w:rPr>
                <w:rStyle w:val="None"/>
                <w:spacing w:val="-11"/>
                <w:sz w:val="18"/>
                <w:szCs w:val="18"/>
                <w:shd w:val="nil" w:color="auto" w:fill="auto"/>
                <w:rtl w:val="0"/>
                <w:lang w:val="en-US"/>
              </w:rPr>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Chief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CFO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[PERSON]</w:t>
            </w:r>
            <w:r>
              <w:rPr>
                <w:rStyle w:val="None"/>
                <w:spacing w:val="22"/>
                <w:sz w:val="18"/>
                <w:szCs w:val="18"/>
                <w:shd w:val="nil" w:color="auto" w:fill="auto"/>
                <w:rtl w:val="0"/>
                <w:lang w:val="en-US"/>
              </w:rPr>
            </w:r>
            <w:r>
              <w:rPr>
                <w:rStyle w:val="Hyperlink.6"/>
                <w:sz w:val="18"/>
                <w:szCs w:val="18"/>
                <w:shd w:val="nil" w:color="auto" w:fill="auto"/>
                <w:rtl w:val="0"/>
                <w:lang w:val="en-US"/>
              </w:rPr>
              <w: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79"/>
                <w:tab w:val="left" w:pos="2131"/>
                <w:tab w:val="left" w:pos="2671"/>
              </w:tabs>
              <w:ind w:left="57" w:right="46" w:firstLine="0"/>
            </w:pPr>
            <w:r>
              <w:rPr>
                <w:rStyle w:val="None"/>
                <w:spacing w:val="-2"/>
                <w:sz w:val="18"/>
                <w:szCs w:val="18"/>
                <w:shd w:val="nil" w:color="auto" w:fill="auto"/>
                <w:rtl w:val="0"/>
                <w:lang w:val="en-US"/>
              </w:rPr>
              <w:t>Company</w:t>
            </w:r>
            <w:r>
              <w:rPr>
                <w:rStyle w:val="Hyperlink.6"/>
                <w:sz w:val="18"/>
                <w:szCs w:val="18"/>
                <w:shd w:val="nil" w:color="auto" w:fill="auto"/>
                <w:lang w:val="en-US"/>
              </w:rPr>
              <w:tab/>
            </w:r>
            <w:r>
              <w:rPr>
                <w:rStyle w:val="None"/>
                <w:spacing w:val="-2"/>
                <w:sz w:val="18"/>
                <w:szCs w:val="18"/>
                <w:shd w:val="nil" w:color="auto" w:fill="auto"/>
                <w:rtl w:val="0"/>
                <w:lang w:val="en-US"/>
              </w:rPr>
              <w:t>Secretary/</w:t>
            </w:r>
            <w:r>
              <w:rPr>
                <w:rStyle w:val="Hyperlink.6"/>
                <w:sz w:val="18"/>
                <w:szCs w:val="18"/>
                <w:shd w:val="nil" w:color="auto" w:fill="auto"/>
                <w:lang w:val="en-US"/>
              </w:rPr>
              <w:tab/>
            </w:r>
            <w:r>
              <w:rPr>
                <w:rStyle w:val="None"/>
                <w:spacing w:val="-6"/>
                <w:sz w:val="18"/>
                <w:szCs w:val="18"/>
                <w:shd w:val="nil" w:color="auto" w:fill="auto"/>
                <w:rtl w:val="0"/>
                <w:lang w:val="en-US"/>
              </w:rPr>
              <w:t>CS</w:t>
            </w:r>
            <w:r>
              <w:rPr>
                <w:rStyle w:val="Hyperlink.6"/>
                <w:sz w:val="18"/>
                <w:szCs w:val="18"/>
                <w:shd w:val="nil" w:color="auto" w:fill="auto"/>
                <w:lang w:val="en-US"/>
              </w:rPr>
              <w:tab/>
            </w:r>
            <w:r>
              <w:rPr>
                <w:rStyle w:val="None"/>
                <w:spacing w:val="-4"/>
                <w:sz w:val="18"/>
                <w:szCs w:val="18"/>
                <w:shd w:val="nil" w:color="auto" w:fill="auto"/>
                <w:rtl w:val="0"/>
                <w:lang w:val="en-US"/>
              </w:rPr>
              <w:t xml:space="preserve">and </w:t>
            </w:r>
            <w:r>
              <w:rPr>
                <w:rStyle w:val="Hyperlink.6"/>
                <w:sz w:val="18"/>
                <w:szCs w:val="18"/>
                <w:shd w:val="nil" w:color="auto" w:fill="auto"/>
                <w:rtl w:val="0"/>
                <w:lang w:val="en-US"/>
              </w:rPr>
              <w:t>Compliance Officer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 xml:space="preserve">The company secretary and compliance officer of our Company, being [PERSON].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General Information</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74 and 266, respectively.</w:t>
            </w:r>
          </w:p>
        </w:tc>
      </w:tr>
    </w:tbl>
    <w:p>
      <w:pPr>
        <w:pStyle w:val="Body Text"/>
        <w:spacing w:before="4"/>
        <w:ind w:left="98" w:hanging="98"/>
        <w:rPr>
          <w:rStyle w:val="None"/>
          <w:b w:val="1"/>
          <w:bCs w:val="1"/>
          <w:sz w:val="17"/>
          <w:szCs w:val="17"/>
        </w:rPr>
      </w:pPr>
    </w:p>
    <w:p>
      <w:pPr>
        <w:pStyle w:val="Table Paragraph"/>
        <w:spacing w:line="206" w:lineRule="exact"/>
        <w:jc w:val="both"/>
        <w:sectPr>
          <w:headerReference w:type="default" r:id="rId15"/>
          <w:footerReference w:type="default" r:id="rId16"/>
          <w:pgSz w:w="11920" w:h="16840" w:orient="portrait"/>
          <w:pgMar w:top="140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corporate office of our company located at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201, Tower 2, Montreal Business Centre, Off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Pallod Farms, Baner,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411 045, Maharashtra,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Promoter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Waterloo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2"/>
                <w:sz w:val="18"/>
                <w:szCs w:val="18"/>
                <w:shd w:val="nil" w:color="auto" w:fill="auto"/>
                <w:rtl w:val="0"/>
                <w:lang w:val="en-US"/>
              </w:rPr>
              <w:t xml:space="preserve"> Limited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CSR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Social Responsibility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The corporate social responsibility 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Board,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 xml:space="preserve">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stated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Executive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Executive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38"/>
                <w:sz w:val="18"/>
                <w:szCs w:val="18"/>
                <w:shd w:val="nil" w:color="auto" w:fill="auto"/>
                <w:rtl w:val="0"/>
                <w:lang w:val="en-US"/>
              </w:rPr>
              <w:t xml:space="preserve"> </w:t>
            </w:r>
            <w:r>
              <w:rPr>
                <w:rStyle w:val="None"/>
                <w:i w:val="1"/>
                <w:iCs w:val="1"/>
                <w:sz w:val="18"/>
                <w:szCs w:val="18"/>
                <w:shd w:val="nil" w:color="auto" w:fill="auto"/>
                <w:rtl w:val="0"/>
                <w:lang w:val="en-US"/>
              </w:rPr>
              <w:t>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ESOP</w:t>
            </w:r>
            <w:r>
              <w:rPr>
                <w:rStyle w:val="None"/>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employee stock option plan of our Company titled, </w:t>
            </w:r>
            <w:r>
              <w:rPr>
                <w:rStyle w:val="Hyperlink.6"/>
                <w:sz w:val="18"/>
                <w:szCs w:val="18"/>
                <w:shd w:val="nil" w:color="auto" w:fill="auto"/>
                <w:rtl w:val="0"/>
                <w:lang w:val="en-US"/>
              </w:rPr>
              <w:t>‘</w:t>
            </w:r>
            <w:r>
              <w:rPr>
                <w:rStyle w:val="None"/>
                <w:i w:val="1"/>
                <w:iCs w:val="1"/>
                <w:sz w:val="18"/>
                <w:szCs w:val="18"/>
                <w:shd w:val="nil" w:color="auto" w:fill="auto"/>
                <w:rtl w:val="0"/>
                <w:lang w:val="en-US"/>
              </w:rPr>
              <w:t>KSH Employee Stock Option Scheme 2025</w:t>
            </w:r>
            <w:r>
              <w:rPr>
                <w:rStyle w:val="Hyperlink.6"/>
                <w:sz w:val="18"/>
                <w:szCs w:val="18"/>
                <w:shd w:val="nil" w:color="auto" w:fill="auto"/>
                <w:rtl w:val="0"/>
                <w:lang w:val="en-US"/>
              </w:rPr>
              <w:t xml:space="preserve">’ </w:t>
            </w:r>
            <w:r>
              <w:rPr>
                <w:rStyle w:val="Hyperlink.6"/>
                <w:sz w:val="18"/>
                <w:szCs w:val="18"/>
                <w:shd w:val="nil" w:color="auto" w:fill="auto"/>
                <w:rtl w:val="0"/>
                <w:lang w:val="en-US"/>
              </w:rPr>
              <w:t>approved by our Board and Shareholders each in their meeting May 6, 2025</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[PERSON]</w:t>
            </w:r>
            <w:r>
              <w:rPr>
                <w:rStyle w:val="Hyperlink.3"/>
                <w:spacing w:val="-3"/>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[PERSON]</w:t>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[PERSON]</w:t>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Rakhi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Branch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2"/>
                <w:sz w:val="18"/>
                <w:szCs w:val="18"/>
                <w:shd w:val="nil" w:color="auto" w:fill="auto"/>
                <w:rtl w:val="0"/>
                <w:lang w:val="en-US"/>
              </w:rPr>
              <w:t xml:space="preserve"> Branch</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Group </w:t>
            </w:r>
            <w:r>
              <w:rPr>
                <w:rStyle w:val="None"/>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identified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2(1)(t)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 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Materiality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Group</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Companies</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 page 396</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Group</w:t>
            </w:r>
            <w:r>
              <w:rPr>
                <w:rStyle w:val="None"/>
                <w:spacing w:val="-2"/>
                <w:sz w:val="18"/>
                <w:szCs w:val="18"/>
                <w:shd w:val="nil" w:color="auto" w:fill="auto"/>
                <w:rtl w:val="0"/>
                <w:lang w:val="en-US"/>
              </w:rPr>
              <w:t xml:space="preserve"> Entities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Entities, namely, [COMPANY], [COMPANY],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Infra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Motors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8"/>
                <w:sz w:val="18"/>
                <w:szCs w:val="18"/>
                <w:shd w:val="nil" w:color="auto" w:fill="auto"/>
                <w:rtl w:val="0"/>
                <w:lang w:val="en-US"/>
              </w:rPr>
            </w:r>
            <w:r>
              <w:rPr>
                <w:rStyle w:val="Hyperlink.6"/>
                <w:sz w:val="18"/>
                <w:szCs w:val="18"/>
                <w:shd w:val="nil" w:color="auto" w:fill="auto"/>
                <w:rtl w:val="0"/>
                <w:lang w:val="en-US"/>
              </w:rPr>
              <w:t>, Waterloo Industrial Park I Private Limited, Waterloo Industrial Park II Private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Waterloo Industrial Park III Private Limited, Waterloo Industrial Park IV Private Limited,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Waterloo Industrial Park V Private Limited, Waterloo Industrial Park VI Private Limited,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Waterloo Industrial Park VIII Private Limited, Waterloo Industrial Park IX Private Limited,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Waterloo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IX</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Waterloo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IX</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None"/>
                <w:spacing w:val="-2"/>
                <w:sz w:val="18"/>
                <w:szCs w:val="18"/>
                <w:shd w:val="nil" w:color="auto" w:fill="auto"/>
                <w:rtl w:val="0"/>
                <w:lang w:val="en-US"/>
              </w:rPr>
              <w:t>Private</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Limited,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[COMPANY]</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None"/>
                <w:spacing w:val="-2"/>
                <w:sz w:val="18"/>
                <w:szCs w:val="18"/>
                <w:shd w:val="nil" w:color="auto" w:fill="auto"/>
                <w:rtl w:val="0"/>
                <w:lang w:val="en-US"/>
              </w:rPr>
              <w:t xml:space="preserve"> 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Non-executive</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9"/>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6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Chartered </w:t>
            </w:r>
            <w:r>
              <w:rPr>
                <w:rStyle w:val="None"/>
                <w:spacing w:val="-2"/>
                <w:sz w:val="18"/>
                <w:szCs w:val="18"/>
                <w:shd w:val="nil" w:color="auto" w:fill="auto"/>
                <w:rtl w:val="0"/>
                <w:lang w:val="en-US"/>
              </w:rPr>
              <w:t>Engineer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engineer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[PERSON]</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 xml:space="preserve"> bearing registration number M-140388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Industry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CareEdge </w:t>
            </w:r>
            <w:r>
              <w:rPr>
                <w:rStyle w:val="None"/>
                <w:spacing w:val="-2"/>
                <w:sz w:val="18"/>
                <w:szCs w:val="18"/>
                <w:shd w:val="nil" w:color="auto" w:fill="auto"/>
                <w:rtl w:val="0"/>
                <w:lang w:val="en-US"/>
              </w:rPr>
              <w:t>Research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Analytics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Advisory Private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Limited</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IPO</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IPO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facilitate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Offer</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Joint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joint managing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 Company being, [PERSON]</w:t>
            </w:r>
            <w:r>
              <w:rPr>
                <w:rStyle w:val="None"/>
                <w:spacing w:val="-2"/>
                <w:sz w:val="18"/>
                <w:szCs w:val="18"/>
                <w:shd w:val="nil" w:color="auto" w:fill="auto"/>
                <w:rtl w:val="0"/>
                <w:lang w:val="en-US"/>
              </w:rPr>
            </w:r>
            <w:r>
              <w:rPr>
                <w:rStyle w:val="Hyperlink.6"/>
                <w:sz w:val="18"/>
                <w:szCs w:val="18"/>
                <w:shd w:val="nil" w:color="auto" w:fill="auto"/>
                <w:rtl w:val="0"/>
                <w:lang w:val="en-US"/>
              </w:rPr>
              <w:t>.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Our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[PERSON]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line="206" w:lineRule="exact"/>
              <w:ind w:left="57" w:right="41" w:firstLine="0"/>
              <w:jc w:val="both"/>
            </w:pPr>
            <w:r>
              <w:rPr>
                <w:rStyle w:val="Hyperlink.6"/>
                <w:sz w:val="18"/>
                <w:szCs w:val="18"/>
                <w:shd w:val="nil" w:color="auto" w:fill="auto"/>
                <w:rtl w:val="0"/>
                <w:lang w:val="en-US"/>
              </w:rPr>
              <w:t xml:space="preserve">Key managerial personnel of our Company in terms of Regulation 2(1)(bb) of the SEBI ICDR Regulations and Section 2(51) of the Companies Act, 2013 and as further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managing director of our Company, namely [PERSON]. For further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Materiality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Policy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before="2"/>
              <w:ind w:left="57" w:right="41" w:firstLine="0"/>
              <w:jc w:val="both"/>
              <w:rPr>
                <w:rStyle w:val="None"/>
                <w:sz w:val="18"/>
                <w:szCs w:val="18"/>
                <w:shd w:val="nil" w:color="auto" w:fill="auto"/>
              </w:rPr>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adopted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identification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 outstanding litigation involving our Company, our Promoters and our Directors; (b) companies, considered material by our Company, for the purposes of disclosure as group companies in the Draft Red Herring Prospectus, this Red Herring Prospectus and the Prospectus; and (c) outstanding</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dues</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creditors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4"/>
                <w:sz w:val="18"/>
                <w:szCs w:val="18"/>
                <w:shd w:val="nil" w:color="auto" w:fill="auto"/>
                <w:rtl w:val="0"/>
                <w:lang w:val="en-US"/>
              </w:rPr>
              <w:t xml:space="preserve"> </w:t>
            </w:r>
            <w:r>
              <w:rPr>
                <w:rStyle w:val="None"/>
                <w:spacing w:val="-2"/>
                <w:sz w:val="18"/>
                <w:szCs w:val="18"/>
                <w:shd w:val="nil" w:color="auto" w:fill="auto"/>
                <w:rtl w:val="0"/>
                <w:lang w:val="en-US"/>
              </w:rPr>
              <w:t>disclosure</w:t>
            </w:r>
          </w:p>
          <w:p>
            <w:pPr>
              <w:pStyle w:val="Table Paragraph"/>
              <w:bidi w:val="0"/>
              <w:spacing w:line="206" w:lineRule="exact"/>
              <w:ind w:left="57" w:right="43" w:firstLine="0"/>
              <w:jc w:val="both"/>
              <w:rPr>
                <w:rtl w:val="0"/>
              </w:rPr>
            </w:pPr>
            <w:r>
              <w:rPr>
                <w:rStyle w:val="Hyperlink.6"/>
                <w:sz w:val="18"/>
                <w:szCs w:val="18"/>
                <w:shd w:val="nil" w:color="auto" w:fill="auto"/>
                <w:rtl w:val="0"/>
                <w:lang w:val="en-US"/>
              </w:rPr>
              <w:t>requirements under the SEBI ICDR Regulations,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purposes of disclosure in 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Draft Red Herring Prospectus,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MoA/ Memorandum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pacing w:val="-2"/>
                <w:sz w:val="18"/>
                <w:szCs w:val="18"/>
                <w:shd w:val="nil" w:color="auto" w:fill="auto"/>
                <w:rtl w:val="0"/>
                <w:lang w:val="en-US"/>
              </w:rPr>
              <w:t>Association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memorandum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amended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1285"/>
                <w:tab w:val="left" w:pos="1914"/>
              </w:tabs>
              <w:spacing w:line="208" w:lineRule="exact"/>
              <w:ind w:left="57" w:right="48" w:firstLine="0"/>
            </w:pPr>
            <w:r>
              <w:rPr>
                <w:rStyle w:val="None"/>
                <w:spacing w:val="-2"/>
                <w:sz w:val="18"/>
                <w:szCs w:val="18"/>
                <w:shd w:val="nil" w:color="auto" w:fill="auto"/>
                <w:rtl w:val="0"/>
                <w:lang w:val="en-US"/>
              </w:rPr>
              <w:t>Nomination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None"/>
                <w:spacing w:val="-2"/>
                <w:sz w:val="18"/>
                <w:szCs w:val="18"/>
                <w:shd w:val="nil" w:color="auto" w:fill="auto"/>
                <w:rtl w:val="0"/>
                <w:lang w:val="en-US"/>
              </w:rPr>
              <w:t>Remuneration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 xml:space="preserve">The nomination and remuneration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60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1674"/>
              </w:tabs>
              <w:spacing w:line="204" w:lineRule="exact"/>
              <w:ind w:left="57" w:firstLine="0"/>
              <w:rPr>
                <w:rStyle w:val="None"/>
                <w:sz w:val="18"/>
                <w:szCs w:val="18"/>
                <w:shd w:val="nil" w:color="auto" w:fill="auto"/>
              </w:rPr>
            </w:pPr>
            <w:r>
              <w:rPr>
                <w:rStyle w:val="Hyperlink.6"/>
                <w:sz w:val="18"/>
                <w:szCs w:val="18"/>
                <w:shd w:val="nil" w:color="auto" w:fill="auto"/>
                <w:rtl w:val="0"/>
                <w:lang w:val="en-US"/>
              </w:rPr>
              <w:t>Non-</w:t>
            </w:r>
            <w:r>
              <w:rPr>
                <w:rStyle w:val="None"/>
                <w:spacing w:val="-2"/>
                <w:sz w:val="18"/>
                <w:szCs w:val="18"/>
                <w:shd w:val="nil" w:color="auto" w:fill="auto"/>
                <w:rtl w:val="0"/>
                <w:lang w:val="en-US"/>
              </w:rPr>
              <w:t>Executive</w:t>
            </w:r>
            <w:r>
              <w:rPr>
                <w:rStyle w:val="Hyperlink.6"/>
                <w:sz w:val="18"/>
                <w:szCs w:val="18"/>
                <w:shd w:val="nil" w:color="auto" w:fill="auto"/>
                <w:lang w:val="en-US"/>
              </w:rPr>
              <w:tab/>
            </w:r>
            <w:r>
              <w:rPr>
                <w:rStyle w:val="None"/>
                <w:spacing w:val="-2"/>
                <w:sz w:val="18"/>
                <w:szCs w:val="18"/>
                <w:shd w:val="nil" w:color="auto" w:fill="auto"/>
                <w:rtl w:val="0"/>
                <w:lang w:val="en-US"/>
              </w:rPr>
              <w:t>Non-Independent</w:t>
            </w:r>
          </w:p>
          <w:p>
            <w:pPr>
              <w:pStyle w:val="Table Paragraph"/>
              <w:bidi w:val="0"/>
              <w:spacing w:before="2" w:line="186" w:lineRule="exact"/>
              <w:ind w:left="57" w:right="0" w:firstLine="0"/>
              <w:jc w:val="left"/>
              <w:rPr>
                <w:rtl w:val="0"/>
              </w:rPr>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4" w:lineRule="exact"/>
              <w:ind w:left="57" w:firstLine="0"/>
              <w:rPr>
                <w:rStyle w:val="None"/>
                <w:i w:val="1"/>
                <w:iCs w:val="1"/>
                <w:sz w:val="18"/>
                <w:szCs w:val="18"/>
                <w:shd w:val="nil" w:color="auto" w:fill="auto"/>
              </w:rPr>
            </w:pPr>
            <w:r>
              <w:rPr>
                <w:rStyle w:val="None"/>
                <w:i w:val="0"/>
                <w:iCs w:val="0"/>
                <w:sz w:val="18"/>
                <w:szCs w:val="18"/>
                <w:shd w:val="nil" w:color="auto" w:fill="auto"/>
                <w:rtl w:val="0"/>
                <w:lang w:val="en-US"/>
              </w:rPr>
              <w:t>The</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non-executive</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non-independent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Directors</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on</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our</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Board,</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as</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disclosed in</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
                <w:sz w:val="18"/>
                <w:szCs w:val="18"/>
                <w:shd w:val="nil" w:color="auto" w:fill="auto"/>
                <w:rtl w:val="0"/>
                <w:lang w:val="en-US"/>
              </w:rPr>
              <w:t xml:space="preserve"> </w:t>
            </w:r>
            <w:r>
              <w:rPr>
                <w:rStyle w:val="None"/>
                <w:i w:val="1"/>
                <w:iCs w:val="1"/>
                <w:spacing w:val="-10"/>
                <w:sz w:val="18"/>
                <w:szCs w:val="18"/>
                <w:shd w:val="nil" w:color="auto" w:fill="auto"/>
                <w:rtl w:val="0"/>
                <w:lang w:val="en-US"/>
              </w:rPr>
              <w:t>–</w:t>
            </w:r>
          </w:p>
          <w:p>
            <w:pPr>
              <w:pStyle w:val="Table Paragraph"/>
              <w:bidi w:val="0"/>
              <w:spacing w:before="2" w:line="186" w:lineRule="exact"/>
              <w:ind w:left="57" w:right="0" w:firstLine="0"/>
              <w:jc w:val="left"/>
              <w:rPr>
                <w:rtl w:val="0"/>
              </w:rPr>
            </w:pPr>
            <w:r>
              <w:rPr>
                <w:rStyle w:val="None"/>
                <w:i w:val="1"/>
                <w:iCs w:val="1"/>
                <w:sz w:val="18"/>
                <w:szCs w:val="18"/>
                <w:shd w:val="nil" w:color="auto" w:fill="auto"/>
                <w:rtl w:val="0"/>
                <w:lang w:val="en-US"/>
              </w:rPr>
              <w:t>Board</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250</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[PERSON]</w:t>
            </w:r>
            <w:r>
              <w:rPr>
                <w:rStyle w:val="Hyperlink.3"/>
                <w:spacing w:val="-3"/>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[PERSON]</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[PERSON]</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Persons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entities,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constituting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 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2(1)(pp)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Promoters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and Promoter Group</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269</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Promoters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[PERSON]</w:t>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w:t>
            </w:r>
            <w:r>
              <w:rPr>
                <w:rStyle w:val="None"/>
                <w:spacing w:val="-4"/>
                <w:sz w:val="18"/>
                <w:szCs w:val="18"/>
                <w:shd w:val="nil" w:color="auto" w:fill="auto"/>
                <w:rtl w:val="0"/>
                <w:lang w:val="en-US"/>
              </w:rPr>
            </w:r>
            <w:r>
              <w:rPr>
                <w:rStyle w:val="Hyperlink.6"/>
                <w:sz w:val="18"/>
                <w:szCs w:val="18"/>
                <w:shd w:val="nil" w:color="auto" w:fill="auto"/>
                <w:rtl w:val="0"/>
                <w:lang w:val="en-US"/>
              </w:rPr>
              <w:t>, [PERSON]</w:t>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[PERSON]</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[PERSON]</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Broad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[COMPANY]</w:t>
            </w:r>
            <w:r>
              <w:rPr>
                <w:rStyle w:val="None"/>
                <w:spacing w:val="-8"/>
                <w:sz w:val="18"/>
                <w:szCs w:val="18"/>
                <w:shd w:val="nil" w:color="auto" w:fill="auto"/>
                <w:rtl w:val="0"/>
                <w:lang w:val="en-US"/>
              </w:rPr>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Waterloo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Park VI Private Limited</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Promoter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Selling </w:t>
            </w: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[PERSON]</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[PERSON]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[PERSON]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[PERSON]</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[PERSON]</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[COMPANY]</w:t>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t>, [COMPANY], and [COMPANY]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[PERSON]</w:t>
            </w:r>
            <w:r>
              <w:rPr>
                <w:rStyle w:val="None"/>
                <w:spacing w:val="-5"/>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[PERSON]</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Rakhi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[PERSON], her spouse (if any), her children, lineal descendants and [COMPANY]</w:t>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11/3,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11/4 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11/5, Village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Birdewadi, Chakan Taluka-Khed,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Maharashtra, India</w:t>
            </w:r>
          </w:p>
        </w:tc>
      </w:tr>
    </w:tbl>
    <w:p>
      <w:pPr>
        <w:pStyle w:val="Table Paragraph"/>
        <w:ind w:left="98" w:hanging="98"/>
        <w:rPr>
          <w:rStyle w:val="None"/>
        </w:rPr>
      </w:pPr>
    </w:p>
    <w:p>
      <w:pPr>
        <w:pStyle w:val="Table Paragraph"/>
        <w:spacing w:line="206" w:lineRule="exact"/>
        <w:sectPr>
          <w:headerReference w:type="default" r:id="rId17"/>
          <w:footerReference w:type="default" r:id="rId18"/>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Registrar 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Companies/RoC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Pune</w:t>
            </w:r>
          </w:p>
        </w:tc>
      </w:tr>
      <w:tr>
        <w:tblPrEx>
          <w:shd w:val="clear" w:color="auto" w:fill="ced7e7"/>
        </w:tblPrEx>
        <w:trPr>
          <w:trHeight w:val="2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None"/>
                <w:spacing w:val="-2"/>
                <w:sz w:val="18"/>
                <w:szCs w:val="18"/>
                <w:shd w:val="nil" w:color="auto" w:fill="auto"/>
                <w:rtl w:val="0"/>
                <w:lang w:val="en-US"/>
              </w:rPr>
              <w:t>Statements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The restated financial information of our Company comprising the restated statements of assets and liabilities as on and for the three-month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years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2025, 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March 31, 2023, prepared in terms of the requirements of Section 26</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Chapter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Guidance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Reports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2019)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ICAI,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amended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time and</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Indian</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None"/>
                <w:spacing w:val="-2"/>
                <w:sz w:val="18"/>
                <w:szCs w:val="18"/>
                <w:shd w:val="nil" w:color="auto" w:fill="auto"/>
                <w:rtl w:val="0"/>
                <w:lang w:val="en-US"/>
              </w:rPr>
              <w:t>other</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accounting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generally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Risk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Management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risk management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Corporate Governance - 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[PERSON]</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[PERSON]</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lineal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descendants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[PERSON]</w:t>
            </w:r>
            <w:r>
              <w:rPr>
                <w:rStyle w:val="Hyperlink.3"/>
                <w:spacing w:val="-3"/>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[PERSON]</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[COMPANY]</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Split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Pursuant to a resolution passed by our Board and Shareholders dated February 10, 2025 and February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sub-divided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its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9"/>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206" w:lineRule="exact"/>
              <w:ind w:left="57" w:right="46"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100 per equity share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per Equity Share.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Summary of the Offer Document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Notes</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to</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Share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History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of our Company</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20 and 85, respectively</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terms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2(1)(bbbb)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on page </w:t>
            </w:r>
            <w:r>
              <w:rPr>
                <w:rStyle w:val="None"/>
                <w:spacing w:val="-4"/>
                <w:sz w:val="18"/>
                <w:szCs w:val="18"/>
                <w:shd w:val="nil" w:color="auto" w:fill="auto"/>
                <w:rtl w:val="0"/>
                <w:lang w:val="en-US"/>
              </w:rPr>
              <w:t>266</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holders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Stakeholders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
                <w:sz w:val="18"/>
                <w:szCs w:val="18"/>
                <w:shd w:val="nil" w:color="auto" w:fill="auto"/>
                <w:rtl w:val="0"/>
                <w:lang w:val="en-US"/>
              </w:rPr>
              <w:t xml:space="preserve">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pPr>
            <w:r>
              <w:rPr>
                <w:rStyle w:val="Hyperlink.6"/>
                <w:sz w:val="18"/>
                <w:szCs w:val="18"/>
                <w:shd w:val="nil" w:color="auto" w:fill="auto"/>
                <w:rtl w:val="0"/>
                <w:lang w:val="en-US"/>
              </w:rPr>
              <w:t>The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stakeholders</w:t>
            </w:r>
            <w:r>
              <w:rPr>
                <w:rStyle w:val="Hyperlink.6"/>
                <w:sz w:val="18"/>
                <w:szCs w:val="18"/>
                <w:shd w:val="nil" w:color="auto" w:fill="auto"/>
                <w:rtl w:val="0"/>
                <w:lang w:val="en-US"/>
              </w:rPr>
              <w: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5"/>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7"/>
                <w:sz w:val="18"/>
                <w:szCs w:val="18"/>
                <w:shd w:val="nil" w:color="auto" w:fill="auto"/>
                <w:rtl w:val="0"/>
                <w:lang w:val="en-US"/>
              </w:rPr>
              <w:t xml:space="preserv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Supa</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Facility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[PERSON]</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(formerly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Ahmednagar)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None"/>
                <w:spacing w:val="-2"/>
                <w:sz w:val="18"/>
                <w:szCs w:val="18"/>
                <w:shd w:val="nil" w:color="auto" w:fill="auto"/>
                <w:rtl w:val="0"/>
                <w:lang w:val="en-US"/>
              </w:rPr>
              <w:t>Maharashtra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1</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17"/>
            </w:tcMar>
            <w:vAlign w:val="top"/>
          </w:tcPr>
          <w:p>
            <w:pPr>
              <w:pStyle w:val="Table Paragraph"/>
              <w:spacing w:line="206" w:lineRule="exact"/>
              <w:ind w:left="57" w:right="37" w:firstLine="0"/>
            </w:pP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Plot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Taloja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Village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Padghe,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Taluka Panvel, Raigad </w:t>
            </w:r>
            <w:r>
              <w:rPr>
                <w:rStyle w:val="Hyperlink.6"/>
                <w:sz w:val="18"/>
                <w:szCs w:val="18"/>
                <w:shd w:val="nil" w:color="auto" w:fill="auto"/>
                <w:rtl w:val="0"/>
                <w:lang w:val="en-US"/>
              </w:rPr>
              <w:t xml:space="preserve">– </w:t>
            </w:r>
            <w:r>
              <w:rPr>
                <w:rStyle w:val="Hyperlink.6"/>
                <w:sz w:val="18"/>
                <w:szCs w:val="18"/>
                <w:shd w:val="nil" w:color="auto" w:fill="auto"/>
                <w:rtl w:val="0"/>
                <w:lang w:val="en-US"/>
              </w:rPr>
              <w:t>410 208, Maharashtra, 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pPr>
            <w:r>
              <w:rPr>
                <w:rStyle w:val="Hyperlink.6"/>
                <w:sz w:val="18"/>
                <w:szCs w:val="18"/>
                <w:shd w:val="nil" w:color="auto" w:fill="auto"/>
                <w:rtl w:val="0"/>
                <w:lang w:val="en-US"/>
              </w:rPr>
              <w:t xml:space="preserve">Our manufacturing facility located at 11/3, 11/4 and 11/5, Village Birdewadi, Chakan Taluka - Khed,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Maharashtra, India</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3</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Our</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Plot</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Chakan</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Area,</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Phase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 xml:space="preserve">Village Khalumbre, Taluka Khed,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Maharashtra, 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Whole-time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whole-time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[PERSON]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bl>
    <w:p>
      <w:pPr>
        <w:pStyle w:val="Table Paragraph"/>
        <w:ind w:left="98" w:hanging="98"/>
        <w:rPr>
          <w:rStyle w:val="None"/>
        </w:rPr>
      </w:pPr>
    </w:p>
    <w:p>
      <w:pPr>
        <w:pStyle w:val="Body Text"/>
        <w:spacing w:before="31"/>
        <w:rPr>
          <w:rStyle w:val="None"/>
          <w:b w:val="1"/>
          <w:bCs w:val="1"/>
        </w:rPr>
      </w:pPr>
    </w:p>
    <w:p>
      <w:pPr>
        <w:pStyle w:val="Heading 3"/>
        <w:spacing w:before="0"/>
        <w:ind w:left="87" w:firstLine="0"/>
      </w:pPr>
      <w:r>
        <w:rPr>
          <w:rStyle w:val="Hyperlink.4"/>
          <w:rtl w:val="0"/>
          <w:lang w:val="en-US"/>
        </w:rPr>
        <w:t>Offer</w:t>
      </w:r>
      <w:r>
        <w:rPr>
          <w:rStyle w:val="None"/>
          <w:spacing w:val="0"/>
          <w:rtl w:val="0"/>
        </w:rPr>
        <w:t xml:space="preserve"> </w:t>
      </w:r>
      <w:r>
        <w:rPr>
          <w:rStyle w:val="Hyperlink.4"/>
          <w:rtl w:val="0"/>
          <w:lang w:val="en-US"/>
        </w:rPr>
        <w:t>Related</w:t>
      </w:r>
      <w:r>
        <w:rPr>
          <w:rStyle w:val="None"/>
          <w:spacing w:val="0"/>
          <w:rtl w:val="0"/>
        </w:rPr>
        <w:t xml:space="preserve"> </w:t>
      </w:r>
      <w:r>
        <w:rPr>
          <w:rStyle w:val="Hyperlink.5"/>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Abridged </w:t>
            </w:r>
            <w:r>
              <w:rPr>
                <w:rStyle w:val="None"/>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Abridged prospectus means a memorandum containing such salient features of a prospectus as may be specified by the SEBI in this behalf</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[PERSON]</w:t>
            </w:r>
            <w:r>
              <w:rPr>
                <w:rStyle w:val="None"/>
                <w:spacing w:val="-5"/>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slip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document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relevant Designated Intermediary(ies)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registration of the Bid cum Application Form</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Allot/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Allotment/ </w:t>
            </w:r>
            <w:r>
              <w:rPr>
                <w:rStyle w:val="None"/>
                <w:spacing w:val="-2"/>
                <w:sz w:val="18"/>
                <w:szCs w:val="18"/>
                <w:shd w:val="nil" w:color="auto" w:fill="auto"/>
                <w:rtl w:val="0"/>
                <w:lang w:val="en-US"/>
              </w:rPr>
              <w:t>Allotted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rPr>
                <w:rStyle w:val="None"/>
                <w:sz w:val="18"/>
                <w:szCs w:val="18"/>
                <w:shd w:val="nil" w:color="auto" w:fill="auto"/>
              </w:rPr>
            </w:pPr>
            <w:r>
              <w:rPr>
                <w:rStyle w:val="Hyperlink.6"/>
                <w:sz w:val="18"/>
                <w:szCs w:val="18"/>
                <w:shd w:val="nil" w:color="auto" w:fill="auto"/>
                <w:rtl w:val="0"/>
                <w:lang w:val="en-US"/>
              </w:rPr>
              <w:t>Unless the context otherwise requires, the allotment of the Equity Shares pursuant to the Fresh Issue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0"/>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Allotment</w:t>
            </w:r>
            <w:r>
              <w:rPr>
                <w:rStyle w:val="None"/>
                <w:spacing w:val="-2"/>
                <w:sz w:val="18"/>
                <w:szCs w:val="18"/>
                <w:shd w:val="nil" w:color="auto" w:fill="auto"/>
                <w:rtl w:val="0"/>
                <w:lang w:val="en-US"/>
              </w:rPr>
              <w:t xml:space="preserve"> Advice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advice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intimation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Allotted the Equity Shares after the Basis of Allotment has been approved by the Designated Stock </w:t>
            </w:r>
            <w:r>
              <w:rPr>
                <w:rStyle w:val="None"/>
                <w:spacing w:val="-2"/>
                <w:sz w:val="18"/>
                <w:szCs w:val="18"/>
                <w:shd w:val="nil" w:color="auto" w:fill="auto"/>
                <w:rtl w:val="0"/>
                <w:lang w:val="en-US"/>
              </w:rPr>
              <w:t>Exchange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2"/>
                <w:sz w:val="18"/>
                <w:szCs w:val="18"/>
                <w:shd w:val="nil" w:color="auto" w:fill="auto"/>
                <w:rtl w:val="0"/>
                <w:lang w:val="en-US"/>
              </w:rPr>
              <w:t>Allottee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whom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Allotted</w:t>
            </w:r>
          </w:p>
        </w:tc>
      </w:tr>
      <w:tr>
        <w:tblPrEx>
          <w:shd w:val="clear" w:color="auto" w:fill="ced7e7"/>
        </w:tblPrEx>
        <w:trPr>
          <w:trHeight w:val="64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9"/>
            </w:tcMar>
            <w:vAlign w:val="top"/>
          </w:tcPr>
          <w:p>
            <w:pPr>
              <w:pStyle w:val="Table Paragraph"/>
              <w:spacing w:line="206" w:lineRule="exact"/>
              <w:ind w:left="57" w:right="49" w:firstLine="0"/>
              <w:jc w:val="both"/>
            </w:pPr>
            <w:r>
              <w:rPr>
                <w:rStyle w:val="Hyperlink.6"/>
                <w:sz w:val="18"/>
                <w:szCs w:val="18"/>
                <w:shd w:val="nil" w:color="auto" w:fill="auto"/>
                <w:rtl w:val="0"/>
                <w:lang w:val="en-US"/>
              </w:rPr>
              <w:t>A Qualified Institutional Buyer, applying under the Anchor Investor Portion in accordance with the SEBI 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 Red Herring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Prospectus,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has Bid for 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of at least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2"/>
                <w:sz w:val="18"/>
                <w:szCs w:val="18"/>
                <w:shd w:val="nil" w:color="auto" w:fill="auto"/>
                <w:rtl w:val="0"/>
                <w:lang w:val="en-US"/>
              </w:rPr>
              <w:t xml:space="preserve"> 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which 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 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allocated to 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according 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this Red Herring Prospectus and the Prospectus, which will be decided by our Company in consultation with the BRLMs on the Anchor Investor Bid/Offer Date</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The application form used by an Anchor Investor to make a Bid in the Anchor Investor Portion, and which will be considered as an application for Allotment in terms of this Red Herring Prospectus and the Prospectus</w:t>
            </w:r>
          </w:p>
        </w:tc>
      </w:tr>
      <w:tr>
        <w:tblPrEx>
          <w:shd w:val="clear" w:color="auto" w:fill="ced7e7"/>
        </w:tblPrEx>
        <w:trPr>
          <w:trHeight w:val="7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Bidding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Working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Anchor Investors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after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22"/>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185" w:lineRule="exact"/>
              <w:ind w:left="57" w:right="0" w:firstLine="0"/>
              <w:jc w:val="left"/>
              <w:rPr>
                <w:rtl w:val="0"/>
              </w:rPr>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completed</w:t>
            </w:r>
          </w:p>
        </w:tc>
      </w:tr>
    </w:tbl>
    <w:p>
      <w:pPr>
        <w:pStyle w:val="Body Text"/>
        <w:spacing w:before="4"/>
        <w:ind w:left="98" w:hanging="98"/>
        <w:rPr>
          <w:rStyle w:val="None"/>
          <w:b w:val="1"/>
          <w:bCs w:val="1"/>
          <w:sz w:val="17"/>
          <w:szCs w:val="17"/>
        </w:rPr>
      </w:pPr>
    </w:p>
    <w:p>
      <w:pPr>
        <w:pStyle w:val="Table Paragraph"/>
        <w:spacing w:line="185" w:lineRule="exact"/>
        <w:sectPr>
          <w:headerReference w:type="default" r:id="rId19"/>
          <w:footerReference w:type="default" r:id="rId20"/>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1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 Offer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terms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higher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Offer Price but not higher than the Cap Price.</w:t>
            </w:r>
          </w:p>
          <w:p>
            <w:pPr>
              <w:pStyle w:val="Table Paragraph"/>
              <w:rPr>
                <w:rStyle w:val="None"/>
                <w:b w:val="1"/>
                <w:bCs w:val="1"/>
                <w:sz w:val="18"/>
                <w:szCs w:val="18"/>
                <w:shd w:val="nil" w:color="auto" w:fill="auto"/>
                <w:lang w:val="en-US"/>
              </w:rPr>
            </w:pP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None"/>
                <w:spacing w:val="-2"/>
                <w:sz w:val="18"/>
                <w:szCs w:val="18"/>
                <w:shd w:val="nil" w:color="auto" w:fill="auto"/>
                <w:rtl w:val="0"/>
                <w:lang w:val="en-US"/>
              </w:rPr>
              <w:t>BRLMs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 the Anchor Investor Allocation Price is lower than the Offer Price, not later than two Working Days after the Bid/Offer Closing Date</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60%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consultation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 BRLMs, to Anchor Investors on a discretionary basis in accordance with the SEBI ICDR Regulations. 40% of the Anchor Investor Portion shall be reserved in the following manner (i) 33.33% of the Anchor Investor Portion shall be reserved for domestic Mutual Funds; and (ii) 6.67%</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Pension Funds, subject to valid Bids being received from domestic Mutual Funds, Life Insurance Companies and Pension Funds, as applicable, at or above the Anchor Investor Allocation Price. 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category</w:t>
            </w:r>
            <w:r>
              <w:rPr>
                <w:rStyle w:val="None"/>
                <w:spacing w:val="9"/>
                <w:sz w:val="18"/>
                <w:szCs w:val="18"/>
                <w:shd w:val="nil" w:color="auto" w:fill="auto"/>
                <w:rtl w:val="0"/>
                <w:lang w:val="en-US"/>
              </w:rPr>
              <w:t xml:space="preserve"> </w:t>
            </w:r>
            <w:r>
              <w:rPr>
                <w:rStyle w:val="None"/>
                <w:spacing w:val="-2"/>
                <w:sz w:val="18"/>
                <w:szCs w:val="18"/>
                <w:shd w:val="nil" w:color="auto" w:fill="auto"/>
                <w:rtl w:val="0"/>
                <w:lang w:val="en-US"/>
              </w:rPr>
              <w:t>specified</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allocated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[PERSON]</w:t>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Regulations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Application</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Supported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Blocked Amount/ ASBA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An application, whether physical or electronic, used by ASBA Bidders, to make a Bid and authorising an SCSB to block the Bid Amount in the relevant ASBA Account and will include applications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[PERSON]</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UPI</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Mandate Request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2"/>
                <w:sz w:val="18"/>
                <w:szCs w:val="18"/>
                <w:shd w:val="nil" w:color="auto" w:fill="auto"/>
                <w:rtl w:val="0"/>
                <w:lang w:val="en-US"/>
              </w:rPr>
              <w:t xml:space="preserve"> Bidders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[PERSON]</w:t>
            </w:r>
            <w:r>
              <w:rPr>
                <w:rStyle w:val="None"/>
                <w:spacing w:val="-5"/>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 bank account maintained with an SCSB by an ASBA Bidder, as specified in the ASBA Form 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relevant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 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2"/>
                <w:sz w:val="18"/>
                <w:szCs w:val="18"/>
                <w:shd w:val="nil" w:color="auto" w:fill="auto"/>
                <w:rtl w:val="0"/>
                <w:lang w:val="en-US"/>
              </w:rPr>
              <w:t xml:space="preserve"> </w:t>
            </w:r>
            <w:r>
              <w:rPr>
                <w:rStyle w:val="None"/>
                <w:spacing w:val="-2"/>
                <w:sz w:val="18"/>
                <w:szCs w:val="18"/>
                <w:shd w:val="nil" w:color="auto" w:fill="auto"/>
                <w:rtl w:val="0"/>
                <w:lang w:val="en-US"/>
              </w:rPr>
              <w:t>Mandate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Request made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except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whether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physical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electronic,</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 will be considered as the application for Allotment in terms of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ASM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Additional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Surveillance</w:t>
            </w:r>
            <w:r>
              <w:rPr>
                <w:rStyle w:val="None"/>
                <w:spacing w:val="-2"/>
                <w:sz w:val="18"/>
                <w:szCs w:val="18"/>
                <w:shd w:val="nil" w:color="auto" w:fill="auto"/>
                <w:rtl w:val="0"/>
                <w:lang w:val="en-US"/>
              </w:rPr>
              <w:t xml:space="preserve"> Measure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Bankers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Collectively, [COMPANY]</w:t>
            </w:r>
            <w:r>
              <w:rPr>
                <w:rStyle w:val="None"/>
                <w:spacing w:val="-1"/>
                <w:sz w:val="18"/>
                <w:szCs w:val="18"/>
                <w:shd w:val="nil" w:color="auto" w:fill="auto"/>
                <w:rtl w:val="0"/>
                <w:lang w:val="en-US"/>
              </w:rPr>
            </w:r>
            <w:r>
              <w:rPr>
                <w:rStyle w:val="Hyperlink.6"/>
                <w:sz w:val="18"/>
                <w:szCs w:val="18"/>
                <w:shd w:val="nil" w:color="auto" w:fill="auto"/>
                <w:rtl w:val="0"/>
                <w:lang w:val="en-US"/>
              </w:rPr>
              <w:t>, [COMPANY], [COMPANY]</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 xml:space="preserve"> and the Sponsor Banks</w:t>
            </w:r>
          </w:p>
        </w:tc>
      </w:tr>
      <w:tr>
        <w:tblPrEx>
          <w:shd w:val="clear" w:color="auto" w:fill="ced7e7"/>
        </w:tblPrEx>
        <w:trPr>
          <w:trHeight w:val="4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Basis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Basis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described in </w:t>
            </w:r>
            <w:r>
              <w:rPr>
                <w:rStyle w:val="Hyperlink.6"/>
                <w:sz w:val="18"/>
                <w:szCs w:val="18"/>
                <w:shd w:val="nil" w:color="auto" w:fill="auto"/>
                <w:rtl w:val="0"/>
                <w:lang w:val="en-US"/>
              </w:rPr>
              <w:t>“</w:t>
            </w:r>
            <w:r>
              <w:rPr>
                <w:rStyle w:val="None"/>
                <w:i w:val="1"/>
                <w:iCs w:val="1"/>
                <w:sz w:val="18"/>
                <w:szCs w:val="18"/>
                <w:shd w:val="nil" w:color="auto" w:fill="auto"/>
                <w:rtl w:val="0"/>
                <w:lang w:val="en-US"/>
              </w:rPr>
              <w:t>Offer Procedure</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420</w:t>
            </w:r>
          </w:p>
        </w:tc>
      </w:tr>
      <w:tr>
        <w:tblPrEx>
          <w:shd w:val="clear" w:color="auto" w:fill="ced7e7"/>
        </w:tblPrEx>
        <w:trPr>
          <w:trHeight w:val="13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None"/>
                <w:spacing w:val="-5"/>
                <w:sz w:val="18"/>
                <w:szCs w:val="18"/>
                <w:shd w:val="nil" w:color="auto" w:fill="auto"/>
                <w:rtl w:val="0"/>
                <w:lang w:val="en-US"/>
              </w:rPr>
              <w:t>Bid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An indication to make an offer during the Bid/Offer Period by an ASBA Bidder pursuant to submission of the ASBA Form, or on the Anchor Investor Bidding Date by an Anchor Investor pursuant to submission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the Anchor Investor 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 to subscribe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Equity Shares at a price within the Price Band, including all revisions and modifications thereto as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permitted</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term</w:t>
            </w:r>
            <w:r>
              <w:rPr>
                <w:rStyle w:val="None"/>
                <w:spacing w:val="6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Bidding</w:t>
            </w:r>
            <w:r>
              <w:rPr>
                <w:rStyle w:val="Hyperlink.6"/>
                <w:sz w:val="18"/>
                <w:szCs w:val="18"/>
                <w:shd w:val="nil" w:color="auto" w:fill="auto"/>
                <w:rtl w:val="0"/>
                <w:lang w:val="en-US"/>
              </w:rPr>
              <w:t>”</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7"/>
                <w:sz w:val="18"/>
                <w:szCs w:val="18"/>
                <w:shd w:val="nil" w:color="auto" w:fill="auto"/>
                <w:rtl w:val="0"/>
                <w:lang w:val="en-US"/>
              </w:rPr>
              <w:t xml:space="preserve"> </w:t>
            </w:r>
            <w:r>
              <w:rPr>
                <w:rStyle w:val="None"/>
                <w:spacing w:val="-2"/>
                <w:sz w:val="18"/>
                <w:szCs w:val="18"/>
                <w:shd w:val="nil" w:color="auto" w:fill="auto"/>
                <w:rtl w:val="0"/>
                <w:lang w:val="en-US"/>
              </w:rPr>
              <w:t>construed</w:t>
            </w:r>
          </w:p>
          <w:p>
            <w:pPr>
              <w:pStyle w:val="Table Paragraph"/>
              <w:bidi w:val="0"/>
              <w:spacing w:line="188" w:lineRule="exact"/>
              <w:ind w:left="57" w:right="0" w:firstLine="0"/>
              <w:jc w:val="left"/>
              <w:rPr>
                <w:rtl w:val="0"/>
              </w:rPr>
            </w:pPr>
            <w:r>
              <w:rPr>
                <w:rStyle w:val="None"/>
                <w:spacing w:val="-2"/>
                <w:sz w:val="18"/>
                <w:szCs w:val="18"/>
                <w:shd w:val="nil" w:color="auto" w:fill="auto"/>
                <w:rtl w:val="0"/>
                <w:lang w:val="en-US"/>
              </w:rPr>
              <w:t>accordingly</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highest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indicated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 Bidder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number 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payable 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maybe,</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upon</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submission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 in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applicable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Application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context </w:t>
            </w:r>
            <w:r>
              <w:rPr>
                <w:rStyle w:val="None"/>
                <w:spacing w:val="-2"/>
                <w:sz w:val="18"/>
                <w:szCs w:val="18"/>
                <w:shd w:val="nil" w:color="auto" w:fill="auto"/>
                <w:rtl w:val="0"/>
                <w:lang w:val="en-US"/>
              </w:rPr>
              <w:t>requires.</w:t>
            </w:r>
          </w:p>
        </w:tc>
      </w:tr>
      <w:tr>
        <w:tblPrEx>
          <w:shd w:val="clear" w:color="auto" w:fill="ced7e7"/>
        </w:tblPrEx>
        <w:trPr>
          <w:trHeight w:val="6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Lot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rPr>
                <w:rStyle w:val="None"/>
                <w:sz w:val="18"/>
                <w:szCs w:val="18"/>
                <w:shd w:val="nil" w:color="auto" w:fill="auto"/>
              </w:rPr>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multiples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w:t>
            </w:r>
            <w:r>
              <w:rPr>
                <w:rStyle w:val="None"/>
                <w:spacing w:val="-2"/>
                <w:sz w:val="18"/>
                <w:szCs w:val="18"/>
                <w:shd w:val="nil" w:color="auto" w:fill="auto"/>
                <w:rtl w:val="0"/>
                <w:lang w:val="en-US"/>
              </w:rPr>
              <w:t>thereafter</w:t>
            </w:r>
          </w:p>
        </w:tc>
      </w:tr>
      <w:tr>
        <w:tblPrEx>
          <w:shd w:val="clear" w:color="auto" w:fill="ced7e7"/>
        </w:tblPrEx>
        <w:trPr>
          <w:trHeight w:val="362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Closing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Except in relation to any Bids received from the Anchor Investors, the date after which the Designated Intermediaries will not accept any Bids, being December 18, 2025, which shall be published in all editions of Financial Express (a widely circulated English national daily 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 of Loksatta (a widely circulated Marathi daily newspaper, Marathi being the regional language of Maharashtra, where our Registered Office is located). In case of any revisions, the extended Bid/Offer Closing Date shall also be notified on the websites and terminals of the members of the Syndicate, as required under the SEBI ICDR Regulations and communicated to the Designated Intermediaries and the Sponsor Banks.</w:t>
            </w:r>
          </w:p>
          <w:p>
            <w:pPr>
              <w:pStyle w:val="Table Paragraph"/>
              <w:spacing w:before="1"/>
              <w:rPr>
                <w:rStyle w:val="None"/>
                <w:b w:val="1"/>
                <w:bCs w:val="1"/>
                <w:sz w:val="18"/>
                <w:szCs w:val="18"/>
                <w:shd w:val="nil" w:color="auto" w:fill="auto"/>
                <w:lang w:val="en-US"/>
              </w:rPr>
            </w:pPr>
          </w:p>
          <w:p>
            <w:pPr>
              <w:pStyle w:val="Table Paragraph"/>
              <w:bidi w:val="0"/>
              <w:ind w:left="57" w:right="45" w:firstLine="0"/>
              <w:jc w:val="both"/>
              <w:rPr>
                <w:rStyle w:val="None"/>
                <w:sz w:val="18"/>
                <w:szCs w:val="18"/>
                <w:shd w:val="nil" w:color="auto" w:fill="auto"/>
                <w:rtl w:val="0"/>
              </w:rPr>
            </w:pPr>
            <w:r>
              <w:rPr>
                <w:rStyle w:val="Hyperlink.6"/>
                <w:sz w:val="18"/>
                <w:szCs w:val="18"/>
                <w:shd w:val="nil" w:color="auto" w:fill="auto"/>
                <w:rtl w:val="0"/>
                <w:lang w:val="en-US"/>
              </w:rPr>
              <w:t>Our Company, in consultation with the BRLMs, may consider closing the Bid/Offer Period for QIBs one Working Day prior to the Bid/Offer Closing Date in accordance with the SEBI ICDR Regulations. In case of any revision, the extended Bid/ Offer Closing Date shall be widely disseminated by notification to the Stock Exchanges, and also be notified on the websites of the BRLMs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terminals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Members,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also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an</w:t>
            </w:r>
          </w:p>
          <w:p>
            <w:pPr>
              <w:pStyle w:val="Table Paragraph"/>
              <w:bidi w:val="0"/>
              <w:spacing w:line="206" w:lineRule="exact"/>
              <w:ind w:left="57" w:right="46" w:firstLine="0"/>
              <w:jc w:val="both"/>
              <w:rPr>
                <w:rtl w:val="0"/>
              </w:rPr>
            </w:pPr>
            <w:r>
              <w:rPr>
                <w:rStyle w:val="Hyperlink.6"/>
                <w:sz w:val="18"/>
                <w:szCs w:val="18"/>
                <w:shd w:val="nil" w:color="auto" w:fill="auto"/>
                <w:rtl w:val="0"/>
                <w:lang w:val="en-US"/>
              </w:rPr>
              <w:t>advertisement in same newspapers in which the Bid/ Offer Opening Date was published, as required under the SEBI ICDR Regulations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Except in relation to any Bids received from the Anchor Investors, the date on which the Designated Intermediaries shall start accepting Bids, being December 16, 2025, which shall be published</w:t>
            </w:r>
            <w:r>
              <w:rPr>
                <w:rStyle w:val="None"/>
                <w:spacing w:val="5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Express</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English</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52"/>
                <w:sz w:val="18"/>
                <w:szCs w:val="18"/>
                <w:shd w:val="nil" w:color="auto" w:fill="auto"/>
                <w:rtl w:val="0"/>
                <w:lang w:val="en-US"/>
              </w:rPr>
              <w:t xml:space="preserve"> </w:t>
            </w:r>
            <w:r>
              <w:rPr>
                <w:rStyle w:val="None"/>
                <w:spacing w:val="-2"/>
                <w:sz w:val="18"/>
                <w:szCs w:val="18"/>
                <w:shd w:val="nil" w:color="auto" w:fill="auto"/>
                <w:rtl w:val="0"/>
                <w:lang w:val="en-US"/>
              </w:rPr>
              <w:t>daily</w:t>
            </w:r>
          </w:p>
        </w:tc>
      </w:tr>
    </w:tbl>
    <w:p>
      <w:pPr>
        <w:pStyle w:val="Table Paragraph"/>
        <w:ind w:left="98" w:hanging="98"/>
        <w:rPr>
          <w:rStyle w:val="None"/>
        </w:rPr>
      </w:pPr>
    </w:p>
    <w:p>
      <w:pPr>
        <w:pStyle w:val="Table Paragraph"/>
        <w:spacing w:line="206" w:lineRule="exact"/>
        <w:jc w:val="both"/>
        <w:sectPr>
          <w:headerReference w:type="default" r:id="rId21"/>
          <w:footerReference w:type="default" r:id="rId2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Loksatta</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None"/>
                <w:spacing w:val="-2"/>
                <w:sz w:val="18"/>
                <w:szCs w:val="18"/>
                <w:shd w:val="nil" w:color="auto" w:fill="auto"/>
                <w:rtl w:val="0"/>
                <w:lang w:val="en-US"/>
              </w:rPr>
              <w:t>regional</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language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located)</w:t>
            </w:r>
          </w:p>
        </w:tc>
      </w:tr>
      <w:tr>
        <w:tblPrEx>
          <w:shd w:val="clear" w:color="auto" w:fill="ced7e7"/>
        </w:tblPrEx>
        <w:trPr>
          <w:trHeight w:val="201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None"/>
                <w:spacing w:val="-2"/>
                <w:sz w:val="18"/>
                <w:szCs w:val="18"/>
                <w:shd w:val="nil" w:color="auto" w:fill="auto"/>
                <w:rtl w:val="0"/>
                <w:lang w:val="en-US"/>
              </w:rPr>
              <w:t>Period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Except in relation to Bids by Anchor Investors, the period between the Bid/Offer Opening Date and the Bid/Offer Closing Date, inclusive of both days, during which prospective Bidders can submit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 and in terms of this Red Herring Prospectus. Provided that the Bidding shall be kept open for a minimum of three Working Days for all categories of Bidders, other than Anchor Investors</w:t>
            </w:r>
          </w:p>
          <w:p>
            <w:pPr>
              <w:pStyle w:val="Table Paragraph"/>
              <w:bidi w:val="0"/>
              <w:spacing w:before="189" w:line="206" w:lineRule="exact"/>
              <w:ind w:left="57" w:right="48" w:firstLine="0"/>
              <w:jc w:val="both"/>
              <w:rPr>
                <w:rtl w:val="0"/>
              </w:rPr>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i w:val="1"/>
                <w:iCs w:val="1"/>
                <w:sz w:val="18"/>
                <w:szCs w:val="18"/>
                <w:shd w:val="nil" w:color="auto" w:fill="auto"/>
                <w:rtl w:val="0"/>
                <w:lang w:val="en-US"/>
              </w:rPr>
              <w:t>force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majeure</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strike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similar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unforeseen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circumstances,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may, 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reasons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recorded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writing,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extend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Period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Working Day, subject to the Bid/Offer Period not exceeding 10 Working Days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Any prospective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makes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6"/>
                <w:sz w:val="18"/>
                <w:szCs w:val="18"/>
                <w:shd w:val="nil" w:color="auto" w:fill="auto"/>
                <w:rtl w:val="0"/>
                <w:lang w:val="en-US"/>
              </w:rPr>
              <w:t xml:space="preserve"> </w:t>
            </w:r>
            <w:r>
              <w:rPr>
                <w:rStyle w:val="None"/>
                <w:spacing w:val="-2"/>
                <w:sz w:val="18"/>
                <w:szCs w:val="18"/>
                <w:shd w:val="nil" w:color="auto" w:fill="auto"/>
                <w:rtl w:val="0"/>
                <w:lang w:val="en-US"/>
              </w:rPr>
              <w:t>Prospectus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and the Bid cum Application Form and unless otherwise stated or implied, includes an Anchor </w:t>
            </w:r>
            <w:r>
              <w:rPr>
                <w:rStyle w:val="None"/>
                <w:spacing w:val="-2"/>
                <w:sz w:val="18"/>
                <w:szCs w:val="18"/>
                <w:shd w:val="nil" w:color="auto" w:fill="auto"/>
                <w:rtl w:val="0"/>
                <w:lang w:val="en-US"/>
              </w:rPr>
              <w:t>Investor</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Bidding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Centres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Designated</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SCSB Branches for SCSBs, Specified Locations for Syndicate, Broker Centres for Registered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Brokers, Designated RTA Locations for RTAs and Designated CDP Locations for CDPs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Book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Process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building process, as provided in [PERSON] of the SEBI ICDR Regulations, in terms of which the Offer is being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98"/>
                <w:tab w:val="left" w:pos="1566"/>
                <w:tab w:val="left" w:pos="2173"/>
              </w:tabs>
              <w:spacing w:line="206" w:lineRule="exact"/>
              <w:ind w:left="57" w:right="47" w:firstLine="0"/>
            </w:pPr>
            <w:r>
              <w:rPr>
                <w:rStyle w:val="None"/>
                <w:spacing w:val="-4"/>
                <w:sz w:val="18"/>
                <w:szCs w:val="18"/>
                <w:shd w:val="nil" w:color="auto" w:fill="auto"/>
                <w:rtl w:val="0"/>
                <w:lang w:val="en-US"/>
              </w:rPr>
              <w:t>Book</w:t>
            </w:r>
            <w:r>
              <w:rPr>
                <w:rStyle w:val="Hyperlink.6"/>
                <w:sz w:val="18"/>
                <w:szCs w:val="18"/>
                <w:shd w:val="nil" w:color="auto" w:fill="auto"/>
                <w:lang w:val="en-US"/>
              </w:rPr>
              <w:tab/>
            </w:r>
            <w:r>
              <w:rPr>
                <w:rStyle w:val="None"/>
                <w:spacing w:val="-2"/>
                <w:sz w:val="18"/>
                <w:szCs w:val="18"/>
                <w:shd w:val="nil" w:color="auto" w:fill="auto"/>
                <w:rtl w:val="0"/>
                <w:lang w:val="en-US"/>
              </w:rPr>
              <w:t>Running</w:t>
            </w:r>
            <w:r>
              <w:rPr>
                <w:rStyle w:val="Hyperlink.6"/>
                <w:sz w:val="18"/>
                <w:szCs w:val="18"/>
                <w:shd w:val="nil" w:color="auto" w:fill="auto"/>
                <w:lang w:val="en-US"/>
              </w:rPr>
              <w:tab/>
            </w:r>
            <w:r>
              <w:rPr>
                <w:rStyle w:val="None"/>
                <w:spacing w:val="-4"/>
                <w:sz w:val="18"/>
                <w:szCs w:val="18"/>
                <w:shd w:val="nil" w:color="auto" w:fill="auto"/>
                <w:rtl w:val="0"/>
                <w:lang w:val="en-US"/>
              </w:rPr>
              <w:t>Lead</w:t>
            </w:r>
            <w:r>
              <w:rPr>
                <w:rStyle w:val="Hyperlink.6"/>
                <w:sz w:val="18"/>
                <w:szCs w:val="18"/>
                <w:shd w:val="nil" w:color="auto" w:fill="auto"/>
                <w:lang w:val="en-US"/>
              </w:rPr>
              <w:tab/>
            </w:r>
            <w:r>
              <w:rPr>
                <w:rStyle w:val="None"/>
                <w:spacing w:val="-2"/>
                <w:sz w:val="18"/>
                <w:szCs w:val="18"/>
                <w:shd w:val="nil" w:color="auto" w:fill="auto"/>
                <w:rtl w:val="0"/>
                <w:lang w:val="en-US"/>
              </w:rPr>
              <w:t>Managers/ BRLMs/Managers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book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running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 ICICI Securities Limited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Broker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before="1"/>
              <w:ind w:left="57" w:right="47" w:firstLine="0"/>
              <w:jc w:val="both"/>
              <w:rPr>
                <w:rStyle w:val="None"/>
                <w:sz w:val="18"/>
                <w:szCs w:val="18"/>
                <w:shd w:val="nil" w:color="auto" w:fill="auto"/>
              </w:rPr>
            </w:pPr>
            <w:r>
              <w:rPr>
                <w:rStyle w:val="Hyperlink.6"/>
                <w:sz w:val="18"/>
                <w:szCs w:val="18"/>
                <w:shd w:val="nil" w:color="auto" w:fill="auto"/>
                <w:rtl w:val="0"/>
                <w:lang w:val="en-US"/>
              </w:rPr>
              <w:t>Broker centres of the Registered Brokers where ASBA Bidders can submit the ASBA Forms, provided that [PERSON] may only submit ASBA Forms at such broker centres if they are Bidding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using the UPI Mechanism. The details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broker centres, along 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names and contact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Brokers,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"http://www.nseindia.com/"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www.nseindia.com</w:t>
            </w:r>
            <w:r>
              <w:rPr>
                <w:sz w:val="18"/>
                <w:szCs w:val="18"/>
              </w:rPr>
              <w:fldChar w:fldCharType="end" w:fldLock="0"/>
            </w:r>
            <w:r>
              <w:rPr>
                <w:rStyle w:val="Hyperlink.7"/>
                <w:spacing w:val="-2"/>
                <w:sz w:val="18"/>
                <w:szCs w:val="18"/>
                <w:shd w:val="nil" w:color="auto" w:fill="auto"/>
                <w:rtl w:val="0"/>
                <w:lang w:val="en-US"/>
              </w:rPr>
              <w:t>)</w:t>
            </w:r>
          </w:p>
        </w:tc>
      </w:tr>
      <w:tr>
        <w:tblPrEx>
          <w:shd w:val="clear" w:color="auto" w:fill="ced7e7"/>
        </w:tblPrEx>
        <w:trPr>
          <w:trHeight w:val="42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Confirmation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Note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Notice or intimation of allocation of the Equity Shares sent to Anchor Investors, who have been allocated the Equity Shares, on/after the Anchor Investor Bidding Date</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[PERSON]</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The higher end of the Price Band, above which the Offer Price and the Anchor Investor [PERSON] will not be finalised and above which no Bids will be accepted, including any revisions thereof.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 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 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than 120% of the Floor Price</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Cash</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Banks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ind w:left="57" w:right="41" w:firstLine="0"/>
              <w:jc w:val="both"/>
              <w:rPr>
                <w:rStyle w:val="None"/>
                <w:sz w:val="18"/>
                <w:szCs w:val="18"/>
                <w:shd w:val="nil" w:color="auto" w:fill="auto"/>
              </w:rPr>
            </w:pPr>
            <w:r>
              <w:rPr>
                <w:rStyle w:val="Hyperlink.6"/>
                <w:sz w:val="18"/>
                <w:szCs w:val="18"/>
                <w:shd w:val="nil" w:color="auto" w:fill="auto"/>
                <w:rtl w:val="0"/>
                <w:lang w:val="en-US"/>
              </w:rPr>
              <w:t>Agreement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Selling Shareholders, the Registrar to the Offer, the Book Running Lead Managers, the Syndicate Members and the Bankers to the Offer in accordance with UPI Circulars, for </w:t>
            </w:r>
            <w:r>
              <w:rPr>
                <w:rStyle w:val="None"/>
                <w:i w:val="1"/>
                <w:iCs w:val="1"/>
                <w:sz w:val="18"/>
                <w:szCs w:val="18"/>
                <w:shd w:val="nil" w:color="auto" w:fill="auto"/>
                <w:rtl w:val="0"/>
                <w:lang w:val="en-US"/>
              </w:rPr>
              <w:t>inter alia</w:t>
            </w:r>
            <w:r>
              <w:rPr>
                <w:rStyle w:val="Hyperlink.6"/>
                <w:sz w:val="18"/>
                <w:szCs w:val="18"/>
                <w:shd w:val="nil" w:color="auto" w:fill="auto"/>
                <w:rtl w:val="0"/>
                <w:lang w:val="en-US"/>
              </w:rPr>
              <w:t>, the appointment of the Bankers to the Offer for the collection of the Bid Amounts from Anchor Investors,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applicable,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amounts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collected 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conditions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thereof</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Client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Client identification number maintained with one of the Depositories in relation to the Bidder</w:t>
            </w:r>
            <w:r>
              <w:rPr>
                <w:rStyle w:val="Hyperlink.6"/>
                <w:sz w:val="18"/>
                <w:szCs w:val="18"/>
                <w:shd w:val="nil" w:color="auto" w:fill="auto"/>
                <w:rtl w:val="0"/>
                <w:lang w:val="en-US"/>
              </w:rPr>
              <w:t>’</w:t>
            </w:r>
            <w:r>
              <w:rPr>
                <w:rStyle w:val="Hyperlink.6"/>
                <w:sz w:val="18"/>
                <w:szCs w:val="18"/>
                <w:shd w:val="nil" w:color="auto" w:fill="auto"/>
                <w:rtl w:val="0"/>
                <w:lang w:val="en-US"/>
              </w:rPr>
              <w:t>s beneficiary account</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CDP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A depository participant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defined under the Depositories Act, registered with SEBI and who is eligible to procure Bids at the Designated CDP Locations in terms of circular no. CIR/CFD/POLICYCELL/11/2015 dated November 10, 2015 (to the extent not rescinded by the 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 applicable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lists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4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Cut-off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 within the Price Band.</w:t>
            </w:r>
          </w:p>
          <w:p>
            <w:pPr>
              <w:pStyle w:val="Table Paragraph"/>
              <w:bidi w:val="0"/>
              <w:spacing w:before="206"/>
              <w:ind w:left="57" w:right="0" w:firstLine="0"/>
              <w:jc w:val="left"/>
              <w:rPr>
                <w:rStyle w:val="None"/>
                <w:sz w:val="18"/>
                <w:szCs w:val="18"/>
                <w:shd w:val="nil" w:color="auto" w:fill="auto"/>
                <w:rtl w:val="0"/>
              </w:rPr>
            </w:pPr>
            <w:r>
              <w:rPr>
                <w:rStyle w:val="Hyperlink.6"/>
                <w:sz w:val="18"/>
                <w:szCs w:val="18"/>
                <w:shd w:val="nil" w:color="auto" w:fill="auto"/>
                <w:rtl w:val="0"/>
                <w:lang w:val="en-US"/>
              </w:rPr>
              <w:t>Only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entitled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5"/>
                <w:sz w:val="18"/>
                <w:szCs w:val="18"/>
                <w:shd w:val="nil" w:color="auto" w:fill="auto"/>
                <w:rtl w:val="0"/>
                <w:lang w:val="en-US"/>
              </w:rPr>
              <w:t>off</w:t>
            </w:r>
          </w:p>
          <w:p>
            <w:pPr>
              <w:pStyle w:val="Table Paragraph"/>
              <w:bidi w:val="0"/>
              <w:spacing w:line="206" w:lineRule="exact"/>
              <w:ind w:left="57" w:right="50" w:firstLine="0"/>
              <w:jc w:val="left"/>
              <w:rPr>
                <w:rtl w:val="0"/>
              </w:rPr>
            </w:pPr>
            <w:r>
              <w:rPr>
                <w:rStyle w:val="Hyperlink.6"/>
                <w:sz w:val="18"/>
                <w:szCs w:val="18"/>
                <w:shd w:val="nil" w:color="auto" w:fill="auto"/>
                <w:rtl w:val="0"/>
                <w:lang w:val="en-US"/>
              </w:rPr>
              <w:t>Price. QIBs (including Anchor Investors) and Non-Institutional Investors are not entitled to Bid at the Cut-off Price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Demographic </w:t>
            </w:r>
            <w:r>
              <w:rPr>
                <w:rStyle w:val="Hyperlink.7"/>
                <w:spacing w:val="-2"/>
                <w:sz w:val="18"/>
                <w:szCs w:val="18"/>
                <w:shd w:val="nil" w:color="auto" w:fill="auto"/>
                <w:rtl w:val="0"/>
                <w:lang w:val="en-US"/>
              </w:rPr>
              <w:t>Details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Details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address,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father/husband, investor status, occupation and bank account details and UPI ID, where applicable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CDP</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Such locations of the CDPs where Bidders (other than Anchor Investors) can submit the ASBA Forms. The details of such Designated CDP Locations, along with names and contact details of 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Collecting</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Participants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51" w:firstLine="0"/>
              <w:jc w:val="both"/>
              <w:rPr>
                <w:rtl w:val="0"/>
              </w:rPr>
            </w:pPr>
            <w:r>
              <w:rPr>
                <w:rStyle w:val="Hyperlink.6"/>
                <w:sz w:val="18"/>
                <w:szCs w:val="18"/>
                <w:shd w:val="nil" w:color="auto" w:fill="auto"/>
                <w:rtl w:val="0"/>
                <w:lang w:val="en-US"/>
              </w:rPr>
              <w:t xml:space="preserve">respective websites of the Stock Exchanges at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6"/>
                <w:sz w:val="18"/>
                <w:szCs w:val="18"/>
                <w:shd w:val="nil" w:color="auto" w:fill="auto"/>
                <w:rtl w:val="0"/>
                <w:lang w:val="en-US"/>
              </w:rPr>
              <w:t xml:space="preserve"> 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 xml:space="preserve"> and updated from time to time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 date on which funds are transferred from the Escrow Accounts and the amounts blocked are transferred from the ASBA Accounts, as the case may be, to the Public Offer Account or the Refund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appropriate,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after</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finalisation of the Basis of Allotment in consultation with the Designated Stock Exchange, following which Equity Shares may be Allotted to successful Bidders in the Offer</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Intermediaries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authorizing an SCSB to block the Bid Amount in the ASBA Account, Designated Intermediaries shall mean </w:t>
            </w:r>
            <w:r>
              <w:rPr>
                <w:rStyle w:val="Hyperlink.7"/>
                <w:spacing w:val="-2"/>
                <w:sz w:val="18"/>
                <w:szCs w:val="18"/>
                <w:shd w:val="nil" w:color="auto" w:fill="auto"/>
                <w:rtl w:val="0"/>
                <w:lang w:val="en-US"/>
              </w:rPr>
              <w:t>SCSBs.</w:t>
            </w:r>
          </w:p>
        </w:tc>
      </w:tr>
    </w:tbl>
    <w:p>
      <w:pPr>
        <w:pStyle w:val="Table Paragraph"/>
        <w:ind w:left="98" w:hanging="98"/>
        <w:rPr>
          <w:rStyle w:val="None"/>
        </w:rPr>
      </w:pPr>
    </w:p>
    <w:p>
      <w:pPr>
        <w:pStyle w:val="Table Paragraph"/>
        <w:spacing w:line="206" w:lineRule="exact"/>
        <w:jc w:val="both"/>
        <w:sectPr>
          <w:headerReference w:type="default" r:id="rId23"/>
          <w:footerReference w:type="default" r:id="rId24"/>
          <w:pgSz w:w="11920" w:h="16840" w:orient="portrait"/>
          <w:pgMar w:top="1140" w:right="708" w:bottom="110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ind w:left="57" w:right="48" w:firstLine="0"/>
              <w:jc w:val="both"/>
              <w:rPr>
                <w:rStyle w:val="None"/>
                <w:sz w:val="18"/>
                <w:szCs w:val="18"/>
                <w:shd w:val="nil" w:color="auto" w:fill="auto"/>
              </w:rPr>
            </w:pP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[PERSON]</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upon acceptance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Mandate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Request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[PERSON]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Mechanism,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Designated Intermediaries shall mean Syndicate, sub-syndicate, Registered Brokers, CDPs and RTAs.</w:t>
            </w:r>
          </w:p>
          <w:p>
            <w:pPr>
              <w:pStyle w:val="Table Paragraph"/>
              <w:rPr>
                <w:rStyle w:val="None"/>
                <w:b w:val="1"/>
                <w:bCs w:val="1"/>
                <w:sz w:val="18"/>
                <w:szCs w:val="18"/>
                <w:shd w:val="nil" w:color="auto" w:fill="auto"/>
                <w:lang w:val="en-US"/>
              </w:rPr>
            </w:pPr>
          </w:p>
          <w:p>
            <w:pPr>
              <w:pStyle w:val="Table Paragraph"/>
              <w:bidi w:val="0"/>
              <w:ind w:left="57" w:right="43" w:firstLine="0"/>
              <w:jc w:val="both"/>
              <w:rPr>
                <w:rStyle w:val="None"/>
                <w:sz w:val="18"/>
                <w:szCs w:val="18"/>
                <w:shd w:val="nil" w:color="auto" w:fill="auto"/>
                <w:rtl w:val="0"/>
              </w:rPr>
            </w:pPr>
            <w:r>
              <w:rPr>
                <w:rStyle w:val="Hyperlink.6"/>
                <w:sz w:val="18"/>
                <w:szCs w:val="18"/>
                <w:shd w:val="nil" w:color="auto" w:fill="auto"/>
                <w:rtl w:val="0"/>
                <w:lang w:val="en-US"/>
              </w:rPr>
              <w:t>In relation to ASBA Forms submitted by QIBs and NIIs (not using the UPI Mechanism), Designated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mean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SCSBs,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sub-Syndicate,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7"/>
                <w:spacing w:val="-2"/>
                <w:sz w:val="18"/>
                <w:szCs w:val="18"/>
                <w:shd w:val="nil" w:color="auto" w:fill="auto"/>
                <w:rtl w:val="0"/>
                <w:lang w:val="en-US"/>
              </w:rPr>
              <w:t>Brokers,</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CDPs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4"/>
                <w:sz w:val="18"/>
                <w:szCs w:val="18"/>
                <w:shd w:val="nil" w:color="auto" w:fill="auto"/>
                <w:rtl w:val="0"/>
                <w:lang w:val="en-US"/>
              </w:rPr>
              <w:t>RTAs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Such centres of the RTAs where ASBA Bidders can submit the ASBA Forms (in case of UPI Bidder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along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contact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SCSB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branches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SCSBs which shall collect the ASBA Forms,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 list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 available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5"/>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"http://www.sebi.gov.in/sebiweb/other/OtherAction.do?doRecognised=yes"</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www.sebi.gov.in/sebiweb/other/OtherAction.do?doRecognised=yes</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5"/>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prescribed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Exchange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Draft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 draft red herring prospectus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dated May 22, 2025, issued in accordance with the SEBI ICDR 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contain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complete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particulars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Shares</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will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participate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applicable </w:t>
            </w:r>
            <w:r>
              <w:rPr>
                <w:rStyle w:val="None"/>
                <w:spacing w:val="-4"/>
                <w:sz w:val="18"/>
                <w:szCs w:val="18"/>
                <w:shd w:val="nil" w:color="auto" w:fill="auto"/>
                <w:rtl w:val="0"/>
                <w:lang w:val="en-US"/>
              </w:rPr>
              <w:t>laws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NRI(s)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non-resident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resident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jurisdiction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where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unlawful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make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 offer or invitation under the Offer and in relation to whom this Red Herring Prospectus and the 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invitation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subscribe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Shares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Accounts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Accounts opened with [COMPANY] and in whose favour Anchor Investors will transfer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money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credit/NEFT/RTGS/NACH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while submitting [PERSON]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[COMPANY]</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member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 BTI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been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First </w:t>
            </w:r>
            <w:r>
              <w:rPr>
                <w:rStyle w:val="Hyperlink.7"/>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Bidder whose name shall be mentioned in the Bid cum Application Form or the Revision Form and in case of joint Bids, whose name shall also appear as the first holder of the beneficiary account held in joint names</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[PERSON]</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lower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Offer</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[PERSON]</w:t>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below</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 xml:space="preserve">be </w:t>
            </w:r>
            <w:r>
              <w:rPr>
                <w:rStyle w:val="Hyperlink.7"/>
                <w:spacing w:val="-2"/>
                <w:sz w:val="18"/>
                <w:szCs w:val="18"/>
                <w:shd w:val="nil" w:color="auto" w:fill="auto"/>
                <w:rtl w:val="0"/>
                <w:lang w:val="en-US"/>
              </w:rPr>
              <w:t>accepted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borrower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ICDR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 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our Company, at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per Equity</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million. For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67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Fugitive Economic Offenders Act, 2012</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General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Document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Document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offers,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prepared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circular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(SEBI/HO/CFD/DIL1/CIR/P/2020/37)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17,</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2020,</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issued by SEBI, suitably modified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updated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 to, among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others,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any subsequent circulars or notifications issued by SEBI from time to time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GSM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Graded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Surveillance</w:t>
            </w:r>
            <w:r>
              <w:rPr>
                <w:rStyle w:val="Hyperlink.7"/>
                <w:spacing w:val="-2"/>
                <w:sz w:val="18"/>
                <w:szCs w:val="18"/>
                <w:shd w:val="nil" w:color="auto" w:fill="auto"/>
                <w:rtl w:val="0"/>
                <w:lang w:val="en-US"/>
              </w:rPr>
              <w:t xml:space="preserve"> Measures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proceeds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Fresh </w:t>
            </w:r>
            <w:r>
              <w:rPr>
                <w:rStyle w:val="Hyperlink.7"/>
                <w:spacing w:val="-2"/>
                <w:sz w:val="18"/>
                <w:szCs w:val="18"/>
                <w:shd w:val="nil" w:color="auto" w:fill="auto"/>
                <w:rtl w:val="0"/>
                <w:lang w:val="en-US"/>
              </w:rPr>
              <w:t>Issue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ICICI </w:t>
            </w:r>
            <w:r>
              <w:rPr>
                <w:rStyle w:val="Hyperlink.7"/>
                <w:spacing w:val="-2"/>
                <w:sz w:val="18"/>
                <w:szCs w:val="18"/>
                <w:shd w:val="nil" w:color="auto" w:fill="auto"/>
                <w:rtl w:val="0"/>
                <w:lang w:val="en-US"/>
              </w:rPr>
              <w:t>Securities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ICICI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Limited</w:t>
            </w:r>
          </w:p>
        </w:tc>
      </w:tr>
      <w:tr>
        <w:tblPrEx>
          <w:shd w:val="clear" w:color="auto" w:fill="ced7e7"/>
        </w:tblPrEx>
        <w:trPr>
          <w:trHeight w:val="4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Life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0" w:lineRule="atLeast"/>
              <w:ind w:left="57" w:firstLine="0"/>
            </w:pP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entity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 provisions of the Insurance Act, 1938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Monitoring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 [COMPANY]</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Monitoring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agreement dated December 6, 2025 entered into between our Company and the Monitoring Agency prior to filing of this Red Herring Prospectus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 available for allocation to 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 only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a proportionate basis, subject to valid Bids being received at or above the Offer Price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Funds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registered 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proceeds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expenses.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 regarding the 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Net Proceeds and the Offer related expenses,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Objects of the Offer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Utilization of Net Proceeds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107</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Hyperlink.7"/>
                <w:spacing w:val="-2"/>
                <w:sz w:val="18"/>
                <w:szCs w:val="18"/>
                <w:shd w:val="nil" w:color="auto" w:fill="auto"/>
                <w:rtl w:val="0"/>
                <w:lang w:val="en-US"/>
              </w:rPr>
              <w:t xml:space="preserve"> 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NIIs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All Bidders that 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 QIBs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Retail Individual 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who have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 for Equity Shares for an amount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 (but not including NRIs other than Eligible NRIs)</w:t>
            </w:r>
          </w:p>
        </w:tc>
      </w:tr>
      <w:tr>
        <w:tblPrEx>
          <w:shd w:val="clear" w:color="auto" w:fill="ced7e7"/>
        </w:tblPrEx>
        <w:trPr>
          <w:trHeight w:val="125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 portion of the Offer being not less than 15%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 be available for allocation to Non-Institutional Investors, of which</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one-third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than</w:t>
            </w:r>
          </w:p>
          <w:p>
            <w:pPr>
              <w:pStyle w:val="Table Paragraph"/>
              <w:bidi w:val="0"/>
              <w:spacing w:before="1" w:line="186" w:lineRule="exact"/>
              <w:ind w:left="57" w:right="0"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two-thirds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applicants</w:t>
            </w:r>
          </w:p>
        </w:tc>
      </w:tr>
    </w:tbl>
    <w:p>
      <w:pPr>
        <w:pStyle w:val="Table Paragraph"/>
        <w:ind w:left="98" w:hanging="98"/>
        <w:rPr>
          <w:rStyle w:val="None"/>
        </w:rPr>
      </w:pPr>
    </w:p>
    <w:p>
      <w:pPr>
        <w:pStyle w:val="Table Paragraph"/>
        <w:spacing w:line="186" w:lineRule="exact"/>
        <w:jc w:val="both"/>
        <w:sectPr>
          <w:headerReference w:type="default" r:id="rId25"/>
          <w:footerReference w:type="default" r:id="rId26"/>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86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rPr>
                <w:rStyle w:val="None"/>
                <w:sz w:val="18"/>
                <w:szCs w:val="18"/>
                <w:shd w:val="nil" w:color="auto" w:fill="auto"/>
              </w:rPr>
            </w:pP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unsubscribed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either 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sub-categories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sub-category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4"/>
                <w:sz w:val="18"/>
                <w:szCs w:val="18"/>
                <w:shd w:val="nil" w:color="auto" w:fill="auto"/>
                <w:rtl w:val="0"/>
                <w:lang w:val="en-US"/>
              </w:rPr>
              <w:t xml:space="preserve"> </w:t>
            </w:r>
            <w:r>
              <w:rPr>
                <w:rStyle w:val="None"/>
                <w:spacing w:val="-4"/>
                <w:sz w:val="18"/>
                <w:szCs w:val="18"/>
                <w:shd w:val="nil" w:color="auto" w:fill="auto"/>
                <w:rtl w:val="0"/>
                <w:lang w:val="en-US"/>
              </w:rPr>
              <w:t>Non-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valid Bids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received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above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FEMA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NRIs,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FVCIs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Nuvama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[COMPANY]</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55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initial public offering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for cash at a price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(including a share premium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 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aggregating up</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each</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Selling</w:t>
            </w:r>
            <w:r>
              <w:rPr>
                <w:rStyle w:val="Hyperlink.7"/>
                <w:spacing w:val="-2"/>
                <w:sz w:val="18"/>
                <w:szCs w:val="18"/>
                <w:shd w:val="nil" w:color="auto" w:fill="auto"/>
                <w:rtl w:val="0"/>
                <w:lang w:val="en-US"/>
              </w:rPr>
              <w:t xml:space="preserve"> Shareholders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agreement dated May 22, 2025, amongst our Company, the Promoter Selling Shareholders and the BRLMs, pursuant to which certain arrangements are agreed to in relation to the Offer</w:t>
            </w:r>
          </w:p>
        </w:tc>
      </w:tr>
      <w:tr>
        <w:tblPrEx>
          <w:shd w:val="clear" w:color="auto" w:fill="ced7e7"/>
        </w:tblPrEx>
        <w:trPr>
          <w:trHeight w:val="20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None"/>
                <w:spacing w:val="-4"/>
                <w:sz w:val="18"/>
                <w:szCs w:val="18"/>
                <w:shd w:val="nil" w:color="auto" w:fill="auto"/>
                <w:rtl w:val="0"/>
                <w:lang w:val="en-US"/>
              </w:rPr>
              <w:t>Sale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offer for sale component of the Offer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by [PERSON]</w:t>
            </w:r>
            <w:r>
              <w:rPr>
                <w:rStyle w:val="Hyperlink.7"/>
                <w:spacing w:val="-2"/>
                <w:sz w:val="18"/>
                <w:szCs w:val="18"/>
                <w:shd w:val="nil" w:color="auto" w:fill="auto"/>
                <w:rtl w:val="0"/>
                <w:lang w:val="en-US"/>
              </w:rPr>
            </w:r>
            <w:r>
              <w:rPr>
                <w:rStyle w:val="Hyperlink.6"/>
                <w:sz w:val="18"/>
                <w:szCs w:val="18"/>
                <w:shd w:val="nil" w:color="auto" w:fill="auto"/>
                <w:rtl w:val="0"/>
                <w:lang w:val="en-US"/>
              </w:rPr>
              <w:t xml:space="preserve"> 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1,528.00 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[PERSON]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422.00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[PERSON]</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 to</w:t>
            </w:r>
            <w:r>
              <w:rPr>
                <w:rStyle w:val="None"/>
                <w:spacing w:val="5"/>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[PERSON]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08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 Allotted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successful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Book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determined 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Book Running Lead Managers, in terms of this Red Herring Prospectus on the Pricing Date. Equity Shares will be Allotted to Anchor Investors at the Anchor Investor Offer Price in terms of this Red Herring </w:t>
            </w:r>
            <w:r>
              <w:rPr>
                <w:rStyle w:val="Hyperlink.7"/>
                <w:spacing w:val="-2"/>
                <w:sz w:val="18"/>
                <w:szCs w:val="18"/>
                <w:shd w:val="nil" w:color="auto" w:fill="auto"/>
                <w:rtl w:val="0"/>
                <w:lang w:val="en-US"/>
              </w:rPr>
              <w:t>Prospectus.</w:t>
            </w:r>
          </w:p>
          <w:p>
            <w:pPr>
              <w:pStyle w:val="Table Paragraph"/>
              <w:bidi w:val="0"/>
              <w:spacing w:before="188" w:line="206" w:lineRule="exact"/>
              <w:ind w:left="57" w:right="53" w:firstLine="0"/>
              <w:jc w:val="both"/>
              <w:rPr>
                <w:rtl w:val="0"/>
              </w:rPr>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Pricing 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 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 proceeds of the Fresh 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which shall be available to our Company and the proceeds from 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6"/>
                <w:sz w:val="18"/>
                <w:szCs w:val="18"/>
                <w:shd w:val="nil" w:color="auto" w:fill="auto"/>
                <w:rtl w:val="0"/>
                <w:lang w:val="en-US"/>
              </w:rPr>
              <w:t xml:space="preserve"> </w:t>
            </w:r>
            <w:r>
              <w:rPr>
                <w:rStyle w:val="Hyperlink.7"/>
                <w:spacing w:val="-2"/>
                <w:sz w:val="18"/>
                <w:szCs w:val="18"/>
                <w:shd w:val="nil" w:color="auto" w:fill="auto"/>
                <w:rtl w:val="0"/>
                <w:lang w:val="en-US"/>
              </w:rPr>
              <w:t>further</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information about use of the Offer Proceeds, please see section titled </w:t>
            </w:r>
            <w:r>
              <w:rPr>
                <w:rStyle w:val="Hyperlink.6"/>
                <w:sz w:val="18"/>
                <w:szCs w:val="18"/>
                <w:shd w:val="nil" w:color="auto" w:fill="auto"/>
                <w:rtl w:val="0"/>
                <w:lang w:val="en-US"/>
              </w:rPr>
              <w:t>“</w:t>
            </w:r>
            <w:r>
              <w:rPr>
                <w:rStyle w:val="None"/>
                <w:i w:val="1"/>
                <w:iCs w:val="1"/>
                <w:sz w:val="18"/>
                <w:szCs w:val="18"/>
                <w:shd w:val="nil" w:color="auto" w:fill="auto"/>
                <w:rtl w:val="0"/>
                <w:lang w:val="en-US"/>
              </w:rPr>
              <w:t>Objects of 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106</w:t>
            </w:r>
          </w:p>
        </w:tc>
      </w:tr>
      <w:tr>
        <w:tblPrEx>
          <w:shd w:val="clear" w:color="auto" w:fill="ced7e7"/>
        </w:tblPrEx>
        <w:trPr>
          <w:trHeight w:val="63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Equity Shares of face value 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 being offered for sale by the Promoter Selling Shareholders in the Offer for Sale component of the Offer</w:t>
            </w:r>
          </w:p>
        </w:tc>
      </w:tr>
      <w:tr>
        <w:tblPrEx>
          <w:shd w:val="clear" w:color="auto" w:fill="ced7e7"/>
        </w:tblPrEx>
        <w:trPr>
          <w:trHeight w:val="6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Hyperlink.6"/>
                <w:sz w:val="18"/>
                <w:szCs w:val="18"/>
                <w:shd w:val="nil" w:color="auto" w:fill="auto"/>
                <w:rtl w:val="0"/>
                <w:lang w:val="en-US"/>
              </w:rPr>
              <w:t>Pension</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rPr>
                <w:rStyle w:val="None"/>
                <w:sz w:val="18"/>
                <w:szCs w:val="18"/>
                <w:shd w:val="nil" w:color="auto" w:fill="auto"/>
              </w:rPr>
            </w:pPr>
            <w:r>
              <w:rPr>
                <w:rStyle w:val="Hyperlink.6"/>
                <w:sz w:val="18"/>
                <w:szCs w:val="18"/>
                <w:shd w:val="nil" w:color="auto" w:fill="auto"/>
                <w:rtl w:val="0"/>
                <w:lang w:val="en-US"/>
              </w:rPr>
              <w:t>A</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36"/>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provisions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Authority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2013</w:t>
            </w:r>
          </w:p>
        </w:tc>
      </w:tr>
      <w:tr>
        <w:tblPrEx>
          <w:shd w:val="clear" w:color="auto" w:fill="ced7e7"/>
        </w:tblPrEx>
        <w:trPr>
          <w:trHeight w:val="267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Band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jc w:val="both"/>
              <w:rPr>
                <w:rStyle w:val="None"/>
                <w:sz w:val="18"/>
                <w:szCs w:val="18"/>
                <w:shd w:val="nil" w:color="auto" w:fill="auto"/>
              </w:rPr>
            </w:pPr>
            <w:r>
              <w:rPr>
                <w:rStyle w:val="Hyperlink.6"/>
                <w:sz w:val="18"/>
                <w:szCs w:val="18"/>
                <w:shd w:val="nil" w:color="auto" w:fill="auto"/>
                <w:rtl w:val="0"/>
                <w:lang w:val="en-US"/>
              </w:rPr>
              <w:t>Price band 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ind w:left="57" w:right="43" w:firstLine="0"/>
              <w:jc w:val="both"/>
              <w:rPr>
                <w:rStyle w:val="None"/>
                <w:sz w:val="18"/>
                <w:szCs w:val="18"/>
                <w:shd w:val="nil" w:color="auto" w:fill="auto"/>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w:t>
            </w:r>
            <w:r>
              <w:rPr>
                <w:rStyle w:val="Hyperlink.3"/>
                <w:spacing w:val="-3"/>
                <w:sz w:val="18"/>
                <w:szCs w:val="18"/>
                <w:shd w:val="nil" w:color="auto" w:fill="auto"/>
                <w:rtl w:val="0"/>
                <w:lang w:val="en-US"/>
              </w:rPr>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thereof.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least 105%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120%</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Band 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Lot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 the BRLMs, and will be advertised in all editions of Financial express (a widely circulated English national daily newspaper), all editions of Jansatta (a widely circulated Hindi national daily newspaper) and Pune edition of Loksatta (a widely circulated Marathi daily newspaper, Marathi being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regional language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 where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situated)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 Working Days prior to the Bid/Offer Opening Date, with the relevant financial ratios calculated at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purpose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uploading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respective</w:t>
            </w:r>
            <w:r>
              <w:rPr>
                <w:rStyle w:val="Hyperlink.7"/>
                <w:spacing w:val="-2"/>
                <w:sz w:val="18"/>
                <w:szCs w:val="18"/>
                <w:shd w:val="nil" w:color="auto" w:fill="auto"/>
                <w:rtl w:val="0"/>
                <w:lang w:val="en-US"/>
              </w:rPr>
              <w:t xml:space="preserve"> websites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Pricing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finalise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Prospectus to be filed with the RoC in accordance with the Companies Act, 2013, and the 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containing,</w:t>
            </w:r>
            <w:r>
              <w:rPr>
                <w:rStyle w:val="None"/>
                <w:spacing w:val="-5"/>
                <w:sz w:val="18"/>
                <w:szCs w:val="18"/>
                <w:shd w:val="nil" w:color="auto" w:fill="auto"/>
                <w:rtl w:val="0"/>
                <w:lang w:val="en-US"/>
              </w:rPr>
              <w:t xml:space="preserve"> </w:t>
            </w:r>
            <w:r>
              <w:rPr>
                <w:rStyle w:val="None"/>
                <w:i w:val="1"/>
                <w:iCs w:val="1"/>
                <w:sz w:val="18"/>
                <w:szCs w:val="18"/>
                <w:shd w:val="nil" w:color="auto" w:fill="auto"/>
                <w:rtl w:val="0"/>
                <w:lang w:val="en-US"/>
              </w:rPr>
              <w:t>inter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alia</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Book</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addenda</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or [PERSON]</w:t>
            </w:r>
            <w:r>
              <w:rPr>
                <w:rStyle w:val="Hyperlink.7"/>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 Account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 bank with which the Public Offer Account has been opened for collection of Bid Amounts from Escrow Accounts and ASBA Accounts on the Designated Date, in this case being ICICI [COMPANY]</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Section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40(3)</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 Act, 2013, to receive monies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ASBA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Designated </w:t>
            </w:r>
            <w:r>
              <w:rPr>
                <w:rStyle w:val="None"/>
                <w:spacing w:val="-4"/>
                <w:sz w:val="18"/>
                <w:szCs w:val="18"/>
                <w:shd w:val="nil" w:color="auto" w:fill="auto"/>
                <w:rtl w:val="0"/>
                <w:lang w:val="en-US"/>
              </w:rPr>
              <w:t>Date</w:t>
            </w:r>
          </w:p>
        </w:tc>
      </w:tr>
      <w:tr>
        <w:tblPrEx>
          <w:shd w:val="clear" w:color="auto" w:fill="ced7e7"/>
        </w:tblPrEx>
        <w:trPr>
          <w:trHeight w:val="16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category of the Offer (including the Anchor Investor Portion), being not more than 50% of the Offer, consisting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 which shall be available for allocation to QIBs on a proportionate basis, including the Anchor Investor Portion (in which allocation shall be on a discretionary basis, as determined by our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3"/>
                <w:sz w:val="18"/>
                <w:szCs w:val="18"/>
                <w:shd w:val="nil" w:color="auto" w:fill="auto"/>
                <w:rtl w:val="0"/>
                <w:lang w:val="en-US"/>
              </w:rPr>
              <w:t xml:space="preserve"> </w:t>
            </w:r>
            <w:r>
              <w:rPr>
                <w:rStyle w:val="None"/>
                <w:spacing w:val="-4"/>
                <w:sz w:val="18"/>
                <w:szCs w:val="18"/>
                <w:shd w:val="nil" w:color="auto" w:fill="auto"/>
                <w:rtl w:val="0"/>
                <w:lang w:val="en-US"/>
              </w:rPr>
              <w:t>ICDR</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Regulations), subject to valid Bids being received at or above the Offer Price or the Anchor Investor Offer Price (for Anchor Investors)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62"/>
                <w:tab w:val="left" w:pos="2252"/>
              </w:tabs>
              <w:spacing w:line="206" w:lineRule="exact"/>
              <w:ind w:left="57" w:right="47" w:firstLine="0"/>
            </w:pPr>
            <w:r>
              <w:rPr>
                <w:rStyle w:val="Hyperlink.7"/>
                <w:spacing w:val="-2"/>
                <w:sz w:val="18"/>
                <w:szCs w:val="18"/>
                <w:shd w:val="nil" w:color="auto" w:fill="auto"/>
                <w:rtl w:val="0"/>
                <w:lang w:val="en-US"/>
              </w:rPr>
              <w:t>Qualified</w:t>
            </w:r>
            <w:r>
              <w:rPr>
                <w:rStyle w:val="Hyperlink.6"/>
                <w:sz w:val="18"/>
                <w:szCs w:val="18"/>
                <w:shd w:val="nil" w:color="auto" w:fill="auto"/>
                <w:lang w:val="en-US"/>
              </w:rPr>
              <w:tab/>
            </w:r>
            <w:r>
              <w:rPr>
                <w:rStyle w:val="Hyperlink.7"/>
                <w:spacing w:val="-2"/>
                <w:sz w:val="18"/>
                <w:szCs w:val="18"/>
                <w:shd w:val="nil" w:color="auto" w:fill="auto"/>
                <w:rtl w:val="0"/>
                <w:lang w:val="en-US"/>
              </w:rPr>
              <w:t>Institutional</w:t>
            </w:r>
            <w:r>
              <w:rPr>
                <w:rStyle w:val="Hyperlink.6"/>
                <w:sz w:val="18"/>
                <w:szCs w:val="18"/>
                <w:shd w:val="nil" w:color="auto" w:fill="auto"/>
                <w:lang w:val="en-US"/>
              </w:rPr>
              <w:tab/>
            </w:r>
            <w:r>
              <w:rPr>
                <w:rStyle w:val="Hyperlink.7"/>
                <w:spacing w:val="-2"/>
                <w:sz w:val="18"/>
                <w:szCs w:val="18"/>
                <w:shd w:val="nil" w:color="auto" w:fill="auto"/>
                <w:rtl w:val="0"/>
                <w:lang w:val="en-US"/>
              </w:rPr>
              <w:t xml:space="preserve">Buyer(s)/ </w:t>
            </w:r>
            <w:r>
              <w:rPr>
                <w:rStyle w:val="Hyperlink.6"/>
                <w:sz w:val="18"/>
                <w:szCs w:val="18"/>
                <w:shd w:val="nil" w:color="auto" w:fill="auto"/>
                <w:rtl w:val="0"/>
                <w:lang w:val="en-US"/>
              </w:rPr>
              <w:t>QIB(s)/ QIB 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Qualified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institutional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buyers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2(1)(ss)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bl>
    <w:p>
      <w:pPr>
        <w:pStyle w:val="Table Paragraph"/>
        <w:ind w:left="98" w:hanging="98"/>
        <w:rPr>
          <w:rStyle w:val="None"/>
        </w:rPr>
      </w:pPr>
    </w:p>
    <w:p>
      <w:pPr>
        <w:pStyle w:val="Table Paragraph"/>
        <w:sectPr>
          <w:headerReference w:type="default" r:id="rId27"/>
          <w:footerReference w:type="default" r:id="rId28"/>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20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Prospectus/ </w:t>
            </w:r>
            <w:r>
              <w:rPr>
                <w:rStyle w:val="None"/>
                <w:spacing w:val="-5"/>
                <w:sz w:val="18"/>
                <w:szCs w:val="18"/>
                <w:shd w:val="nil" w:color="auto" w:fill="auto"/>
                <w:rtl w:val="0"/>
                <w:lang w:val="en-US"/>
              </w:rPr>
              <w:t>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This red herring prospectus dated December 10, 2025, issued in accordance with Section 32 of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 complete particulars of the price at which the Equity Shares will be offered and the size of the Offer including any addenda or [PERSON]</w:t>
            </w:r>
          </w:p>
          <w:p>
            <w:pPr>
              <w:pStyle w:val="Table Paragraph"/>
              <w:bidi w:val="0"/>
              <w:spacing w:before="206"/>
              <w:ind w:left="57" w:right="46" w:firstLine="0"/>
              <w:jc w:val="both"/>
              <w:rPr>
                <w:rStyle w:val="None"/>
                <w:sz w:val="18"/>
                <w:szCs w:val="18"/>
                <w:shd w:val="nil" w:color="auto" w:fill="auto"/>
                <w:rtl w:val="0"/>
              </w:rPr>
            </w:pPr>
            <w:r>
              <w:rPr>
                <w:rStyle w:val="Hyperlink.6"/>
                <w:sz w:val="18"/>
                <w:szCs w:val="18"/>
                <w:shd w:val="nil" w:color="auto" w:fill="auto"/>
                <w:rtl w:val="0"/>
                <w:lang w:val="en-US"/>
              </w:rPr>
              <w:t>The Bid/Offer Opening Date is December 16, 2025, which is at least three Working Days after filing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RoC.</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become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Prospectus upon filing with the RoC after the Pricing Date, including any addenda or [PERSON]</w:t>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Refund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Bid Amount to the Anchor Investors shall be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[COMPANY]</w:t>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BTI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whom the Refund Account has been opened, in this case being [COMPANY]</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Brokers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Stockbrokers registered with the stock exchanges having nationwide terminals, other than the members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Circular and the SEBI circular no. CIR/CFD/14/2012 dated October 4, 2012, and the UPI Circulars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RTAs/Registrar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[PERSON]</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agents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2"/>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Designated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Registrar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The agreement dated May 22, 2025 between our Company, the Promoter Selling Shareholders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responsibilities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obligations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the Offer pertaining to the Offer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Registrar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[COMPANY]</w:t>
            </w:r>
            <w:r>
              <w:rPr>
                <w:rStyle w:val="None"/>
                <w:i w:val="0"/>
                <w:iCs w:val="0"/>
                <w:spacing w:val="-7"/>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t xml:space="preserve"> </w:t>
            </w:r>
            <w:r>
              <w:rPr>
                <w:rStyle w:val="None"/>
                <w:i w:val="1"/>
                <w:iCs w:val="1"/>
                <w:sz w:val="18"/>
                <w:szCs w:val="18"/>
                <w:shd w:val="nil" w:color="auto" w:fill="auto"/>
                <w:rtl w:val="0"/>
                <w:lang w:val="en-US"/>
              </w:rPr>
              <w:t>(Formerly</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Link</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Intime</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India</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Private</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Individual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Investors(s)/</w:t>
            </w:r>
            <w:r>
              <w:rPr>
                <w:rStyle w:val="Hyperlink.7"/>
                <w:spacing w:val="-2"/>
                <w:sz w:val="18"/>
                <w:szCs w:val="18"/>
                <w:shd w:val="nil" w:color="auto" w:fill="auto"/>
                <w:rtl w:val="0"/>
                <w:lang w:val="en-US"/>
              </w:rPr>
              <w:t xml:space="preserve"> RII(s)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[PERSON]</w:t>
            </w:r>
            <w:r>
              <w:rPr>
                <w:rStyle w:val="None"/>
                <w:spacing w:val="-11"/>
                <w:sz w:val="18"/>
                <w:szCs w:val="18"/>
                <w:shd w:val="nil" w:color="auto" w:fill="auto"/>
                <w:rtl w:val="0"/>
                <w:lang w:val="en-US"/>
              </w:rPr>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million in any of the bidding options in the Offer (including HUFs applying through their Karta and Eligible NRIs and does not include NRIs other than Eligible NRIs)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 portion of the Offer being not less than 35%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Equity Shares of face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 Regulations, subject to valid Bids being received at or above the Offer Price</w:t>
            </w:r>
          </w:p>
        </w:tc>
      </w:tr>
      <w:tr>
        <w:tblPrEx>
          <w:shd w:val="clear" w:color="auto" w:fill="ced7e7"/>
        </w:tblPrEx>
        <w:trPr>
          <w:trHeight w:val="163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Revision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Form used by the Bidders to modify the quantity of the Equity Shares or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 Amount in any of their ASBA Form(s) or any previous Revision Form(s)</w:t>
            </w:r>
          </w:p>
          <w:p>
            <w:pPr>
              <w:pStyle w:val="Table Paragraph"/>
              <w:bidi w:val="0"/>
              <w:spacing w:before="205" w:line="242" w:lineRule="auto"/>
              <w:ind w:left="57" w:right="0" w:firstLine="0"/>
              <w:jc w:val="left"/>
              <w:rPr>
                <w:rStyle w:val="None"/>
                <w:sz w:val="18"/>
                <w:szCs w:val="18"/>
                <w:shd w:val="nil" w:color="auto" w:fill="auto"/>
                <w:rtl w:val="0"/>
              </w:rPr>
            </w:pPr>
            <w:r>
              <w:rPr>
                <w:rStyle w:val="Hyperlink.6"/>
                <w:sz w:val="18"/>
                <w:szCs w:val="18"/>
                <w:shd w:val="nil" w:color="auto" w:fill="auto"/>
                <w:rtl w:val="0"/>
                <w:lang w:val="en-US"/>
              </w:rPr>
              <w:t>[PERSON] and Non-Institutional Investors are not allowed to withdraw or lower their Bids (in terms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quantity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stage.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Investors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can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during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withdraw</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until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Closing </w:t>
            </w:r>
            <w:r>
              <w:rPr>
                <w:rStyle w:val="None"/>
                <w:spacing w:val="-4"/>
                <w:sz w:val="18"/>
                <w:szCs w:val="18"/>
                <w:shd w:val="nil" w:color="auto" w:fill="auto"/>
                <w:rtl w:val="0"/>
                <w:lang w:val="en-US"/>
              </w:rPr>
              <w:t>Date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SCORES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Complaints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Redressal</w:t>
            </w:r>
            <w:r>
              <w:rPr>
                <w:rStyle w:val="Hyperlink.7"/>
                <w:spacing w:val="-2"/>
                <w:sz w:val="18"/>
                <w:szCs w:val="18"/>
                <w:shd w:val="nil" w:color="auto" w:fill="auto"/>
                <w:rtl w:val="0"/>
                <w:lang w:val="en-US"/>
              </w:rPr>
              <w:t xml:space="preserve"> Mechanism</w:t>
            </w:r>
          </w:p>
        </w:tc>
      </w:tr>
      <w:tr>
        <w:tblPrEx>
          <w:shd w:val="clear" w:color="auto" w:fill="ced7e7"/>
        </w:tblPrEx>
        <w:trPr>
          <w:trHeight w:val="222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327"/>
                <w:tab w:val="left" w:pos="2313"/>
              </w:tabs>
              <w:ind w:left="57" w:right="46" w:firstLine="0"/>
            </w:pPr>
            <w:r>
              <w:rPr>
                <w:rStyle w:val="Hyperlink.7"/>
                <w:spacing w:val="-2"/>
                <w:sz w:val="18"/>
                <w:szCs w:val="18"/>
                <w:shd w:val="nil" w:color="auto" w:fill="auto"/>
                <w:rtl w:val="0"/>
                <w:lang w:val="en-US"/>
              </w:rPr>
              <w:t>Self-Certified</w:t>
            </w:r>
            <w:r>
              <w:rPr>
                <w:rStyle w:val="Hyperlink.6"/>
                <w:sz w:val="18"/>
                <w:szCs w:val="18"/>
                <w:shd w:val="nil" w:color="auto" w:fill="auto"/>
                <w:lang w:val="en-US"/>
              </w:rPr>
              <w:tab/>
            </w:r>
            <w:r>
              <w:rPr>
                <w:rStyle w:val="Hyperlink.7"/>
                <w:spacing w:val="-2"/>
                <w:sz w:val="18"/>
                <w:szCs w:val="18"/>
                <w:shd w:val="nil" w:color="auto" w:fill="auto"/>
                <w:rtl w:val="0"/>
                <w:lang w:val="en-US"/>
              </w:rPr>
              <w:t>Syndicate</w:t>
            </w:r>
            <w:r>
              <w:rPr>
                <w:rStyle w:val="Hyperlink.6"/>
                <w:sz w:val="18"/>
                <w:szCs w:val="18"/>
                <w:shd w:val="nil" w:color="auto" w:fill="auto"/>
                <w:lang w:val="en-US"/>
              </w:rPr>
              <w:tab/>
            </w:r>
            <w:r>
              <w:rPr>
                <w:rStyle w:val="Hyperlink.7"/>
                <w:spacing w:val="-2"/>
                <w:sz w:val="18"/>
                <w:szCs w:val="18"/>
                <w:shd w:val="nil" w:color="auto" w:fill="auto"/>
                <w:rtl w:val="0"/>
                <w:lang w:val="en-US"/>
              </w:rPr>
              <w:t>Bank(s)/ SCSB(s)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numPr>
                <w:ilvl w:val="0"/>
                <w:numId w:val="1"/>
              </w:numPr>
              <w:ind w:right="46"/>
              <w:jc w:val="both"/>
              <w:rPr>
                <w:sz w:val="18"/>
                <w:szCs w:val="18"/>
                <w:lang w:val="en-US"/>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services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UPI Mechanism), a list of which is available on the website of SEBI at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"http://www.sebi.gov.in/sebiweb/other/OtherAction.do?doRecognisedFpi=yes&amp;intmId=34"</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www.sebi.gov.in/sebiweb/other/OtherAction.do?doRecognisedFpi=yes&amp;intmId=34</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"http://www.sebi.gov.in/sebiweb/other/OtherAction.do?doRecognisedFpi=yes&amp;intmId=35"</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www.sebi.gov.in/sebiweb/other/OtherAction.do?doRecognisedFpi=yes&amp;intmId=35</w:t>
            </w:r>
            <w:r>
              <w:rPr>
                <w:sz w:val="18"/>
                <w:szCs w:val="18"/>
              </w:rPr>
              <w:fldChar w:fldCharType="end" w:fldLock="0"/>
            </w:r>
            <w:r>
              <w:rPr>
                <w:rStyle w:val="Hyperlink.7"/>
                <w:spacing w:val="-2"/>
                <w:sz w:val="18"/>
                <w:szCs w:val="18"/>
                <w:shd w:val="nil" w:color="auto" w:fill="auto"/>
                <w:rtl w:val="0"/>
                <w:lang w:val="en-US"/>
              </w:rPr>
              <w:t>,</w:t>
            </w:r>
            <w:r>
              <w:rPr>
                <w:rStyle w:val="Hyperlink.6"/>
                <w:sz w:val="18"/>
                <w:szCs w:val="18"/>
                <w:shd w:val="nil" w:color="auto" w:fill="auto"/>
                <w:lang w:val="en-US"/>
              </w:rPr>
              <w:tab/>
            </w:r>
            <w:r>
              <w:rPr>
                <w:rStyle w:val="None"/>
                <w:spacing w:val="-12"/>
                <w:sz w:val="18"/>
                <w:szCs w:val="18"/>
                <w:shd w:val="nil" w:color="auto" w:fill="auto"/>
                <w:rtl w:val="0"/>
                <w:lang w:val="en-US"/>
              </w:rPr>
              <w:t xml:space="preserve"> as</w:t>
            </w:r>
            <w:r>
              <w:rPr>
                <w:rStyle w:val="Hyperlink.6"/>
                <w:sz w:val="18"/>
                <w:szCs w:val="18"/>
                <w:shd w:val="nil" w:color="auto" w:fill="auto"/>
                <w:rtl w:val="0"/>
                <w:lang w:val="en-US"/>
              </w:rPr>
              <w:t xml:space="preserve"> applicable, or such other website as updated from time to time, and</w:t>
            </w:r>
          </w:p>
          <w:p>
            <w:pPr>
              <w:pStyle w:val="Table Paragraph"/>
              <w:numPr>
                <w:ilvl w:val="0"/>
                <w:numId w:val="2"/>
              </w:numPr>
              <w:bidi w:val="0"/>
              <w:spacing w:before="205"/>
              <w:ind w:right="45"/>
              <w:jc w:val="both"/>
              <w:rPr>
                <w:sz w:val="18"/>
                <w:szCs w:val="18"/>
                <w:rtl w:val="0"/>
                <w:lang w:val="en-US"/>
              </w:rPr>
            </w:pPr>
            <w:r>
              <w:rPr>
                <w:rStyle w:val="Hyperlink.6"/>
                <w:sz w:val="18"/>
                <w:szCs w:val="18"/>
                <w:shd w:val="nil" w:color="auto" w:fill="auto"/>
                <w:rtl w:val="0"/>
                <w:lang w:val="en-US"/>
              </w:rPr>
              <w:t xml:space="preserve">The banks registered with SEBI, enabled for UPI Mechanism, a list of which is available on </w:t>
            </w:r>
            <w:r>
              <w:rPr>
                <w:rStyle w:val="None"/>
                <w:spacing w:val="-4"/>
                <w:sz w:val="18"/>
                <w:szCs w:val="18"/>
                <w:shd w:val="nil" w:color="auto" w:fill="auto"/>
                <w:rtl w:val="0"/>
                <w:lang w:val="en-US"/>
              </w:rPr>
              <w:t>the</w:t>
            </w:r>
            <w:r>
              <w:rPr>
                <w:rStyle w:val="Hyperlink.6"/>
                <w:sz w:val="18"/>
                <w:szCs w:val="18"/>
                <w:shd w:val="nil" w:color="auto" w:fill="auto"/>
                <w:lang w:val="en-US"/>
              </w:rPr>
              <w:tab/>
              <w:tab/>
            </w:r>
            <w:r>
              <w:rPr>
                <w:rStyle w:val="Hyperlink.7"/>
                <w:spacing w:val="-2"/>
                <w:sz w:val="18"/>
                <w:szCs w:val="18"/>
                <w:shd w:val="nil" w:color="auto" w:fill="auto"/>
                <w:rtl w:val="0"/>
                <w:lang w:val="en-US"/>
              </w:rPr>
              <w:t>website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SEBI</w:t>
            </w:r>
            <w:r>
              <w:rPr>
                <w:rStyle w:val="Hyperlink.6"/>
                <w:sz w:val="18"/>
                <w:szCs w:val="18"/>
                <w:shd w:val="nil" w:color="auto" w:fill="auto"/>
                <w:lang w:val="en-US"/>
              </w:rPr>
              <w:tab/>
            </w:r>
            <w:r>
              <w:rPr>
                <w:rStyle w:val="None"/>
                <w:spacing w:val="-6"/>
                <w:sz w:val="18"/>
                <w:szCs w:val="18"/>
                <w:shd w:val="nil" w:color="auto" w:fill="auto"/>
                <w:rtl w:val="0"/>
                <w:lang w:val="en-US"/>
              </w:rPr>
              <w:t>at</w:t>
            </w:r>
          </w:p>
          <w:p>
            <w:pPr>
              <w:pStyle w:val="Table Paragraph"/>
              <w:tabs>
                <w:tab w:val="left" w:pos="6333"/>
                <w:tab w:val="left" w:pos="6716"/>
              </w:tabs>
              <w:bidi w:val="0"/>
              <w:spacing w:line="206" w:lineRule="exact"/>
              <w:ind w:left="57" w:right="48" w:firstLine="0"/>
              <w:jc w:val="left"/>
              <w:rPr>
                <w:rtl w:val="0"/>
              </w:rPr>
            </w:pP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"http://www.sebi.gov.in/sebiweb/other/OtherAction.do?doRecognisedFpi=yes&amp;intmId=40"</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www.sebi.gov.in/sebiweb/other/OtherAction.do?doRecognisedFpi=yes&amp;intmId=40</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6"/>
                <w:sz w:val="18"/>
                <w:szCs w:val="18"/>
                <w:shd w:val="nil" w:color="auto" w:fill="auto"/>
                <w:lang w:val="en-US"/>
              </w:rPr>
              <w:tab/>
            </w:r>
            <w:r>
              <w:rPr>
                <w:rStyle w:val="None"/>
                <w:spacing w:val="-4"/>
                <w:sz w:val="18"/>
                <w:szCs w:val="18"/>
                <w:shd w:val="nil" w:color="auto" w:fill="auto"/>
                <w:rtl w:val="0"/>
                <w:lang w:val="en-US"/>
              </w:rPr>
              <w:t xml:space="preserve">such </w:t>
            </w:r>
            <w:r>
              <w:rPr>
                <w:rStyle w:val="Hyperlink.6"/>
                <w:sz w:val="18"/>
                <w:szCs w:val="18"/>
                <w:shd w:val="nil" w:color="auto" w:fill="auto"/>
                <w:rtl w:val="0"/>
                <w:lang w:val="en-US"/>
              </w:rPr>
              <w:t>other website as updated from time to 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pursuant to</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 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 Agreement,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[COMPANY] (</w:t>
            </w:r>
            <w:r>
              <w:rPr>
                <w:rStyle w:val="None"/>
                <w:i w:val="1"/>
                <w:iCs w:val="1"/>
                <w:sz w:val="18"/>
                <w:szCs w:val="18"/>
                <w:shd w:val="nil" w:color="auto" w:fill="auto"/>
                <w:rtl w:val="0"/>
                <w:lang w:val="en-US"/>
              </w:rPr>
              <w:t>Formerly Link Intime India Private Limited</w:t>
            </w:r>
            <w:r>
              <w:rPr>
                <w:rStyle w:val="Hyperlink.6"/>
                <w:sz w:val="18"/>
                <w:szCs w:val="18"/>
                <w:shd w:val="nil" w:color="auto" w:fill="auto"/>
                <w:rtl w:val="0"/>
                <w:lang w:val="en-US"/>
              </w:rPr>
              <w:t>)</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6,</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Selling Shareholders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connection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 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Shareholder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portion</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credit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demat 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accordance with the Basis of 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Specified</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Bidding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accept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 be included in the Bid cum Application Form</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Sponsor</w:t>
            </w:r>
            <w:r>
              <w:rPr>
                <w:rStyle w:val="Hyperlink.7"/>
                <w:spacing w:val="-2"/>
                <w:sz w:val="18"/>
                <w:szCs w:val="18"/>
                <w:shd w:val="nil" w:color="auto" w:fill="auto"/>
                <w:rtl w:val="0"/>
                <w:lang w:val="en-US"/>
              </w:rPr>
              <w:t xml:space="preserve"> Banks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The Bankers to the Offer registered with SEBI, which have been appointed by our Company to act</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conduit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NPCI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push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Mandate</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Request</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and/or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instructions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responsibilities, in terms of the UPI Circulars, in this case being [COMPANY] and ICICI [COMPANY]</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Exchanges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Collectively,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STT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transaction</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Agreement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Selling</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Shareholders, the BRLMs, the Syndicate Members and the Registrar to the Offer in relation to collection of Bid cum Application Forms by Syndicate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Members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Intermediaries (other than the BRLMs) registered with SEBI who are permitted to accept bids, applications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place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underwriter,</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namely,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ICICI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Limited</w:t>
            </w:r>
          </w:p>
        </w:tc>
      </w:tr>
    </w:tbl>
    <w:p>
      <w:pPr>
        <w:pStyle w:val="Table Paragraph"/>
        <w:ind w:left="98" w:hanging="98"/>
        <w:rPr>
          <w:rStyle w:val="None"/>
        </w:rPr>
      </w:pPr>
    </w:p>
    <w:p>
      <w:pPr>
        <w:pStyle w:val="Table Paragraph"/>
        <w:spacing w:line="186" w:lineRule="exact"/>
        <w:sectPr>
          <w:headerReference w:type="default" r:id="rId29"/>
          <w:footerReference w:type="default" r:id="rId30"/>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Syndicate/Members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Syndicate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Together,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Members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Important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Non-Banking Financial Company/ NBFC-SI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 important non-banking financial company as defined under Regulation 2(1)(iii) of the SEBI ICDR 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Underwriters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Underwriting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Underwriters,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Shareholders and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be entered into on or after the Pricing Date, but prior to filing of the Prospectus with the RoC</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UPI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Unified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w:t>
            </w:r>
            <w:r>
              <w:rPr>
                <w:rStyle w:val="None"/>
                <w:spacing w:val="-4"/>
                <w:sz w:val="18"/>
                <w:szCs w:val="18"/>
                <w:shd w:val="nil" w:color="auto" w:fill="auto"/>
                <w:rtl w:val="0"/>
                <w:lang w:val="en-US"/>
              </w:rPr>
              <w:t>NPCI</w:t>
            </w:r>
          </w:p>
        </w:tc>
      </w:tr>
      <w:tr>
        <w:tblPrEx>
          <w:shd w:val="clear" w:color="auto" w:fill="ced7e7"/>
        </w:tblPrEx>
        <w:trPr>
          <w:trHeight w:val="274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Collectively,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applying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and individuals applying as Non-Institutional Investors with a Bid Amount of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 million in the Non-Institutional Portion.</w:t>
            </w:r>
          </w:p>
          <w:p>
            <w:pPr>
              <w:pStyle w:val="Table Paragraph"/>
              <w:bidi w:val="0"/>
              <w:spacing w:before="207"/>
              <w:ind w:left="57" w:right="46" w:firstLine="0"/>
              <w:jc w:val="both"/>
              <w:rPr>
                <w:rStyle w:val="None"/>
                <w:sz w:val="18"/>
                <w:szCs w:val="18"/>
                <w:shd w:val="nil" w:color="auto" w:fill="auto"/>
                <w:rtl w:val="0"/>
              </w:rPr>
            </w:pPr>
            <w:r>
              <w:rPr>
                <w:rStyle w:val="Hyperlink.6"/>
                <w:sz w:val="18"/>
                <w:szCs w:val="18"/>
                <w:shd w:val="nil" w:color="auto" w:fill="auto"/>
                <w:rtl w:val="0"/>
                <w:lang w:val="en-US"/>
              </w:rPr>
              <w:t>Pursuant to the SEBI ICDR Master Circular, all individual investors applying in public issues where the application amount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their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 ID in the bid-cum-application form submitted with: (i) a syndicate member, (ii) a stock broker 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recognized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 exchange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activity),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activity),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(iv)</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 share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eligible</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activity)</w:t>
            </w:r>
          </w:p>
        </w:tc>
      </w:tr>
      <w:tr>
        <w:tblPrEx>
          <w:shd w:val="clear" w:color="auto" w:fill="ced7e7"/>
        </w:tblPrEx>
        <w:trPr>
          <w:trHeight w:val="19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SEBI circular number SEBI/HO/CFD/DIL2/CIR/P/2019/85 dated July 26, 2019 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 circular with circular number SEBI/HO/MIRSD/POD-1/P/CIR/2024/37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 May 7, 2024,</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 notifications issued by SEBI in this regard (to the extent that such circulars pertain to the UPI Mechanism), along with the circulars issued by the Stock Exchanges in this regard, including the circular issued by the NSE having reference number 25/2022 dated August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 2022, the circular issued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 BSE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having reference number [PHONE] dated August 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2022</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number SEBI/HO/DEPA-II/DEPA-II_SRG/P/CIR/2025/86</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6"/>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7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7"/>
                <w:sz w:val="18"/>
                <w:szCs w:val="18"/>
                <w:shd w:val="nil" w:color="auto" w:fill="auto"/>
                <w:rtl w:val="0"/>
                <w:lang w:val="en-US"/>
              </w:rPr>
              <w:t xml:space="preserve"> </w:t>
            </w:r>
            <w:r>
              <w:rPr>
                <w:rStyle w:val="Hyperlink.7"/>
                <w:spacing w:val="-2"/>
                <w:sz w:val="18"/>
                <w:szCs w:val="18"/>
                <w:shd w:val="nil" w:color="auto" w:fill="auto"/>
                <w:rtl w:val="0"/>
                <w:lang w:val="en-US"/>
              </w:rPr>
              <w:t>subsequent</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circulars</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notifications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Stock Exchanges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created on UPI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single-window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system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NPCI</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UPI Mandate </w:t>
            </w:r>
            <w:r>
              <w:rPr>
                <w:rStyle w:val="Hyperlink.7"/>
                <w:spacing w:val="-2"/>
                <w:sz w:val="18"/>
                <w:szCs w:val="18"/>
                <w:shd w:val="nil" w:color="auto" w:fill="auto"/>
                <w:rtl w:val="0"/>
                <w:lang w:val="en-US"/>
              </w:rPr>
              <w:t>Request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A request (intimating the UPI Bidders, by way of a notification on the UPI linked mobile application as disclosed by SCSBs on the website of SEBI and by way of an SMS directing the 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Mechanism initiated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authorize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[PERSON]</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relevant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debit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Mechanism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[PERSON]</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make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 with UPI Circulars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PIN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Password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authenticate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transaction</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[PERSON]</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defaulter 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r>
      <w:tr>
        <w:tblPrEx>
          <w:shd w:val="clear" w:color="auto" w:fill="ced7e7"/>
        </w:tblPrEx>
        <w:trPr>
          <w:trHeight w:val="1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Working </w:t>
            </w:r>
            <w:r>
              <w:rPr>
                <w:rStyle w:val="None"/>
                <w:spacing w:val="-5"/>
                <w:sz w:val="18"/>
                <w:szCs w:val="18"/>
                <w:shd w:val="nil" w:color="auto" w:fill="auto"/>
                <w:rtl w:val="0"/>
                <w:lang w:val="en-US"/>
              </w:rPr>
              <w:t>Day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commercial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Mumbai,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however, for the purpose of announcement of the Price Band and the Bid/Offer Period, </w:t>
            </w:r>
            <w:r>
              <w:rPr>
                <w:rStyle w:val="Hyperlink.6"/>
                <w:sz w:val="18"/>
                <w:szCs w:val="18"/>
                <w:shd w:val="nil" w:color="auto" w:fill="auto"/>
                <w:rtl w:val="0"/>
                <w:lang w:val="en-US"/>
              </w:rPr>
              <w:t>“</w:t>
            </w:r>
            <w:r>
              <w:rPr>
                <w:rStyle w:val="Hyperlink.6"/>
                <w:sz w:val="18"/>
                <w:szCs w:val="18"/>
                <w:shd w:val="nil" w:color="auto" w:fill="auto"/>
                <w:rtl w:val="0"/>
                <w:lang w:val="en-US"/>
              </w:rPr>
              <w:t>Working Day</w:t>
            </w:r>
            <w:r>
              <w:rPr>
                <w:rStyle w:val="Hyperlink.6"/>
                <w:sz w:val="18"/>
                <w:szCs w:val="18"/>
                <w:shd w:val="nil" w:color="auto" w:fill="auto"/>
                <w:rtl w:val="0"/>
                <w:lang w:val="en-US"/>
              </w:rPr>
              <w:t xml:space="preserve">” </w:t>
            </w:r>
            <w:r>
              <w:rPr>
                <w:rStyle w:val="Hyperlink.6"/>
                <w:sz w:val="18"/>
                <w:szCs w:val="18"/>
                <w:shd w:val="nil" w:color="auto" w:fill="auto"/>
                <w:rtl w:val="0"/>
                <w:lang w:val="en-US"/>
              </w:rPr>
              <w:t>shall mean all days, excluding all Saturdays, Sundays and public holidays on which commercial banks in Maharashtra, India are open for business and the time period between the Bid/Offer Closing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Working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Day</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mean all</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trading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Sundays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holidays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3"/>
                <w:sz w:val="18"/>
                <w:szCs w:val="18"/>
                <w:shd w:val="nil" w:color="auto" w:fill="auto"/>
                <w:rtl w:val="0"/>
                <w:lang w:val="en-US"/>
              </w:rPr>
              <w:t xml:space="preserve"> </w:t>
            </w:r>
            <w:r>
              <w:rPr>
                <w:rStyle w:val="None"/>
                <w:spacing w:val="-5"/>
                <w:sz w:val="18"/>
                <w:szCs w:val="18"/>
                <w:shd w:val="nil" w:color="auto" w:fill="auto"/>
                <w:rtl w:val="0"/>
                <w:lang w:val="en-US"/>
              </w:rPr>
              <w:t>in</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accordance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 circulars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 including UPI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Circulars</w:t>
            </w:r>
          </w:p>
        </w:tc>
      </w:tr>
    </w:tbl>
    <w:p>
      <w:pPr>
        <w:pStyle w:val="Table Paragraph"/>
        <w:ind w:left="98" w:hanging="98"/>
        <w:rPr>
          <w:rStyle w:val="None"/>
        </w:rPr>
      </w:pPr>
    </w:p>
    <w:p>
      <w:pPr>
        <w:pStyle w:val="Body Text"/>
        <w:spacing w:before="26"/>
        <w:rPr>
          <w:rStyle w:val="None"/>
          <w:b w:val="1"/>
          <w:bCs w:val="1"/>
        </w:rPr>
      </w:pPr>
    </w:p>
    <w:p>
      <w:pPr>
        <w:pStyle w:val="Heading 3"/>
        <w:spacing w:before="0"/>
        <w:ind w:left="87" w:firstLine="0"/>
      </w:pPr>
      <w:r>
        <w:rPr>
          <w:rStyle w:val="Hyperlink.4"/>
          <w:rtl w:val="0"/>
          <w:lang w:val="fr-FR"/>
        </w:rPr>
        <w:t>Conventional</w:t>
      </w:r>
      <w:r>
        <w:rPr>
          <w:rStyle w:val="None"/>
          <w:spacing w:val="0"/>
          <w:rtl w:val="0"/>
        </w:rPr>
        <w:t xml:space="preserve"> </w:t>
      </w:r>
      <w:r>
        <w:rPr>
          <w:rStyle w:val="Hyperlink.4"/>
          <w:rtl w:val="0"/>
        </w:rPr>
        <w:t>and</w:t>
      </w:r>
      <w:r>
        <w:rPr>
          <w:rStyle w:val="None"/>
          <w:spacing w:val="0"/>
          <w:rtl w:val="0"/>
        </w:rPr>
        <w:t xml:space="preserve"> </w:t>
      </w:r>
      <w:r>
        <w:rPr>
          <w:rStyle w:val="Hyperlink.4"/>
          <w:rtl w:val="0"/>
        </w:rPr>
        <w:t>General</w:t>
      </w:r>
      <w:r>
        <w:rPr>
          <w:rStyle w:val="None"/>
          <w:spacing w:val="0"/>
          <w:rtl w:val="0"/>
        </w:rPr>
        <w:t xml:space="preserve"> </w:t>
      </w:r>
      <w:r>
        <w:rPr>
          <w:rStyle w:val="Hyperlink.4"/>
          <w:rtl w:val="0"/>
          <w:lang w:val="en-US"/>
        </w:rPr>
        <w:t>Terms</w:t>
      </w:r>
      <w:r>
        <w:rPr>
          <w:rStyle w:val="None"/>
          <w:spacing w:val="0"/>
          <w:rtl w:val="0"/>
        </w:rPr>
        <w:t xml:space="preserve"> </w:t>
      </w:r>
      <w:r>
        <w:rPr>
          <w:rStyle w:val="Hyperlink.4"/>
          <w:rtl w:val="0"/>
        </w:rPr>
        <w:t>and</w:t>
      </w:r>
      <w:r>
        <w:rPr>
          <w:rStyle w:val="None"/>
          <w:spacing w:val="0"/>
          <w:rtl w:val="0"/>
        </w:rPr>
        <w:t xml:space="preserve"> </w:t>
      </w:r>
      <w:r>
        <w:rPr>
          <w:rStyle w:val="Hyperlink.5"/>
          <w:rtl w:val="0"/>
          <w:lang w:val="it-IT"/>
        </w:rPr>
        <w:t>Abbreviations</w:t>
      </w:r>
    </w:p>
    <w:p>
      <w:pPr>
        <w:pStyle w:val="Body Text"/>
        <w:spacing w:before="7"/>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Alternate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Investment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Assessment</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year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[COMPANY]</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Calendar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context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twelve-month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31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Hyperlink.7"/>
                <w:spacing w:val="-2"/>
                <w:sz w:val="18"/>
                <w:szCs w:val="18"/>
                <w:shd w:val="nil" w:color="auto" w:fill="auto"/>
                <w:rtl w:val="0"/>
                <w:lang w:val="en-US"/>
              </w:rPr>
              <w:t xml:space="preserve">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 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CAGR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Compound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Annual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CDSL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Central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CESTAT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Customs,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Service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Appellate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Tribunal</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Companies Act, 1956, and the rules, regulations, notifications, modifications and clarifications made thereunder, as the context requires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Companies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Companies Act, 2013 and the rules, regulations, notifications, modifications and clarifications </w:t>
            </w:r>
            <w:r>
              <w:rPr>
                <w:rStyle w:val="Hyperlink.7"/>
                <w:spacing w:val="-2"/>
                <w:sz w:val="18"/>
                <w:szCs w:val="18"/>
                <w:shd w:val="nil" w:color="auto" w:fill="auto"/>
                <w:rtl w:val="0"/>
                <w:lang w:val="en-US"/>
              </w:rPr>
              <w:t>thereunder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CSR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Corporate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social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responsibility</w:t>
            </w:r>
          </w:p>
        </w:tc>
      </w:tr>
    </w:tbl>
    <w:p>
      <w:pPr>
        <w:pStyle w:val="Body Text"/>
        <w:spacing w:before="7"/>
        <w:ind w:left="98" w:hanging="98"/>
        <w:rPr>
          <w:rStyle w:val="None"/>
          <w:b w:val="1"/>
          <w:bCs w:val="1"/>
          <w:sz w:val="17"/>
          <w:szCs w:val="17"/>
        </w:rPr>
      </w:pPr>
    </w:p>
    <w:p>
      <w:pPr>
        <w:pStyle w:val="Table Paragraph"/>
        <w:spacing w:line="188" w:lineRule="exact"/>
        <w:sectPr>
          <w:headerReference w:type="default" r:id="rId31"/>
          <w:footerReference w:type="default" r:id="rId3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1996</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read 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Depository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Depositories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NSDL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and/or </w:t>
            </w:r>
            <w:r>
              <w:rPr>
                <w:rStyle w:val="None"/>
                <w:spacing w:val="-4"/>
                <w:sz w:val="18"/>
                <w:szCs w:val="18"/>
                <w:shd w:val="nil" w:color="auto" w:fill="auto"/>
                <w:rtl w:val="0"/>
                <w:lang w:val="en-US"/>
              </w:rPr>
              <w:t>CDSL</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DIN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Director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DP</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[PERSON]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DPIIT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Department</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Promotion</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Internal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Ministry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Commerce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 Industry, Government of India</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spacing w:val="-4"/>
                <w:sz w:val="18"/>
                <w:szCs w:val="18"/>
                <w:shd w:val="nil" w:color="auto" w:fill="auto"/>
                <w:rtl w:val="0"/>
                <w:lang w:val="en-US"/>
              </w:rPr>
              <w:t>EBIT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taxes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5"/>
                <w:sz w:val="18"/>
                <w:szCs w:val="18"/>
                <w:shd w:val="nil" w:color="auto" w:fill="auto"/>
                <w:rtl w:val="0"/>
                <w:lang w:val="en-US"/>
              </w:rPr>
              <w:t xml:space="preserve">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1948</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FDI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investment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FEMA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1999,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FEMA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Rules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(Non-debt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Instruments)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Act number 15 of 2024 dated August 16, 2024, to give effect to the financial proposals of the Government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received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President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 India on August 16, 2024</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Bill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14</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February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introduced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[PERSON]</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give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financial proposals of the Central Government for the financial year 2025-2026</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Fiscal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Period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twelve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months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March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particular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stated </w:t>
            </w:r>
            <w:r>
              <w:rPr>
                <w:rStyle w:val="Hyperlink.7"/>
                <w:spacing w:val="-2"/>
                <w:sz w:val="18"/>
                <w:szCs w:val="18"/>
                <w:shd w:val="nil" w:color="auto" w:fill="auto"/>
                <w:rtl w:val="0"/>
                <w:lang w:val="en-US"/>
              </w:rPr>
              <w:t>otherwise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portfolio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been registered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7"/>
                <w:spacing w:val="-2"/>
                <w:sz w:val="18"/>
                <w:szCs w:val="18"/>
                <w:shd w:val="nil" w:color="auto" w:fill="auto"/>
                <w:rtl w:val="0"/>
                <w:lang w:val="en-US"/>
              </w:rPr>
              <w:t xml:space="preserve"> Regulations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Fugitive Economic Offenders Act, 2018</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4"/>
                <w:sz w:val="18"/>
                <w:szCs w:val="18"/>
                <w:shd w:val="nil" w:color="auto" w:fill="auto"/>
                <w:rtl w:val="0"/>
                <w:lang w:val="en-US"/>
              </w:rPr>
              <w:t>FVCI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Foreign Venture Capital Investors (as defined under the 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Exchange Board of India (Foreign Venture Capital Investor) Regulations, 2000) registered with SEBI</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Central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Government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GST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Goods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HUF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Hindu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undivided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family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IATF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Income-tax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Act, </w:t>
            </w:r>
            <w:r>
              <w:rPr>
                <w:rStyle w:val="None"/>
                <w:spacing w:val="-4"/>
                <w:sz w:val="18"/>
                <w:szCs w:val="18"/>
                <w:shd w:val="nil" w:color="auto" w:fill="auto"/>
                <w:rtl w:val="0"/>
                <w:lang w:val="en-US"/>
              </w:rPr>
              <w:t>1961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ICAI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Chartered Accountants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IFRS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Reporting</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AS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Accounting</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the Companies (Indian Accounting Standards) Rules, 2015, as amended</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24</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 xml:space="preserve">Indian Accounting Standard 24, </w:t>
            </w:r>
            <w:r>
              <w:rPr>
                <w:rStyle w:val="Hyperlink.6"/>
                <w:sz w:val="18"/>
                <w:szCs w:val="18"/>
                <w:shd w:val="nil" w:color="auto" w:fill="auto"/>
                <w:rtl w:val="0"/>
                <w:lang w:val="en-US"/>
              </w:rPr>
              <w:t>“</w:t>
            </w:r>
            <w:r>
              <w:rPr>
                <w:rStyle w:val="Hyperlink.6"/>
                <w:sz w:val="18"/>
                <w:szCs w:val="18"/>
                <w:shd w:val="nil" w:color="auto" w:fill="auto"/>
                <w:rtl w:val="0"/>
                <w:lang w:val="en-US"/>
              </w:rPr>
              <w:t>Related Party Disclosures</w:t>
            </w:r>
            <w:r>
              <w:rPr>
                <w:rStyle w:val="Hyperlink.6"/>
                <w:sz w:val="18"/>
                <w:szCs w:val="18"/>
                <w:shd w:val="nil" w:color="auto" w:fill="auto"/>
                <w:rtl w:val="0"/>
                <w:lang w:val="en-US"/>
              </w:rPr>
              <w:t>”</w:t>
            </w:r>
            <w:r>
              <w:rPr>
                <w:rStyle w:val="Hyperlink.6"/>
                <w:sz w:val="18"/>
                <w:szCs w:val="18"/>
                <w:shd w:val="nil" w:color="auto" w:fill="auto"/>
                <w:rtl w:val="0"/>
                <w:lang w:val="en-US"/>
              </w:rPr>
              <w:t>, notified under Section 133 of the Companies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(Indian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2015,</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amended</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Generally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generally accepted</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Rule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IPO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Initial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public </w:t>
            </w:r>
            <w:r>
              <w:rPr>
                <w:rStyle w:val="None"/>
                <w:spacing w:val="-4"/>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ISO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Organization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Standard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technology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5"/>
                <w:sz w:val="18"/>
                <w:szCs w:val="18"/>
                <w:shd w:val="nil" w:color="auto" w:fill="auto"/>
                <w:rtl w:val="0"/>
                <w:lang w:val="en-US"/>
              </w:rPr>
              <w:t>LEI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Legal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entity </w:t>
            </w:r>
            <w:r>
              <w:rPr>
                <w:rStyle w:val="Hyperlink.7"/>
                <w:spacing w:val="-2"/>
                <w:sz w:val="18"/>
                <w:szCs w:val="18"/>
                <w:shd w:val="nil" w:color="auto" w:fill="auto"/>
                <w:rtl w:val="0"/>
                <w:lang w:val="en-US"/>
              </w:rPr>
              <w:t>identifier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MCLR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Marginal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based lending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mn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Million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MT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Metric</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 or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NA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Not</w:t>
            </w:r>
            <w:r>
              <w:rPr>
                <w:rStyle w:val="Hyperlink.7"/>
                <w:spacing w:val="-2"/>
                <w:sz w:val="18"/>
                <w:szCs w:val="18"/>
                <w:shd w:val="nil" w:color="auto" w:fill="auto"/>
                <w:rtl w:val="0"/>
                <w:lang w:val="en-US"/>
              </w:rPr>
              <w:t xml:space="preserve"> applicable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None"/>
                <w:spacing w:val="-4"/>
                <w:sz w:val="18"/>
                <w:szCs w:val="18"/>
                <w:shd w:val="nil" w:color="auto" w:fill="auto"/>
                <w:rtl w:val="0"/>
                <w:lang w:val="en-US"/>
              </w:rPr>
              <w:t>NACH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House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NEFT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electronic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fund </w:t>
            </w:r>
            <w:r>
              <w:rPr>
                <w:rStyle w:val="Hyperlink.7"/>
                <w:spacing w:val="-2"/>
                <w:sz w:val="18"/>
                <w:szCs w:val="18"/>
                <w:shd w:val="nil" w:color="auto" w:fill="auto"/>
                <w:rtl w:val="0"/>
                <w:lang w:val="en-US"/>
              </w:rPr>
              <w:t>transfer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 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FEMA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NPCI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Payments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Corporation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NRE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Non-resident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external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5"/>
                <w:sz w:val="18"/>
                <w:szCs w:val="18"/>
                <w:shd w:val="nil" w:color="auto" w:fill="auto"/>
                <w:rtl w:val="0"/>
                <w:lang w:val="en-US"/>
              </w:rPr>
              <w:t>NRI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2"/>
            </w:tcMar>
            <w:vAlign w:val="top"/>
          </w:tcPr>
          <w:p>
            <w:pPr>
              <w:pStyle w:val="Table Paragraph"/>
              <w:spacing w:line="206" w:lineRule="exact"/>
              <w:ind w:left="57" w:right="52" w:firstLine="0"/>
              <w:jc w:val="both"/>
            </w:pPr>
            <w:r>
              <w:rPr>
                <w:rStyle w:val="Hyperlink.6"/>
                <w:sz w:val="18"/>
                <w:szCs w:val="18"/>
                <w:shd w:val="nil" w:color="auto" w:fill="auto"/>
                <w:rtl w:val="0"/>
                <w:lang w:val="en-US"/>
              </w:rPr>
              <w:t xml:space="preserve">A person resident outside India who is a citizen of India as defined under the Foreign Exchange Management (Deposit) Regulations, 2016 or is an </w:t>
            </w:r>
            <w:r>
              <w:rPr>
                <w:rStyle w:val="Hyperlink.6"/>
                <w:sz w:val="18"/>
                <w:szCs w:val="18"/>
                <w:shd w:val="nil" w:color="auto" w:fill="auto"/>
                <w:rtl w:val="0"/>
                <w:lang w:val="en-US"/>
              </w:rPr>
              <w:t>‘</w:t>
            </w:r>
            <w:r>
              <w:rPr>
                <w:rStyle w:val="Hyperlink.6"/>
                <w:sz w:val="18"/>
                <w:szCs w:val="18"/>
                <w:shd w:val="nil" w:color="auto" w:fill="auto"/>
                <w:rtl w:val="0"/>
                <w:lang w:val="en-US"/>
              </w:rPr>
              <w:t>Overseas Citizen of India</w:t>
            </w:r>
            <w:r>
              <w:rPr>
                <w:rStyle w:val="Hyperlink.6"/>
                <w:sz w:val="18"/>
                <w:szCs w:val="18"/>
                <w:shd w:val="nil" w:color="auto" w:fill="auto"/>
                <w:rtl w:val="0"/>
                <w:lang w:val="en-US"/>
              </w:rPr>
              <w:t xml:space="preserve">’ </w:t>
            </w:r>
            <w:r>
              <w:rPr>
                <w:rStyle w:val="Hyperlink.6"/>
                <w:sz w:val="18"/>
                <w:szCs w:val="18"/>
                <w:shd w:val="nil" w:color="auto" w:fill="auto"/>
                <w:rtl w:val="0"/>
                <w:lang w:val="en-US"/>
              </w:rPr>
              <w:t>cardholder within the meaning of section 7(A) of the Citizenship Act, 1955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[PERSON]</w:t>
            </w:r>
            <w:r>
              <w:rPr>
                <w:rStyle w:val="None"/>
                <w:spacing w:val="-5"/>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Non-resident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ordinary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NSDL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[COMPANY]</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NSE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5"/>
                <w:sz w:val="18"/>
                <w:szCs w:val="18"/>
                <w:shd w:val="nil" w:color="auto" w:fill="auto"/>
                <w:rtl w:val="0"/>
                <w:lang w:val="en-US"/>
              </w:rPr>
              <w:t>OCB</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partnership,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body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owned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indirectly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extent of at least 60% by NRIs including overseas trusts in which not less than 60% of the beneficial interest is irrevocably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NRIs directly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indirectly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 was in existence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October 3,</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2003,</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immediately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before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taken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permission</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granted</w:t>
            </w:r>
          </w:p>
          <w:p>
            <w:pPr>
              <w:pStyle w:val="Table Paragraph"/>
              <w:bidi w:val="0"/>
              <w:spacing w:line="208" w:lineRule="exact"/>
              <w:ind w:left="57" w:right="43" w:firstLine="0"/>
              <w:jc w:val="both"/>
              <w:rPr>
                <w:rtl w:val="0"/>
              </w:rPr>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FEMA.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allowed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 in the Offer</w:t>
            </w:r>
          </w:p>
        </w:tc>
      </w:tr>
    </w:tbl>
    <w:p>
      <w:pPr>
        <w:pStyle w:val="Table Paragraph"/>
        <w:ind w:left="98" w:hanging="98"/>
        <w:rPr>
          <w:rStyle w:val="None"/>
        </w:rPr>
      </w:pPr>
    </w:p>
    <w:p>
      <w:pPr>
        <w:pStyle w:val="Table Paragraph"/>
        <w:spacing w:line="208" w:lineRule="exact"/>
        <w:jc w:val="both"/>
        <w:sectPr>
          <w:headerReference w:type="default" r:id="rId33"/>
          <w:footerReference w:type="default" r:id="rId34"/>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OCI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Overseas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Citizen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P/E </w:t>
            </w:r>
            <w:r>
              <w:rPr>
                <w:rStyle w:val="Hyperlink.7"/>
                <w:spacing w:val="-2"/>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Price/earnings</w:t>
            </w:r>
            <w:r>
              <w:rPr>
                <w:rStyle w:val="Hyperlink.7"/>
                <w:spacing w:val="-2"/>
                <w:sz w:val="18"/>
                <w:szCs w:val="18"/>
                <w:shd w:val="nil" w:color="auto" w:fill="auto"/>
                <w:rtl w:val="0"/>
                <w:lang w:val="en-US"/>
              </w:rPr>
              <w:t xml:space="preserve"> ratio</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PAN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Permanent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I.T. </w:t>
            </w:r>
            <w:r>
              <w:rPr>
                <w:rStyle w:val="None"/>
                <w:spacing w:val="-5"/>
                <w:sz w:val="18"/>
                <w:szCs w:val="18"/>
                <w:shd w:val="nil" w:color="auto" w:fill="auto"/>
                <w:rtl w:val="0"/>
                <w:lang w:val="en-US"/>
              </w:rPr>
              <w:t>Act</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PAT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Profit after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None"/>
                <w:spacing w:val="-10"/>
                <w:sz w:val="18"/>
                <w:szCs w:val="18"/>
                <w:shd w:val="nil" w:color="auto" w:fill="auto"/>
                <w:rtl w:val="0"/>
                <w:lang w:val="en-US"/>
              </w:rPr>
              <w: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Rupees/</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INR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Rupees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RTGS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settlement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SCRA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SCRR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SEBI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constituted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BTI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 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1994</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SEBI FPI</w:t>
            </w:r>
            <w:r>
              <w:rPr>
                <w:rStyle w:val="Hyperlink.7"/>
                <w:spacing w:val="-2"/>
                <w:sz w:val="18"/>
                <w:szCs w:val="18"/>
                <w:shd w:val="nil" w:color="auto" w:fill="auto"/>
                <w:rtl w:val="0"/>
                <w:lang w:val="en-US"/>
              </w:rPr>
              <w:t xml:space="preserve">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FVCI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Venture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2000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Master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pP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reference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SEBI/HO/CFD/PoD-1/P/CIR/2024/0154 dated November 11, 2024, as amended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Requirements) Regulations, 2018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Listing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Securities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Obligations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Requirements) Regulations, 2015</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1996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SEBI/HO/MIRSD/MIRSD-PoD/P/CIR/2025/91</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June 23, 2025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 SBEB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Based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Employee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Sweat Equity) Regulations, 2021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Takeover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Acquisition</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Takeovers) Regulations, 2011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VCF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 and Exchange Board of India (Venture Capital Fund) Regulations, 1996 as repealed pursuant to SEBI AIF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State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Government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 of</w:t>
            </w:r>
            <w:r>
              <w:rPr>
                <w:rStyle w:val="Hyperlink.7"/>
                <w:spacing w:val="-2"/>
                <w:sz w:val="18"/>
                <w:szCs w:val="18"/>
                <w:shd w:val="nil" w:color="auto" w:fill="auto"/>
                <w:rtl w:val="0"/>
                <w:lang w:val="en-US"/>
              </w:rPr>
              <w:t xml:space="preserve">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1933,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Accounting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Principles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America.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USA/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 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America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USD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w:t>
            </w:r>
            <w:r>
              <w:rPr>
                <w:rStyle w:val="Hyperlink.7"/>
                <w:spacing w:val="-2"/>
                <w:sz w:val="18"/>
                <w:szCs w:val="18"/>
                <w:shd w:val="nil" w:color="auto" w:fill="auto"/>
                <w:rtl w:val="0"/>
                <w:lang w:val="en-US"/>
              </w:rPr>
              <w:t xml:space="preserve"> Dollars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VCFs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Venture capital funds as defined in, and registered with SEBI under, the SEBI VCF Regulations (</w:t>
            </w:r>
            <w:r>
              <w:rPr>
                <w:rStyle w:val="None"/>
                <w:i w:val="1"/>
                <w:iCs w:val="1"/>
                <w:sz w:val="18"/>
                <w:szCs w:val="18"/>
                <w:shd w:val="nil" w:color="auto" w:fill="auto"/>
                <w:rtl w:val="0"/>
                <w:lang w:val="en-US"/>
              </w:rPr>
              <w:t>now repealed</w:t>
            </w:r>
            <w:r>
              <w:rPr>
                <w:rStyle w:val="Hyperlink.6"/>
                <w:sz w:val="18"/>
                <w:szCs w:val="18"/>
                <w:shd w:val="nil" w:color="auto" w:fill="auto"/>
                <w:rtl w:val="0"/>
                <w:lang w:val="en-US"/>
              </w:rPr>
              <w:t>) or the SEBI AIF Regulations, as the case may be</w:t>
            </w:r>
          </w:p>
        </w:tc>
      </w:tr>
    </w:tbl>
    <w:p>
      <w:pPr>
        <w:pStyle w:val="Table Paragraph"/>
        <w:ind w:left="98" w:hanging="98"/>
        <w:rPr>
          <w:rStyle w:val="None"/>
        </w:rPr>
      </w:pPr>
    </w:p>
    <w:p>
      <w:pPr>
        <w:pStyle w:val="Body Text"/>
        <w:spacing w:before="43"/>
        <w:rPr>
          <w:rStyle w:val="None"/>
          <w:b w:val="1"/>
          <w:bCs w:val="1"/>
        </w:rPr>
      </w:pPr>
    </w:p>
    <w:p>
      <w:pPr>
        <w:pStyle w:val="Heading 3"/>
        <w:spacing w:before="0"/>
        <w:ind w:left="87" w:firstLine="0"/>
      </w:pPr>
      <w:r>
        <w:rPr>
          <w:rStyle w:val="Hyperlink.4"/>
          <w:rtl w:val="0"/>
          <w:lang w:val="en-US"/>
        </w:rPr>
        <w:t>Technical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2W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Two-</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3W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Three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4W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Four</w:t>
            </w:r>
            <w:r>
              <w:rPr>
                <w:rStyle w:val="Hyperlink.7"/>
                <w:spacing w:val="-2"/>
                <w:sz w:val="18"/>
                <w:szCs w:val="18"/>
                <w:shd w:val="nil" w:color="auto" w:fill="auto"/>
                <w:rtl w:val="0"/>
                <w:lang w:val="en-US"/>
              </w:rPr>
              <w:t xml:space="preserve"> 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AAS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Advance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Authorization</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ACC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Advanced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Chemistry</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Cell</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ADAS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Advanced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driver-assistance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AMRUT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Atal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Mission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Rejuvenation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Urban</w:t>
            </w:r>
            <w:r>
              <w:rPr>
                <w:rStyle w:val="Hyperlink.7"/>
                <w:spacing w:val="-2"/>
                <w:sz w:val="18"/>
                <w:szCs w:val="18"/>
                <w:shd w:val="nil" w:color="auto" w:fill="auto"/>
                <w:rtl w:val="0"/>
                <w:lang w:val="en-US"/>
              </w:rPr>
              <w:t xml:space="preserve"> Transformation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BCD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Basic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Custom</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Duty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BESS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Battery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Storage</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Bureau</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Indian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BLDC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Brushless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Bilateral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agreement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BU</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Billion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unit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Electricity </w:t>
            </w:r>
            <w:r>
              <w:rPr>
                <w:rStyle w:val="Hyperlink.7"/>
                <w:spacing w:val="-2"/>
                <w:sz w:val="18"/>
                <w:szCs w:val="18"/>
                <w:shd w:val="nil" w:color="auto" w:fill="auto"/>
                <w:rtl w:val="0"/>
                <w:lang w:val="en-US"/>
              </w:rPr>
              <w:t>Authority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CERC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CKM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[PERSON]</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CTC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[PERSON]</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CUF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Utilization</w:t>
            </w:r>
            <w:r>
              <w:rPr>
                <w:rStyle w:val="Hyperlink.7"/>
                <w:spacing w:val="-2"/>
                <w:sz w:val="18"/>
                <w:szCs w:val="18"/>
                <w:shd w:val="nil" w:color="auto" w:fill="auto"/>
                <w:rtl w:val="0"/>
                <w:lang w:val="en-US"/>
              </w:rPr>
              <w:t xml:space="preserve"> Factor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DDUGJY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[PERSON]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Upadhyaya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w:t>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DFI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Finance</w:t>
            </w:r>
            <w:r>
              <w:rPr>
                <w:rStyle w:val="Hyperlink.7"/>
                <w:spacing w:val="-2"/>
                <w:sz w:val="18"/>
                <w:szCs w:val="18"/>
                <w:shd w:val="nil" w:color="auto" w:fill="auto"/>
                <w:rtl w:val="0"/>
                <w:lang w:val="en-US"/>
              </w:rPr>
              <w:t xml:space="preserve"> Institution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DFIA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Duty-Free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Import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Authorisation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Diesel</w:t>
            </w:r>
            <w:r>
              <w:rPr>
                <w:rStyle w:val="Hyperlink.7"/>
                <w:spacing w:val="-2"/>
                <w:sz w:val="18"/>
                <w:szCs w:val="18"/>
                <w:shd w:val="nil" w:color="auto" w:fill="auto"/>
                <w:rtl w:val="0"/>
                <w:lang w:val="en-US"/>
              </w:rPr>
              <w:t xml:space="preserve"> Generators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7"/>
                <w:spacing w:val="-2"/>
                <w:sz w:val="18"/>
                <w:szCs w:val="18"/>
                <w:shd w:val="nil" w:color="auto" w:fill="auto"/>
                <w:rtl w:val="0"/>
                <w:lang w:val="en-US"/>
              </w:rPr>
              <w:t>EBITDA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Depreciation,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Amortization.</w:t>
            </w:r>
          </w:p>
        </w:tc>
      </w:tr>
    </w:tbl>
    <w:p>
      <w:pPr>
        <w:pStyle w:val="Body Text"/>
        <w:spacing w:before="4"/>
        <w:ind w:left="93" w:hanging="93"/>
        <w:rPr>
          <w:rStyle w:val="None"/>
          <w:b w:val="1"/>
          <w:bCs w:val="1"/>
          <w:sz w:val="17"/>
          <w:szCs w:val="17"/>
        </w:rPr>
      </w:pPr>
    </w:p>
    <w:p>
      <w:pPr>
        <w:pStyle w:val="Table Paragraph"/>
        <w:spacing w:line="188" w:lineRule="exact"/>
        <w:sectPr>
          <w:headerReference w:type="default" r:id="rId35"/>
          <w:footerReference w:type="default" r:id="rId36"/>
          <w:pgSz w:w="11920" w:h="16840" w:orient="portrait"/>
          <w:pgMar w:top="1140" w:right="708" w:bottom="1080" w:left="992" w:header="0" w:footer="0"/>
          <w:bidi w:val="0"/>
        </w:sect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EMIS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Education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EPCG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Export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Promotion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Goods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EV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Electric</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Vehicles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FAME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Faster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Adoption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Hybrid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Vehicles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Final </w:t>
            </w:r>
            <w:r>
              <w:rPr>
                <w:rStyle w:val="Hyperlink.7"/>
                <w:spacing w:val="-2"/>
                <w:sz w:val="18"/>
                <w:szCs w:val="18"/>
                <w:shd w:val="nil" w:color="auto" w:fill="auto"/>
                <w:rtl w:val="0"/>
                <w:lang w:val="en-US"/>
              </w:rPr>
              <w:t>Estimates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FHP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Fractional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Horsepower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FRE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First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FSA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Fuel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FTA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GDP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Product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GNDI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Gross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Disposable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Added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Gigawatt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GWH</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7"/>
                <w:spacing w:val="-2"/>
                <w:sz w:val="18"/>
                <w:szCs w:val="18"/>
                <w:shd w:val="nil" w:color="auto" w:fill="auto"/>
                <w:rtl w:val="0"/>
                <w:lang w:val="en-US"/>
              </w:rPr>
              <w:t>Gigawatt-</w:t>
            </w:r>
            <w:r>
              <w:rPr>
                <w:rStyle w:val="None"/>
                <w:spacing w:val="-4"/>
                <w:sz w:val="18"/>
                <w:szCs w:val="18"/>
                <w:shd w:val="nil" w:color="auto" w:fill="auto"/>
                <w:rtl w:val="0"/>
                <w:lang w:val="en-US"/>
              </w:rPr>
              <w:t>Hour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HT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High </w:t>
            </w:r>
            <w:r>
              <w:rPr>
                <w:rStyle w:val="Hyperlink.7"/>
                <w:spacing w:val="-2"/>
                <w:sz w:val="18"/>
                <w:szCs w:val="18"/>
                <w:shd w:val="nil" w:color="auto" w:fill="auto"/>
                <w:rtl w:val="0"/>
                <w:lang w:val="en-US"/>
              </w:rPr>
              <w:t>Tension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HVAC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Heating,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Ventilation,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[PERSON]</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HVDC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High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Voltage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IATF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Combustion</w:t>
            </w:r>
            <w:r>
              <w:rPr>
                <w:rStyle w:val="Hyperlink.7"/>
                <w:spacing w:val="-2"/>
                <w:sz w:val="18"/>
                <w:szCs w:val="18"/>
                <w:shd w:val="nil" w:color="auto" w:fill="auto"/>
                <w:rtl w:val="0"/>
                <w:lang w:val="en-US"/>
              </w:rPr>
              <w:t xml:space="preserve"> Engine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Energy</w:t>
            </w:r>
            <w:r>
              <w:rPr>
                <w:rStyle w:val="Hyperlink.7"/>
                <w:spacing w:val="-2"/>
                <w:sz w:val="18"/>
                <w:szCs w:val="18"/>
                <w:shd w:val="nil" w:color="auto" w:fill="auto"/>
                <w:rtl w:val="0"/>
                <w:lang w:val="en-US"/>
              </w:rPr>
              <w:t xml:space="preserve"> Agency</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IEBR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Budgetary</w:t>
            </w:r>
            <w:r>
              <w:rPr>
                <w:rStyle w:val="Hyperlink.7"/>
                <w:spacing w:val="-2"/>
                <w:sz w:val="18"/>
                <w:szCs w:val="18"/>
                <w:shd w:val="nil" w:color="auto" w:fill="auto"/>
                <w:rtl w:val="0"/>
                <w:lang w:val="en-US"/>
              </w:rPr>
              <w:t xml:space="preserve"> 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Electrotechnical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Index</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 Industrial </w:t>
            </w:r>
            <w:r>
              <w:rPr>
                <w:rStyle w:val="Hyperlink.7"/>
                <w:spacing w:val="-2"/>
                <w:sz w:val="18"/>
                <w:szCs w:val="18"/>
                <w:shd w:val="nil" w:color="auto" w:fill="auto"/>
                <w:rtl w:val="0"/>
                <w:lang w:val="en-US"/>
              </w:rPr>
              <w:t>Production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IMF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Monetary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IPDS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Integrated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ISTS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Inter-State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Transmission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kV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Kilovolt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LPG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Liquid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Propane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Gas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LT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Low</w:t>
            </w:r>
            <w:r>
              <w:rPr>
                <w:rStyle w:val="Hyperlink.7"/>
                <w:spacing w:val="-2"/>
                <w:sz w:val="18"/>
                <w:szCs w:val="18"/>
                <w:shd w:val="nil" w:color="auto" w:fill="auto"/>
                <w:rtl w:val="0"/>
                <w:lang w:val="en-US"/>
              </w:rPr>
              <w:t xml:space="preserve"> Tension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MOSPI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Ministry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Statistics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Programme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Implementation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MVA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[PERSON]</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MW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Megawatt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MWW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Wires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NEMMP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Mission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Electricity</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NIP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Hyperlink.7"/>
                <w:spacing w:val="-2"/>
                <w:sz w:val="18"/>
                <w:szCs w:val="18"/>
                <w:shd w:val="nil" w:color="auto" w:fill="auto"/>
                <w:rtl w:val="0"/>
                <w:lang w:val="en-US"/>
              </w:rPr>
              <w:t xml:space="preserve"> Pipeline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Monetization</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Pipeline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OEMs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Original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equipment</w:t>
            </w:r>
            <w:r>
              <w:rPr>
                <w:rStyle w:val="Hyperlink.7"/>
                <w:spacing w:val="-2"/>
                <w:sz w:val="18"/>
                <w:szCs w:val="18"/>
                <w:shd w:val="nil" w:color="auto" w:fill="auto"/>
                <w:rtl w:val="0"/>
                <w:lang w:val="en-US"/>
              </w:rPr>
              <w:t xml:space="preserve"> manufacturer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OTG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Oven,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Grill</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PAT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PFCE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Private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Consumption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Expenditure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PLI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Hyperlink.7"/>
                <w:spacing w:val="-2"/>
                <w:sz w:val="18"/>
                <w:szCs w:val="18"/>
                <w:shd w:val="nil" w:color="auto" w:fill="auto"/>
                <w:rtl w:val="0"/>
                <w:lang w:val="en-US"/>
              </w:rPr>
              <w:t xml:space="preserve"> Incentives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PMAY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Pradhan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Mantri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Awas</w:t>
            </w:r>
            <w:r>
              <w:rPr>
                <w:rStyle w:val="Hyperlink.7"/>
                <w:spacing w:val="-2"/>
                <w:sz w:val="18"/>
                <w:szCs w:val="18"/>
                <w:shd w:val="nil" w:color="auto" w:fill="auto"/>
                <w:rtl w:val="0"/>
                <w:lang w:val="en-US"/>
              </w:rPr>
              <w:t xml:space="preserve"> 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PM-</w:t>
            </w:r>
            <w:r>
              <w:rPr>
                <w:rStyle w:val="Hyperlink.7"/>
                <w:spacing w:val="-2"/>
                <w:sz w:val="18"/>
                <w:szCs w:val="18"/>
                <w:shd w:val="nil" w:color="auto" w:fill="auto"/>
                <w:rtl w:val="0"/>
                <w:lang w:val="en-US"/>
              </w:rPr>
              <w:t>KUSUM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Pradhan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Mantri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evam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Utthaan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Mahabhiyan </w:t>
            </w:r>
            <w:r>
              <w:rPr>
                <w:rStyle w:val="Hyperlink.7"/>
                <w:spacing w:val="-2"/>
                <w:sz w:val="18"/>
                <w:szCs w:val="18"/>
                <w:shd w:val="nil" w:color="auto" w:fill="auto"/>
                <w:rtl w:val="0"/>
                <w:lang w:val="en-US"/>
              </w:rPr>
              <w:t>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[PERSON]</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PWIL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[COMPANY]</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QSR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Quick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Service</w:t>
            </w:r>
            <w:r>
              <w:rPr>
                <w:rStyle w:val="Hyperlink.7"/>
                <w:spacing w:val="-2"/>
                <w:sz w:val="18"/>
                <w:szCs w:val="18"/>
                <w:shd w:val="nil" w:color="auto" w:fill="auto"/>
                <w:rtl w:val="0"/>
                <w:lang w:val="en-US"/>
              </w:rPr>
              <w:t xml:space="preserve"> Restaurants</w:t>
            </w:r>
          </w:p>
        </w:tc>
      </w:tr>
      <w:tr>
        <w:tblPrEx>
          <w:shd w:val="clear" w:color="auto" w:fill="ced7e7"/>
        </w:tblPrEx>
        <w:trPr>
          <w:trHeight w:val="200"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spacing w:val="-5"/>
                <w:sz w:val="18"/>
                <w:szCs w:val="18"/>
                <w:shd w:val="nil" w:color="auto" w:fill="auto"/>
                <w:rtl w:val="0"/>
                <w:lang w:val="en-US"/>
              </w:rPr>
              <w:t>RBI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9" w:lineRule="exact"/>
              <w:ind w:left="10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RDSS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Revamped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Sector</w:t>
            </w:r>
            <w:r>
              <w:rPr>
                <w:rStyle w:val="Hyperlink.7"/>
                <w:spacing w:val="-2"/>
                <w:sz w:val="18"/>
                <w:szCs w:val="18"/>
                <w:shd w:val="nil" w:color="auto" w:fill="auto"/>
                <w:rtl w:val="0"/>
                <w:lang w:val="en-US"/>
              </w:rPr>
              <w:t xml:space="preserve"> 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RES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Renewable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ROCE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Capital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Employed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RoDTEP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Duties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on Exported </w:t>
            </w:r>
            <w:r>
              <w:rPr>
                <w:rStyle w:val="Hyperlink.7"/>
                <w:spacing w:val="-2"/>
                <w:sz w:val="18"/>
                <w:szCs w:val="18"/>
                <w:shd w:val="nil" w:color="auto" w:fill="auto"/>
                <w:rtl w:val="0"/>
                <w:lang w:val="en-US"/>
              </w:rPr>
              <w:t>Products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RoHS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Restriction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Hazardous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Substances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RPO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Renewable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Obligations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RRTS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Regional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rapid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transit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SAE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Second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SECI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[COMPANY]</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TIES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UK</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Kingdom</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UL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Underwriters</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Laboratories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W&amp;C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cables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WEO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World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Economic </w:t>
            </w:r>
            <w:r>
              <w:rPr>
                <w:rStyle w:val="Hyperlink.7"/>
                <w:spacing w:val="-2"/>
                <w:sz w:val="18"/>
                <w:szCs w:val="18"/>
                <w:shd w:val="nil" w:color="auto" w:fill="auto"/>
                <w:rtl w:val="0"/>
                <w:lang w:val="en-US"/>
              </w:rPr>
              <w:t>Outlook</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7" w:lineRule="exact"/>
              <w:ind w:left="108" w:firstLine="0"/>
            </w:pPr>
            <w:r>
              <w:rPr>
                <w:rStyle w:val="Hyperlink.7"/>
                <w:spacing w:val="-2"/>
                <w:sz w:val="18"/>
                <w:szCs w:val="18"/>
                <w:shd w:val="nil" w:color="auto" w:fill="auto"/>
                <w:rtl w:val="0"/>
                <w:lang w:val="en-US"/>
              </w:rPr>
              <w:t>Y-O-</w:t>
            </w:r>
            <w:r>
              <w:rPr>
                <w:rStyle w:val="None"/>
                <w:spacing w:val="-10"/>
                <w:sz w:val="18"/>
                <w:szCs w:val="18"/>
                <w:shd w:val="nil" w:color="auto" w:fill="auto"/>
                <w:rtl w:val="0"/>
                <w:lang w:val="en-US"/>
              </w:rPr>
              <w:t>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7" w:lineRule="exact"/>
              <w:ind w:left="107" w:firstLine="0"/>
            </w:pPr>
            <w:r>
              <w:rPr>
                <w:rStyle w:val="Hyperlink.6"/>
                <w:sz w:val="18"/>
                <w:szCs w:val="18"/>
                <w:shd w:val="nil" w:color="auto" w:fill="auto"/>
                <w:rtl w:val="0"/>
                <w:lang w:val="en-US"/>
              </w:rPr>
              <w:t>Year-on-year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Growth</w:t>
            </w:r>
          </w:p>
        </w:tc>
      </w:tr>
    </w:tbl>
    <w:p>
      <w:pPr>
        <w:pStyle w:val="Table Paragraph"/>
        <w:ind w:left="93" w:hanging="93"/>
        <w:rPr>
          <w:rStyle w:val="None"/>
        </w:rPr>
      </w:pPr>
    </w:p>
    <w:p>
      <w:pPr>
        <w:pStyle w:val="Table Paragraph"/>
        <w:spacing w:line="187" w:lineRule="exact"/>
        <w:sectPr>
          <w:headerReference w:type="default" r:id="rId37"/>
          <w:footerReference w:type="default" r:id="rId38"/>
          <w:pgSz w:w="11920" w:h="16840" w:orient="portrait"/>
          <w:pgMar w:top="1140" w:right="708" w:bottom="1120" w:left="992" w:header="0" w:footer="0"/>
          <w:bidi w:val="0"/>
        </w:sectPr>
      </w:pPr>
    </w:p>
    <w:p>
      <w:pPr>
        <w:pStyle w:val="Heading 3"/>
        <w:spacing w:before="63"/>
        <w:ind w:left="87" w:firstLine="0"/>
      </w:pPr>
      <w:r>
        <w:rPr>
          <w:rStyle w:val="Hyperlink.4"/>
          <w:rtl w:val="0"/>
        </w:rPr>
        <w:t>Key</w:t>
      </w:r>
      <w:r>
        <w:rPr>
          <w:rStyle w:val="None"/>
          <w:spacing w:val="0"/>
          <w:rtl w:val="0"/>
        </w:rPr>
        <w:t xml:space="preserve"> </w:t>
      </w:r>
      <w:r>
        <w:rPr>
          <w:rStyle w:val="Hyperlink.4"/>
          <w:rtl w:val="0"/>
          <w:lang w:val="pt-PT"/>
        </w:rPr>
        <w:t>Financial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Operating</w:t>
      </w:r>
      <w:r>
        <w:rPr>
          <w:rStyle w:val="None"/>
          <w:spacing w:val="0"/>
          <w:rtl w:val="0"/>
        </w:rPr>
        <w:t xml:space="preserve"> </w:t>
      </w:r>
      <w:r>
        <w:rPr>
          <w:rStyle w:val="Hyperlink.4"/>
          <w:rtl w:val="0"/>
        </w:rPr>
        <w:t>Metrics</w:t>
      </w:r>
      <w:r>
        <w:rPr>
          <w:rStyle w:val="None"/>
          <w:spacing w:val="0"/>
          <w:rtl w:val="0"/>
        </w:rPr>
        <w:t xml:space="preserve"> </w:t>
      </w:r>
      <w:r>
        <w:rPr>
          <w:rStyle w:val="Hyperlink.4"/>
          <w:rtl w:val="0"/>
          <w:lang w:val="en-US"/>
        </w:rPr>
        <w:t>used</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this</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3" w:after="1"/>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9"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A.</w:t>
            </w:r>
            <w:r>
              <w:rPr>
                <w:rStyle w:val="None"/>
                <w:b w:val="1"/>
                <w:bCs w:val="1"/>
                <w:i w:val="1"/>
                <w:iCs w:val="1"/>
                <w:spacing w:val="50"/>
                <w:sz w:val="18"/>
                <w:szCs w:val="18"/>
                <w:shd w:val="nil" w:color="auto" w:fill="auto"/>
                <w:rtl w:val="0"/>
                <w:lang w:val="en-US"/>
              </w:rPr>
              <w:t xml:space="preserve">  </w:t>
            </w:r>
            <w:r>
              <w:rPr>
                <w:rStyle w:val="None"/>
                <w:b w:val="1"/>
                <w:bCs w:val="1"/>
                <w:i w:val="1"/>
                <w:iCs w:val="1"/>
                <w:sz w:val="18"/>
                <w:szCs w:val="18"/>
                <w:shd w:val="nil" w:color="auto" w:fill="auto"/>
                <w:rtl w:val="0"/>
                <w:lang w:val="en-US"/>
              </w:rPr>
              <w:t>Financial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metrics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used by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track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profitability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business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Operations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 means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operating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activities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Income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w:t>
            </w:r>
            <w:r>
              <w:rPr>
                <w:rStyle w:val="Hyperlink.7"/>
                <w:spacing w:val="-2"/>
                <w:sz w:val="18"/>
                <w:szCs w:val="18"/>
                <w:shd w:val="nil" w:color="auto" w:fill="auto"/>
                <w:rtl w:val="0"/>
                <w:lang w:val="en-US"/>
              </w:rPr>
              <w:t xml:space="preserve"> income</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[PERSON]</w:t>
            </w:r>
            <w:r>
              <w:rPr>
                <w:rStyle w:val="None"/>
                <w:b w:val="1"/>
                <w:bCs w:val="1"/>
                <w:i w:val="1"/>
                <w:iCs w:val="1"/>
                <w:spacing w:val="52"/>
                <w:sz w:val="18"/>
                <w:szCs w:val="18"/>
                <w:shd w:val="nil" w:color="auto" w:fill="auto"/>
                <w:rtl w:val="0"/>
                <w:lang w:val="en-US"/>
              </w:rPr>
            </w:r>
            <w:r>
              <w:rPr>
                <w:rStyle w:val="None"/>
                <w:b w:val="1"/>
                <w:bCs w:val="1"/>
                <w:i w:val="1"/>
                <w:iCs w:val="1"/>
                <w:sz w:val="18"/>
                <w:szCs w:val="18"/>
                <w:shd w:val="nil" w:color="auto" w:fill="auto"/>
                <w:rtl w:val="0"/>
                <w:lang w:val="en-US"/>
              </w:rPr>
            </w:r>
            <w:r>
              <w:rPr>
                <w:rStyle w:val="None"/>
                <w:b w:val="1"/>
                <w:bCs w:val="1"/>
                <w:i w:val="1"/>
                <w:iCs w:val="1"/>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EBITDA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minus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income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plus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finance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depreciation and amortization and total tax expense</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 regarding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Hyperlink.7"/>
                <w:spacing w:val="-2"/>
                <w:sz w:val="18"/>
                <w:szCs w:val="18"/>
                <w:shd w:val="nil" w:color="auto" w:fill="auto"/>
                <w:rtl w:val="0"/>
                <w:lang w:val="en-US"/>
              </w:rPr>
              <w:t xml:space="preserve"> 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Margin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operations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Fixed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Asset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Turnover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Fixed Asset Turnover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Ratio 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property, plant and equipment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Net Debt/ EBITDA is calculated as net debt divided by EBITDA. Net debt is calculated as the sum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 bank balances</w:t>
            </w:r>
          </w:p>
        </w:tc>
      </w:tr>
      <w:tr>
        <w:tblPrEx>
          <w:shd w:val="clear" w:color="auto" w:fill="ced7e7"/>
        </w:tblPrEx>
        <w:trPr>
          <w:trHeight w:val="8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total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sum</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bank balances. Total equity is calculated as share capital plus reserves and surplus</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Working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Capital </w:t>
            </w:r>
            <w:r>
              <w:rPr>
                <w:rStyle w:val="None"/>
                <w:spacing w:val="-4"/>
                <w:sz w:val="18"/>
                <w:szCs w:val="18"/>
                <w:shd w:val="nil" w:color="auto" w:fill="auto"/>
                <w:rtl w:val="0"/>
                <w:lang w:val="en-US"/>
              </w:rPr>
              <w:t>Days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Working capital days is computed as inventory days plus trade receivable days minus trade payable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calculated as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goods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sold (</w:t>
            </w:r>
            <w:r>
              <w:rPr>
                <w:rStyle w:val="Hyperlink.6"/>
                <w:sz w:val="18"/>
                <w:szCs w:val="18"/>
                <w:shd w:val="nil" w:color="auto" w:fill="auto"/>
                <w:rtl w:val="0"/>
                <w:lang w:val="en-US"/>
              </w:rPr>
              <w:t>“</w:t>
            </w:r>
            <w:r>
              <w:rPr>
                <w:rStyle w:val="None"/>
                <w:b w:val="1"/>
                <w:bCs w:val="1"/>
                <w:sz w:val="18"/>
                <w:szCs w:val="18"/>
                <w:shd w:val="nil" w:color="auto" w:fill="auto"/>
                <w:rtl w:val="0"/>
                <w:lang w:val="en-US"/>
              </w:rPr>
              <w:t>COGS</w:t>
            </w:r>
            <w:r>
              <w:rPr>
                <w:rStyle w:val="Hyperlink.6"/>
                <w:sz w:val="18"/>
                <w:szCs w:val="18"/>
                <w:shd w:val="nil" w:color="auto" w:fill="auto"/>
                <w:rtl w:val="0"/>
                <w:lang w:val="en-US"/>
              </w:rPr>
              <w:t>”</w:t>
            </w:r>
            <w:r>
              <w:rPr>
                <w:rStyle w:val="Hyperlink.6"/>
                <w:sz w:val="18"/>
                <w:szCs w:val="18"/>
                <w:shd w:val="nil" w:color="auto" w:fill="auto"/>
                <w:rtl w:val="0"/>
                <w:lang w:val="en-US"/>
              </w:rPr>
              <w:t>) from</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receivables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9"/>
                <w:sz w:val="18"/>
                <w:szCs w:val="18"/>
                <w:shd w:val="nil" w:color="auto" w:fill="auto"/>
                <w:rtl w:val="0"/>
                <w:lang w:val="en-US"/>
              </w:rPr>
              <w:t xml:space="preserve"> </w:t>
            </w:r>
            <w:r>
              <w:rPr>
                <w:rStyle w:val="Hyperlink.7"/>
                <w:spacing w:val="-2"/>
                <w:sz w:val="18"/>
                <w:szCs w:val="18"/>
                <w:shd w:val="nil" w:color="auto" w:fill="auto"/>
                <w:rtl w:val="0"/>
                <w:lang w:val="en-US"/>
              </w:rPr>
              <w:t>trade</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receivables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days is calculated as trade payable divided by COGS multiplied by 365 or 91 days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[PERSON]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[PERSON]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PAT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[PERSON]</w:t>
            </w:r>
            <w:r>
              <w:rPr>
                <w:rStyle w:val="None"/>
                <w:spacing w:val="-1"/>
                <w:sz w:val="18"/>
                <w:szCs w:val="18"/>
                <w:shd w:val="nil" w:color="auto" w:fill="auto"/>
                <w:rtl w:val="0"/>
                <w:lang w:val="en-US"/>
              </w:rPr>
            </w:r>
            <w:r>
              <w:rPr>
                <w:rStyle w:val="Hyperlink.6"/>
                <w:sz w:val="18"/>
                <w:szCs w:val="18"/>
                <w:shd w:val="nil" w:color="auto" w:fill="auto"/>
                <w:rtl w:val="0"/>
                <w:lang w:val="en-US"/>
              </w:rPr>
              <w:t xml:space="preserve"> 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profit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period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Total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(FY23 -</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 in 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period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ROCE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Return on Capital Employed is calculated as EBIT divided by capital employed. EBIT is calculated as profit before exceptional items and tax plus finance cost. Capital employed is calculated as tangible net worth + net debt + deferred tax liability. Net debt is calculated as the sum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equivalents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other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balances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None"/>
                <w:spacing w:val="-5"/>
                <w:sz w:val="18"/>
                <w:szCs w:val="18"/>
                <w:shd w:val="nil" w:color="auto" w:fill="auto"/>
                <w:rtl w:val="0"/>
                <w:lang w:val="en-US"/>
              </w:rPr>
              <w:t>ROE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834"/>
                <w:tab w:val="left" w:pos="1304"/>
                <w:tab w:val="left" w:pos="2069"/>
                <w:tab w:val="left" w:pos="2477"/>
                <w:tab w:val="left" w:pos="3494"/>
                <w:tab w:val="left" w:pos="3931"/>
                <w:tab w:val="left" w:pos="4559"/>
                <w:tab w:val="left" w:pos="5387"/>
                <w:tab w:val="left" w:pos="5855"/>
                <w:tab w:val="left" w:pos="6521"/>
              </w:tabs>
              <w:spacing w:line="208" w:lineRule="exact"/>
              <w:ind w:left="57" w:right="48" w:firstLine="0"/>
            </w:pPr>
            <w:r>
              <w:rPr>
                <w:rStyle w:val="Hyperlink.7"/>
                <w:spacing w:val="-2"/>
                <w:sz w:val="18"/>
                <w:szCs w:val="18"/>
                <w:shd w:val="nil" w:color="auto" w:fill="auto"/>
                <w:rtl w:val="0"/>
                <w:lang w:val="en-US"/>
              </w:rPr>
              <w:t>Return</w:t>
            </w:r>
            <w:r>
              <w:rPr>
                <w:rStyle w:val="Hyperlink.6"/>
                <w:sz w:val="18"/>
                <w:szCs w:val="18"/>
                <w:shd w:val="nil" w:color="auto" w:fill="auto"/>
                <w:lang w:val="en-US"/>
              </w:rPr>
              <w:tab/>
            </w:r>
            <w:r>
              <w:rPr>
                <w:rStyle w:val="None"/>
                <w:spacing w:val="-6"/>
                <w:sz w:val="18"/>
                <w:szCs w:val="18"/>
                <w:shd w:val="nil" w:color="auto" w:fill="auto"/>
                <w:rtl w:val="0"/>
                <w:lang w:val="en-US"/>
              </w:rPr>
              <w:t>on</w:t>
            </w:r>
            <w:r>
              <w:rPr>
                <w:rStyle w:val="Hyperlink.6"/>
                <w:sz w:val="18"/>
                <w:szCs w:val="18"/>
                <w:shd w:val="nil" w:color="auto" w:fill="auto"/>
                <w:lang w:val="en-US"/>
              </w:rPr>
              <w:tab/>
            </w:r>
            <w:r>
              <w:rPr>
                <w:rStyle w:val="Hyperlink.7"/>
                <w:spacing w:val="-2"/>
                <w:sz w:val="18"/>
                <w:szCs w:val="18"/>
                <w:shd w:val="nil" w:color="auto" w:fill="auto"/>
                <w:rtl w:val="0"/>
                <w:lang w:val="en-US"/>
              </w:rPr>
              <w:t>Equity</w:t>
            </w:r>
            <w:r>
              <w:rPr>
                <w:rStyle w:val="Hyperlink.6"/>
                <w:sz w:val="18"/>
                <w:szCs w:val="18"/>
                <w:shd w:val="nil" w:color="auto" w:fill="auto"/>
                <w:lang w:val="en-US"/>
              </w:rPr>
              <w:tab/>
            </w:r>
            <w:r>
              <w:rPr>
                <w:rStyle w:val="None"/>
                <w:spacing w:val="-6"/>
                <w:sz w:val="18"/>
                <w:szCs w:val="18"/>
                <w:shd w:val="nil" w:color="auto" w:fill="auto"/>
                <w:rtl w:val="0"/>
                <w:lang w:val="en-US"/>
              </w:rPr>
              <w:t>is</w:t>
            </w:r>
            <w:r>
              <w:rPr>
                <w:rStyle w:val="Hyperlink.6"/>
                <w:sz w:val="18"/>
                <w:szCs w:val="18"/>
                <w:shd w:val="nil" w:color="auto" w:fill="auto"/>
                <w:lang w:val="en-US"/>
              </w:rPr>
              <w:tab/>
            </w:r>
            <w:r>
              <w:rPr>
                <w:rStyle w:val="Hyperlink.7"/>
                <w:spacing w:val="-2"/>
                <w:sz w:val="18"/>
                <w:szCs w:val="18"/>
                <w:shd w:val="nil" w:color="auto" w:fill="auto"/>
                <w:rtl w:val="0"/>
                <w:lang w:val="en-US"/>
              </w:rPr>
              <w:t>calculated</w:t>
            </w:r>
            <w:r>
              <w:rPr>
                <w:rStyle w:val="Hyperlink.6"/>
                <w:sz w:val="18"/>
                <w:szCs w:val="18"/>
                <w:shd w:val="nil" w:color="auto" w:fill="auto"/>
                <w:lang w:val="en-US"/>
              </w:rPr>
              <w:tab/>
            </w:r>
            <w:r>
              <w:rPr>
                <w:rStyle w:val="None"/>
                <w:spacing w:val="-6"/>
                <w:sz w:val="18"/>
                <w:szCs w:val="18"/>
                <w:shd w:val="nil" w:color="auto" w:fill="auto"/>
                <w:rtl w:val="0"/>
                <w:lang w:val="en-US"/>
              </w:rPr>
              <w:t>as</w:t>
            </w:r>
            <w:r>
              <w:rPr>
                <w:rStyle w:val="Hyperlink.6"/>
                <w:sz w:val="18"/>
                <w:szCs w:val="18"/>
                <w:shd w:val="nil" w:color="auto" w:fill="auto"/>
                <w:lang w:val="en-US"/>
              </w:rPr>
              <w:tab/>
            </w:r>
            <w:r>
              <w:rPr>
                <w:rStyle w:val="None"/>
                <w:spacing w:val="-4"/>
                <w:sz w:val="18"/>
                <w:szCs w:val="18"/>
                <w:shd w:val="nil" w:color="auto" w:fill="auto"/>
                <w:rtl w:val="0"/>
                <w:lang w:val="en-US"/>
              </w:rPr>
              <w:t>PAT</w:t>
            </w:r>
            <w:r>
              <w:rPr>
                <w:rStyle w:val="Hyperlink.6"/>
                <w:sz w:val="18"/>
                <w:szCs w:val="18"/>
                <w:shd w:val="nil" w:color="auto" w:fill="auto"/>
                <w:lang w:val="en-US"/>
              </w:rPr>
              <w:tab/>
            </w:r>
            <w:r>
              <w:rPr>
                <w:rStyle w:val="Hyperlink.7"/>
                <w:spacing w:val="-2"/>
                <w:sz w:val="18"/>
                <w:szCs w:val="18"/>
                <w:shd w:val="nil" w:color="auto" w:fill="auto"/>
                <w:rtl w:val="0"/>
                <w:lang w:val="en-US"/>
              </w:rPr>
              <w:t>divided</w:t>
            </w:r>
            <w:r>
              <w:rPr>
                <w:rStyle w:val="Hyperlink.6"/>
                <w:sz w:val="18"/>
                <w:szCs w:val="18"/>
                <w:shd w:val="nil" w:color="auto" w:fill="auto"/>
                <w:lang w:val="en-US"/>
              </w:rPr>
              <w:tab/>
            </w:r>
            <w:r>
              <w:rPr>
                <w:rStyle w:val="None"/>
                <w:spacing w:val="-6"/>
                <w:sz w:val="18"/>
                <w:szCs w:val="18"/>
                <w:shd w:val="nil" w:color="auto" w:fill="auto"/>
                <w:rtl w:val="0"/>
                <w:lang w:val="en-US"/>
              </w:rPr>
              <w:t>by</w:t>
            </w:r>
            <w:r>
              <w:rPr>
                <w:rStyle w:val="Hyperlink.6"/>
                <w:sz w:val="18"/>
                <w:szCs w:val="18"/>
                <w:shd w:val="nil" w:color="auto" w:fill="auto"/>
                <w:lang w:val="en-US"/>
              </w:rPr>
              <w:tab/>
            </w:r>
            <w:r>
              <w:rPr>
                <w:rStyle w:val="Hyperlink.7"/>
                <w:spacing w:val="-2"/>
                <w:sz w:val="18"/>
                <w:szCs w:val="18"/>
                <w:shd w:val="nil" w:color="auto" w:fill="auto"/>
                <w:rtl w:val="0"/>
                <w:lang w:val="en-US"/>
              </w:rPr>
              <w:t>Total</w:t>
            </w:r>
            <w:r>
              <w:rPr>
                <w:rStyle w:val="Hyperlink.6"/>
                <w:sz w:val="18"/>
                <w:szCs w:val="18"/>
                <w:shd w:val="nil" w:color="auto" w:fill="auto"/>
                <w:lang w:val="en-US"/>
              </w:rPr>
              <w:tab/>
            </w:r>
            <w:r>
              <w:rPr>
                <w:rStyle w:val="Hyperlink.7"/>
                <w:spacing w:val="-2"/>
                <w:sz w:val="18"/>
                <w:szCs w:val="18"/>
                <w:shd w:val="nil" w:color="auto" w:fill="auto"/>
                <w:rtl w:val="0"/>
                <w:lang w:val="en-US"/>
              </w:rPr>
              <w:t xml:space="preserve">Equity. </w:t>
            </w:r>
            <w:r>
              <w:rPr>
                <w:rStyle w:val="Hyperlink.6"/>
                <w:sz w:val="18"/>
                <w:szCs w:val="18"/>
                <w:shd w:val="nil" w:color="auto" w:fill="auto"/>
                <w:rtl w:val="0"/>
                <w:lang w:val="en-US"/>
              </w:rPr>
              <w:t>Total Equity is calculated as share capital plus reserves and surplus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Y-o-Y Revenue</w:t>
            </w:r>
            <w:r>
              <w:rPr>
                <w:rStyle w:val="Hyperlink.7"/>
                <w:spacing w:val="-2"/>
                <w:sz w:val="18"/>
                <w:szCs w:val="18"/>
                <w:shd w:val="nil" w:color="auto" w:fill="auto"/>
                <w:rtl w:val="0"/>
                <w:lang w:val="en-US"/>
              </w:rPr>
              <w:t xml:space="preserve"> 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 in Revenue from Operations provides information regarding the growth of the business over the respective years</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1" w:line="186" w:lineRule="exact"/>
              <w:ind w:left="57" w:firstLine="0"/>
            </w:pPr>
            <w:r>
              <w:rPr>
                <w:rStyle w:val="None"/>
                <w:b w:val="1"/>
                <w:bCs w:val="1"/>
                <w:i w:val="1"/>
                <w:iCs w:val="1"/>
                <w:sz w:val="18"/>
                <w:szCs w:val="18"/>
                <w:shd w:val="nil" w:color="auto" w:fill="auto"/>
                <w:rtl w:val="0"/>
                <w:lang w:val="en-US"/>
              </w:rPr>
              <w:t>[PERSON]</w:t>
            </w:r>
            <w:r>
              <w:rPr>
                <w:rStyle w:val="None"/>
                <w:b w:val="1"/>
                <w:bCs w:val="1"/>
                <w:i w:val="1"/>
                <w:iCs w:val="1"/>
                <w:spacing w:val="51"/>
                <w:sz w:val="18"/>
                <w:szCs w:val="18"/>
                <w:shd w:val="nil" w:color="auto" w:fill="auto"/>
                <w:rtl w:val="0"/>
                <w:lang w:val="en-US"/>
              </w:rPr>
            </w:r>
            <w:r>
              <w:rPr>
                <w:rStyle w:val="None"/>
                <w:b w:val="1"/>
                <w:bCs w:val="1"/>
                <w:i w:val="1"/>
                <w:iCs w:val="1"/>
                <w:sz w:val="18"/>
                <w:szCs w:val="18"/>
                <w:shd w:val="nil" w:color="auto" w:fill="auto"/>
                <w:rtl w:val="0"/>
                <w:lang w:val="en-US"/>
              </w:rPr>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sales</w:t>
            </w:r>
            <w:r>
              <w:rPr>
                <w:rStyle w:val="Hyperlink.7"/>
                <w:spacing w:val="-2"/>
                <w:sz w:val="18"/>
                <w:szCs w:val="18"/>
                <w:shd w:val="nil" w:color="auto" w:fill="auto"/>
                <w:rtl w:val="0"/>
                <w:lang w:val="en-US"/>
              </w:rPr>
              <w:t xml:space="preserve"> volume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Magnet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volume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assess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market demand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Company's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evaluate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effectiveness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across</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product</w:t>
            </w:r>
            <w:r>
              <w:rPr>
                <w:rStyle w:val="Hyperlink.7"/>
                <w:spacing w:val="-2"/>
                <w:sz w:val="18"/>
                <w:szCs w:val="18"/>
                <w:shd w:val="nil" w:color="auto" w:fill="auto"/>
                <w:rtl w:val="0"/>
                <w:lang w:val="en-US"/>
              </w:rPr>
              <w:t xml:space="preserve"> category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Hyperlink.7"/>
                <w:spacing w:val="-2"/>
                <w:sz w:val="18"/>
                <w:szCs w:val="18"/>
                <w:shd w:val="nil" w:color="auto" w:fill="auto"/>
                <w:rtl w:val="0"/>
                <w:lang w:val="en-US"/>
              </w:rPr>
              <w:t xml:space="preserve"> capacity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output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Exports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generated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Company</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Volume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volumes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provides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regarding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 Company's products across various product categories over the respective years</w:t>
            </w:r>
          </w:p>
        </w:tc>
      </w:tr>
    </w:tbl>
    <w:p>
      <w:pPr>
        <w:pStyle w:val="Body Text"/>
        <w:spacing w:before="3" w:after="1"/>
        <w:ind w:left="98" w:hanging="98"/>
        <w:rPr>
          <w:rStyle w:val="None"/>
          <w:b w:val="1"/>
          <w:bCs w:val="1"/>
          <w:sz w:val="17"/>
          <w:szCs w:val="17"/>
        </w:rPr>
      </w:pPr>
    </w:p>
    <w:p>
      <w:pPr>
        <w:pStyle w:val="Table Paragraph"/>
        <w:spacing w:line="206" w:lineRule="exact"/>
        <w:sectPr>
          <w:headerReference w:type="default" r:id="rId39"/>
          <w:footerReference w:type="default" r:id="rId40"/>
          <w:pgSz w:w="11920" w:h="16840" w:orient="portrait"/>
          <w:pgMar w:top="1100" w:right="708" w:bottom="1120" w:left="992" w:header="0" w:footer="0"/>
          <w:bidi w:val="0"/>
        </w:sectPr>
      </w:pPr>
    </w:p>
    <w:p>
      <w:pPr>
        <w:pStyle w:val="Heading 2"/>
        <w:spacing w:before="80"/>
        <w:ind w:left="4351" w:hanging="4240"/>
        <w:jc w:val="left"/>
      </w:pPr>
      <w:bookmarkStart w:name="_bookmark2" w:id="1"/>
      <w:bookmarkEnd w:id="1"/>
      <w:r>
        <w:rPr>
          <w:rStyle w:val="Hyperlink.4"/>
          <w:rtl w:val="0"/>
        </w:rPr>
        <w:t>C</w:t>
      </w:r>
      <w:r>
        <w:rPr>
          <w:rStyle w:val="Hyperlink.4"/>
          <w:rtl w:val="0"/>
          <w:lang w:val="de-DE"/>
        </w:rPr>
        <w:t>ERTAIN</w:t>
      </w:r>
      <w:r>
        <w:rPr>
          <w:rStyle w:val="None"/>
          <w:spacing w:val="0"/>
          <w:rtl w:val="0"/>
        </w:rPr>
        <w:t xml:space="preserve"> </w:t>
      </w:r>
      <w:r>
        <w:rPr>
          <w:rStyle w:val="Hyperlink.4"/>
          <w:rtl w:val="0"/>
          <w:lang w:val="en-US"/>
        </w:rPr>
        <w:t>CONVENTIONS,</w:t>
      </w:r>
      <w:r>
        <w:rPr>
          <w:rStyle w:val="None"/>
          <w:spacing w:val="0"/>
          <w:rtl w:val="0"/>
        </w:rPr>
        <w:t xml:space="preserve"> </w:t>
      </w:r>
      <w:r>
        <w:rPr>
          <w:rStyle w:val="Hyperlink.4"/>
          <w:rtl w:val="0"/>
        </w:rPr>
        <w:t>USE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rPr>
        <w:t>FINANCIAL</w:t>
      </w:r>
      <w:r>
        <w:rPr>
          <w:rStyle w:val="None"/>
          <w:spacing w:val="0"/>
          <w:rtl w:val="0"/>
        </w:rPr>
        <w:t xml:space="preserve"> </w:t>
      </w:r>
      <w:r>
        <w:rPr>
          <w:rStyle w:val="Hyperlink.4"/>
          <w:rtl w:val="0"/>
          <w:lang w:val="en-US"/>
        </w:rPr>
        <w:t>INFORMATION</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MARKET</w:t>
      </w:r>
      <w:r>
        <w:rPr>
          <w:rStyle w:val="None"/>
          <w:spacing w:val="0"/>
          <w:rtl w:val="0"/>
        </w:rPr>
        <w:t xml:space="preserve"> </w:t>
      </w:r>
      <w:r>
        <w:rPr>
          <w:rStyle w:val="Hyperlink.4"/>
          <w:rtl w:val="0"/>
        </w:rPr>
        <w:t>DATA</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CURRENCY</w:t>
      </w:r>
      <w:r>
        <w:rPr>
          <w:rStyle w:val="None"/>
          <w:spacing w:val="0"/>
          <w:rtl w:val="0"/>
        </w:rPr>
        <w:t xml:space="preserve"> </w:t>
      </w:r>
      <w:r>
        <w:rPr>
          <w:rStyle w:val="Hyperlink.4"/>
          <w:rtl w:val="0"/>
          <w:lang w:val="en-US"/>
        </w:rPr>
        <w:t xml:space="preserve">OF </w:t>
      </w:r>
      <w:r>
        <w:rPr>
          <w:rStyle w:val="Hyperlink.5"/>
          <w:rtl w:val="0"/>
          <w:lang w:val="en-US"/>
        </w:rPr>
        <w:t>PRESENTATION</w:t>
      </w:r>
    </w:p>
    <w:p>
      <w:pPr>
        <w:pStyle w:val="Heading 3"/>
        <w:spacing w:before="203"/>
        <w:ind w:left="87" w:firstLine="0"/>
        <w:jc w:val="both"/>
      </w:pPr>
      <w:r>
        <w:rPr>
          <w:rStyle w:val="Hyperlink.4"/>
          <w:rtl w:val="0"/>
          <w:lang w:val="fr-FR"/>
        </w:rPr>
        <w:t>Certain</w:t>
      </w:r>
      <w:r>
        <w:rPr>
          <w:rStyle w:val="None"/>
          <w:spacing w:val="0"/>
          <w:rtl w:val="0"/>
        </w:rPr>
        <w:t xml:space="preserve"> </w:t>
      </w:r>
      <w:r>
        <w:rPr>
          <w:rStyle w:val="Hyperlink.5"/>
          <w:rtl w:val="0"/>
          <w:lang w:val="fr-FR"/>
        </w:rPr>
        <w:t>Conventions</w:t>
      </w:r>
    </w:p>
    <w:p>
      <w:pPr>
        <w:pStyle w:val="Body Text"/>
        <w:spacing w:before="200"/>
        <w:ind w:left="87" w:right="6" w:firstLine="0"/>
        <w:jc w:val="both"/>
      </w:pPr>
      <w:r>
        <w:rPr>
          <w:rStyle w:val="Hyperlink.4"/>
          <w:rtl w:val="0"/>
          <w:lang w:val="en-US"/>
        </w:rPr>
        <w:t xml:space="preserve">All references in this Red Herring Prospectus to </w:t>
      </w:r>
      <w:r>
        <w:rPr>
          <w:rStyle w:val="Hyperlink.4"/>
          <w:rtl w:val="0"/>
          <w:lang w:val="en-US"/>
        </w:rPr>
        <w:t>“</w:t>
      </w:r>
      <w:r>
        <w:rPr>
          <w:rStyle w:val="Hyperlink.4"/>
          <w:rtl w:val="0"/>
          <w:lang w:val="en-US"/>
        </w:rPr>
        <w:t>India</w:t>
      </w:r>
      <w:r>
        <w:rPr>
          <w:rStyle w:val="Hyperlink.4"/>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 Republic of India and its territories and possessions and all 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Indian</w:t>
      </w:r>
      <w:r>
        <w:rPr>
          <w:rStyle w:val="None"/>
          <w:spacing w:val="0"/>
          <w:rtl w:val="0"/>
          <w:lang w:val="en-US"/>
        </w:rPr>
        <w:t xml:space="preserve"> </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GoI</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t>
      </w:r>
      <w:r>
        <w:rPr>
          <w:rStyle w:val="Hyperlink.4"/>
          <w:rtl w:val="0"/>
          <w:lang w:val="en-US"/>
        </w:rPr>
        <w:t>State</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to the Government of India, central or state, as applicable. All references herein to the </w:t>
      </w:r>
      <w:r>
        <w:rPr>
          <w:rStyle w:val="Hyperlink.4"/>
          <w:rtl w:val="0"/>
          <w:lang w:val="en-US"/>
        </w:rPr>
        <w:t>“</w:t>
      </w:r>
      <w:r>
        <w:rPr>
          <w:rStyle w:val="Hyperlink.4"/>
          <w:rtl w:val="0"/>
          <w:lang w:val="en-US"/>
        </w:rPr>
        <w:t>US</w:t>
      </w:r>
      <w:r>
        <w:rPr>
          <w:rStyle w:val="Hyperlink.4"/>
          <w:rtl w:val="0"/>
          <w:lang w:val="en-US"/>
        </w:rPr>
        <w:t>”</w:t>
      </w:r>
      <w:r>
        <w:rPr>
          <w:rStyle w:val="Hyperlink.4"/>
          <w:rtl w:val="0"/>
          <w:lang w:val="en-US"/>
        </w:rPr>
        <w:t xml:space="preserve">, </w:t>
      </w:r>
      <w:r>
        <w:rPr>
          <w:rStyle w:val="Hyperlink.4"/>
          <w:rtl w:val="0"/>
          <w:lang w:val="en-US"/>
        </w:rPr>
        <w:t>“</w:t>
      </w:r>
      <w:r>
        <w:rPr>
          <w:rStyle w:val="Hyperlink.4"/>
          <w:rtl w:val="0"/>
          <w:lang w:val="en-US"/>
        </w:rPr>
        <w:t>USA</w:t>
      </w:r>
      <w:r>
        <w:rPr>
          <w:rStyle w:val="Hyperlink.4"/>
          <w:rtl w:val="0"/>
          <w:lang w:val="en-US"/>
        </w:rPr>
        <w:t>”</w:t>
      </w:r>
      <w:r>
        <w:rPr>
          <w:rStyle w:val="Hyperlink.4"/>
          <w:rtl w:val="0"/>
          <w:lang w:val="en-US"/>
        </w:rPr>
        <w:t xml:space="preserve">, the </w:t>
      </w:r>
      <w:r>
        <w:rPr>
          <w:rStyle w:val="Hyperlink.4"/>
          <w:rtl w:val="0"/>
          <w:lang w:val="en-US"/>
        </w:rPr>
        <w:t>“</w:t>
      </w:r>
      <w:r>
        <w:rPr>
          <w:rStyle w:val="Hyperlink.4"/>
          <w:rtl w:val="0"/>
          <w:lang w:val="en-US"/>
        </w:rPr>
        <w:t>U.S.</w:t>
      </w:r>
      <w:r>
        <w:rPr>
          <w:rStyle w:val="Hyperlink.4"/>
          <w:rtl w:val="0"/>
          <w:lang w:val="en-US"/>
        </w:rPr>
        <w:t xml:space="preserve">” </w:t>
      </w:r>
      <w:r>
        <w:rPr>
          <w:rStyle w:val="Hyperlink.4"/>
          <w:rtl w:val="0"/>
          <w:lang w:val="en-US"/>
        </w:rPr>
        <w:t xml:space="preserve">or the </w:t>
      </w:r>
      <w:r>
        <w:rPr>
          <w:rStyle w:val="Hyperlink.4"/>
          <w:rtl w:val="0"/>
          <w:lang w:val="en-US"/>
        </w:rPr>
        <w:t>“</w:t>
      </w:r>
      <w:r>
        <w:rPr>
          <w:rStyle w:val="Hyperlink.4"/>
          <w:rtl w:val="0"/>
          <w:lang w:val="en-US"/>
        </w:rPr>
        <w:t>United States</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America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territories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possessions.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t>
      </w:r>
      <w:r>
        <w:rPr>
          <w:rStyle w:val="Hyperlink.4"/>
          <w:rtl w:val="0"/>
          <w:lang w:val="en-US"/>
        </w:rPr>
        <w:t>EU</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European Union and its territories and possessions. All references herein to </w:t>
      </w:r>
      <w:r>
        <w:rPr>
          <w:rStyle w:val="Hyperlink.4"/>
          <w:rtl w:val="0"/>
          <w:lang w:val="en-US"/>
        </w:rPr>
        <w:t>“</w:t>
      </w:r>
      <w:r>
        <w:rPr>
          <w:rStyle w:val="Hyperlink.4"/>
          <w:rtl w:val="0"/>
          <w:lang w:val="en-US"/>
        </w:rPr>
        <w:t>Sweden</w:t>
      </w:r>
      <w:r>
        <w:rPr>
          <w:rStyle w:val="Hyperlink.4"/>
          <w:rtl w:val="0"/>
          <w:lang w:val="en-US"/>
        </w:rPr>
        <w:t xml:space="preserve">” </w:t>
      </w:r>
      <w:r>
        <w:rPr>
          <w:rStyle w:val="Hyperlink.4"/>
          <w:rtl w:val="0"/>
          <w:lang w:val="en-US"/>
        </w:rPr>
        <w:t>are to Sweden and its territories and possessions.</w:t>
      </w:r>
    </w:p>
    <w:p>
      <w:pPr>
        <w:pStyle w:val="Body Text"/>
        <w:spacing w:before="199"/>
        <w:ind w:left="87" w:right="13" w:firstLine="0"/>
        <w:jc w:val="both"/>
      </w:pPr>
      <w:r>
        <w:rPr>
          <w:rStyle w:val="Hyperlink.4"/>
          <w:rtl w:val="0"/>
          <w:lang w:val="en-US"/>
        </w:rPr>
        <w:t>Unless indicated otherwise, all references to page numbers in this Red Herring Prospectus are to page numbers of this Red Herring Prospectus.</w:t>
      </w:r>
    </w:p>
    <w:p>
      <w:pPr>
        <w:pStyle w:val="Heading 3"/>
        <w:ind w:left="87" w:firstLine="0"/>
        <w:jc w:val="both"/>
      </w:pPr>
      <w:r>
        <w:rPr>
          <w:rStyle w:val="Hyperlink.4"/>
          <w:rtl w:val="0"/>
          <w:lang w:val="pt-PT"/>
        </w:rPr>
        <w:t>Financial</w:t>
      </w:r>
      <w:r>
        <w:rPr>
          <w:rStyle w:val="None"/>
          <w:spacing w:val="0"/>
          <w:rtl w:val="0"/>
        </w:rPr>
        <w:t xml:space="preserve"> </w:t>
      </w:r>
      <w:r>
        <w:rPr>
          <w:rStyle w:val="None"/>
          <w:spacing w:val="0"/>
          <w:rtl w:val="0"/>
          <w:lang w:val="nl-NL"/>
        </w:rPr>
        <w:t>Data</w:t>
      </w:r>
    </w:p>
    <w:p>
      <w:pPr>
        <w:pStyle w:val="Body Text"/>
        <w:spacing w:before="199"/>
        <w:ind w:left="87" w:right="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commences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April</w:t>
      </w:r>
      <w:r>
        <w:rPr>
          <w:rStyle w:val="None"/>
          <w:spacing w:val="0"/>
          <w:rtl w:val="0"/>
          <w:lang w:val="en-US"/>
        </w:rPr>
        <w:t xml:space="preserve"> </w:t>
      </w:r>
      <w:r>
        <w:rPr>
          <w:rStyle w:val="Hyperlink.4"/>
          <w:rtl w:val="0"/>
          <w:lang w:val="en-US"/>
        </w:rPr>
        <w:t>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immediately</w:t>
      </w:r>
      <w:r>
        <w:rPr>
          <w:rStyle w:val="None"/>
          <w:spacing w:val="0"/>
          <w:rtl w:val="0"/>
          <w:lang w:val="en-US"/>
        </w:rPr>
        <w:t xml:space="preserve"> </w:t>
      </w:r>
      <w:r>
        <w:rPr>
          <w:rStyle w:val="Hyperlink.4"/>
          <w:rtl w:val="0"/>
          <w:lang w:val="en-US"/>
        </w:rPr>
        <w:t>preceding</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 particular calendar year and accordingly, all references to a particular financial year or fiscal are to the 12-month period commencing on April 1 of the immediately preceding calendar year and ending on March 31 of that particular calendar year. Unless the context requires otherwise, all references to a year in this Red Herring Prospectus are to a calendar year and references</w:t>
      </w:r>
      <w:r>
        <w:rPr>
          <w:rStyle w:val="Hyperlink.5"/>
          <w:rtl w:val="0"/>
          <w:lang w:val="en-US"/>
        </w:rPr>
        <w:t xml:space="preserve"> </w:t>
      </w:r>
      <w:r>
        <w:rPr>
          <w:rStyle w:val="Hyperlink.4"/>
          <w:rtl w:val="0"/>
          <w:lang w:val="en-US"/>
        </w:rPr>
        <w:t>to a</w:t>
      </w:r>
      <w:r>
        <w:rPr>
          <w:rStyle w:val="None"/>
          <w:spacing w:val="0"/>
          <w:rtl w:val="0"/>
          <w:lang w:val="en-US"/>
        </w:rPr>
        <w:t xml:space="preserve"> </w:t>
      </w:r>
      <w:r>
        <w:rPr>
          <w:rStyle w:val="Hyperlink.4"/>
          <w:rtl w:val="0"/>
          <w:lang w:val="en-US"/>
        </w:rPr>
        <w:t>Fiscal/Fiscal Year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 on March 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Certain other financial</w:t>
      </w:r>
      <w:r>
        <w:rPr>
          <w:rStyle w:val="None"/>
          <w:spacing w:val="0"/>
          <w:rtl w:val="0"/>
          <w:lang w:val="en-US"/>
        </w:rPr>
        <w:t xml:space="preserve"> </w:t>
      </w:r>
      <w:r>
        <w:rPr>
          <w:rStyle w:val="Hyperlink.4"/>
          <w:rtl w:val="0"/>
          <w:lang w:val="en-US"/>
        </w:rPr>
        <w:t>information pertaining to our Group Companies are derived from their respective audited financial statements.</w:t>
      </w:r>
    </w:p>
    <w:p>
      <w:pPr>
        <w:pStyle w:val="Body Text"/>
        <w:spacing w:before="203"/>
        <w:ind w:left="87" w:right="6" w:firstLine="0"/>
        <w:jc w:val="both"/>
      </w:pPr>
      <w:r>
        <w:rPr>
          <w:rStyle w:val="Hyperlink.4"/>
          <w:rtl w:val="0"/>
          <w:lang w:val="en-US"/>
        </w:rPr>
        <w:t>Unless</w:t>
      </w:r>
      <w:r>
        <w:rPr>
          <w:rStyle w:val="None"/>
          <w:spacing w:val="0"/>
          <w:rtl w:val="0"/>
          <w:lang w:val="en-US"/>
        </w:rPr>
        <w:t xml:space="preserve"> </w:t>
      </w:r>
      <w:r>
        <w:rPr>
          <w:rStyle w:val="Hyperlink.4"/>
          <w:rtl w:val="0"/>
          <w:lang w:val="en-US"/>
        </w:rPr>
        <w:t>indicated otherwise</w:t>
      </w:r>
      <w:r>
        <w:rPr>
          <w:rStyle w:val="None"/>
          <w:spacing w:val="0"/>
          <w:rtl w:val="0"/>
          <w:lang w:val="en-US"/>
        </w:rPr>
        <w:t xml:space="preserve"> </w:t>
      </w:r>
      <w:r>
        <w:rPr>
          <w:rStyle w:val="Hyperlink.4"/>
          <w:rtl w:val="0"/>
          <w:lang w:val="en-US"/>
        </w:rPr>
        <w:t>or the</w:t>
      </w:r>
      <w:r>
        <w:rPr>
          <w:rStyle w:val="None"/>
          <w:spacing w:val="0"/>
          <w:rtl w:val="0"/>
          <w:lang w:val="en-US"/>
        </w:rPr>
        <w:t xml:space="preserve"> </w:t>
      </w:r>
      <w:r>
        <w:rPr>
          <w:rStyle w:val="Hyperlink.4"/>
          <w:rtl w:val="0"/>
          <w:lang w:val="en-US"/>
        </w:rPr>
        <w:t>context</w:t>
      </w:r>
      <w:r>
        <w:rPr>
          <w:rStyle w:val="Hyperlink.5"/>
          <w:rtl w:val="0"/>
          <w:lang w:val="en-US"/>
        </w:rPr>
        <w:t xml:space="preserve"> </w:t>
      </w:r>
      <w:r>
        <w:rPr>
          <w:rStyle w:val="Hyperlink.4"/>
          <w:rtl w:val="0"/>
          <w:lang w:val="en-US"/>
        </w:rPr>
        <w:t>requires</w:t>
      </w:r>
      <w:r>
        <w:rPr>
          <w:rStyle w:val="Hyperlink.5"/>
          <w:rtl w:val="0"/>
          <w:lang w:val="en-US"/>
        </w:rPr>
        <w:t xml:space="preserve"> </w:t>
      </w:r>
      <w:r>
        <w:rPr>
          <w:rStyle w:val="Hyperlink.4"/>
          <w:rtl w:val="0"/>
          <w:lang w:val="en-US"/>
        </w:rPr>
        <w:t>otherwise, 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 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ratios</w:t>
      </w:r>
      <w:r>
        <w:rPr>
          <w:rStyle w:val="Hyperlink.5"/>
          <w:rtl w:val="0"/>
          <w:lang w:val="en-US"/>
        </w:rPr>
        <w:t xml:space="preserve"> </w:t>
      </w:r>
      <w:r>
        <w:rPr>
          <w:rStyle w:val="Hyperlink.4"/>
          <w:rtl w:val="0"/>
          <w:lang w:val="en-US"/>
        </w:rPr>
        <w:t xml:space="preserve">in this Red Herring Prospectus have been derived from the Restated Financial Statements. For further information, see </w:t>
      </w:r>
      <w:r>
        <w:rPr>
          <w:rStyle w:val="Hyperlink.4"/>
          <w:rtl w:val="0"/>
          <w:lang w:val="en-US"/>
        </w:rPr>
        <w:t>“</w:t>
      </w:r>
      <w:r>
        <w:rPr>
          <w:rStyle w:val="None"/>
          <w:i w:val="1"/>
          <w:iCs w:val="1"/>
          <w:rtl w:val="0"/>
          <w:lang w:val="en-US"/>
        </w:rPr>
        <w:t>Restated Financial Statements</w:t>
      </w:r>
      <w:r>
        <w:rPr>
          <w:rStyle w:val="Hyperlink.4"/>
          <w:rtl w:val="0"/>
          <w:lang w:val="en-US"/>
        </w:rPr>
        <w:t xml:space="preserve">” </w:t>
      </w:r>
      <w:r>
        <w:rPr>
          <w:rStyle w:val="Hyperlink.4"/>
          <w:rtl w:val="0"/>
          <w:lang w:val="en-US"/>
        </w:rPr>
        <w:t>on page 280.</w:t>
      </w:r>
    </w:p>
    <w:p>
      <w:pPr>
        <w:pStyle w:val="Body Text"/>
        <w:spacing w:before="198"/>
        <w:ind w:left="87" w:right="5" w:firstLine="0"/>
        <w:jc w:val="both"/>
      </w:pP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comprising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 the three months period ended June 30, 2025 and for the years ended March 31, 2025, March 31, 2024 and March 31, 2023, the 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comprehensive</w:t>
      </w:r>
      <w:r>
        <w:rPr>
          <w:rStyle w:val="None"/>
          <w:spacing w:val="0"/>
          <w:rtl w:val="0"/>
          <w:lang w:val="en-US"/>
        </w:rPr>
        <w:t xml:space="preserve"> </w:t>
      </w:r>
      <w:r>
        <w:rPr>
          <w:rStyle w:val="Hyperlink.4"/>
          <w:rtl w:val="0"/>
          <w:lang w:val="en-US"/>
        </w:rPr>
        <w:t>income),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 statements of changes in equity, the summary of material accounting policies and other explanatory information and other financial information, including the annexures, notes and schedules thereto, for the three-months period ended June 30, 2025, 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 of the requirements of Section 26 of Part I of Chapter III of the Companies Act, SEBI ICDR Regulations, the Guidance Note on</w:t>
      </w:r>
      <w:r>
        <w:rPr>
          <w:rStyle w:val="None"/>
          <w:spacing w:val="0"/>
          <w:rtl w:val="0"/>
          <w:lang w:val="en-US"/>
        </w:rPr>
        <w:t xml:space="preserve"> </w:t>
      </w:r>
      <w:r>
        <w:rPr>
          <w:rStyle w:val="Hyperlink.4"/>
          <w:rtl w:val="0"/>
          <w:lang w:val="en-US"/>
        </w:rPr>
        <w:t>Reports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Prospectuses</w:t>
      </w:r>
      <w:r>
        <w:rPr>
          <w:rStyle w:val="None"/>
          <w:spacing w:val="0"/>
          <w:rtl w:val="0"/>
          <w:lang w:val="en-US"/>
        </w:rPr>
        <w:t xml:space="preserve"> </w:t>
      </w:r>
      <w:r>
        <w:rPr>
          <w:rStyle w:val="Hyperlink.4"/>
          <w:rtl w:val="0"/>
          <w:lang w:val="en-US"/>
        </w:rPr>
        <w:t>(Revised</w:t>
      </w:r>
      <w:r>
        <w:rPr>
          <w:rStyle w:val="None"/>
          <w:spacing w:val="0"/>
          <w:rtl w:val="0"/>
          <w:lang w:val="en-US"/>
        </w:rPr>
        <w:t xml:space="preserve"> </w:t>
      </w:r>
      <w:r>
        <w:rPr>
          <w:rStyle w:val="Hyperlink.4"/>
          <w:rtl w:val="0"/>
          <w:lang w:val="en-US"/>
        </w:rPr>
        <w:t>2019)</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ICAI,</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amended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Accounting Standards as specified under Section 133 of the Act and other accounting principles generally accepted in India.</w:t>
      </w:r>
    </w:p>
    <w:p>
      <w:pPr>
        <w:pStyle w:val="Body Text"/>
        <w:spacing w:before="2"/>
      </w:pPr>
    </w:p>
    <w:p>
      <w:pPr>
        <w:pStyle w:val="Body"/>
        <w:ind w:left="87" w:right="7" w:firstLine="0"/>
        <w:jc w:val="both"/>
        <w:rPr>
          <w:rStyle w:val="None"/>
          <w:sz w:val="20"/>
          <w:szCs w:val="20"/>
        </w:rPr>
      </w:pPr>
      <w:r>
        <w:rPr>
          <w:rStyle w:val="None"/>
          <w:sz w:val="20"/>
          <w:szCs w:val="20"/>
          <w:rtl w:val="0"/>
          <w:lang w:val="en-US"/>
        </w:rPr>
        <w:t>There are significant differences between Ind AS, Indian GAAP, US GAAP and IFRS. Our Company does not provide reconciliation of its</w:t>
      </w:r>
      <w:r>
        <w:rPr>
          <w:rStyle w:val="None"/>
          <w:spacing w:val="0"/>
          <w:sz w:val="20"/>
          <w:szCs w:val="20"/>
          <w:rtl w:val="0"/>
        </w:rPr>
        <w:t xml:space="preserve"> </w:t>
      </w:r>
      <w:r>
        <w:rPr>
          <w:rStyle w:val="None"/>
          <w:sz w:val="20"/>
          <w:szCs w:val="20"/>
          <w:rtl w:val="0"/>
          <w:lang w:val="en-US"/>
        </w:rPr>
        <w:t>financial information to IFRS or US GAAP. Our Company has not attempted to explain those differences or</w:t>
      </w:r>
      <w:r>
        <w:rPr>
          <w:rStyle w:val="None"/>
          <w:spacing w:val="-2"/>
          <w:sz w:val="20"/>
          <w:szCs w:val="20"/>
          <w:rtl w:val="0"/>
        </w:rPr>
        <w:t xml:space="preserve"> </w:t>
      </w:r>
      <w:r>
        <w:rPr>
          <w:rStyle w:val="None"/>
          <w:sz w:val="20"/>
          <w:szCs w:val="20"/>
          <w:rtl w:val="0"/>
          <w:lang w:val="pt-PT"/>
        </w:rPr>
        <w:t>quantify</w:t>
      </w:r>
      <w:r>
        <w:rPr>
          <w:rStyle w:val="None"/>
          <w:spacing w:val="-1"/>
          <w:sz w:val="20"/>
          <w:szCs w:val="20"/>
          <w:rtl w:val="0"/>
        </w:rPr>
        <w:t xml:space="preserve"> </w:t>
      </w:r>
      <w:r>
        <w:rPr>
          <w:rStyle w:val="None"/>
          <w:sz w:val="20"/>
          <w:szCs w:val="20"/>
          <w:rtl w:val="0"/>
          <w:lang w:val="en-US"/>
        </w:rPr>
        <w:t>their</w:t>
      </w:r>
      <w:r>
        <w:rPr>
          <w:rStyle w:val="None"/>
          <w:spacing w:val="-2"/>
          <w:sz w:val="20"/>
          <w:szCs w:val="20"/>
          <w:rtl w:val="0"/>
        </w:rPr>
        <w:t xml:space="preserve"> </w:t>
      </w:r>
      <w:r>
        <w:rPr>
          <w:rStyle w:val="None"/>
          <w:sz w:val="20"/>
          <w:szCs w:val="20"/>
          <w:rtl w:val="0"/>
          <w:lang w:val="en-US"/>
        </w:rPr>
        <w:t>impact</w:t>
      </w:r>
      <w:r>
        <w:rPr>
          <w:rStyle w:val="None"/>
          <w:spacing w:val="-3"/>
          <w:sz w:val="20"/>
          <w:szCs w:val="20"/>
          <w:rtl w:val="0"/>
        </w:rPr>
        <w:t xml:space="preserve"> </w:t>
      </w:r>
      <w:r>
        <w:rPr>
          <w:rStyle w:val="None"/>
          <w:sz w:val="20"/>
          <w:szCs w:val="20"/>
          <w:rtl w:val="0"/>
        </w:rPr>
        <w:t>on</w:t>
      </w:r>
      <w:r>
        <w:rPr>
          <w:rStyle w:val="None"/>
          <w:spacing w:val="-1"/>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pt-PT"/>
        </w:rPr>
        <w:t>financial</w:t>
      </w:r>
      <w:r>
        <w:rPr>
          <w:rStyle w:val="None"/>
          <w:spacing w:val="-2"/>
          <w:sz w:val="20"/>
          <w:szCs w:val="20"/>
          <w:rtl w:val="0"/>
        </w:rPr>
        <w:t xml:space="preserve"> </w:t>
      </w:r>
      <w:r>
        <w:rPr>
          <w:rStyle w:val="None"/>
          <w:sz w:val="20"/>
          <w:szCs w:val="20"/>
          <w:rtl w:val="0"/>
          <w:lang w:val="nl-NL"/>
        </w:rPr>
        <w:t>data</w:t>
      </w:r>
      <w:r>
        <w:rPr>
          <w:rStyle w:val="None"/>
          <w:spacing w:val="-2"/>
          <w:sz w:val="20"/>
          <w:szCs w:val="20"/>
          <w:rtl w:val="0"/>
        </w:rPr>
        <w:t xml:space="preserve"> </w:t>
      </w:r>
      <w:r>
        <w:rPr>
          <w:rStyle w:val="None"/>
          <w:sz w:val="20"/>
          <w:szCs w:val="20"/>
          <w:rtl w:val="0"/>
          <w:lang w:val="en-US"/>
        </w:rPr>
        <w:t>included</w:t>
      </w:r>
      <w:r>
        <w:rPr>
          <w:rStyle w:val="None"/>
          <w:spacing w:val="-1"/>
          <w:sz w:val="20"/>
          <w:szCs w:val="20"/>
          <w:rtl w:val="0"/>
        </w:rPr>
        <w:t xml:space="preserve"> </w:t>
      </w:r>
      <w:r>
        <w:rPr>
          <w:rStyle w:val="None"/>
          <w:sz w:val="20"/>
          <w:szCs w:val="20"/>
          <w:rtl w:val="0"/>
        </w:rPr>
        <w:t>in</w:t>
      </w:r>
      <w:r>
        <w:rPr>
          <w:rStyle w:val="None"/>
          <w:spacing w:val="-2"/>
          <w:sz w:val="20"/>
          <w:szCs w:val="20"/>
          <w:rtl w:val="0"/>
        </w:rPr>
        <w:t xml:space="preserve"> </w:t>
      </w:r>
      <w:r>
        <w:rPr>
          <w:rStyle w:val="None"/>
          <w:sz w:val="20"/>
          <w:szCs w:val="20"/>
          <w:rtl w:val="0"/>
          <w:lang w:val="en-US"/>
        </w:rPr>
        <w:t>this</w:t>
      </w:r>
      <w:r>
        <w:rPr>
          <w:rStyle w:val="None"/>
          <w:spacing w:val="-7"/>
          <w:sz w:val="20"/>
          <w:szCs w:val="20"/>
          <w:rtl w:val="0"/>
        </w:rPr>
        <w:t xml:space="preserve"> </w:t>
      </w:r>
      <w:r>
        <w:rPr>
          <w:rStyle w:val="None"/>
          <w:sz w:val="20"/>
          <w:szCs w:val="20"/>
          <w:rtl w:val="0"/>
          <w:lang w:val="en-US"/>
        </w:rPr>
        <w:t>Red</w:t>
      </w:r>
      <w:r>
        <w:rPr>
          <w:rStyle w:val="None"/>
          <w:spacing w:val="-1"/>
          <w:sz w:val="20"/>
          <w:szCs w:val="20"/>
          <w:rtl w:val="0"/>
        </w:rPr>
        <w:t xml:space="preserve"> </w:t>
      </w:r>
      <w:r>
        <w:rPr>
          <w:rStyle w:val="None"/>
          <w:sz w:val="20"/>
          <w:szCs w:val="20"/>
          <w:rtl w:val="0"/>
          <w:lang w:val="de-DE"/>
        </w:rPr>
        <w:t>Herring</w:t>
      </w:r>
      <w:r>
        <w:rPr>
          <w:rStyle w:val="None"/>
          <w:spacing w:val="-1"/>
          <w:sz w:val="20"/>
          <w:szCs w:val="20"/>
          <w:rtl w:val="0"/>
        </w:rPr>
        <w:t xml:space="preserve"> </w:t>
      </w:r>
      <w:r>
        <w:rPr>
          <w:rStyle w:val="None"/>
          <w:sz w:val="20"/>
          <w:szCs w:val="20"/>
          <w:rtl w:val="0"/>
          <w:lang w:val="en-US"/>
        </w:rPr>
        <w:t>Prospectus</w:t>
      </w:r>
      <w:r>
        <w:rPr>
          <w:rStyle w:val="None"/>
          <w:spacing w:val="-3"/>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rPr>
        <w:t>it</w:t>
      </w:r>
      <w:r>
        <w:rPr>
          <w:rStyle w:val="None"/>
          <w:spacing w:val="-3"/>
          <w:sz w:val="20"/>
          <w:szCs w:val="20"/>
          <w:rtl w:val="0"/>
        </w:rPr>
        <w:t xml:space="preserve"> </w:t>
      </w:r>
      <w:r>
        <w:rPr>
          <w:rStyle w:val="None"/>
          <w:sz w:val="20"/>
          <w:szCs w:val="20"/>
          <w:rtl w:val="0"/>
        </w:rPr>
        <w:t>is</w:t>
      </w:r>
      <w:r>
        <w:rPr>
          <w:rStyle w:val="None"/>
          <w:spacing w:val="-3"/>
          <w:sz w:val="20"/>
          <w:szCs w:val="20"/>
          <w:rtl w:val="0"/>
        </w:rPr>
        <w:t xml:space="preserve"> </w:t>
      </w:r>
      <w:r>
        <w:rPr>
          <w:rStyle w:val="None"/>
          <w:sz w:val="20"/>
          <w:szCs w:val="20"/>
          <w:rtl w:val="0"/>
          <w:lang w:val="nl-NL"/>
        </w:rPr>
        <w:t>urged</w:t>
      </w:r>
      <w:r>
        <w:rPr>
          <w:rStyle w:val="None"/>
          <w:spacing w:val="-1"/>
          <w:sz w:val="20"/>
          <w:szCs w:val="20"/>
          <w:rtl w:val="0"/>
        </w:rPr>
        <w:t xml:space="preserve"> </w:t>
      </w:r>
      <w:r>
        <w:rPr>
          <w:rStyle w:val="None"/>
          <w:sz w:val="20"/>
          <w:szCs w:val="20"/>
          <w:rtl w:val="0"/>
          <w:lang w:val="en-US"/>
        </w:rPr>
        <w:t>that</w:t>
      </w:r>
      <w:r>
        <w:rPr>
          <w:rStyle w:val="None"/>
          <w:spacing w:val="-2"/>
          <w:sz w:val="20"/>
          <w:szCs w:val="20"/>
          <w:rtl w:val="0"/>
        </w:rPr>
        <w:t xml:space="preserve"> </w:t>
      </w:r>
      <w:r>
        <w:rPr>
          <w:rStyle w:val="None"/>
          <w:sz w:val="20"/>
          <w:szCs w:val="20"/>
          <w:rtl w:val="0"/>
          <w:lang w:val="en-US"/>
        </w:rPr>
        <w:t>you</w:t>
      </w:r>
      <w:r>
        <w:rPr>
          <w:rStyle w:val="None"/>
          <w:spacing w:val="-1"/>
          <w:sz w:val="20"/>
          <w:szCs w:val="20"/>
          <w:rtl w:val="0"/>
        </w:rPr>
        <w:t xml:space="preserve"> </w:t>
      </w:r>
      <w:r>
        <w:rPr>
          <w:rStyle w:val="None"/>
          <w:sz w:val="20"/>
          <w:szCs w:val="20"/>
          <w:rtl w:val="0"/>
          <w:lang w:val="it-IT"/>
        </w:rPr>
        <w:t>consult</w:t>
      </w:r>
      <w:r>
        <w:rPr>
          <w:rStyle w:val="None"/>
          <w:spacing w:val="-3"/>
          <w:sz w:val="20"/>
          <w:szCs w:val="20"/>
          <w:rtl w:val="0"/>
        </w:rPr>
        <w:t xml:space="preserve"> </w:t>
      </w:r>
      <w:r>
        <w:rPr>
          <w:rStyle w:val="None"/>
          <w:sz w:val="20"/>
          <w:szCs w:val="20"/>
          <w:rtl w:val="0"/>
          <w:lang w:val="en-US"/>
        </w:rPr>
        <w:t>your</w:t>
      </w:r>
      <w:r>
        <w:rPr>
          <w:rStyle w:val="None"/>
          <w:spacing w:val="-5"/>
          <w:sz w:val="20"/>
          <w:szCs w:val="20"/>
          <w:rtl w:val="0"/>
        </w:rPr>
        <w:t xml:space="preserve"> </w:t>
      </w:r>
      <w:r>
        <w:rPr>
          <w:rStyle w:val="None"/>
          <w:sz w:val="20"/>
          <w:szCs w:val="20"/>
          <w:rtl w:val="0"/>
          <w:lang w:val="en-US"/>
        </w:rPr>
        <w:t>own advisors regarding such differences and their impact on our Company</w:t>
      </w:r>
      <w:r>
        <w:rPr>
          <w:rStyle w:val="None"/>
          <w:sz w:val="20"/>
          <w:szCs w:val="20"/>
          <w:rtl w:val="1"/>
        </w:rPr>
        <w:t>’</w:t>
      </w:r>
      <w:r>
        <w:rPr>
          <w:rStyle w:val="None"/>
          <w:sz w:val="20"/>
          <w:szCs w:val="20"/>
          <w:rtl w:val="0"/>
          <w:lang w:val="en-US"/>
        </w:rPr>
        <w:t>s financial data. For details in connection with risks involving</w:t>
      </w:r>
      <w:r>
        <w:rPr>
          <w:rStyle w:val="None"/>
          <w:spacing w:val="-1"/>
          <w:sz w:val="20"/>
          <w:szCs w:val="20"/>
          <w:rtl w:val="0"/>
        </w:rPr>
        <w:t xml:space="preserve"> </w:t>
      </w:r>
      <w:r>
        <w:rPr>
          <w:rStyle w:val="None"/>
          <w:sz w:val="20"/>
          <w:szCs w:val="20"/>
          <w:rtl w:val="0"/>
          <w:lang w:val="en-US"/>
        </w:rPr>
        <w:t>differences</w:t>
      </w:r>
      <w:r>
        <w:rPr>
          <w:rStyle w:val="None"/>
          <w:spacing w:val="-2"/>
          <w:sz w:val="20"/>
          <w:szCs w:val="20"/>
          <w:rtl w:val="0"/>
        </w:rPr>
        <w:t xml:space="preserve"> </w:t>
      </w:r>
      <w:r>
        <w:rPr>
          <w:rStyle w:val="None"/>
          <w:sz w:val="20"/>
          <w:szCs w:val="20"/>
          <w:rtl w:val="0"/>
          <w:lang w:val="en-US"/>
        </w:rPr>
        <w:t>between</w:t>
      </w:r>
      <w:r>
        <w:rPr>
          <w:rStyle w:val="None"/>
          <w:spacing w:val="-2"/>
          <w:sz w:val="20"/>
          <w:szCs w:val="20"/>
          <w:rtl w:val="0"/>
        </w:rPr>
        <w:t xml:space="preserve"> </w:t>
      </w:r>
      <w:r>
        <w:rPr>
          <w:rStyle w:val="None"/>
          <w:sz w:val="20"/>
          <w:szCs w:val="20"/>
          <w:rtl w:val="0"/>
        </w:rPr>
        <w:t>Ind</w:t>
      </w:r>
      <w:r>
        <w:rPr>
          <w:rStyle w:val="None"/>
          <w:spacing w:val="-1"/>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rPr>
        <w:t>U.S.</w:t>
      </w:r>
      <w:r>
        <w:rPr>
          <w:rStyle w:val="None"/>
          <w:spacing w:val="-2"/>
          <w:sz w:val="20"/>
          <w:szCs w:val="20"/>
          <w:rtl w:val="0"/>
        </w:rPr>
        <w:t xml:space="preserve"> </w:t>
      </w:r>
      <w:r>
        <w:rPr>
          <w:rStyle w:val="None"/>
          <w:sz w:val="20"/>
          <w:szCs w:val="20"/>
          <w:rtl w:val="0"/>
          <w:lang w:val="en-US"/>
        </w:rPr>
        <w:t>GAAP</w:t>
      </w:r>
      <w:r>
        <w:rPr>
          <w:rStyle w:val="None"/>
          <w:spacing w:val="-2"/>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lang w:val="de-DE"/>
        </w:rPr>
        <w:t>IFRS,</w:t>
      </w:r>
      <w:r>
        <w:rPr>
          <w:rStyle w:val="None"/>
          <w:spacing w:val="-2"/>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da-DK"/>
        </w:rPr>
        <w:t>Risk</w:t>
      </w:r>
      <w:r>
        <w:rPr>
          <w:rStyle w:val="None"/>
          <w:i w:val="1"/>
          <w:iCs w:val="1"/>
          <w:spacing w:val="-2"/>
          <w:sz w:val="20"/>
          <w:szCs w:val="20"/>
          <w:rtl w:val="0"/>
        </w:rPr>
        <w:t xml:space="preserve"> </w:t>
      </w:r>
      <w:r>
        <w:rPr>
          <w:rStyle w:val="None"/>
          <w:i w:val="1"/>
          <w:iCs w:val="1"/>
          <w:sz w:val="20"/>
          <w:szCs w:val="20"/>
          <w:rtl w:val="0"/>
          <w:lang w:val="da-DK"/>
        </w:rPr>
        <w:t>Factors</w:t>
      </w:r>
      <w:r>
        <w:rPr>
          <w:rStyle w:val="None"/>
          <w:i w:val="1"/>
          <w:iCs w:val="1"/>
          <w:spacing w:val="-2"/>
          <w:sz w:val="20"/>
          <w:szCs w:val="20"/>
          <w:rtl w:val="0"/>
        </w:rPr>
        <w:t xml:space="preserve"> </w:t>
      </w:r>
      <w:r>
        <w:rPr>
          <w:rStyle w:val="None"/>
          <w:i w:val="1"/>
          <w:iCs w:val="1"/>
          <w:sz w:val="20"/>
          <w:szCs w:val="20"/>
          <w:rtl w:val="0"/>
        </w:rPr>
        <w:t>–</w:t>
      </w:r>
      <w:r>
        <w:rPr>
          <w:rStyle w:val="None"/>
          <w:i w:val="1"/>
          <w:iCs w:val="1"/>
          <w:spacing w:val="-1"/>
          <w:sz w:val="20"/>
          <w:szCs w:val="20"/>
          <w:rtl w:val="0"/>
        </w:rPr>
        <w:t xml:space="preserve"> </w:t>
      </w:r>
      <w:r>
        <w:rPr>
          <w:rStyle w:val="None"/>
          <w:i w:val="1"/>
          <w:iCs w:val="1"/>
          <w:sz w:val="20"/>
          <w:szCs w:val="20"/>
          <w:rtl w:val="0"/>
          <w:lang w:val="it-IT"/>
        </w:rPr>
        <w:t>Significant</w:t>
      </w:r>
      <w:r>
        <w:rPr>
          <w:rStyle w:val="None"/>
          <w:i w:val="1"/>
          <w:iCs w:val="1"/>
          <w:spacing w:val="-2"/>
          <w:sz w:val="20"/>
          <w:szCs w:val="20"/>
          <w:rtl w:val="0"/>
        </w:rPr>
        <w:t xml:space="preserve"> </w:t>
      </w:r>
      <w:r>
        <w:rPr>
          <w:rStyle w:val="None"/>
          <w:i w:val="1"/>
          <w:iCs w:val="1"/>
          <w:sz w:val="20"/>
          <w:szCs w:val="20"/>
          <w:rtl w:val="0"/>
          <w:lang w:val="en-US"/>
        </w:rPr>
        <w:t>differences</w:t>
      </w:r>
      <w:r>
        <w:rPr>
          <w:rStyle w:val="None"/>
          <w:i w:val="1"/>
          <w:iCs w:val="1"/>
          <w:spacing w:val="0"/>
          <w:sz w:val="20"/>
          <w:szCs w:val="20"/>
          <w:rtl w:val="0"/>
        </w:rPr>
        <w:t xml:space="preserve"> </w:t>
      </w:r>
      <w:r>
        <w:rPr>
          <w:rStyle w:val="None"/>
          <w:i w:val="1"/>
          <w:iCs w:val="1"/>
          <w:sz w:val="20"/>
          <w:szCs w:val="20"/>
          <w:rtl w:val="0"/>
          <w:lang w:val="pt-PT"/>
        </w:rPr>
        <w:t>exist</w:t>
      </w:r>
      <w:r>
        <w:rPr>
          <w:rStyle w:val="None"/>
          <w:i w:val="1"/>
          <w:iCs w:val="1"/>
          <w:spacing w:val="-2"/>
          <w:sz w:val="20"/>
          <w:szCs w:val="20"/>
          <w:rtl w:val="0"/>
        </w:rPr>
        <w:t xml:space="preserve"> </w:t>
      </w:r>
      <w:r>
        <w:rPr>
          <w:rStyle w:val="None"/>
          <w:i w:val="1"/>
          <w:iCs w:val="1"/>
          <w:sz w:val="20"/>
          <w:szCs w:val="20"/>
          <w:rtl w:val="0"/>
          <w:lang w:val="en-US"/>
        </w:rPr>
        <w:t>between</w:t>
      </w:r>
      <w:r>
        <w:rPr>
          <w:rStyle w:val="None"/>
          <w:i w:val="1"/>
          <w:iCs w:val="1"/>
          <w:spacing w:val="-1"/>
          <w:sz w:val="20"/>
          <w:szCs w:val="20"/>
          <w:rtl w:val="0"/>
        </w:rPr>
        <w:t xml:space="preserve"> </w:t>
      </w:r>
      <w:r>
        <w:rPr>
          <w:rStyle w:val="None"/>
          <w:i w:val="1"/>
          <w:iCs w:val="1"/>
          <w:sz w:val="20"/>
          <w:szCs w:val="20"/>
          <w:rtl w:val="0"/>
          <w:lang w:val="en-US"/>
        </w:rPr>
        <w:t>Indian accounting</w:t>
      </w:r>
      <w:r>
        <w:rPr>
          <w:rStyle w:val="None"/>
          <w:i w:val="1"/>
          <w:iCs w:val="1"/>
          <w:spacing w:val="-9"/>
          <w:sz w:val="20"/>
          <w:szCs w:val="20"/>
          <w:rtl w:val="0"/>
        </w:rPr>
        <w:t xml:space="preserve"> </w:t>
      </w:r>
      <w:r>
        <w:rPr>
          <w:rStyle w:val="None"/>
          <w:i w:val="1"/>
          <w:iCs w:val="1"/>
          <w:sz w:val="20"/>
          <w:szCs w:val="20"/>
          <w:rtl w:val="0"/>
        </w:rPr>
        <w:t>standard</w:t>
      </w:r>
      <w:r>
        <w:rPr>
          <w:rStyle w:val="None"/>
          <w:i w:val="1"/>
          <w:iCs w:val="1"/>
          <w:spacing w:val="-9"/>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Ind</w:t>
      </w:r>
      <w:r>
        <w:rPr>
          <w:rStyle w:val="None"/>
          <w:i w:val="1"/>
          <w:iCs w:val="1"/>
          <w:spacing w:val="-11"/>
          <w:sz w:val="20"/>
          <w:szCs w:val="20"/>
          <w:rtl w:val="0"/>
        </w:rPr>
        <w:t xml:space="preserve"> </w:t>
      </w:r>
      <w:r>
        <w:rPr>
          <w:rStyle w:val="None"/>
          <w:i w:val="1"/>
          <w:iCs w:val="1"/>
          <w:sz w:val="20"/>
          <w:szCs w:val="20"/>
          <w:rtl w:val="0"/>
        </w:rPr>
        <w:t>AS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other</w:t>
      </w:r>
      <w:r>
        <w:rPr>
          <w:rStyle w:val="None"/>
          <w:i w:val="1"/>
          <w:iCs w:val="1"/>
          <w:spacing w:val="-13"/>
          <w:sz w:val="20"/>
          <w:szCs w:val="20"/>
          <w:rtl w:val="0"/>
        </w:rPr>
        <w:t xml:space="preserve"> </w:t>
      </w:r>
      <w:r>
        <w:rPr>
          <w:rStyle w:val="None"/>
          <w:i w:val="1"/>
          <w:iCs w:val="1"/>
          <w:sz w:val="20"/>
          <w:szCs w:val="20"/>
          <w:rtl w:val="0"/>
          <w:lang w:val="en-US"/>
        </w:rPr>
        <w:t>accounting</w:t>
      </w:r>
      <w:r>
        <w:rPr>
          <w:rStyle w:val="None"/>
          <w:i w:val="1"/>
          <w:iCs w:val="1"/>
          <w:spacing w:val="-11"/>
          <w:sz w:val="20"/>
          <w:szCs w:val="20"/>
          <w:rtl w:val="0"/>
        </w:rPr>
        <w:t xml:space="preserve"> </w:t>
      </w:r>
      <w:r>
        <w:rPr>
          <w:rStyle w:val="None"/>
          <w:i w:val="1"/>
          <w:iCs w:val="1"/>
          <w:sz w:val="20"/>
          <w:szCs w:val="20"/>
          <w:rtl w:val="0"/>
          <w:lang w:val="fr-FR"/>
        </w:rPr>
        <w:t>principles,</w:t>
      </w:r>
      <w:r>
        <w:rPr>
          <w:rStyle w:val="None"/>
          <w:i w:val="1"/>
          <w:iCs w:val="1"/>
          <w:spacing w:val="-10"/>
          <w:sz w:val="20"/>
          <w:szCs w:val="20"/>
          <w:rtl w:val="0"/>
        </w:rPr>
        <w:t xml:space="preserve"> </w:t>
      </w:r>
      <w:r>
        <w:rPr>
          <w:rStyle w:val="None"/>
          <w:i w:val="1"/>
          <w:iCs w:val="1"/>
          <w:sz w:val="20"/>
          <w:szCs w:val="20"/>
          <w:rtl w:val="0"/>
          <w:lang w:val="de-DE"/>
        </w:rPr>
        <w:t>such</w:t>
      </w:r>
      <w:r>
        <w:rPr>
          <w:rStyle w:val="None"/>
          <w:i w:val="1"/>
          <w:iCs w:val="1"/>
          <w:spacing w:val="-9"/>
          <w:sz w:val="20"/>
          <w:szCs w:val="20"/>
          <w:rtl w:val="0"/>
        </w:rPr>
        <w:t xml:space="preserve"> </w:t>
      </w:r>
      <w:r>
        <w:rPr>
          <w:rStyle w:val="None"/>
          <w:i w:val="1"/>
          <w:iCs w:val="1"/>
          <w:sz w:val="20"/>
          <w:szCs w:val="20"/>
          <w:rtl w:val="0"/>
        </w:rPr>
        <w:t>as</w:t>
      </w:r>
      <w:r>
        <w:rPr>
          <w:rStyle w:val="None"/>
          <w:i w:val="1"/>
          <w:iCs w:val="1"/>
          <w:spacing w:val="-11"/>
          <w:sz w:val="20"/>
          <w:szCs w:val="20"/>
          <w:rtl w:val="0"/>
        </w:rPr>
        <w:t xml:space="preserve"> </w:t>
      </w:r>
      <w:r>
        <w:rPr>
          <w:rStyle w:val="None"/>
          <w:i w:val="1"/>
          <w:iCs w:val="1"/>
          <w:sz w:val="20"/>
          <w:szCs w:val="20"/>
          <w:rtl w:val="0"/>
          <w:lang w:val="fr-FR"/>
        </w:rPr>
        <w:t>international</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en-US"/>
        </w:rPr>
        <w:t>reporting</w:t>
      </w:r>
      <w:r>
        <w:rPr>
          <w:rStyle w:val="None"/>
          <w:i w:val="1"/>
          <w:iCs w:val="1"/>
          <w:spacing w:val="-9"/>
          <w:sz w:val="20"/>
          <w:szCs w:val="20"/>
          <w:rtl w:val="0"/>
        </w:rPr>
        <w:t xml:space="preserve"> </w:t>
      </w:r>
      <w:r>
        <w:rPr>
          <w:rStyle w:val="None"/>
          <w:i w:val="1"/>
          <w:iCs w:val="1"/>
          <w:sz w:val="20"/>
          <w:szCs w:val="20"/>
          <w:rtl w:val="0"/>
          <w:lang w:val="en-US"/>
        </w:rPr>
        <w:t>standards</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lang w:val="de-DE"/>
        </w:rPr>
        <w:t>IFRS</w:t>
      </w:r>
      <w:r>
        <w:rPr>
          <w:rStyle w:val="None"/>
          <w:i w:val="1"/>
          <w:iCs w:val="1"/>
          <w:sz w:val="20"/>
          <w:szCs w:val="20"/>
          <w:rtl w:val="0"/>
        </w:rPr>
        <w:t>”</w:t>
      </w:r>
      <w:r>
        <w:rPr>
          <w:rStyle w:val="None"/>
          <w:i w:val="1"/>
          <w:iCs w:val="1"/>
          <w:sz w:val="20"/>
          <w:szCs w:val="20"/>
          <w:rtl w:val="0"/>
          <w:lang w:val="en-US"/>
        </w:rPr>
        <w:t>) and</w:t>
      </w:r>
      <w:r>
        <w:rPr>
          <w:rStyle w:val="None"/>
          <w:i w:val="1"/>
          <w:iCs w:val="1"/>
          <w:spacing w:val="0"/>
          <w:sz w:val="20"/>
          <w:szCs w:val="20"/>
          <w:rtl w:val="0"/>
        </w:rPr>
        <w:t xml:space="preserve"> </w:t>
      </w:r>
      <w:r>
        <w:rPr>
          <w:rStyle w:val="None"/>
          <w:i w:val="1"/>
          <w:iCs w:val="1"/>
          <w:sz w:val="20"/>
          <w:szCs w:val="20"/>
          <w:rtl w:val="0"/>
          <w:lang w:val="en-US"/>
        </w:rPr>
        <w:t>United</w:t>
      </w:r>
      <w:r>
        <w:rPr>
          <w:rStyle w:val="None"/>
          <w:i w:val="1"/>
          <w:iCs w:val="1"/>
          <w:spacing w:val="0"/>
          <w:sz w:val="20"/>
          <w:szCs w:val="20"/>
          <w:rtl w:val="0"/>
        </w:rPr>
        <w:t xml:space="preserve"> </w:t>
      </w:r>
      <w:r>
        <w:rPr>
          <w:rStyle w:val="None"/>
          <w:i w:val="1"/>
          <w:iCs w:val="1"/>
          <w:sz w:val="20"/>
          <w:szCs w:val="20"/>
          <w:rtl w:val="0"/>
          <w:lang w:val="en-US"/>
        </w:rPr>
        <w:t>States</w:t>
      </w:r>
      <w:r>
        <w:rPr>
          <w:rStyle w:val="None"/>
          <w:i w:val="1"/>
          <w:iCs w:val="1"/>
          <w:spacing w:val="-2"/>
          <w:sz w:val="20"/>
          <w:szCs w:val="20"/>
          <w:rtl w:val="0"/>
        </w:rPr>
        <w:t xml:space="preserve"> </w:t>
      </w:r>
      <w:r>
        <w:rPr>
          <w:rStyle w:val="None"/>
          <w:i w:val="1"/>
          <w:iCs w:val="1"/>
          <w:sz w:val="20"/>
          <w:szCs w:val="20"/>
          <w:rtl w:val="0"/>
          <w:lang w:val="en-US"/>
        </w:rPr>
        <w:t>generally</w:t>
      </w:r>
      <w:r>
        <w:rPr>
          <w:rStyle w:val="None"/>
          <w:i w:val="1"/>
          <w:iCs w:val="1"/>
          <w:spacing w:val="-1"/>
          <w:sz w:val="20"/>
          <w:szCs w:val="20"/>
          <w:rtl w:val="0"/>
        </w:rPr>
        <w:t xml:space="preserve"> </w:t>
      </w:r>
      <w:r>
        <w:rPr>
          <w:rStyle w:val="None"/>
          <w:i w:val="1"/>
          <w:iCs w:val="1"/>
          <w:sz w:val="20"/>
          <w:szCs w:val="20"/>
          <w:rtl w:val="0"/>
          <w:lang w:val="en-US"/>
        </w:rPr>
        <w:t>accepted</w:t>
      </w:r>
      <w:r>
        <w:rPr>
          <w:rStyle w:val="None"/>
          <w:i w:val="1"/>
          <w:iCs w:val="1"/>
          <w:spacing w:val="0"/>
          <w:sz w:val="20"/>
          <w:szCs w:val="20"/>
          <w:rtl w:val="0"/>
        </w:rPr>
        <w:t xml:space="preserve"> </w:t>
      </w:r>
      <w:r>
        <w:rPr>
          <w:rStyle w:val="None"/>
          <w:i w:val="1"/>
          <w:iCs w:val="1"/>
          <w:sz w:val="20"/>
          <w:szCs w:val="20"/>
          <w:rtl w:val="0"/>
          <w:lang w:val="en-US"/>
        </w:rPr>
        <w:t>accounting</w:t>
      </w:r>
      <w:r>
        <w:rPr>
          <w:rStyle w:val="None"/>
          <w:i w:val="1"/>
          <w:iCs w:val="1"/>
          <w:spacing w:val="0"/>
          <w:sz w:val="20"/>
          <w:szCs w:val="20"/>
          <w:rtl w:val="0"/>
        </w:rPr>
        <w:t xml:space="preserve"> </w:t>
      </w:r>
      <w:r>
        <w:rPr>
          <w:rStyle w:val="None"/>
          <w:i w:val="1"/>
          <w:iCs w:val="1"/>
          <w:sz w:val="20"/>
          <w:szCs w:val="20"/>
          <w:rtl w:val="0"/>
          <w:lang w:val="fr-FR"/>
        </w:rPr>
        <w:t>principles</w:t>
      </w:r>
      <w:r>
        <w:rPr>
          <w:rStyle w:val="None"/>
          <w:i w:val="1"/>
          <w:iCs w:val="1"/>
          <w:spacing w:val="-3"/>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U.S.</w:t>
      </w:r>
      <w:r>
        <w:rPr>
          <w:rStyle w:val="None"/>
          <w:i w:val="1"/>
          <w:iCs w:val="1"/>
          <w:spacing w:val="-1"/>
          <w:sz w:val="20"/>
          <w:szCs w:val="20"/>
          <w:rtl w:val="0"/>
        </w:rPr>
        <w:t xml:space="preserve"> </w:t>
      </w:r>
      <w:r>
        <w:rPr>
          <w:rStyle w:val="None"/>
          <w:i w:val="1"/>
          <w:iCs w:val="1"/>
          <w:sz w:val="20"/>
          <w:szCs w:val="20"/>
          <w:rtl w:val="0"/>
          <w:lang w:val="en-US"/>
        </w:rPr>
        <w:t>GAAP</w:t>
      </w:r>
      <w:r>
        <w:rPr>
          <w:rStyle w:val="None"/>
          <w:i w:val="1"/>
          <w:iCs w:val="1"/>
          <w:sz w:val="20"/>
          <w:szCs w:val="20"/>
          <w:rtl w:val="0"/>
        </w:rPr>
        <w:t>”</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en-US"/>
        </w:rPr>
        <w:t>which</w:t>
      </w:r>
      <w:r>
        <w:rPr>
          <w:rStyle w:val="None"/>
          <w:i w:val="1"/>
          <w:iCs w:val="1"/>
          <w:spacing w:val="0"/>
          <w:sz w:val="20"/>
          <w:szCs w:val="20"/>
          <w:rtl w:val="0"/>
        </w:rPr>
        <w:t xml:space="preserve"> </w:t>
      </w:r>
      <w:r>
        <w:rPr>
          <w:rStyle w:val="None"/>
          <w:i w:val="1"/>
          <w:iCs w:val="1"/>
          <w:sz w:val="20"/>
          <w:szCs w:val="20"/>
          <w:rtl w:val="0"/>
        </w:rPr>
        <w:t>may</w:t>
      </w:r>
      <w:r>
        <w:rPr>
          <w:rStyle w:val="None"/>
          <w:i w:val="1"/>
          <w:iCs w:val="1"/>
          <w:spacing w:val="0"/>
          <w:sz w:val="20"/>
          <w:szCs w:val="20"/>
          <w:rtl w:val="0"/>
        </w:rPr>
        <w:t xml:space="preserve"> </w:t>
      </w:r>
      <w:r>
        <w:rPr>
          <w:rStyle w:val="None"/>
          <w:i w:val="1"/>
          <w:iCs w:val="1"/>
          <w:sz w:val="20"/>
          <w:szCs w:val="20"/>
          <w:rtl w:val="0"/>
        </w:rPr>
        <w:t>be</w:t>
      </w:r>
      <w:r>
        <w:rPr>
          <w:rStyle w:val="None"/>
          <w:i w:val="1"/>
          <w:iCs w:val="1"/>
          <w:spacing w:val="0"/>
          <w:sz w:val="20"/>
          <w:szCs w:val="20"/>
          <w:rtl w:val="0"/>
        </w:rPr>
        <w:t xml:space="preserve"> </w:t>
      </w:r>
      <w:r>
        <w:rPr>
          <w:rStyle w:val="None"/>
          <w:i w:val="1"/>
          <w:iCs w:val="1"/>
          <w:sz w:val="20"/>
          <w:szCs w:val="20"/>
          <w:rtl w:val="0"/>
          <w:lang w:val="it-IT"/>
        </w:rPr>
        <w:t>material</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rPr>
        <w:t>investors</w:t>
      </w:r>
      <w:r>
        <w:rPr>
          <w:rStyle w:val="None"/>
          <w:i w:val="1"/>
          <w:iCs w:val="1"/>
          <w:sz w:val="20"/>
          <w:szCs w:val="20"/>
          <w:rtl w:val="1"/>
        </w:rPr>
        <w:t xml:space="preserve">’ </w:t>
      </w:r>
      <w:r>
        <w:rPr>
          <w:rStyle w:val="None"/>
          <w:i w:val="1"/>
          <w:iCs w:val="1"/>
          <w:sz w:val="20"/>
          <w:szCs w:val="20"/>
          <w:rtl w:val="0"/>
          <w:lang w:val="en-US"/>
        </w:rPr>
        <w:t>assessments of our financial condition.</w:t>
      </w:r>
      <w:r>
        <w:rPr>
          <w:rStyle w:val="None"/>
          <w:i w:val="1"/>
          <w:iCs w:val="1"/>
          <w:sz w:val="20"/>
          <w:szCs w:val="20"/>
          <w:rtl w:val="0"/>
        </w:rPr>
        <w:t xml:space="preserve">” </w:t>
      </w:r>
      <w:r>
        <w:rPr>
          <w:rStyle w:val="None"/>
          <w:sz w:val="20"/>
          <w:szCs w:val="20"/>
          <w:rtl w:val="0"/>
          <w:lang w:val="en-US"/>
        </w:rPr>
        <w:t>page 60. The degree to which the financial information included in this Red Herring Prospectus will provide meaningful information is entirely dependent on the reader</w:t>
      </w:r>
      <w:r>
        <w:rPr>
          <w:rStyle w:val="None"/>
          <w:sz w:val="20"/>
          <w:szCs w:val="20"/>
          <w:rtl w:val="1"/>
        </w:rPr>
        <w:t>’</w:t>
      </w:r>
      <w:r>
        <w:rPr>
          <w:rStyle w:val="None"/>
          <w:sz w:val="20"/>
          <w:szCs w:val="20"/>
          <w:rtl w:val="0"/>
          <w:lang w:val="en-US"/>
        </w:rPr>
        <w:t>s level of familiarity with Indian accounting policies and practices, the Companies Act, 2013 and the SEBI ICDR Regulations. Any reliance by persons not familiar with Indian accounting policies and practices on the financial disclosures presented in this Red Herring Prospectus should accordingly be limited. Further, any</w:t>
      </w:r>
      <w:r>
        <w:rPr>
          <w:rStyle w:val="None"/>
          <w:spacing w:val="0"/>
          <w:sz w:val="20"/>
          <w:szCs w:val="20"/>
          <w:rtl w:val="0"/>
        </w:rPr>
        <w:t xml:space="preserve"> </w:t>
      </w:r>
      <w:r>
        <w:rPr>
          <w:rStyle w:val="None"/>
          <w:sz w:val="20"/>
          <w:szCs w:val="20"/>
          <w:rtl w:val="0"/>
          <w:lang w:val="fr-FR"/>
        </w:rPr>
        <w:t>figures</w:t>
      </w:r>
      <w:r>
        <w:rPr>
          <w:rStyle w:val="None"/>
          <w:spacing w:val="-2"/>
          <w:sz w:val="20"/>
          <w:szCs w:val="20"/>
          <w:rtl w:val="0"/>
        </w:rPr>
        <w:t xml:space="preserve"> </w:t>
      </w:r>
      <w:r>
        <w:rPr>
          <w:rStyle w:val="None"/>
          <w:sz w:val="20"/>
          <w:szCs w:val="20"/>
          <w:rtl w:val="0"/>
          <w:lang w:val="en-US"/>
        </w:rPr>
        <w:t>sourced</w:t>
      </w:r>
      <w:r>
        <w:rPr>
          <w:rStyle w:val="None"/>
          <w:spacing w:val="0"/>
          <w:sz w:val="20"/>
          <w:szCs w:val="20"/>
          <w:rtl w:val="0"/>
        </w:rPr>
        <w:t xml:space="preserve"> </w:t>
      </w:r>
      <w:r>
        <w:rPr>
          <w:rStyle w:val="None"/>
          <w:sz w:val="20"/>
          <w:szCs w:val="20"/>
          <w:rtl w:val="0"/>
          <w:lang w:val="en-US"/>
        </w:rPr>
        <w:t>from third-party</w:t>
      </w:r>
      <w:r>
        <w:rPr>
          <w:rStyle w:val="None"/>
          <w:spacing w:val="0"/>
          <w:sz w:val="20"/>
          <w:szCs w:val="20"/>
          <w:rtl w:val="0"/>
        </w:rPr>
        <w:t xml:space="preserve"> </w:t>
      </w:r>
      <w:r>
        <w:rPr>
          <w:rStyle w:val="None"/>
          <w:sz w:val="20"/>
          <w:szCs w:val="20"/>
          <w:rtl w:val="0"/>
          <w:lang w:val="en-US"/>
        </w:rPr>
        <w:t>industry sources</w:t>
      </w:r>
      <w:r>
        <w:rPr>
          <w:rStyle w:val="None"/>
          <w:spacing w:val="0"/>
          <w:sz w:val="20"/>
          <w:szCs w:val="20"/>
          <w:rtl w:val="0"/>
        </w:rPr>
        <w:t xml:space="preserve"> </w:t>
      </w:r>
      <w:r>
        <w:rPr>
          <w:rStyle w:val="None"/>
          <w:sz w:val="20"/>
          <w:szCs w:val="20"/>
          <w:rtl w:val="0"/>
        </w:rPr>
        <w:t>may</w:t>
      </w:r>
      <w:r>
        <w:rPr>
          <w:rStyle w:val="None"/>
          <w:spacing w:val="0"/>
          <w:sz w:val="20"/>
          <w:szCs w:val="20"/>
          <w:rtl w:val="0"/>
        </w:rPr>
        <w:t xml:space="preserve"> </w:t>
      </w:r>
      <w:r>
        <w:rPr>
          <w:rStyle w:val="None"/>
          <w:sz w:val="20"/>
          <w:szCs w:val="20"/>
          <w:rtl w:val="0"/>
        </w:rPr>
        <w:t>be</w:t>
      </w:r>
      <w:r>
        <w:rPr>
          <w:rStyle w:val="None"/>
          <w:spacing w:val="-1"/>
          <w:sz w:val="20"/>
          <w:szCs w:val="20"/>
          <w:rtl w:val="0"/>
        </w:rPr>
        <w:t xml:space="preserve"> </w:t>
      </w:r>
      <w:r>
        <w:rPr>
          <w:rStyle w:val="None"/>
          <w:sz w:val="20"/>
          <w:szCs w:val="20"/>
          <w:rtl w:val="0"/>
          <w:lang w:val="en-US"/>
        </w:rPr>
        <w:t>rounded</w:t>
      </w:r>
      <w:r>
        <w:rPr>
          <w:rStyle w:val="None"/>
          <w:spacing w:val="0"/>
          <w:sz w:val="20"/>
          <w:szCs w:val="20"/>
          <w:rtl w:val="0"/>
        </w:rPr>
        <w:t xml:space="preserve"> </w:t>
      </w:r>
      <w:r>
        <w:rPr>
          <w:rStyle w:val="None"/>
          <w:sz w:val="20"/>
          <w:szCs w:val="20"/>
          <w:rtl w:val="0"/>
          <w:lang w:val="en-US"/>
        </w:rPr>
        <w:t>off</w:t>
      </w:r>
      <w:r>
        <w:rPr>
          <w:rStyle w:val="None"/>
          <w:spacing w:val="0"/>
          <w:sz w:val="20"/>
          <w:szCs w:val="20"/>
          <w:rtl w:val="0"/>
        </w:rPr>
        <w:t xml:space="preserve"> </w:t>
      </w:r>
      <w:r>
        <w:rPr>
          <w:rStyle w:val="None"/>
          <w:sz w:val="20"/>
          <w:szCs w:val="20"/>
          <w:rtl w:val="0"/>
        </w:rPr>
        <w:t>to</w:t>
      </w:r>
      <w:r>
        <w:rPr>
          <w:rStyle w:val="None"/>
          <w:spacing w:val="0"/>
          <w:sz w:val="20"/>
          <w:szCs w:val="20"/>
          <w:rtl w:val="0"/>
        </w:rPr>
        <w:t xml:space="preserve"> </w:t>
      </w:r>
      <w:r>
        <w:rPr>
          <w:rStyle w:val="None"/>
          <w:sz w:val="20"/>
          <w:szCs w:val="20"/>
          <w:rtl w:val="0"/>
          <w:lang w:val="en-US"/>
        </w:rPr>
        <w:t>other</w:t>
      </w:r>
      <w:r>
        <w:rPr>
          <w:rStyle w:val="None"/>
          <w:spacing w:val="0"/>
          <w:sz w:val="20"/>
          <w:szCs w:val="20"/>
          <w:rtl w:val="0"/>
        </w:rPr>
        <w:t xml:space="preserve"> </w:t>
      </w:r>
      <w:r>
        <w:rPr>
          <w:rStyle w:val="None"/>
          <w:sz w:val="20"/>
          <w:szCs w:val="20"/>
          <w:rtl w:val="0"/>
          <w:lang w:val="en-US"/>
        </w:rPr>
        <w:t>than</w:t>
      </w:r>
      <w:r>
        <w:rPr>
          <w:rStyle w:val="None"/>
          <w:spacing w:val="0"/>
          <w:sz w:val="20"/>
          <w:szCs w:val="20"/>
          <w:rtl w:val="0"/>
        </w:rPr>
        <w:t xml:space="preserve"> </w:t>
      </w:r>
      <w:r>
        <w:rPr>
          <w:rStyle w:val="None"/>
          <w:sz w:val="20"/>
          <w:szCs w:val="20"/>
          <w:rtl w:val="0"/>
        </w:rPr>
        <w:t>two</w:t>
      </w:r>
      <w:r>
        <w:rPr>
          <w:rStyle w:val="None"/>
          <w:spacing w:val="0"/>
          <w:sz w:val="20"/>
          <w:szCs w:val="20"/>
          <w:rtl w:val="0"/>
        </w:rPr>
        <w:t xml:space="preserve"> </w:t>
      </w:r>
      <w:r>
        <w:rPr>
          <w:rStyle w:val="None"/>
          <w:sz w:val="20"/>
          <w:szCs w:val="20"/>
          <w:rtl w:val="0"/>
        </w:rPr>
        <w:t>decimal</w:t>
      </w:r>
      <w:r>
        <w:rPr>
          <w:rStyle w:val="None"/>
          <w:spacing w:val="-1"/>
          <w:sz w:val="20"/>
          <w:szCs w:val="20"/>
          <w:rtl w:val="0"/>
        </w:rPr>
        <w:t xml:space="preserve"> </w:t>
      </w:r>
      <w:r>
        <w:rPr>
          <w:rStyle w:val="None"/>
          <w:sz w:val="20"/>
          <w:szCs w:val="20"/>
          <w:rtl w:val="0"/>
          <w:lang w:val="en-US"/>
        </w:rPr>
        <w:t>points</w:t>
      </w:r>
      <w:r>
        <w:rPr>
          <w:rStyle w:val="None"/>
          <w:spacing w:val="0"/>
          <w:sz w:val="20"/>
          <w:szCs w:val="20"/>
          <w:rtl w:val="0"/>
        </w:rPr>
        <w:t xml:space="preserve"> </w:t>
      </w:r>
      <w:r>
        <w:rPr>
          <w:rStyle w:val="None"/>
          <w:sz w:val="20"/>
          <w:szCs w:val="20"/>
          <w:rtl w:val="0"/>
          <w:lang w:val="en-US"/>
        </w:rPr>
        <w:t>to conform to their respective sources.</w:t>
      </w:r>
    </w:p>
    <w:p>
      <w:pPr>
        <w:pStyle w:val="Body Text"/>
        <w:spacing w:before="200"/>
        <w:ind w:left="87" w:right="6" w:firstLine="0"/>
        <w:jc w:val="both"/>
      </w:pPr>
      <w:r>
        <w:rPr>
          <w:rStyle w:val="Hyperlink.4"/>
          <w:rtl w:val="0"/>
          <w:lang w:val="en-US"/>
        </w:rPr>
        <w:t>In this Red Herring Prospectus, any discrepancies in any table between the total and the sums of the amounts listed are due to rounding</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decimals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 off to two decimal places. In certain instances, discrepancies in any table between the sums of the amounts listed in the table and totals are due to rounding off.</w:t>
      </w:r>
    </w:p>
    <w:p>
      <w:pPr>
        <w:pStyle w:val="Body Text"/>
        <w:spacing w:before="199"/>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sourced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conform to their respective sources.</w:t>
      </w:r>
    </w:p>
    <w:p>
      <w:pPr>
        <w:pStyle w:val="Body"/>
        <w:spacing w:before="200"/>
        <w:ind w:left="87" w:right="6" w:firstLine="0"/>
        <w:jc w:val="both"/>
        <w:rPr>
          <w:rStyle w:val="None"/>
          <w:sz w:val="20"/>
          <w:szCs w:val="20"/>
        </w:rPr>
      </w:pPr>
      <w:r>
        <w:rPr>
          <w:rStyle w:val="None"/>
          <w:sz w:val="20"/>
          <w:szCs w:val="20"/>
          <w:rtl w:val="0"/>
          <w:lang w:val="en-US"/>
        </w:rPr>
        <w:t xml:space="preserve">Any percentage amounts, as set forth in </w:t>
      </w:r>
      <w:r>
        <w:rPr>
          <w:rStyle w:val="None"/>
          <w:sz w:val="20"/>
          <w:szCs w:val="20"/>
          <w:rtl w:val="1"/>
          <w:lang w:val="ar-SA" w:bidi="ar-SA"/>
        </w:rPr>
        <w:t>“</w:t>
      </w:r>
      <w:r>
        <w:rPr>
          <w:rStyle w:val="None"/>
          <w:i w:val="1"/>
          <w:iCs w:val="1"/>
          <w:sz w:val="20"/>
          <w:szCs w:val="20"/>
          <w:rtl w:val="0"/>
          <w:lang w:val="da-DK"/>
        </w:rPr>
        <w:t>Risk Factors</w:t>
      </w:r>
      <w:r>
        <w:rPr>
          <w:rStyle w:val="None"/>
          <w:sz w:val="20"/>
          <w:szCs w:val="20"/>
          <w:rtl w:val="0"/>
        </w:rPr>
        <w:t>”</w:t>
      </w:r>
      <w:r>
        <w:rPr>
          <w:rStyle w:val="None"/>
          <w:sz w:val="20"/>
          <w:szCs w:val="20"/>
          <w:rtl w:val="0"/>
        </w:rPr>
        <w:t xml:space="preserve">, </w:t>
      </w:r>
      <w:r>
        <w:rPr>
          <w:rStyle w:val="None"/>
          <w:sz w:val="20"/>
          <w:szCs w:val="20"/>
          <w:rtl w:val="1"/>
          <w:lang w:val="ar-SA" w:bidi="ar-SA"/>
        </w:rPr>
        <w:t>“</w:t>
      </w:r>
      <w:r>
        <w:rPr>
          <w:rStyle w:val="None"/>
          <w:i w:val="1"/>
          <w:iCs w:val="1"/>
          <w:sz w:val="20"/>
          <w:szCs w:val="20"/>
          <w:rtl w:val="0"/>
          <w:lang w:val="en-US"/>
        </w:rPr>
        <w:t>Our Business</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sz w:val="20"/>
          <w:szCs w:val="20"/>
          <w:rtl w:val="0"/>
        </w:rPr>
        <w:t xml:space="preserve">” </w:t>
      </w:r>
      <w:r>
        <w:rPr>
          <w:rStyle w:val="None"/>
          <w:sz w:val="20"/>
          <w:szCs w:val="20"/>
          <w:rtl w:val="0"/>
          <w:lang w:val="en-US"/>
        </w:rPr>
        <w:t>on pages 28, 211 and 356, respectively, and elsewhere in this Red Herring Prospectus, unless otherwise stated or context requires otherwise, have been derived from Restated Financial Statements or non-GAAP financial measures as described below.</w:t>
      </w:r>
    </w:p>
    <w:p>
      <w:pPr>
        <w:pStyle w:val="Body"/>
        <w:jc w:val="both"/>
        <w:sectPr>
          <w:headerReference w:type="default" r:id="rId41"/>
          <w:footerReference w:type="default" r:id="rId42"/>
          <w:pgSz w:w="11920" w:h="16840" w:orient="portrait"/>
          <w:pgMar w:top="1080" w:right="708" w:bottom="1120" w:left="992" w:header="0" w:footer="0"/>
          <w:bidi w:val="0"/>
        </w:sectPr>
      </w:pPr>
    </w:p>
    <w:p>
      <w:pPr>
        <w:pStyle w:val="Heading 3"/>
        <w:spacing w:before="63"/>
        <w:ind w:left="87" w:firstLine="0"/>
        <w:jc w:val="both"/>
      </w:pPr>
      <w:r>
        <w:rPr>
          <w:rStyle w:val="Hyperlink.4"/>
          <w:rtl w:val="0"/>
          <w:lang w:val="it-IT"/>
        </w:rPr>
        <w:t>Non-GAAP</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Measures</w:t>
      </w:r>
    </w:p>
    <w:p>
      <w:pPr>
        <w:pStyle w:val="Body Text"/>
        <w:spacing w:before="200"/>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included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Margin,</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Return</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 xml:space="preserve">Capital Employed, Return on Equity, and other non- GAAP measures (the </w:t>
      </w:r>
      <w:r>
        <w:rPr>
          <w:rStyle w:val="None"/>
          <w:b w:val="1"/>
          <w:bCs w:val="1"/>
          <w:rtl w:val="0"/>
          <w:lang w:val="en-US"/>
        </w:rPr>
        <w:t>“</w:t>
      </w:r>
      <w:r>
        <w:rPr>
          <w:rStyle w:val="None"/>
          <w:b w:val="1"/>
          <w:bCs w:val="1"/>
          <w:rtl w:val="0"/>
          <w:lang w:val="en-US"/>
        </w:rPr>
        <w:t>Non-GAAP Measures</w:t>
      </w:r>
      <w:r>
        <w:rPr>
          <w:rStyle w:val="None"/>
          <w:b w:val="1"/>
          <w:bCs w:val="1"/>
          <w:rtl w:val="0"/>
          <w:lang w:val="en-US"/>
        </w:rPr>
        <w:t>’’</w:t>
      </w:r>
      <w:r>
        <w:rPr>
          <w:rStyle w:val="Hyperlink.4"/>
          <w:rtl w:val="0"/>
          <w:lang w:val="en-US"/>
        </w:rPr>
        <w:t>), presented in this Red Herring Prospectus are supplemental measures of our performance and liquidity that are not required by, or presented in accordance with</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measurement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performance or liquidity under Indian GAAP, IFRS or US GAAP and should not be considered as an alternative to net profit/loss, revenue 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alternative to cash flow from operations or as a measure of our liquidity. Further, these Non-GAAP Measures and other statistical and other information relating to operations and financial performance should not be considered in isolation or construed as an alternative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indicator</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liquidity,</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investing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derived in accordance with Ind AS, Indian GAAP, IFRS or US GAAP. In addition, these Non-GAAP Measures and other statistical and other information relating to operations and financial performance, are not standardised terms and may not be computed 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methodology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financial measures of similar nomenclature that may be computed and presented by other companies and are not measures of operating performance or liquidity defined by Ind AS and may not be comparable to similarly titled measures presented by other companies.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comparative</w:t>
      </w:r>
      <w:r>
        <w:rPr>
          <w:rStyle w:val="None"/>
          <w:spacing w:val="0"/>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 not a measure of performance calculated in accordance with applicable accounting standards, our Company</w:t>
      </w:r>
      <w:r>
        <w:rPr>
          <w:rStyle w:val="Hyperlink.4"/>
          <w:rtl w:val="0"/>
          <w:lang w:val="en-US"/>
        </w:rPr>
        <w:t>’</w:t>
      </w:r>
      <w:r>
        <w:rPr>
          <w:rStyle w:val="Hyperlink.4"/>
          <w:rtl w:val="0"/>
          <w:lang w:val="en-US"/>
        </w:rPr>
        <w:t>s management believes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useful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evaluating</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widely</w:t>
      </w:r>
      <w:r>
        <w:rPr>
          <w:rStyle w:val="None"/>
          <w:spacing w:val="0"/>
          <w:rtl w:val="0"/>
          <w:lang w:val="en-US"/>
        </w:rPr>
        <w:t xml:space="preserve"> </w:t>
      </w:r>
      <w:r>
        <w:rPr>
          <w:rStyle w:val="Hyperlink.4"/>
          <w:rtl w:val="0"/>
          <w:lang w:val="en-US"/>
        </w:rPr>
        <w:t>used</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evaluate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 xml:space="preserve">operating performance.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Position and Results of Operations </w:t>
      </w:r>
      <w:r>
        <w:rPr>
          <w:rStyle w:val="None"/>
          <w:i w:val="1"/>
          <w:iCs w:val="1"/>
          <w:rtl w:val="0"/>
          <w:lang w:val="en-US"/>
        </w:rPr>
        <w:t xml:space="preserve">– </w:t>
      </w:r>
      <w:r>
        <w:rPr>
          <w:rStyle w:val="None"/>
          <w:i w:val="1"/>
          <w:iCs w:val="1"/>
          <w:rtl w:val="0"/>
          <w:lang w:val="en-US"/>
        </w:rPr>
        <w:t xml:space="preserve">Non-GAAP Measures </w:t>
      </w:r>
      <w:r>
        <w:rPr>
          <w:rStyle w:val="None"/>
          <w:i w:val="1"/>
          <w:iCs w:val="1"/>
          <w:rtl w:val="0"/>
          <w:lang w:val="en-US"/>
        </w:rPr>
        <w:t xml:space="preserve">– </w:t>
      </w:r>
      <w:r>
        <w:rPr>
          <w:rStyle w:val="None"/>
          <w:i w:val="1"/>
          <w:iCs w:val="1"/>
          <w:rtl w:val="0"/>
          <w:lang w:val="en-US"/>
        </w:rPr>
        <w:t>EBITDA (excluding other income) and Adjusted EBITDA</w:t>
      </w:r>
      <w:r>
        <w:rPr>
          <w:rStyle w:val="Hyperlink.4"/>
          <w:rtl w:val="0"/>
          <w:lang w:val="en-US"/>
        </w:rPr>
        <w:t xml:space="preserve">” </w:t>
      </w:r>
      <w:r>
        <w:rPr>
          <w:rStyle w:val="Hyperlink.4"/>
          <w:rtl w:val="0"/>
          <w:lang w:val="en-US"/>
        </w:rPr>
        <w:t>on page 380.</w:t>
      </w:r>
    </w:p>
    <w:p>
      <w:pPr>
        <w:pStyle w:val="Heading 3"/>
        <w:spacing w:before="201"/>
        <w:ind w:left="87" w:firstLine="0"/>
        <w:jc w:val="both"/>
      </w:pPr>
      <w:r>
        <w:rPr>
          <w:rStyle w:val="Hyperlink.4"/>
          <w:rtl w:val="0"/>
          <w:lang w:val="en-US"/>
        </w:rPr>
        <w:t>Industry</w:t>
      </w:r>
      <w:r>
        <w:rPr>
          <w:rStyle w:val="None"/>
          <w:spacing w:val="0"/>
          <w:rtl w:val="0"/>
        </w:rPr>
        <w:t xml:space="preserve"> </w:t>
      </w:r>
      <w:r>
        <w:rPr>
          <w:rStyle w:val="Hyperlink.4"/>
          <w:rtl w:val="0"/>
        </w:rPr>
        <w:t>and</w:t>
      </w:r>
      <w:r>
        <w:rPr>
          <w:rStyle w:val="None"/>
          <w:spacing w:val="0"/>
          <w:rtl w:val="0"/>
        </w:rPr>
        <w:t xml:space="preserve"> </w:t>
      </w:r>
      <w:r>
        <w:rPr>
          <w:rStyle w:val="Hyperlink.4"/>
          <w:rtl w:val="0"/>
        </w:rPr>
        <w:t>Market</w:t>
      </w:r>
      <w:r>
        <w:rPr>
          <w:rStyle w:val="None"/>
          <w:spacing w:val="0"/>
          <w:rtl w:val="0"/>
        </w:rPr>
        <w:t xml:space="preserve"> </w:t>
      </w:r>
      <w:r>
        <w:rPr>
          <w:rStyle w:val="None"/>
          <w:spacing w:val="0"/>
          <w:rtl w:val="0"/>
          <w:lang w:val="nl-NL"/>
        </w:rPr>
        <w:t>Data</w:t>
      </w:r>
    </w:p>
    <w:p>
      <w:pPr>
        <w:pStyle w:val="Body Text"/>
        <w:spacing w:before="199"/>
        <w:ind w:left="87" w:right="4" w:firstLine="0"/>
        <w:jc w:val="both"/>
      </w:pPr>
      <w:r>
        <w:rPr>
          <w:rStyle w:val="Hyperlink.4"/>
          <w:rtl w:val="0"/>
          <w:lang w:val="en-US"/>
        </w:rPr>
        <w:t xml:space="preserve">Unless stated otherwise, industry and market data used in this Red Herring Prospectus has been obtained or derived from the report titled </w:t>
      </w:r>
      <w:r>
        <w:rPr>
          <w:rStyle w:val="Hyperlink.4"/>
          <w:rtl w:val="0"/>
          <w:lang w:val="en-US"/>
        </w:rPr>
        <w:t>“</w:t>
      </w:r>
      <w:r>
        <w:rPr>
          <w:rStyle w:val="None"/>
          <w:i w:val="1"/>
          <w:iCs w:val="1"/>
          <w:rtl w:val="0"/>
          <w:lang w:val="en-US"/>
        </w:rPr>
        <w:t>Industry Research Report on Magnet Winding Wires Market in India</w:t>
      </w:r>
      <w:r>
        <w:rPr>
          <w:rStyle w:val="Hyperlink.4"/>
          <w:rtl w:val="0"/>
          <w:lang w:val="en-US"/>
        </w:rPr>
        <w:t xml:space="preserve">” </w:t>
      </w:r>
      <w:r>
        <w:rPr>
          <w:rStyle w:val="Hyperlink.4"/>
          <w:rtl w:val="0"/>
          <w:lang w:val="en-US"/>
        </w:rPr>
        <w:t>dated November 26, 2025 (</w:t>
      </w:r>
      <w:r>
        <w:rPr>
          <w:rStyle w:val="Hyperlink.4"/>
          <w:rtl w:val="0"/>
          <w:lang w:val="en-US"/>
        </w:rPr>
        <w:t>“</w:t>
      </w:r>
      <w:r>
        <w:rPr>
          <w:rStyle w:val="None"/>
          <w:b w:val="1"/>
          <w:bCs w:val="1"/>
          <w:rtl w:val="0"/>
          <w:lang w:val="en-US"/>
        </w:rPr>
        <w:t>CARE Report</w:t>
      </w:r>
      <w:r>
        <w:rPr>
          <w:rStyle w:val="Hyperlink.4"/>
          <w:rtl w:val="0"/>
          <w:lang w:val="en-US"/>
        </w:rPr>
        <w:t>”</w:t>
      </w:r>
      <w:r>
        <w:rPr>
          <w:rStyle w:val="Hyperlink.4"/>
          <w:rtl w:val="0"/>
          <w:lang w:val="en-US"/>
        </w:rPr>
        <w:t>), prepared by CARE Analytics and Advisory Private Limited (</w:t>
      </w:r>
      <w:r>
        <w:rPr>
          <w:rStyle w:val="Hyperlink.4"/>
          <w:rtl w:val="0"/>
          <w:lang w:val="en-US"/>
        </w:rPr>
        <w:t>“</w:t>
      </w:r>
      <w:r>
        <w:rPr>
          <w:rStyle w:val="None"/>
          <w:b w:val="1"/>
          <w:bCs w:val="1"/>
          <w:rtl w:val="0"/>
          <w:lang w:val="en-US"/>
        </w:rPr>
        <w:t>CareEdge Research</w:t>
      </w:r>
      <w:r>
        <w:rPr>
          <w:rStyle w:val="Hyperlink.4"/>
          <w:rtl w:val="0"/>
          <w:lang w:val="en-US"/>
        </w:rPr>
        <w:t>”</w:t>
      </w:r>
      <w:r>
        <w:rPr>
          <w:rStyle w:val="Hyperlink.4"/>
          <w:rtl w:val="0"/>
          <w:lang w:val="en-US"/>
        </w:rPr>
        <w:t xml:space="preserve">), which has been prepared exclusively for the purpose of understanding the industry in connection with the Offer and commissioned and paid for by our Company, pursuant to the engagement letter dated December 2, 2024. The CARE Report is available on the website of our Company at the following weblink: </w:t>
      </w:r>
      <w:r>
        <w:rPr>
          <w:rStyle w:val="Hyperlink.4"/>
        </w:rPr>
        <w:fldChar w:fldCharType="begin" w:fldLock="0"/>
      </w:r>
      <w:r>
        <w:rPr>
          <w:rStyle w:val="Hyperlink.4"/>
        </w:rPr>
        <w:instrText xml:space="preserve"> HYPERLINK "https://kshinternational.com/investor-relations/industry-report/"</w:instrText>
      </w:r>
      <w:r>
        <w:rPr>
          <w:rStyle w:val="Hyperlink.4"/>
        </w:rPr>
        <w:fldChar w:fldCharType="separate" w:fldLock="0"/>
      </w:r>
      <w:r>
        <w:rPr>
          <w:rStyle w:val="Hyperlink.4"/>
          <w:rtl w:val="0"/>
          <w:lang w:val="en-US"/>
        </w:rPr>
        <w:t>https://kshinternational.com/investor-relations/industry-report/</w:t>
      </w:r>
      <w:r>
        <w:rPr/>
        <w:fldChar w:fldCharType="end" w:fldLock="0"/>
      </w:r>
      <w:r>
        <w:rPr>
          <w:rStyle w:val="Hyperlink.4"/>
          <w:rtl w:val="0"/>
          <w:lang w:val="en-US"/>
        </w:rPr>
        <w:t>. Further, CareEdge Research, pursuant to their consent letter dated November 26, 2025 (</w:t>
      </w:r>
      <w:r>
        <w:rPr>
          <w:rStyle w:val="Hyperlink.4"/>
          <w:rtl w:val="0"/>
          <w:lang w:val="en-US"/>
        </w:rPr>
        <w:t>“</w:t>
      </w:r>
      <w:r>
        <w:rPr>
          <w:rStyle w:val="None"/>
          <w:b w:val="1"/>
          <w:bCs w:val="1"/>
          <w:rtl w:val="0"/>
          <w:lang w:val="en-US"/>
        </w:rPr>
        <w:t>Letter</w:t>
      </w:r>
      <w:r>
        <w:rPr>
          <w:rStyle w:val="Hyperlink.4"/>
          <w:rtl w:val="0"/>
          <w:lang w:val="en-US"/>
        </w:rPr>
        <w:t>”</w:t>
      </w:r>
      <w:r>
        <w:rPr>
          <w:rStyle w:val="Hyperlink.4"/>
          <w:rtl w:val="0"/>
          <w:lang w:val="en-US"/>
        </w:rPr>
        <w:t>) has accorded their no objection and consent to use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CareEdge</w:t>
      </w:r>
      <w:r>
        <w:rPr>
          <w:rStyle w:val="None"/>
          <w:spacing w:val="0"/>
          <w:rtl w:val="0"/>
          <w:lang w:val="en-US"/>
        </w:rPr>
        <w:t xml:space="preserve"> </w:t>
      </w:r>
      <w:r>
        <w:rPr>
          <w:rStyle w:val="Hyperlink.4"/>
          <w:rtl w:val="0"/>
          <w:lang w:val="en-US"/>
        </w:rPr>
        <w:t>Research,</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 no</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issuing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directly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indirectly,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our Directors, our Promoters (including the Promoter Selling Shareholders), our Key Managerial Personnel, our Senior Management, our Group Companies or the Book Running Lead Managers.</w:t>
      </w:r>
    </w:p>
    <w:p>
      <w:pPr>
        <w:pStyle w:val="Body Text"/>
        <w:spacing w:before="159"/>
        <w:ind w:left="87" w:right="6" w:firstLine="0"/>
        <w:jc w:val="both"/>
      </w:pPr>
      <w:r>
        <w:rPr>
          <w:rStyle w:val="Hyperlink.4"/>
          <w:rtl w:val="0"/>
          <w:lang w:val="en-US"/>
        </w:rPr>
        <w:t>Industry publications generally state that the information contained in such publications has been obtained from publicly available documents from various sources believed to be reliable but accuracy, completeness relevance of such information shall be subject to the disclaimers, context and underlying assumptions of such sources. The data used in these sources may 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reclassified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presentation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excerpts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 CARE</w:t>
      </w:r>
      <w:r>
        <w:rPr>
          <w:rStyle w:val="None"/>
          <w:spacing w:val="0"/>
          <w:rtl w:val="0"/>
          <w:lang w:val="en-US"/>
        </w:rPr>
        <w:t xml:space="preserve"> </w:t>
      </w:r>
      <w:r>
        <w:rPr>
          <w:rStyle w:val="Hyperlink.4"/>
          <w:rtl w:val="0"/>
          <w:lang w:val="en-US"/>
        </w:rPr>
        <w:t>Report are</w:t>
      </w:r>
      <w:r>
        <w:rPr>
          <w:rStyle w:val="None"/>
          <w:spacing w:val="0"/>
          <w:rtl w:val="0"/>
          <w:lang w:val="en-US"/>
        </w:rPr>
        <w:t xml:space="preserve"> </w:t>
      </w:r>
      <w:r>
        <w:rPr>
          <w:rStyle w:val="Hyperlink.4"/>
          <w:rtl w:val="0"/>
          <w:lang w:val="en-US"/>
        </w:rPr>
        <w:t>disclosed in this Red Herring Prospectus</w:t>
      </w:r>
      <w:r>
        <w:rPr>
          <w:rStyle w:val="Hyperlink.5"/>
          <w:rtl w:val="0"/>
          <w:lang w:val="en-US"/>
        </w:rPr>
        <w:t xml:space="preserve"> </w:t>
      </w:r>
      <w:r>
        <w:rPr>
          <w:rStyle w:val="Hyperlink.4"/>
          <w:rtl w:val="0"/>
          <w:lang w:val="en-US"/>
        </w:rPr>
        <w:t>and 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parts,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data</w:t>
      </w:r>
      <w:r>
        <w:rPr>
          <w:rStyle w:val="None"/>
          <w:spacing w:val="0"/>
          <w:rtl w:val="0"/>
          <w:lang w:val="en-US"/>
        </w:rPr>
        <w:t xml:space="preserve"> </w:t>
      </w:r>
      <w:r>
        <w:rPr>
          <w:rStyle w:val="Hyperlink.4"/>
          <w:rtl w:val="0"/>
          <w:lang w:val="en-US"/>
        </w:rPr>
        <w:t>(which may be</w:t>
      </w:r>
      <w:r>
        <w:rPr>
          <w:rStyle w:val="None"/>
          <w:spacing w:val="0"/>
          <w:rtl w:val="0"/>
          <w:lang w:val="en-US"/>
        </w:rPr>
        <w:t xml:space="preserve"> </w:t>
      </w:r>
      <w:r>
        <w:rPr>
          <w:rStyle w:val="Hyperlink.4"/>
          <w:rtl w:val="0"/>
          <w:lang w:val="en-US"/>
        </w:rPr>
        <w:t>relevant</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 Offer), left out or changed in any manner. The extent to which the industry and market data presented in this Red Herring Prospectus is meaningful and depends upon the reader</w:t>
      </w:r>
      <w:r>
        <w:rPr>
          <w:rStyle w:val="Hyperlink.4"/>
          <w:rtl w:val="0"/>
          <w:lang w:val="en-US"/>
        </w:rPr>
        <w:t>’</w:t>
      </w:r>
      <w:r>
        <w:rPr>
          <w:rStyle w:val="Hyperlink.4"/>
          <w:rtl w:val="0"/>
          <w:lang w:val="en-US"/>
        </w:rPr>
        <w:t>s familiarity with, and understanding of, the methodologies used in compiling such information. There are no standard data gathering methodologies in the industry in which our Company conducts business and methodologies, and assumptions may vary widely among different market and industry sources. Such information</w:t>
      </w:r>
      <w:r>
        <w:rPr>
          <w:rStyle w:val="None"/>
          <w:spacing w:val="0"/>
          <w:rtl w:val="0"/>
          <w:lang w:val="en-US"/>
        </w:rPr>
        <w:t xml:space="preserve"> </w:t>
      </w:r>
      <w:r>
        <w:rPr>
          <w:rStyle w:val="Hyperlink.4"/>
          <w:rtl w:val="0"/>
          <w:lang w:val="en-US"/>
        </w:rPr>
        <w:t>involves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uncertainties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 those</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None"/>
          <w:i w:val="1"/>
          <w:iCs w:val="1"/>
          <w:rtl w:val="0"/>
          <w:lang w:val="en-US"/>
        </w:rPr>
        <w:t>“</w:t>
      </w:r>
      <w:r>
        <w:rPr>
          <w:rStyle w:val="None"/>
          <w:i w:val="1"/>
          <w:iCs w:val="1"/>
          <w:rtl w:val="0"/>
          <w:lang w:val="en-US"/>
        </w:rPr>
        <w:t>Risk</w:t>
      </w:r>
      <w:r>
        <w:rPr>
          <w:rStyle w:val="None"/>
          <w:i w:val="1"/>
          <w:iCs w:val="1"/>
          <w:spacing w:val="0"/>
          <w:rtl w:val="0"/>
          <w:lang w:val="en-US"/>
        </w:rPr>
        <w:t xml:space="preserve"> </w:t>
      </w:r>
      <w:r>
        <w:rPr>
          <w:rStyle w:val="None"/>
          <w:i w:val="1"/>
          <w:iCs w:val="1"/>
          <w:rtl w:val="0"/>
          <w:lang w:val="en-US"/>
        </w:rPr>
        <w:t>Factors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Certain</w:t>
      </w:r>
      <w:r>
        <w:rPr>
          <w:rStyle w:val="None"/>
          <w:i w:val="1"/>
          <w:iCs w:val="1"/>
          <w:spacing w:val="0"/>
          <w:rtl w:val="0"/>
          <w:lang w:val="en-US"/>
        </w:rPr>
        <w:t xml:space="preserve"> </w:t>
      </w:r>
      <w:r>
        <w:rPr>
          <w:rStyle w:val="None"/>
          <w:i w:val="1"/>
          <w:iCs w:val="1"/>
          <w:rtl w:val="0"/>
          <w:lang w:val="en-US"/>
        </w:rPr>
        <w:t>sections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this</w:t>
      </w:r>
      <w:r>
        <w:rPr>
          <w:rStyle w:val="None"/>
          <w:i w:val="1"/>
          <w:iCs w:val="1"/>
          <w:spacing w:val="0"/>
          <w:rtl w:val="0"/>
          <w:lang w:val="en-US"/>
        </w:rPr>
        <w:t xml:space="preserve"> </w:t>
      </w:r>
      <w:r>
        <w:rPr>
          <w:rStyle w:val="None"/>
          <w:i w:val="1"/>
          <w:iCs w:val="1"/>
          <w:rtl w:val="0"/>
          <w:lang w:val="en-US"/>
        </w:rPr>
        <w:t>Red</w:t>
      </w:r>
      <w:r>
        <w:rPr>
          <w:rStyle w:val="None"/>
          <w:i w:val="1"/>
          <w:iCs w:val="1"/>
          <w:spacing w:val="0"/>
          <w:rtl w:val="0"/>
          <w:lang w:val="en-US"/>
        </w:rPr>
        <w:t xml:space="preserve"> </w:t>
      </w:r>
      <w:r>
        <w:rPr>
          <w:rStyle w:val="None"/>
          <w:i w:val="1"/>
          <w:iCs w:val="1"/>
          <w:rtl w:val="0"/>
          <w:lang w:val="en-US"/>
        </w:rPr>
        <w:t>Herring</w:t>
      </w:r>
      <w:r>
        <w:rPr>
          <w:rStyle w:val="None"/>
          <w:i w:val="1"/>
          <w:iCs w:val="1"/>
          <w:spacing w:val="0"/>
          <w:rtl w:val="0"/>
          <w:lang w:val="en-US"/>
        </w:rPr>
        <w:t xml:space="preserve"> </w:t>
      </w:r>
      <w:r>
        <w:rPr>
          <w:rStyle w:val="None"/>
          <w:i w:val="1"/>
          <w:iCs w:val="1"/>
          <w:rtl w:val="0"/>
          <w:lang w:val="en-US"/>
        </w:rPr>
        <w:t>Prospectus</w:t>
      </w:r>
      <w:r>
        <w:rPr>
          <w:rStyle w:val="None"/>
          <w:i w:val="1"/>
          <w:iCs w:val="1"/>
          <w:spacing w:val="0"/>
          <w:rtl w:val="0"/>
          <w:lang w:val="en-US"/>
        </w:rPr>
        <w:t xml:space="preserve"> </w:t>
      </w:r>
      <w:r>
        <w:rPr>
          <w:rStyle w:val="None"/>
          <w:i w:val="1"/>
          <w:iCs w:val="1"/>
          <w:rtl w:val="0"/>
          <w:lang w:val="en-US"/>
        </w:rPr>
        <w:t>contain</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from</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 which has been commissioned by us and any reliance on such information for making an investment decision in this Offer is subject to inherent risks.</w:t>
      </w:r>
      <w:r>
        <w:rPr>
          <w:rStyle w:val="None"/>
          <w:i w:val="1"/>
          <w:iCs w:val="1"/>
          <w:rtl w:val="0"/>
          <w:lang w:val="en-US"/>
        </w:rPr>
        <w:t xml:space="preserve">” </w:t>
      </w:r>
      <w:r>
        <w:rPr>
          <w:rStyle w:val="Hyperlink.4"/>
          <w:rtl w:val="0"/>
          <w:lang w:val="en-US"/>
        </w:rPr>
        <w:t xml:space="preserve">on page 40. Accordingly, no investment decision should be solely made on the basis of such </w:t>
      </w:r>
      <w:r>
        <w:rPr>
          <w:rStyle w:val="Hyperlink.5"/>
          <w:rtl w:val="0"/>
          <w:lang w:val="en-US"/>
        </w:rPr>
        <w:t>information.</w:t>
      </w:r>
    </w:p>
    <w:p>
      <w:pPr>
        <w:pStyle w:val="Body Text"/>
        <w:spacing w:before="201"/>
        <w:ind w:left="87" w:right="9" w:firstLine="0"/>
        <w:jc w:val="both"/>
      </w:pP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disclosure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i w:val="1"/>
          <w:iCs w:val="1"/>
          <w:rtl w:val="0"/>
          <w:lang w:val="en-US"/>
        </w:rPr>
        <w:t>,</w:t>
      </w:r>
      <w:r>
        <w:rPr>
          <w:rStyle w:val="None"/>
          <w:i w:val="1"/>
          <w:iCs w:val="1"/>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None"/>
          <w:i w:val="1"/>
          <w:iCs w:val="1"/>
          <w:rtl w:val="0"/>
          <w:lang w:val="en-US"/>
        </w:rPr>
        <w:t>“</w:t>
      </w:r>
      <w:r>
        <w:rPr>
          <w:rStyle w:val="None"/>
          <w:i w:val="1"/>
          <w:iCs w:val="1"/>
          <w:rtl w:val="0"/>
          <w:lang w:val="en-US"/>
        </w:rPr>
        <w:t>Basis</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w:t>
      </w:r>
      <w:r>
        <w:rPr>
          <w:rStyle w:val="None"/>
          <w:i w:val="1"/>
          <w:iCs w:val="1"/>
          <w:spacing w:val="0"/>
          <w:rtl w:val="0"/>
          <w:lang w:val="en-US"/>
        </w:rPr>
        <w:t xml:space="preserve"> </w:t>
      </w:r>
      <w:r>
        <w:rPr>
          <w:rStyle w:val="None"/>
          <w:i w:val="1"/>
          <w:iCs w:val="1"/>
          <w:rtl w:val="0"/>
          <w:lang w:val="en-US"/>
        </w:rPr>
        <w:t>Price</w:t>
      </w:r>
      <w:r>
        <w:rPr>
          <w:rStyle w:val="None"/>
          <w:i w:val="1"/>
          <w:iCs w:val="1"/>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124</w:t>
      </w:r>
      <w:r>
        <w:rPr>
          <w:rStyle w:val="None"/>
          <w:spacing w:val="0"/>
          <w:rtl w:val="0"/>
          <w:lang w:val="en-US"/>
        </w:rPr>
        <w:t xml:space="preserve"> </w:t>
      </w:r>
      <w:r>
        <w:rPr>
          <w:rStyle w:val="Hyperlink.4"/>
          <w:rtl w:val="0"/>
          <w:lang w:val="en-US"/>
        </w:rPr>
        <w:t>includes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peer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publicly available sources</w:t>
      </w:r>
      <w:r>
        <w:rPr>
          <w:rStyle w:val="None"/>
          <w:spacing w:val="0"/>
          <w:rtl w:val="0"/>
          <w:lang w:val="en-US"/>
        </w:rPr>
        <w:t xml:space="preserve"> </w:t>
      </w:r>
      <w:r>
        <w:rPr>
          <w:rStyle w:val="Hyperlink.4"/>
          <w:rtl w:val="0"/>
          <w:lang w:val="en-US"/>
        </w:rPr>
        <w:t>specified therein,</w:t>
      </w:r>
      <w:r>
        <w:rPr>
          <w:rStyle w:val="Hyperlink.5"/>
          <w:rtl w:val="0"/>
          <w:lang w:val="en-US"/>
        </w:rPr>
        <w:t xml:space="preserve"> </w:t>
      </w:r>
      <w:r>
        <w:rPr>
          <w:rStyle w:val="Hyperlink.4"/>
          <w:rtl w:val="0"/>
          <w:lang w:val="en-US"/>
        </w:rPr>
        <w:t>but their accuracy,</w:t>
      </w:r>
      <w:r>
        <w:rPr>
          <w:rStyle w:val="Hyperlink.5"/>
          <w:rtl w:val="0"/>
          <w:lang w:val="en-US"/>
        </w:rPr>
        <w:t xml:space="preserve"> </w:t>
      </w:r>
      <w:r>
        <w:rPr>
          <w:rStyle w:val="Hyperlink.4"/>
          <w:rtl w:val="0"/>
          <w:lang w:val="en-US"/>
        </w:rPr>
        <w:t>completeness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underlying</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guaranteed,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 reliability cannot be assured. Accordingly, no investment decisions should be based solely on such information.</w:t>
      </w:r>
    </w:p>
    <w:p>
      <w:pPr>
        <w:pStyle w:val="Body Text"/>
        <w:spacing w:before="201"/>
        <w:ind w:left="87" w:right="20" w:firstLine="0"/>
        <w:jc w:val="both"/>
      </w:pPr>
      <w:r>
        <w:rPr>
          <w:rStyle w:val="Hyperlink.4"/>
          <w:rtl w:val="0"/>
          <w:lang w:val="en-US"/>
        </w:rPr>
        <w:t>The extent to which the industry and industry data used in this Red Herring Prospectus is</w:t>
      </w:r>
      <w:r>
        <w:rPr>
          <w:rStyle w:val="None"/>
          <w:spacing w:val="0"/>
          <w:rtl w:val="0"/>
          <w:lang w:val="en-US"/>
        </w:rPr>
        <w:t xml:space="preserve"> </w:t>
      </w:r>
      <w:r>
        <w:rPr>
          <w:rStyle w:val="Hyperlink.4"/>
          <w:rtl w:val="0"/>
          <w:lang w:val="en-US"/>
        </w:rPr>
        <w:t>meaningful depends</w:t>
      </w:r>
      <w:r>
        <w:rPr>
          <w:rStyle w:val="None"/>
          <w:spacing w:val="0"/>
          <w:rtl w:val="0"/>
          <w:lang w:val="en-US"/>
        </w:rPr>
        <w:t xml:space="preserve"> </w:t>
      </w:r>
      <w:r>
        <w:rPr>
          <w:rStyle w:val="Hyperlink.4"/>
          <w:rtl w:val="0"/>
          <w:lang w:val="en-US"/>
        </w:rPr>
        <w:t>on the reader</w:t>
      </w:r>
      <w:r>
        <w:rPr>
          <w:rStyle w:val="Hyperlink.4"/>
          <w:rtl w:val="0"/>
          <w:lang w:val="en-US"/>
        </w:rPr>
        <w:t>’</w:t>
      </w:r>
      <w:r>
        <w:rPr>
          <w:rStyle w:val="Hyperlink.4"/>
          <w:rtl w:val="0"/>
          <w:lang w:val="en-US"/>
        </w:rPr>
        <w:t>s familiarity with and understanding of the methodologies used in compiling such data. There are no standard data gathering methodologies in the industry in which the business of our Company is conducted, and methodologies and assumptions may vary widely among different industry sources.</w:t>
      </w:r>
    </w:p>
    <w:p>
      <w:pPr>
        <w:pStyle w:val="Body Text"/>
        <w:jc w:val="both"/>
        <w:sectPr>
          <w:headerReference w:type="default" r:id="rId43"/>
          <w:footerReference w:type="default" r:id="rId44"/>
          <w:pgSz w:w="11920" w:h="16840" w:orient="portrait"/>
          <w:pgMar w:top="1100" w:right="708" w:bottom="1120" w:left="992" w:header="0" w:footer="0"/>
          <w:bidi w:val="0"/>
        </w:sectPr>
      </w:pPr>
    </w:p>
    <w:p>
      <w:pPr>
        <w:pStyle w:val="Heading 3"/>
        <w:spacing w:before="63"/>
        <w:ind w:left="87" w:firstLine="0"/>
      </w:pPr>
      <w:r>
        <w:rPr>
          <w:rStyle w:val="Hyperlink.4"/>
          <w:rtl w:val="0"/>
          <w:lang w:val="en-US"/>
        </w:rPr>
        <w:t>Currency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Units</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en-US"/>
        </w:rPr>
        <w:t>Presentation</w:t>
      </w:r>
    </w:p>
    <w:p>
      <w:pPr>
        <w:pStyle w:val="Body Text"/>
        <w:spacing w:before="200"/>
        <w:ind w:left="87" w:firstLine="0"/>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None"/>
          <w:spacing w:val="0"/>
          <w:rtl w:val="0"/>
          <w:lang w:val="en-US"/>
        </w:rPr>
        <w:t>to:</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Rupees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INR</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w:t>
      </w:r>
      <w:r>
        <w:rPr>
          <w:rStyle w:val="Hyperlink.4"/>
          <w:rFonts w:ascii="Arial Unicode MS" w:cs="Arial Unicode MS" w:hAnsi="Arial Unicode MS" w:eastAsia="Arial Unicode MS" w:hint="default"/>
          <w:b w:val="0"/>
          <w:bCs w:val="0"/>
          <w:i w:val="0"/>
          <w:iCs w:val="0"/>
          <w:sz w:val="20"/>
          <w:szCs w:val="20"/>
          <w:rtl w:val="0"/>
          <w:lang w:val="en-US"/>
        </w:rPr>
        <w:t>₹</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Rs.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Indian</w:t>
      </w:r>
      <w:r>
        <w:rPr>
          <w:rStyle w:val="None"/>
          <w:spacing w:val="-2"/>
          <w:sz w:val="20"/>
          <w:szCs w:val="20"/>
          <w:rtl w:val="0"/>
          <w:lang w:val="en-US"/>
        </w:rPr>
        <w:t xml:space="preserve"> </w:t>
      </w:r>
      <w:r>
        <w:rPr>
          <w:rStyle w:val="Hyperlink.4"/>
          <w:sz w:val="20"/>
          <w:szCs w:val="20"/>
          <w:rtl w:val="0"/>
          <w:lang w:val="en-US"/>
        </w:rPr>
        <w:t>Rupees,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Republic</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India;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U.S</w:t>
      </w:r>
      <w:r>
        <w:rPr>
          <w:rStyle w:val="None"/>
          <w:spacing w:val="-5"/>
          <w:sz w:val="20"/>
          <w:szCs w:val="20"/>
          <w:rtl w:val="0"/>
          <w:lang w:val="en-US"/>
        </w:rPr>
        <w:t xml:space="preserve"> </w:t>
      </w:r>
      <w:r>
        <w:rPr>
          <w:rStyle w:val="Hyperlink.4"/>
          <w:sz w:val="20"/>
          <w:szCs w:val="20"/>
          <w:rtl w:val="0"/>
          <w:lang w:val="en-US"/>
        </w:rPr>
        <w:t>$</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w:t>
      </w:r>
      <w:r>
        <w:rPr>
          <w:rStyle w:val="None"/>
          <w:spacing w:val="-3"/>
          <w:sz w:val="20"/>
          <w:szCs w:val="20"/>
          <w:rtl w:val="0"/>
          <w:lang w:val="en-US"/>
        </w:rPr>
        <w:t xml:space="preserve"> </w:t>
      </w:r>
      <w:r>
        <w:rPr>
          <w:rStyle w:val="Hyperlink.4"/>
          <w:sz w:val="20"/>
          <w:szCs w:val="20"/>
          <w:rtl w:val="0"/>
          <w:lang w:val="en-US"/>
        </w:rPr>
        <w:t>Dollar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USD</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5"/>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United</w:t>
      </w:r>
      <w:r>
        <w:rPr>
          <w:rStyle w:val="None"/>
          <w:spacing w:val="-3"/>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Dollars,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United</w:t>
      </w:r>
      <w:r>
        <w:rPr>
          <w:rStyle w:val="None"/>
          <w:spacing w:val="-2"/>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America;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EUR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Euro</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the</w:t>
      </w:r>
      <w:r>
        <w:rPr>
          <w:rStyle w:val="None"/>
          <w:spacing w:val="1"/>
          <w:sz w:val="20"/>
          <w:szCs w:val="20"/>
          <w:rtl w:val="0"/>
          <w:lang w:val="en-US"/>
        </w:rPr>
        <w:t xml:space="preserve"> </w:t>
      </w:r>
      <w:r>
        <w:rPr>
          <w:rStyle w:val="Hyperlink.4"/>
          <w:sz w:val="20"/>
          <w:szCs w:val="20"/>
          <w:rtl w:val="0"/>
          <w:lang w:val="en-US"/>
        </w:rPr>
        <w:t>official</w:t>
      </w:r>
      <w:r>
        <w:rPr>
          <w:rStyle w:val="None"/>
          <w:spacing w:val="-2"/>
          <w:sz w:val="20"/>
          <w:szCs w:val="20"/>
          <w:rtl w:val="0"/>
          <w:lang w:val="en-US"/>
        </w:rPr>
        <w:t xml:space="preserve"> </w:t>
      </w:r>
      <w:r>
        <w:rPr>
          <w:rStyle w:val="Hyperlink.4"/>
          <w:sz w:val="20"/>
          <w:szCs w:val="20"/>
          <w:rtl w:val="0"/>
          <w:lang w:val="en-US"/>
        </w:rPr>
        <w:t>currency</w:t>
      </w:r>
      <w:r>
        <w:rPr>
          <w:rStyle w:val="None"/>
          <w:spacing w:val="-2"/>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European</w:t>
      </w:r>
      <w:r>
        <w:rPr>
          <w:rStyle w:val="None"/>
          <w:spacing w:val="-2"/>
          <w:sz w:val="20"/>
          <w:szCs w:val="20"/>
          <w:rtl w:val="0"/>
          <w:lang w:val="en-US"/>
        </w:rPr>
        <w:t xml:space="preserve"> </w:t>
      </w:r>
      <w:r>
        <w:rPr>
          <w:rStyle w:val="Hyperlink.4"/>
          <w:sz w:val="20"/>
          <w:szCs w:val="20"/>
          <w:rtl w:val="0"/>
          <w:lang w:val="en-US"/>
        </w:rPr>
        <w:t>Union;</w:t>
      </w:r>
      <w:r>
        <w:rPr>
          <w:rStyle w:val="None"/>
          <w:spacing w:val="-3"/>
          <w:sz w:val="20"/>
          <w:szCs w:val="20"/>
          <w:rtl w:val="0"/>
          <w:lang w:val="en-US"/>
        </w:rPr>
        <w:t xml:space="preserve"> </w:t>
      </w:r>
      <w:r>
        <w:rPr>
          <w:rStyle w:val="None"/>
          <w:spacing w:val="-5"/>
          <w:sz w:val="20"/>
          <w:szCs w:val="20"/>
          <w:rtl w:val="0"/>
          <w:lang w:val="en-US"/>
        </w:rPr>
        <w:t>and</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SEK</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Swedish</w:t>
      </w:r>
      <w:r>
        <w:rPr>
          <w:rStyle w:val="None"/>
          <w:spacing w:val="-2"/>
          <w:sz w:val="20"/>
          <w:szCs w:val="20"/>
          <w:rtl w:val="0"/>
          <w:lang w:val="en-US"/>
        </w:rPr>
        <w:t xml:space="preserve"> </w:t>
      </w:r>
      <w:r>
        <w:rPr>
          <w:rStyle w:val="Hyperlink.4"/>
          <w:sz w:val="20"/>
          <w:szCs w:val="20"/>
          <w:rtl w:val="0"/>
          <w:lang w:val="en-US"/>
        </w:rPr>
        <w:t>Krona,</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Sweden.</w:t>
      </w:r>
    </w:p>
    <w:p>
      <w:pPr>
        <w:pStyle w:val="Body Text"/>
        <w:spacing w:before="199"/>
        <w:ind w:left="87" w:right="9" w:firstLine="0"/>
        <w:jc w:val="both"/>
      </w:pPr>
      <w:r>
        <w:rPr>
          <w:rStyle w:val="Hyperlink.4"/>
          <w:rtl w:val="0"/>
          <w:lang w:val="en-US"/>
        </w:rPr>
        <w:t>All the figures in this Red Herring Prospectus, except for figures derived from the CARE Report (which are in million or billion),</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whole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too</w:t>
      </w:r>
      <w:r>
        <w:rPr>
          <w:rStyle w:val="None"/>
          <w:spacing w:val="0"/>
          <w:rtl w:val="0"/>
          <w:lang w:val="en-US"/>
        </w:rPr>
        <w:t xml:space="preserve"> </w:t>
      </w:r>
      <w:r>
        <w:rPr>
          <w:rStyle w:val="Hyperlink.4"/>
          <w:rtl w:val="0"/>
          <w:lang w:val="en-US"/>
        </w:rPr>
        <w:t>small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present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unless stated otherwise. One million represents 1,000,000 and one billion represents 1,000,000,000 and one trillion represents 1,000,000,000,000.</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conform</w:t>
      </w:r>
      <w:r>
        <w:rPr>
          <w:rStyle w:val="None"/>
          <w:spacing w:val="0"/>
          <w:rtl w:val="0"/>
          <w:lang w:val="en-US"/>
        </w:rPr>
        <w:t xml:space="preserve"> </w:t>
      </w:r>
      <w:r>
        <w:rPr>
          <w:rStyle w:val="Hyperlink.4"/>
          <w:rtl w:val="0"/>
          <w:lang w:val="en-US"/>
        </w:rPr>
        <w:t>exactly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total figure given, and (ii) the sum of the figures in a column or row in certain tables may not conform exactly to the total figure given for that</w:t>
      </w:r>
      <w:r>
        <w:rPr>
          <w:rStyle w:val="Hyperlink.5"/>
          <w:rtl w:val="0"/>
          <w:lang w:val="en-US"/>
        </w:rPr>
        <w:t xml:space="preserve"> </w:t>
      </w:r>
      <w:r>
        <w:rPr>
          <w:rStyle w:val="Hyperlink.4"/>
          <w:rtl w:val="0"/>
          <w:lang w:val="en-US"/>
        </w:rPr>
        <w:t>column or</w:t>
      </w:r>
      <w:r>
        <w:rPr>
          <w:rStyle w:val="None"/>
          <w:spacing w:val="0"/>
          <w:rtl w:val="0"/>
          <w:lang w:val="en-US"/>
        </w:rPr>
        <w:t xml:space="preserve"> </w:t>
      </w:r>
      <w:r>
        <w:rPr>
          <w:rStyle w:val="Hyperlink.4"/>
          <w:rtl w:val="0"/>
          <w:lang w:val="en-US"/>
        </w:rPr>
        <w:t>row.</w:t>
      </w:r>
      <w:r>
        <w:rPr>
          <w:rStyle w:val="Hyperlink.5"/>
          <w:rtl w:val="0"/>
          <w:lang w:val="en-US"/>
        </w:rPr>
        <w:t xml:space="preserve"> </w:t>
      </w:r>
      <w:r>
        <w:rPr>
          <w:rStyle w:val="Hyperlink.4"/>
          <w:rtl w:val="0"/>
          <w:lang w:val="en-US"/>
        </w:rPr>
        <w:t>However, figures sourced from third-party industry sources</w:t>
      </w:r>
      <w:r>
        <w:rPr>
          <w:rStyle w:val="None"/>
          <w:spacing w:val="0"/>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expressed in denominations 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 expressed in this</w:t>
      </w:r>
      <w:r>
        <w:rPr>
          <w:rStyle w:val="None"/>
          <w:spacing w:val="0"/>
          <w:rtl w:val="0"/>
          <w:lang w:val="en-US"/>
        </w:rPr>
        <w:t xml:space="preserve"> </w:t>
      </w:r>
      <w:r>
        <w:rPr>
          <w:rStyle w:val="Hyperlink.4"/>
          <w:rtl w:val="0"/>
          <w:lang w:val="en-US"/>
        </w:rPr>
        <w:t>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in such denominations</w:t>
      </w:r>
      <w:r>
        <w:rPr>
          <w:rStyle w:val="None"/>
          <w:spacing w:val="0"/>
          <w:rtl w:val="0"/>
          <w:lang w:val="en-US"/>
        </w:rPr>
        <w:t xml:space="preserve"> </w:t>
      </w:r>
      <w:r>
        <w:rPr>
          <w:rStyle w:val="Hyperlink.4"/>
          <w:rtl w:val="0"/>
          <w:lang w:val="en-US"/>
        </w:rPr>
        <w:t>or rounded-off to such</w:t>
      </w:r>
      <w:r>
        <w:rPr>
          <w:rStyle w:val="None"/>
          <w:spacing w:val="0"/>
          <w:rtl w:val="0"/>
          <w:lang w:val="en-US"/>
        </w:rPr>
        <w:t xml:space="preserve"> </w:t>
      </w:r>
      <w:r>
        <w:rPr>
          <w:rStyle w:val="Hyperlink.4"/>
          <w:rtl w:val="0"/>
          <w:lang w:val="en-US"/>
        </w:rPr>
        <w:t>number of decimal</w:t>
      </w:r>
      <w:r>
        <w:rPr>
          <w:rStyle w:val="Hyperlink.5"/>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as provided in such respective sources.</w:t>
      </w:r>
    </w:p>
    <w:p>
      <w:pPr>
        <w:pStyle w:val="Heading 3"/>
        <w:spacing w:before="201"/>
        <w:ind w:left="87" w:firstLine="0"/>
      </w:pPr>
      <w:r>
        <w:rPr>
          <w:rStyle w:val="None"/>
          <w:spacing w:val="0"/>
          <w:rtl w:val="0"/>
        </w:rPr>
        <w:t>Time</w:t>
      </w:r>
    </w:p>
    <w:p>
      <w:pPr>
        <w:pStyle w:val="Body Text"/>
        <w:spacing w:before="200"/>
        <w:ind w:left="87" w:firstLine="0"/>
        <w:jc w:val="both"/>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5"/>
          <w:rtl w:val="0"/>
          <w:lang w:val="en-US"/>
        </w:rPr>
        <w:t>Time.</w:t>
      </w:r>
    </w:p>
    <w:p>
      <w:pPr>
        <w:pStyle w:val="Heading 3"/>
        <w:spacing w:before="202"/>
        <w:ind w:left="87" w:firstLine="0"/>
        <w:jc w:val="both"/>
      </w:pPr>
      <w:r>
        <w:rPr>
          <w:rStyle w:val="Hyperlink.4"/>
          <w:rtl w:val="0"/>
          <w:lang w:val="en-US"/>
        </w:rPr>
        <w:t>Exchange</w:t>
      </w:r>
      <w:r>
        <w:rPr>
          <w:rStyle w:val="None"/>
          <w:spacing w:val="0"/>
          <w:rtl w:val="0"/>
        </w:rPr>
        <w:t xml:space="preserve"> </w:t>
      </w:r>
      <w:r>
        <w:rPr>
          <w:rStyle w:val="Hyperlink.5"/>
          <w:rtl w:val="0"/>
          <w:lang w:val="en-US"/>
        </w:rPr>
        <w:t>Rates</w:t>
      </w:r>
    </w:p>
    <w:p>
      <w:pPr>
        <w:pStyle w:val="Body Text"/>
        <w:spacing w:before="200"/>
        <w:ind w:left="87" w:right="20" w:firstLine="0"/>
        <w:jc w:val="both"/>
      </w:pPr>
      <w:r>
        <w:rPr>
          <w:rStyle w:val="Hyperlink.4"/>
          <w:rtl w:val="0"/>
          <w:lang w:val="en-US"/>
        </w:rPr>
        <w:t>This Red Herring Prospectus may contain conversions of certain other currency amounts into Indian Rupees that have been presented solely to comply with the requirements of the SEBI ICDR Regulations. These conversions should not be construed 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representation</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currency</w:t>
      </w:r>
      <w:r>
        <w:rPr>
          <w:rStyle w:val="Hyperlink.5"/>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could</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converted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rate, or at all.</w:t>
      </w:r>
    </w:p>
    <w:p>
      <w:pPr>
        <w:pStyle w:val="Body Text"/>
        <w:spacing w:before="198"/>
        <w:ind w:left="87" w:right="5" w:firstLine="0"/>
        <w:jc w:val="both"/>
      </w:pPr>
      <w:r>
        <w:rPr>
          <w:rStyle w:val="Hyperlink.4"/>
          <w:rtl w:val="0"/>
          <w:lang w:val="en-US"/>
        </w:rPr>
        <w:t xml:space="preserve">The following table sets forth, for the periods indicated, information with respect to the exchange rate between the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and the respective foreign currencies:</w:t>
      </w:r>
    </w:p>
    <w:p>
      <w:pPr>
        <w:pStyle w:val="Body"/>
        <w:spacing w:before="200" w:after="2"/>
        <w:ind w:right="5"/>
        <w:jc w:val="right"/>
        <w:rPr>
          <w:rStyle w:val="None"/>
          <w:i w:val="1"/>
          <w:iCs w:val="1"/>
          <w:sz w:val="18"/>
          <w:szCs w:val="18"/>
        </w:rPr>
      </w:pPr>
      <w:r>
        <w:rPr>
          <w:rStyle w:val="None"/>
          <w:i w:val="1"/>
          <w:iCs w:val="1"/>
          <w:sz w:val="18"/>
          <w:szCs w:val="18"/>
          <w:rtl w:val="0"/>
          <w:lang w:val="it-IT"/>
        </w:rPr>
        <w:t>(in</w:t>
      </w:r>
      <w:r>
        <w:rPr>
          <w:rStyle w:val="None"/>
          <w:i w:val="1"/>
          <w:iCs w:val="1"/>
          <w:spacing w:val="1"/>
          <w:sz w:val="18"/>
          <w:szCs w:val="18"/>
          <w:rtl w:val="0"/>
        </w:rPr>
        <w:t xml:space="preserve"> </w:t>
      </w:r>
      <w:r>
        <w:rPr>
          <w:rStyle w:val="None"/>
          <w:rFonts w:ascii="Arial Unicode MS" w:cs="Arial Unicode MS" w:hAnsi="Arial Unicode MS" w:eastAsia="Arial Unicode MS" w:hint="default"/>
          <w:b w:val="0"/>
          <w:bCs w:val="0"/>
          <w:i w:val="0"/>
          <w:iCs w:val="0"/>
          <w:spacing w:val="-5"/>
          <w:sz w:val="18"/>
          <w:szCs w:val="18"/>
          <w:rtl w:val="0"/>
        </w:rPr>
        <w:t>₹</w:t>
      </w:r>
      <w:r>
        <w:rPr>
          <w:rStyle w:val="None"/>
          <w:i w:val="1"/>
          <w:iCs w:val="1"/>
          <w:spacing w:val="-5"/>
          <w:sz w:val="18"/>
          <w:szCs w:val="18"/>
          <w:rtl w:val="0"/>
        </w:rPr>
        <w:t>)</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44"/>
        <w:gridCol w:w="2216"/>
        <w:gridCol w:w="2213"/>
        <w:gridCol w:w="2213"/>
        <w:gridCol w:w="2213"/>
      </w:tblGrid>
      <w:tr>
        <w:tblPrEx>
          <w:shd w:val="clear" w:color="auto" w:fill="ced7e7"/>
        </w:tblPrEx>
        <w:trPr>
          <w:trHeight w:val="198" w:hRule="atLeast"/>
        </w:trPr>
        <w:tc>
          <w:tcPr>
            <w:tcW w:type="dxa" w:w="124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2"/>
              <w:bottom w:type="dxa" w:w="80"/>
              <w:right w:type="dxa" w:w="80"/>
            </w:tcMar>
            <w:vAlign w:val="top"/>
          </w:tcPr>
          <w:p>
            <w:pPr>
              <w:pStyle w:val="Table Paragraph"/>
              <w:spacing w:before="107"/>
              <w:ind w:left="252" w:firstLine="0"/>
            </w:pPr>
            <w:r>
              <w:rPr>
                <w:rStyle w:val="None"/>
                <w:b w:val="1"/>
                <w:bCs w:val="1"/>
                <w:spacing w:val="-2"/>
                <w:sz w:val="18"/>
                <w:szCs w:val="18"/>
                <w:shd w:val="nil" w:color="auto" w:fill="auto"/>
                <w:rtl w:val="0"/>
                <w:lang w:val="en-US"/>
              </w:rPr>
              <w:t>Currency</w:t>
            </w:r>
          </w:p>
        </w:tc>
        <w:tc>
          <w:tcPr>
            <w:tcW w:type="dxa" w:w="885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at</w:t>
            </w:r>
          </w:p>
        </w:tc>
      </w:tr>
      <w:tr>
        <w:tblPrEx>
          <w:shd w:val="clear" w:color="auto" w:fill="ced7e7"/>
        </w:tblPrEx>
        <w:trPr>
          <w:trHeight w:val="198" w:hRule="atLeast"/>
        </w:trPr>
        <w:tc>
          <w:tcPr>
            <w:tcW w:type="dxa" w:w="124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2"/>
              <w:bottom w:type="dxa" w:w="80"/>
              <w:right w:type="dxa" w:w="80"/>
            </w:tcMar>
            <w:vAlign w:val="top"/>
          </w:tcPr>
          <w:p>
            <w:pPr>
              <w:pStyle w:val="Table Paragraph"/>
              <w:spacing w:line="186" w:lineRule="exact"/>
              <w:ind w:left="582" w:firstLine="0"/>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USD</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Hyperlink.7"/>
                <w:spacing w:val="-2"/>
                <w:sz w:val="18"/>
                <w:szCs w:val="18"/>
                <w:shd w:val="nil" w:color="auto" w:fill="auto"/>
                <w:rtl w:val="0"/>
                <w:lang w:val="en-US"/>
              </w:rPr>
              <w:t>85.54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85.58</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83.37</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82.22</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EUR</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Hyperlink.7"/>
                <w:spacing w:val="-2"/>
                <w:sz w:val="18"/>
                <w:szCs w:val="18"/>
                <w:shd w:val="nil" w:color="auto" w:fill="auto"/>
                <w:rtl w:val="0"/>
                <w:lang w:val="en-US"/>
              </w:rPr>
              <w:t>100.45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92.32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90.22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89.61</w:t>
            </w:r>
          </w:p>
        </w:tc>
      </w:tr>
      <w:tr>
        <w:tblPrEx>
          <w:shd w:val="clear" w:color="auto" w:fill="ced7e7"/>
        </w:tblPrEx>
        <w:trPr>
          <w:trHeight w:val="199"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SEK</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8" w:lineRule="exact"/>
              <w:ind w:right="98"/>
              <w:jc w:val="right"/>
            </w:pPr>
            <w:r>
              <w:rPr>
                <w:rStyle w:val="None"/>
                <w:spacing w:val="-4"/>
                <w:sz w:val="18"/>
                <w:szCs w:val="18"/>
                <w:shd w:val="nil" w:color="auto" w:fill="auto"/>
                <w:rtl w:val="0"/>
                <w:lang w:val="en-US"/>
              </w:rPr>
              <w:t>9.00</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8.54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7.82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7.91</w:t>
            </w:r>
          </w:p>
        </w:tc>
      </w:tr>
    </w:tbl>
    <w:p>
      <w:pPr>
        <w:pStyle w:val="Body"/>
        <w:spacing w:before="200" w:after="2"/>
        <w:ind w:left="98" w:hanging="98"/>
        <w:rPr>
          <w:rStyle w:val="None"/>
          <w:i w:val="1"/>
          <w:iCs w:val="1"/>
          <w:sz w:val="18"/>
          <w:szCs w:val="18"/>
        </w:rPr>
      </w:pPr>
    </w:p>
    <w:p>
      <w:pPr>
        <w:pStyle w:val="Body"/>
        <w:spacing w:before="1"/>
        <w:ind w:left="87" w:right="3907" w:firstLine="0"/>
        <w:rPr>
          <w:rStyle w:val="Hyperlink.8"/>
        </w:rPr>
      </w:pPr>
      <w:r>
        <w:rPr>
          <w:rStyle w:val="None"/>
          <w:i w:val="1"/>
          <w:iCs w:val="1"/>
          <w:sz w:val="16"/>
          <w:szCs w:val="16"/>
          <w:rtl w:val="0"/>
          <w:lang w:val="en-US"/>
        </w:rPr>
        <w:t>Source:</w:t>
      </w:r>
      <w:r>
        <w:rPr>
          <w:rStyle w:val="None"/>
          <w:i w:val="1"/>
          <w:iCs w:val="1"/>
          <w:spacing w:val="-3"/>
          <w:sz w:val="16"/>
          <w:szCs w:val="16"/>
          <w:rtl w:val="0"/>
        </w:rPr>
        <w:t xml:space="preserve"> </w:t>
      </w:r>
      <w:r>
        <w:rPr>
          <w:rStyle w:val="None"/>
          <w:i w:val="1"/>
          <w:iCs w:val="1"/>
          <w:sz w:val="16"/>
          <w:szCs w:val="16"/>
          <w:rtl w:val="0"/>
          <w:lang w:val="da-DK"/>
        </w:rPr>
        <w:t>FBIL</w:t>
      </w:r>
      <w:r>
        <w:rPr>
          <w:rStyle w:val="None"/>
          <w:i w:val="1"/>
          <w:iCs w:val="1"/>
          <w:spacing w:val="-3"/>
          <w:sz w:val="16"/>
          <w:szCs w:val="16"/>
          <w:rtl w:val="0"/>
        </w:rPr>
        <w:t xml:space="preserve"> </w:t>
      </w:r>
      <w:r>
        <w:rPr>
          <w:rStyle w:val="None"/>
          <w:i w:val="1"/>
          <w:iCs w:val="1"/>
          <w:sz w:val="16"/>
          <w:szCs w:val="16"/>
          <w:rtl w:val="0"/>
          <w:lang w:val="en-US"/>
        </w:rPr>
        <w:t>Reference</w:t>
      </w:r>
      <w:r>
        <w:rPr>
          <w:rStyle w:val="None"/>
          <w:i w:val="1"/>
          <w:iCs w:val="1"/>
          <w:spacing w:val="-4"/>
          <w:sz w:val="16"/>
          <w:szCs w:val="16"/>
          <w:rtl w:val="0"/>
        </w:rPr>
        <w:t xml:space="preserve"> </w:t>
      </w:r>
      <w:r>
        <w:rPr>
          <w:rStyle w:val="None"/>
          <w:i w:val="1"/>
          <w:iCs w:val="1"/>
          <w:sz w:val="16"/>
          <w:szCs w:val="16"/>
          <w:rtl w:val="0"/>
          <w:lang w:val="en-US"/>
        </w:rPr>
        <w:t>Rate</w:t>
      </w:r>
      <w:r>
        <w:rPr>
          <w:rStyle w:val="None"/>
          <w:i w:val="1"/>
          <w:iCs w:val="1"/>
          <w:spacing w:val="-4"/>
          <w:sz w:val="16"/>
          <w:szCs w:val="16"/>
          <w:rtl w:val="0"/>
        </w:rPr>
        <w:t xml:space="preserve"> </w:t>
      </w:r>
      <w:r>
        <w:rPr>
          <w:rStyle w:val="None"/>
          <w:i w:val="1"/>
          <w:iCs w:val="1"/>
          <w:sz w:val="16"/>
          <w:szCs w:val="16"/>
          <w:rtl w:val="0"/>
        </w:rPr>
        <w:t>as</w:t>
      </w:r>
      <w:r>
        <w:rPr>
          <w:rStyle w:val="None"/>
          <w:i w:val="1"/>
          <w:iCs w:val="1"/>
          <w:spacing w:val="-4"/>
          <w:sz w:val="16"/>
          <w:szCs w:val="16"/>
          <w:rtl w:val="0"/>
        </w:rPr>
        <w:t xml:space="preserve"> </w:t>
      </w:r>
      <w:r>
        <w:rPr>
          <w:rStyle w:val="None"/>
          <w:i w:val="1"/>
          <w:iCs w:val="1"/>
          <w:sz w:val="16"/>
          <w:szCs w:val="16"/>
          <w:rtl w:val="0"/>
          <w:lang w:val="en-US"/>
        </w:rPr>
        <w:t>available</w:t>
      </w:r>
      <w:r>
        <w:rPr>
          <w:rStyle w:val="None"/>
          <w:i w:val="1"/>
          <w:iCs w:val="1"/>
          <w:spacing w:val="-4"/>
          <w:sz w:val="16"/>
          <w:szCs w:val="16"/>
          <w:rtl w:val="0"/>
        </w:rPr>
        <w:t xml:space="preserve"> </w:t>
      </w:r>
      <w:r>
        <w:rPr>
          <w:rStyle w:val="None"/>
          <w:i w:val="1"/>
          <w:iCs w:val="1"/>
          <w:sz w:val="16"/>
          <w:szCs w:val="16"/>
          <w:rtl w:val="0"/>
        </w:rPr>
        <w:t>on</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"http://www.fbil.org.in/"</w:instrText>
      </w:r>
      <w:r>
        <w:rPr>
          <w:rStyle w:val="Hyperlink.8"/>
        </w:rPr>
        <w:fldChar w:fldCharType="separate" w:fldLock="0"/>
      </w:r>
      <w:r>
        <w:rPr>
          <w:rStyle w:val="Hyperlink.8"/>
          <w:rtl w:val="0"/>
        </w:rPr>
        <w:t>www.fbil.org.in</w:t>
      </w:r>
      <w:r>
        <w:rPr/>
        <w:fldChar w:fldCharType="end" w:fldLock="0"/>
      </w:r>
      <w:r>
        <w:rPr>
          <w:rStyle w:val="Hyperlink.8"/>
          <w:rtl w:val="0"/>
        </w:rPr>
        <w:t>.</w:t>
      </w:r>
      <w:r>
        <w:rPr>
          <w:rStyle w:val="None"/>
          <w:i w:val="1"/>
          <w:iCs w:val="1"/>
          <w:spacing w:val="-4"/>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"http://www.oanda.com/bvi-en/"</w:instrText>
      </w:r>
      <w:r>
        <w:rPr>
          <w:rStyle w:val="Hyperlink.8"/>
        </w:rPr>
        <w:fldChar w:fldCharType="separate" w:fldLock="0"/>
      </w:r>
      <w:r>
        <w:rPr>
          <w:rStyle w:val="Hyperlink.8"/>
          <w:rtl w:val="0"/>
        </w:rPr>
        <w:t>www.oanda.com/bvi-en/</w:t>
      </w:r>
      <w:r>
        <w:rPr/>
        <w:fldChar w:fldCharType="end" w:fldLock="0"/>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6"/>
        </w:numPr>
        <w:bidi w:val="0"/>
        <w:spacing w:before="1" w:line="183"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exchange</w:t>
      </w:r>
      <w:r>
        <w:rPr>
          <w:rStyle w:val="None"/>
          <w:i w:val="1"/>
          <w:iCs w:val="1"/>
          <w:spacing w:val="-3"/>
          <w:sz w:val="16"/>
          <w:szCs w:val="16"/>
          <w:rtl w:val="0"/>
          <w:lang w:val="en-US"/>
        </w:rPr>
        <w:t xml:space="preserve"> </w:t>
      </w:r>
      <w:r>
        <w:rPr>
          <w:rStyle w:val="Hyperlink.4"/>
          <w:i w:val="1"/>
          <w:iCs w:val="1"/>
          <w:sz w:val="16"/>
          <w:szCs w:val="16"/>
          <w:rtl w:val="0"/>
          <w:lang w:val="en-US"/>
        </w:rPr>
        <w:t>rates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3"/>
          <w:sz w:val="16"/>
          <w:szCs w:val="16"/>
          <w:rtl w:val="0"/>
          <w:lang w:val="en-US"/>
        </w:rPr>
        <w:t xml:space="preserve"> </w:t>
      </w:r>
      <w:r>
        <w:rPr>
          <w:rStyle w:val="Hyperlink.4"/>
          <w:i w:val="1"/>
          <w:iCs w:val="1"/>
          <w:sz w:val="16"/>
          <w:szCs w:val="16"/>
          <w:rtl w:val="0"/>
          <w:lang w:val="en-US"/>
        </w:rPr>
        <w:t>rounded</w:t>
      </w:r>
      <w:r>
        <w:rPr>
          <w:rStyle w:val="None"/>
          <w:i w:val="1"/>
          <w:iCs w:val="1"/>
          <w:spacing w:val="-5"/>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two</w:t>
      </w:r>
      <w:r>
        <w:rPr>
          <w:rStyle w:val="None"/>
          <w:i w:val="1"/>
          <w:iCs w:val="1"/>
          <w:spacing w:val="-5"/>
          <w:sz w:val="16"/>
          <w:szCs w:val="16"/>
          <w:rtl w:val="0"/>
          <w:lang w:val="en-US"/>
        </w:rPr>
        <w:t xml:space="preserve"> </w:t>
      </w:r>
      <w:r>
        <w:rPr>
          <w:rStyle w:val="Hyperlink.4"/>
          <w:i w:val="1"/>
          <w:iCs w:val="1"/>
          <w:sz w:val="16"/>
          <w:szCs w:val="16"/>
          <w:rtl w:val="0"/>
          <w:lang w:val="en-US"/>
        </w:rPr>
        <w:t>decimal</w:t>
      </w:r>
      <w:r>
        <w:rPr>
          <w:rStyle w:val="None"/>
          <w:i w:val="1"/>
          <w:iCs w:val="1"/>
          <w:spacing w:val="-4"/>
          <w:sz w:val="16"/>
          <w:szCs w:val="16"/>
          <w:rtl w:val="0"/>
          <w:lang w:val="en-US"/>
        </w:rPr>
        <w:t xml:space="preserve"> </w:t>
      </w:r>
      <w:r>
        <w:rPr>
          <w:rStyle w:val="None"/>
          <w:i w:val="1"/>
          <w:iCs w:val="1"/>
          <w:spacing w:val="-2"/>
          <w:sz w:val="16"/>
          <w:szCs w:val="16"/>
          <w:rtl w:val="0"/>
          <w:lang w:val="en-US"/>
        </w:rPr>
        <w:t>places.</w:t>
      </w:r>
    </w:p>
    <w:p>
      <w:pPr>
        <w:pStyle w:val="List Paragraph"/>
        <w:numPr>
          <w:ilvl w:val="0"/>
          <w:numId w:val="6"/>
        </w:numPr>
        <w:bidi w:val="0"/>
        <w:spacing w:before="0" w:line="183" w:lineRule="exact"/>
        <w:ind w:right="0"/>
        <w:jc w:val="left"/>
        <w:rPr>
          <w:i w:val="1"/>
          <w:iCs w:val="1"/>
          <w:sz w:val="16"/>
          <w:szCs w:val="16"/>
          <w:rtl w:val="0"/>
          <w:lang w:val="en-US"/>
        </w:rPr>
      </w:pP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event</w:t>
      </w:r>
      <w:r>
        <w:rPr>
          <w:rStyle w:val="None"/>
          <w:i w:val="1"/>
          <w:iCs w:val="1"/>
          <w:spacing w:val="-4"/>
          <w:sz w:val="16"/>
          <w:szCs w:val="16"/>
          <w:rtl w:val="0"/>
          <w:lang w:val="en-US"/>
        </w:rPr>
        <w:t xml:space="preserve"> </w:t>
      </w:r>
      <w:r>
        <w:rPr>
          <w:rStyle w:val="Hyperlink.4"/>
          <w:i w:val="1"/>
          <w:iCs w:val="1"/>
          <w:sz w:val="16"/>
          <w:szCs w:val="16"/>
          <w:rtl w:val="0"/>
          <w:lang w:val="en-US"/>
        </w:rPr>
        <w:t>that</w:t>
      </w:r>
      <w:r>
        <w:rPr>
          <w:rStyle w:val="None"/>
          <w:i w:val="1"/>
          <w:iCs w:val="1"/>
          <w:spacing w:val="-4"/>
          <w:sz w:val="16"/>
          <w:szCs w:val="16"/>
          <w:rtl w:val="0"/>
          <w:lang w:val="en-US"/>
        </w:rPr>
        <w:t xml:space="preserve"> </w:t>
      </w:r>
      <w:r>
        <w:rPr>
          <w:rStyle w:val="Hyperlink.4"/>
          <w:i w:val="1"/>
          <w:iCs w:val="1"/>
          <w:sz w:val="16"/>
          <w:szCs w:val="16"/>
          <w:rtl w:val="0"/>
          <w:lang w:val="en-US"/>
        </w:rPr>
        <w:t>any</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aforementioned</w:t>
      </w:r>
      <w:r>
        <w:rPr>
          <w:rStyle w:val="None"/>
          <w:i w:val="1"/>
          <w:iCs w:val="1"/>
          <w:spacing w:val="-4"/>
          <w:sz w:val="16"/>
          <w:szCs w:val="16"/>
          <w:rtl w:val="0"/>
          <w:lang w:val="en-US"/>
        </w:rPr>
        <w:t xml:space="preserve"> </w:t>
      </w:r>
      <w:r>
        <w:rPr>
          <w:rStyle w:val="Hyperlink.4"/>
          <w:i w:val="1"/>
          <w:iCs w:val="1"/>
          <w:sz w:val="16"/>
          <w:szCs w:val="16"/>
          <w:rtl w:val="0"/>
          <w:lang w:val="en-US"/>
        </w:rPr>
        <w:t>date</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5"/>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previous</w:t>
      </w:r>
      <w:r>
        <w:rPr>
          <w:rStyle w:val="None"/>
          <w:i w:val="1"/>
          <w:iCs w:val="1"/>
          <w:spacing w:val="-6"/>
          <w:sz w:val="16"/>
          <w:szCs w:val="16"/>
          <w:rtl w:val="0"/>
          <w:lang w:val="en-US"/>
        </w:rPr>
        <w:t xml:space="preserve"> </w:t>
      </w:r>
      <w:r>
        <w:rPr>
          <w:rStyle w:val="Hyperlink.4"/>
          <w:i w:val="1"/>
          <w:iCs w:val="1"/>
          <w:sz w:val="16"/>
          <w:szCs w:val="16"/>
          <w:rtl w:val="0"/>
          <w:lang w:val="en-US"/>
        </w:rPr>
        <w:t>calendar</w:t>
      </w:r>
      <w:r>
        <w:rPr>
          <w:rStyle w:val="None"/>
          <w:i w:val="1"/>
          <w:iCs w:val="1"/>
          <w:spacing w:val="-5"/>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being</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7"/>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has</w:t>
      </w:r>
      <w:r>
        <w:rPr>
          <w:rStyle w:val="None"/>
          <w:i w:val="1"/>
          <w:iCs w:val="1"/>
          <w:spacing w:val="-5"/>
          <w:sz w:val="16"/>
          <w:szCs w:val="16"/>
          <w:rtl w:val="0"/>
          <w:lang w:val="en-US"/>
        </w:rPr>
        <w:t xml:space="preserve"> </w:t>
      </w:r>
      <w:r>
        <w:rPr>
          <w:rStyle w:val="Hyperlink.4"/>
          <w:i w:val="1"/>
          <w:iCs w:val="1"/>
          <w:sz w:val="16"/>
          <w:szCs w:val="16"/>
          <w:rtl w:val="0"/>
          <w:lang w:val="en-US"/>
        </w:rPr>
        <w:t>been</w:t>
      </w:r>
      <w:r>
        <w:rPr>
          <w:rStyle w:val="None"/>
          <w:i w:val="1"/>
          <w:iCs w:val="1"/>
          <w:spacing w:val="-4"/>
          <w:sz w:val="16"/>
          <w:szCs w:val="16"/>
          <w:rtl w:val="0"/>
          <w:lang w:val="en-US"/>
        </w:rPr>
        <w:t xml:space="preserve"> </w:t>
      </w:r>
      <w:r>
        <w:rPr>
          <w:rStyle w:val="None"/>
          <w:i w:val="1"/>
          <w:iCs w:val="1"/>
          <w:spacing w:val="-2"/>
          <w:sz w:val="16"/>
          <w:szCs w:val="16"/>
          <w:rtl w:val="0"/>
          <w:lang w:val="en-US"/>
        </w:rPr>
        <w:t>considered.</w:t>
      </w:r>
    </w:p>
    <w:p>
      <w:pPr>
        <w:pStyle w:val="List Paragraph"/>
        <w:spacing w:line="183" w:lineRule="exact"/>
        <w:sectPr>
          <w:headerReference w:type="default" r:id="rId45"/>
          <w:footerReference w:type="default" r:id="rId46"/>
          <w:pgSz w:w="11920" w:h="16840" w:orient="portrait"/>
          <w:pgMar w:top="1100" w:right="708" w:bottom="1120" w:left="992" w:header="0" w:footer="0"/>
          <w:bidi w:val="0"/>
        </w:sectPr>
      </w:pPr>
    </w:p>
    <w:p>
      <w:pPr>
        <w:pStyle w:val="Heading 2"/>
        <w:spacing w:before="63"/>
        <w:ind w:right="2549"/>
      </w:pPr>
      <w:bookmarkStart w:name="_bookmark3" w:id="2"/>
      <w:bookmarkEnd w:id="2"/>
      <w:r>
        <w:rPr>
          <w:rStyle w:val="Hyperlink.5"/>
          <w:rtl w:val="0"/>
        </w:rPr>
        <w:t>F</w:t>
      </w:r>
      <w:r>
        <w:rPr>
          <w:rStyle w:val="Hyperlink.5"/>
          <w:rtl w:val="0"/>
          <w:lang w:val="en-US"/>
        </w:rPr>
        <w:t>ORWARD-LOOKING</w:t>
      </w:r>
      <w:r>
        <w:rPr>
          <w:rStyle w:val="None"/>
          <w:spacing w:val="-1"/>
          <w:rtl w:val="0"/>
        </w:rPr>
        <w:t xml:space="preserve"> </w:t>
      </w:r>
      <w:r>
        <w:rPr>
          <w:rStyle w:val="Hyperlink.5"/>
          <w:rtl w:val="0"/>
          <w:lang w:val="en-US"/>
        </w:rPr>
        <w:t>STATEMENTS</w:t>
      </w:r>
    </w:p>
    <w:p>
      <w:pPr>
        <w:pStyle w:val="Body Text"/>
        <w:spacing w:before="200"/>
        <w:ind w:left="87" w:right="5" w:firstLine="0"/>
        <w:jc w:val="both"/>
      </w:pPr>
      <w:r>
        <w:rPr>
          <w:rStyle w:val="Hyperlink.4"/>
          <w:rtl w:val="0"/>
          <w:lang w:val="en-US"/>
        </w:rPr>
        <w:t xml:space="preserve">This Red Herring Prospectus contains certain statements which are not statements of historical fact and may be described as </w:t>
      </w:r>
      <w:r>
        <w:rPr>
          <w:rStyle w:val="Hyperlink.4"/>
          <w:rtl w:val="0"/>
          <w:lang w:val="en-US"/>
        </w:rPr>
        <w:t>“</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identified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 xml:space="preserve">words or phrases such as </w:t>
      </w:r>
      <w:r>
        <w:rPr>
          <w:rStyle w:val="Hyperlink.4"/>
          <w:rtl w:val="0"/>
          <w:lang w:val="en-US"/>
        </w:rPr>
        <w:t>“</w:t>
      </w:r>
      <w:r>
        <w:rPr>
          <w:rStyle w:val="None"/>
          <w:i w:val="1"/>
          <w:iCs w:val="1"/>
          <w:rtl w:val="0"/>
          <w:lang w:val="en-US"/>
        </w:rPr>
        <w:t>aim</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anticipate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are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believe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expect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estimate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intend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may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objective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plan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project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propose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seek to</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shall</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achieve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w:t>
      </w:r>
      <w:r>
        <w:rPr>
          <w:rStyle w:val="None"/>
          <w:i w:val="1"/>
          <w:iCs w:val="1"/>
          <w:spacing w:val="0"/>
          <w:rtl w:val="0"/>
          <w:lang w:val="en-US"/>
        </w:rPr>
        <w:t xml:space="preserve"> </w:t>
      </w:r>
      <w:r>
        <w:rPr>
          <w:rStyle w:val="None"/>
          <w:i w:val="1"/>
          <w:iCs w:val="1"/>
          <w:rtl w:val="0"/>
          <w:lang w:val="en-US"/>
        </w:rPr>
        <w:t>pursue</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words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phrases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import.</w:t>
      </w:r>
      <w:r>
        <w:rPr>
          <w:rStyle w:val="None"/>
          <w:spacing w:val="0"/>
          <w:rtl w:val="0"/>
          <w:lang w:val="en-US"/>
        </w:rPr>
        <w:t xml:space="preserve"> </w:t>
      </w:r>
      <w:r>
        <w:rPr>
          <w:rStyle w:val="Hyperlink.4"/>
          <w:rtl w:val="0"/>
          <w:lang w:val="en-US"/>
        </w:rPr>
        <w:t>Similarly,</w:t>
      </w:r>
      <w:r>
        <w:rPr>
          <w:rStyle w:val="None"/>
          <w:spacing w:val="0"/>
          <w:rtl w:val="0"/>
          <w:lang w:val="en-US"/>
        </w:rPr>
        <w:t xml:space="preserve"> </w:t>
      </w:r>
      <w:r>
        <w:rPr>
          <w:rStyle w:val="Hyperlink.4"/>
          <w:rtl w:val="0"/>
          <w:lang w:val="en-US"/>
        </w:rPr>
        <w:t>statements</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describe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objectives, plans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goals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conditions, results of operations, business plans and prospects are forward-looking statements. These forward-looking statements include statements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strategy,</w:t>
      </w:r>
      <w:r>
        <w:rPr>
          <w:rStyle w:val="None"/>
          <w:spacing w:val="0"/>
          <w:rtl w:val="0"/>
          <w:lang w:val="en-US"/>
        </w:rPr>
        <w:t xml:space="preserve"> </w:t>
      </w:r>
      <w:r>
        <w:rPr>
          <w:rStyle w:val="Hyperlink.4"/>
          <w:rtl w:val="0"/>
          <w:lang w:val="en-US"/>
        </w:rPr>
        <w:t>plans,</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limitation,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operating projections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facts.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these are not the exclusive means of identifying forward-looking statements.</w:t>
      </w:r>
    </w:p>
    <w:p>
      <w:pPr>
        <w:pStyle w:val="Body Text"/>
        <w:spacing w:before="198"/>
        <w:ind w:left="87" w:right="7" w:firstLine="0"/>
        <w:jc w:val="both"/>
      </w:pPr>
      <w:r>
        <w:rPr>
          <w:rStyle w:val="Hyperlink.4"/>
          <w:rtl w:val="0"/>
          <w:lang w:val="en-US"/>
        </w:rPr>
        <w:t>These forward-looking statements are based on our current plans, estimates and expectations and actual results may differ materially from those suggested by such forward-looking statements. All forward-looking statements are subject to risks, uncertainties, and assumptions about us that could cause actual results to differ materially from those contemplated by the relevant</w:t>
      </w:r>
      <w:r>
        <w:rPr>
          <w:rStyle w:val="Hyperlink.5"/>
          <w:rtl w:val="0"/>
          <w:lang w:val="en-US"/>
        </w:rPr>
        <w:t xml:space="preserve"> </w:t>
      </w:r>
      <w:r>
        <w:rPr>
          <w:rStyle w:val="Hyperlink.4"/>
          <w:rtl w:val="0"/>
          <w:lang w:val="en-US"/>
        </w:rPr>
        <w:t>forward-looking statement. This</w:t>
      </w:r>
      <w:r>
        <w:rPr>
          <w:rStyle w:val="Hyperlink.5"/>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 risks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uncertainties</w:t>
      </w:r>
      <w:r>
        <w:rPr>
          <w:rStyle w:val="Hyperlink.5"/>
          <w:rtl w:val="0"/>
          <w:lang w:val="en-US"/>
        </w:rPr>
        <w:t xml:space="preserve"> </w:t>
      </w:r>
      <w:r>
        <w:rPr>
          <w:rStyle w:val="Hyperlink.4"/>
          <w:rtl w:val="0"/>
          <w:lang w:val="en-US"/>
        </w:rPr>
        <w:t>associated 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expectations</w:t>
      </w:r>
      <w:r>
        <w:rPr>
          <w:rStyle w:val="Hyperlink.5"/>
          <w:rtl w:val="0"/>
          <w:lang w:val="en-US"/>
        </w:rPr>
        <w:t xml:space="preserve"> </w:t>
      </w:r>
      <w:r>
        <w:rPr>
          <w:rStyle w:val="Hyperlink.4"/>
          <w:rtl w:val="0"/>
          <w:lang w:val="en-US"/>
        </w:rPr>
        <w:t>with respect</w:t>
      </w:r>
      <w:r>
        <w:rPr>
          <w:rStyle w:val="Hyperlink.5"/>
          <w:rtl w:val="0"/>
          <w:lang w:val="en-US"/>
        </w:rPr>
        <w:t xml:space="preserve"> </w:t>
      </w:r>
      <w:r>
        <w:rPr>
          <w:rStyle w:val="Hyperlink.4"/>
          <w:rtl w:val="0"/>
          <w:lang w:val="en-US"/>
        </w:rPr>
        <w:t>to, but not limited to, regulatory changes pertaining to the industries we cater and our ability to respond to them, our ability to successfully</w:t>
      </w:r>
      <w:r>
        <w:rPr>
          <w:rStyle w:val="None"/>
          <w:spacing w:val="0"/>
          <w:rtl w:val="0"/>
          <w:lang w:val="en-US"/>
        </w:rPr>
        <w:t xml:space="preserve"> </w:t>
      </w:r>
      <w:r>
        <w:rPr>
          <w:rStyle w:val="Hyperlink.4"/>
          <w:rtl w:val="0"/>
          <w:lang w:val="en-US"/>
        </w:rPr>
        <w:t>implement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general economic and political conditions in India and globally, which have an impact on our business activities or investments, the monetary and fiscal policies of India, inflation, deflation, unanticipated turbulence in interest rates, foreign exchange rates, equity</w:t>
      </w:r>
      <w:r>
        <w:rPr>
          <w:rStyle w:val="None"/>
          <w:spacing w:val="0"/>
          <w:rtl w:val="0"/>
          <w:lang w:val="en-US"/>
        </w:rPr>
        <w:t xml:space="preserve"> </w:t>
      </w:r>
      <w:r>
        <w:rPr>
          <w:rStyle w:val="Hyperlink.4"/>
          <w:rtl w:val="0"/>
          <w:lang w:val="en-US"/>
        </w:rPr>
        <w:t>prices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rates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markets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changes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laws, regulations and taxes, changes in competition in our industry and incidence of any natural calamities and/or acts of violence.</w:t>
      </w:r>
    </w:p>
    <w:p>
      <w:pPr>
        <w:pStyle w:val="Body Text"/>
        <w:spacing w:before="202"/>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important</w:t>
      </w:r>
      <w:r>
        <w:rPr>
          <w:rStyle w:val="None"/>
          <w:spacing w:val="0"/>
          <w:rtl w:val="0"/>
          <w:lang w:val="en-US"/>
        </w:rPr>
        <w:t xml:space="preserve"> </w:t>
      </w:r>
      <w:r>
        <w:rPr>
          <w:rStyle w:val="Hyperlink.4"/>
          <w:rtl w:val="0"/>
          <w:lang w:val="en-US"/>
        </w:rPr>
        <w:t>factors that could cause actual results to differ materially from our expectations include, but are not lim</w:t>
      </w:r>
      <w:r>
        <w:rPr>
          <w:rStyle w:val="None"/>
          <w:spacing w:val="0"/>
          <w:rtl w:val="0"/>
          <w:lang w:val="en-US"/>
        </w:rPr>
        <w:t xml:space="preserve"> </w:t>
      </w:r>
      <w:r>
        <w:rPr>
          <w:rStyle w:val="Hyperlink.4"/>
          <w:rtl w:val="0"/>
          <w:lang w:val="en-US"/>
        </w:rPr>
        <w:t>ited to, the following:</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customers;</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suppliers;</w:t>
      </w:r>
    </w:p>
    <w:p>
      <w:pPr>
        <w:pStyle w:val="List Paragraph"/>
        <w:numPr>
          <w:ilvl w:val="1"/>
          <w:numId w:val="8"/>
        </w:numPr>
        <w:bidi w:val="0"/>
        <w:spacing w:before="199"/>
        <w:ind w:right="15"/>
        <w:jc w:val="left"/>
        <w:rPr>
          <w:sz w:val="20"/>
          <w:szCs w:val="20"/>
          <w:rtl w:val="0"/>
          <w:lang w:val="en-US"/>
        </w:rPr>
      </w:pPr>
      <w:r>
        <w:rPr>
          <w:rStyle w:val="Hyperlink.4"/>
          <w:sz w:val="20"/>
          <w:szCs w:val="20"/>
          <w:rtl w:val="0"/>
          <w:lang w:val="en-US"/>
        </w:rPr>
        <w:t>Price</w:t>
      </w:r>
      <w:r>
        <w:rPr>
          <w:rStyle w:val="None"/>
          <w:spacing w:val="-7"/>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availability</w:t>
      </w:r>
      <w:r>
        <w:rPr>
          <w:rStyle w:val="None"/>
          <w:spacing w:val="-9"/>
          <w:sz w:val="20"/>
          <w:szCs w:val="20"/>
          <w:rtl w:val="0"/>
          <w:lang w:val="en-US"/>
        </w:rPr>
        <w:t xml:space="preserve"> </w:t>
      </w:r>
      <w:r>
        <w:rPr>
          <w:rStyle w:val="Hyperlink.4"/>
          <w:sz w:val="20"/>
          <w:szCs w:val="20"/>
          <w:rtl w:val="0"/>
          <w:lang w:val="en-US"/>
        </w:rPr>
        <w:t>of</w:t>
      </w:r>
      <w:r>
        <w:rPr>
          <w:rStyle w:val="None"/>
          <w:spacing w:val="-9"/>
          <w:sz w:val="20"/>
          <w:szCs w:val="20"/>
          <w:rtl w:val="0"/>
          <w:lang w:val="en-US"/>
        </w:rPr>
        <w:t xml:space="preserve"> </w:t>
      </w:r>
      <w:r>
        <w:rPr>
          <w:rStyle w:val="Hyperlink.4"/>
          <w:sz w:val="20"/>
          <w:szCs w:val="20"/>
          <w:rtl w:val="0"/>
          <w:lang w:val="en-US"/>
        </w:rPr>
        <w:t>primary</w:t>
      </w:r>
      <w:r>
        <w:rPr>
          <w:rStyle w:val="None"/>
          <w:spacing w:val="-7"/>
          <w:sz w:val="20"/>
          <w:szCs w:val="20"/>
          <w:rtl w:val="0"/>
          <w:lang w:val="en-US"/>
        </w:rPr>
        <w:t xml:space="preserve"> </w:t>
      </w:r>
      <w:r>
        <w:rPr>
          <w:rStyle w:val="Hyperlink.4"/>
          <w:sz w:val="20"/>
          <w:szCs w:val="20"/>
          <w:rtl w:val="0"/>
          <w:lang w:val="en-US"/>
        </w:rPr>
        <w:t>raw</w:t>
      </w:r>
      <w:r>
        <w:rPr>
          <w:rStyle w:val="None"/>
          <w:spacing w:val="-10"/>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i.e.</w:t>
      </w:r>
      <w:r>
        <w:rPr>
          <w:rStyle w:val="None"/>
          <w:spacing w:val="-10"/>
          <w:sz w:val="20"/>
          <w:szCs w:val="20"/>
          <w:rtl w:val="0"/>
          <w:lang w:val="en-US"/>
        </w:rPr>
        <w:t xml:space="preserve"> </w:t>
      </w:r>
      <w:r>
        <w:rPr>
          <w:rStyle w:val="Hyperlink.4"/>
          <w:sz w:val="20"/>
          <w:szCs w:val="20"/>
          <w:rtl w:val="0"/>
          <w:lang w:val="en-US"/>
        </w:rPr>
        <w:t>copper</w:t>
      </w:r>
      <w:r>
        <w:rPr>
          <w:rStyle w:val="None"/>
          <w:spacing w:val="-9"/>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aluminium,</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insulating</w:t>
      </w:r>
      <w:r>
        <w:rPr>
          <w:rStyle w:val="None"/>
          <w:spacing w:val="-9"/>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such</w:t>
      </w:r>
      <w:r>
        <w:rPr>
          <w:rStyle w:val="None"/>
          <w:spacing w:val="-5"/>
          <w:sz w:val="20"/>
          <w:szCs w:val="20"/>
          <w:rtl w:val="0"/>
          <w:lang w:val="en-US"/>
        </w:rPr>
        <w:t xml:space="preserve"> </w:t>
      </w:r>
      <w:r>
        <w:rPr>
          <w:rStyle w:val="Hyperlink.4"/>
          <w:sz w:val="20"/>
          <w:szCs w:val="20"/>
          <w:rtl w:val="0"/>
          <w:lang w:val="en-US"/>
        </w:rPr>
        <w:t>as</w:t>
      </w:r>
      <w:r>
        <w:rPr>
          <w:rStyle w:val="None"/>
          <w:spacing w:val="-7"/>
          <w:sz w:val="20"/>
          <w:szCs w:val="20"/>
          <w:rtl w:val="0"/>
          <w:lang w:val="en-US"/>
        </w:rPr>
        <w:t xml:space="preserve"> </w:t>
      </w:r>
      <w:r>
        <w:rPr>
          <w:rStyle w:val="Hyperlink.4"/>
          <w:sz w:val="20"/>
          <w:szCs w:val="20"/>
          <w:rtl w:val="0"/>
          <w:lang w:val="en-US"/>
        </w:rPr>
        <w:t>enamel</w:t>
      </w:r>
      <w:r>
        <w:rPr>
          <w:rStyle w:val="None"/>
          <w:spacing w:val="-7"/>
          <w:sz w:val="20"/>
          <w:szCs w:val="20"/>
          <w:rtl w:val="0"/>
          <w:lang w:val="en-US"/>
        </w:rPr>
        <w:t xml:space="preserve"> </w:t>
      </w:r>
      <w:r>
        <w:rPr>
          <w:rStyle w:val="Hyperlink.4"/>
          <w:sz w:val="20"/>
          <w:szCs w:val="20"/>
          <w:rtl w:val="0"/>
          <w:lang w:val="en-US"/>
        </w:rPr>
        <w:t xml:space="preserve">and </w:t>
      </w:r>
      <w:r>
        <w:rPr>
          <w:rStyle w:val="Hyperlink.5"/>
          <w:sz w:val="20"/>
          <w:szCs w:val="20"/>
          <w:rtl w:val="0"/>
          <w:lang w:val="en-US"/>
        </w:rPr>
        <w:t>paper;</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5"/>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power</w:t>
      </w:r>
      <w:r>
        <w:rPr>
          <w:rStyle w:val="None"/>
          <w:spacing w:val="-5"/>
          <w:sz w:val="20"/>
          <w:szCs w:val="20"/>
          <w:rtl w:val="0"/>
          <w:lang w:val="en-US"/>
        </w:rPr>
        <w:t xml:space="preserve"> </w:t>
      </w:r>
      <w:r>
        <w:rPr>
          <w:rStyle w:val="Hyperlink.4"/>
          <w:sz w:val="20"/>
          <w:szCs w:val="20"/>
          <w:rtl w:val="0"/>
          <w:lang w:val="en-US"/>
        </w:rPr>
        <w:t>sector</w:t>
      </w:r>
      <w:r>
        <w:rPr>
          <w:rStyle w:val="None"/>
          <w:spacing w:val="-2"/>
          <w:sz w:val="20"/>
          <w:szCs w:val="20"/>
          <w:rtl w:val="0"/>
          <w:lang w:val="en-US"/>
        </w:rPr>
        <w:t xml:space="preserve"> </w:t>
      </w:r>
      <w:r>
        <w:rPr>
          <w:rStyle w:val="Hyperlink.4"/>
          <w:sz w:val="20"/>
          <w:szCs w:val="20"/>
          <w:rtl w:val="0"/>
          <w:lang w:val="en-US"/>
        </w:rPr>
        <w:t>(generation,</w:t>
      </w:r>
      <w:r>
        <w:rPr>
          <w:rStyle w:val="None"/>
          <w:spacing w:val="-7"/>
          <w:sz w:val="20"/>
          <w:szCs w:val="20"/>
          <w:rtl w:val="0"/>
          <w:lang w:val="en-US"/>
        </w:rPr>
        <w:t xml:space="preserve"> </w:t>
      </w:r>
      <w:r>
        <w:rPr>
          <w:rStyle w:val="Hyperlink.4"/>
          <w:sz w:val="20"/>
          <w:szCs w:val="20"/>
          <w:rtl w:val="0"/>
          <w:lang w:val="en-US"/>
        </w:rPr>
        <w:t>transmission</w:t>
      </w:r>
      <w:r>
        <w:rPr>
          <w:rStyle w:val="None"/>
          <w:spacing w:val="-5"/>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distribution)</w:t>
      </w:r>
      <w:r>
        <w:rPr>
          <w:rStyle w:val="None"/>
          <w:spacing w:val="0"/>
          <w:sz w:val="20"/>
          <w:szCs w:val="20"/>
          <w:rtl w:val="0"/>
          <w:lang w:val="en-US"/>
        </w:rPr>
        <w:t xml:space="preserve"> </w:t>
      </w:r>
      <w:r>
        <w:rPr>
          <w:rStyle w:val="Hyperlink.5"/>
          <w:sz w:val="20"/>
          <w:szCs w:val="20"/>
          <w:rtl w:val="0"/>
          <w:lang w:val="en-US"/>
        </w:rPr>
        <w:t>industry;</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sale</w:t>
      </w:r>
      <w:r>
        <w:rPr>
          <w:rStyle w:val="None"/>
          <w:spacing w:val="-3"/>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our</w:t>
      </w:r>
      <w:r>
        <w:rPr>
          <w:rStyle w:val="None"/>
          <w:spacing w:val="-5"/>
          <w:sz w:val="20"/>
          <w:szCs w:val="20"/>
          <w:rtl w:val="0"/>
          <w:lang w:val="en-US"/>
        </w:rPr>
        <w:t xml:space="preserve"> </w:t>
      </w:r>
      <w:r>
        <w:rPr>
          <w:rStyle w:val="Hyperlink.4"/>
          <w:sz w:val="20"/>
          <w:szCs w:val="20"/>
          <w:rtl w:val="0"/>
          <w:lang w:val="en-US"/>
        </w:rPr>
        <w:t>key</w:t>
      </w:r>
      <w:r>
        <w:rPr>
          <w:rStyle w:val="None"/>
          <w:spacing w:val="-3"/>
          <w:sz w:val="20"/>
          <w:szCs w:val="20"/>
          <w:rtl w:val="0"/>
          <w:lang w:val="en-US"/>
        </w:rPr>
        <w:t xml:space="preserve"> </w:t>
      </w:r>
      <w:r>
        <w:rPr>
          <w:rStyle w:val="Hyperlink.4"/>
          <w:sz w:val="20"/>
          <w:szCs w:val="20"/>
          <w:rtl w:val="0"/>
          <w:lang w:val="en-US"/>
        </w:rPr>
        <w:t>product</w:t>
      </w:r>
      <w:r>
        <w:rPr>
          <w:rStyle w:val="None"/>
          <w:spacing w:val="-3"/>
          <w:sz w:val="20"/>
          <w:szCs w:val="20"/>
          <w:rtl w:val="0"/>
          <w:lang w:val="en-US"/>
        </w:rPr>
        <w:t xml:space="preserve"> </w:t>
      </w:r>
      <w:r>
        <w:rPr>
          <w:rStyle w:val="Hyperlink.4"/>
          <w:sz w:val="20"/>
          <w:szCs w:val="20"/>
          <w:rtl w:val="0"/>
          <w:lang w:val="en-US"/>
        </w:rPr>
        <w:t>segment</w:t>
      </w:r>
      <w:r>
        <w:rPr>
          <w:rStyle w:val="None"/>
          <w:spacing w:val="-2"/>
          <w:sz w:val="20"/>
          <w:szCs w:val="20"/>
          <w:rtl w:val="0"/>
          <w:lang w:val="en-US"/>
        </w:rPr>
        <w:t xml:space="preserve"> </w:t>
      </w:r>
      <w:r>
        <w:rPr>
          <w:rStyle w:val="Hyperlink.4"/>
          <w:sz w:val="20"/>
          <w:szCs w:val="20"/>
          <w:rtl w:val="0"/>
          <w:lang w:val="en-US"/>
        </w:rPr>
        <w:t>i.e.,</w:t>
      </w:r>
      <w:r>
        <w:rPr>
          <w:rStyle w:val="None"/>
          <w:spacing w:val="-3"/>
          <w:sz w:val="20"/>
          <w:szCs w:val="20"/>
          <w:rtl w:val="0"/>
          <w:lang w:val="en-US"/>
        </w:rPr>
        <w:t xml:space="preserve"> </w:t>
      </w:r>
      <w:r>
        <w:rPr>
          <w:rStyle w:val="Hyperlink.4"/>
          <w:sz w:val="20"/>
          <w:szCs w:val="20"/>
          <w:rtl w:val="0"/>
          <w:lang w:val="en-US"/>
        </w:rPr>
        <w:t>specialized</w:t>
      </w:r>
      <w:r>
        <w:rPr>
          <w:rStyle w:val="None"/>
          <w:spacing w:val="-3"/>
          <w:sz w:val="20"/>
          <w:szCs w:val="20"/>
          <w:rtl w:val="0"/>
          <w:lang w:val="en-US"/>
        </w:rPr>
        <w:t xml:space="preserve"> </w:t>
      </w:r>
      <w:r>
        <w:rPr>
          <w:rStyle w:val="Hyperlink.4"/>
          <w:sz w:val="20"/>
          <w:szCs w:val="20"/>
          <w:rtl w:val="0"/>
          <w:lang w:val="en-US"/>
        </w:rPr>
        <w:t>magnet</w:t>
      </w:r>
      <w:r>
        <w:rPr>
          <w:rStyle w:val="None"/>
          <w:spacing w:val="-5"/>
          <w:sz w:val="20"/>
          <w:szCs w:val="20"/>
          <w:rtl w:val="0"/>
          <w:lang w:val="en-US"/>
        </w:rPr>
        <w:t xml:space="preserve"> </w:t>
      </w:r>
      <w:r>
        <w:rPr>
          <w:rStyle w:val="Hyperlink.4"/>
          <w:sz w:val="20"/>
          <w:szCs w:val="20"/>
          <w:rtl w:val="0"/>
          <w:lang w:val="en-US"/>
        </w:rPr>
        <w:t>winding</w:t>
      </w:r>
      <w:r>
        <w:rPr>
          <w:rStyle w:val="None"/>
          <w:spacing w:val="-2"/>
          <w:sz w:val="20"/>
          <w:szCs w:val="20"/>
          <w:rtl w:val="0"/>
          <w:lang w:val="en-US"/>
        </w:rPr>
        <w:t xml:space="preserve"> </w:t>
      </w:r>
      <w:r>
        <w:rPr>
          <w:rStyle w:val="Hyperlink.5"/>
          <w:sz w:val="20"/>
          <w:szCs w:val="20"/>
          <w:rtl w:val="0"/>
          <w:lang w:val="en-US"/>
        </w:rPr>
        <w:t>wires;</w:t>
      </w:r>
    </w:p>
    <w:p>
      <w:pPr>
        <w:pStyle w:val="List Paragraph"/>
        <w:numPr>
          <w:ilvl w:val="1"/>
          <w:numId w:val="8"/>
        </w:numPr>
        <w:bidi w:val="0"/>
        <w:spacing w:before="199"/>
        <w:ind w:right="8"/>
        <w:jc w:val="left"/>
        <w:rPr>
          <w:sz w:val="20"/>
          <w:szCs w:val="20"/>
          <w:rtl w:val="0"/>
          <w:lang w:val="en-US"/>
        </w:rPr>
      </w:pPr>
      <w:r>
        <w:rPr>
          <w:rStyle w:val="Hyperlink.4"/>
          <w:sz w:val="20"/>
          <w:szCs w:val="20"/>
          <w:rtl w:val="0"/>
          <w:lang w:val="en-US"/>
        </w:rPr>
        <w:t>Delay</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inability</w:t>
      </w:r>
      <w:r>
        <w:rPr>
          <w:rStyle w:val="None"/>
          <w:spacing w:val="0"/>
          <w:sz w:val="20"/>
          <w:szCs w:val="20"/>
          <w:rtl w:val="0"/>
          <w:lang w:val="en-US"/>
        </w:rPr>
        <w:t xml:space="preserve"> </w:t>
      </w:r>
      <w:r>
        <w:rPr>
          <w:rStyle w:val="Hyperlink.4"/>
          <w:sz w:val="20"/>
          <w:szCs w:val="20"/>
          <w:rtl w:val="0"/>
          <w:lang w:val="en-US"/>
        </w:rPr>
        <w:t>of</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vendors</w:t>
      </w:r>
      <w:r>
        <w:rPr>
          <w:rStyle w:val="None"/>
          <w:spacing w:val="-2"/>
          <w:sz w:val="20"/>
          <w:szCs w:val="20"/>
          <w:rtl w:val="0"/>
          <w:lang w:val="en-US"/>
        </w:rPr>
        <w:t xml:space="preserve"> </w:t>
      </w:r>
      <w:r>
        <w:rPr>
          <w:rStyle w:val="Hyperlink.4"/>
          <w:sz w:val="20"/>
          <w:szCs w:val="20"/>
          <w:rtl w:val="0"/>
          <w:lang w:val="en-US"/>
        </w:rPr>
        <w:t>to</w:t>
      </w:r>
      <w:r>
        <w:rPr>
          <w:rStyle w:val="None"/>
          <w:spacing w:val="0"/>
          <w:sz w:val="20"/>
          <w:szCs w:val="20"/>
          <w:rtl w:val="0"/>
          <w:lang w:val="en-US"/>
        </w:rPr>
        <w:t xml:space="preserve"> </w:t>
      </w:r>
      <w:r>
        <w:rPr>
          <w:rStyle w:val="Hyperlink.4"/>
          <w:sz w:val="20"/>
          <w:szCs w:val="20"/>
          <w:rtl w:val="0"/>
          <w:lang w:val="en-US"/>
        </w:rPr>
        <w:t>provide</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equipment in</w:t>
      </w:r>
      <w:r>
        <w:rPr>
          <w:rStyle w:val="None"/>
          <w:spacing w:val="0"/>
          <w:sz w:val="20"/>
          <w:szCs w:val="20"/>
          <w:rtl w:val="0"/>
          <w:lang w:val="en-US"/>
        </w:rPr>
        <w:t xml:space="preserve"> </w:t>
      </w:r>
      <w:r>
        <w:rPr>
          <w:rStyle w:val="Hyperlink.4"/>
          <w:sz w:val="20"/>
          <w:szCs w:val="20"/>
          <w:rtl w:val="0"/>
          <w:lang w:val="en-US"/>
        </w:rPr>
        <w:t>a</w:t>
      </w:r>
      <w:r>
        <w:rPr>
          <w:rStyle w:val="Hyperlink.5"/>
          <w:sz w:val="20"/>
          <w:szCs w:val="20"/>
          <w:rtl w:val="0"/>
          <w:lang w:val="en-US"/>
        </w:rPr>
        <w:t xml:space="preserve"> </w:t>
      </w:r>
      <w:r>
        <w:rPr>
          <w:rStyle w:val="Hyperlink.4"/>
          <w:sz w:val="20"/>
          <w:szCs w:val="20"/>
          <w:rtl w:val="0"/>
          <w:lang w:val="en-US"/>
        </w:rPr>
        <w:t>timely</w:t>
      </w:r>
      <w:r>
        <w:rPr>
          <w:rStyle w:val="None"/>
          <w:spacing w:val="0"/>
          <w:sz w:val="20"/>
          <w:szCs w:val="20"/>
          <w:rtl w:val="0"/>
          <w:lang w:val="en-US"/>
        </w:rPr>
        <w:t xml:space="preserve"> </w:t>
      </w:r>
      <w:r>
        <w:rPr>
          <w:rStyle w:val="Hyperlink.4"/>
          <w:sz w:val="20"/>
          <w:szCs w:val="20"/>
          <w:rtl w:val="0"/>
          <w:lang w:val="en-US"/>
        </w:rPr>
        <w:t>manner</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relation</w:t>
      </w:r>
      <w:r>
        <w:rPr>
          <w:rStyle w:val="None"/>
          <w:spacing w:val="0"/>
          <w:sz w:val="20"/>
          <w:szCs w:val="20"/>
          <w:rtl w:val="0"/>
          <w:lang w:val="en-US"/>
        </w:rPr>
        <w:t xml:space="preserve"> </w:t>
      </w:r>
      <w:r>
        <w:rPr>
          <w:rStyle w:val="Hyperlink.4"/>
          <w:sz w:val="20"/>
          <w:szCs w:val="20"/>
          <w:rtl w:val="0"/>
          <w:lang w:val="en-US"/>
        </w:rPr>
        <w:t>to the</w:t>
      </w:r>
      <w:r>
        <w:rPr>
          <w:rStyle w:val="Hyperlink.5"/>
          <w:sz w:val="20"/>
          <w:szCs w:val="20"/>
          <w:rtl w:val="0"/>
          <w:lang w:val="en-US"/>
        </w:rPr>
        <w:t xml:space="preserve"> </w:t>
      </w:r>
      <w:r>
        <w:rPr>
          <w:rStyle w:val="Hyperlink.4"/>
          <w:sz w:val="20"/>
          <w:szCs w:val="20"/>
          <w:rtl w:val="0"/>
          <w:lang w:val="en-US"/>
        </w:rPr>
        <w:t>capital</w:t>
      </w:r>
      <w:r>
        <w:rPr>
          <w:rStyle w:val="None"/>
          <w:spacing w:val="-2"/>
          <w:sz w:val="20"/>
          <w:szCs w:val="20"/>
          <w:rtl w:val="0"/>
          <w:lang w:val="en-US"/>
        </w:rPr>
        <w:t xml:space="preserve"> </w:t>
      </w:r>
      <w:r>
        <w:rPr>
          <w:rStyle w:val="Hyperlink.4"/>
          <w:sz w:val="20"/>
          <w:szCs w:val="20"/>
          <w:rtl w:val="0"/>
          <w:lang w:val="en-US"/>
        </w:rPr>
        <w:t>expenditure to be incurred for certain of our proposed objects of the Offer;</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Any</w:t>
      </w:r>
      <w:r>
        <w:rPr>
          <w:rStyle w:val="None"/>
          <w:spacing w:val="-5"/>
          <w:sz w:val="20"/>
          <w:szCs w:val="20"/>
          <w:rtl w:val="0"/>
          <w:lang w:val="en-US"/>
        </w:rPr>
        <w:t xml:space="preserve"> </w:t>
      </w:r>
      <w:r>
        <w:rPr>
          <w:rStyle w:val="Hyperlink.4"/>
          <w:sz w:val="20"/>
          <w:szCs w:val="20"/>
          <w:rtl w:val="0"/>
          <w:lang w:val="en-US"/>
        </w:rPr>
        <w:t>unscheduled,</w:t>
      </w:r>
      <w:r>
        <w:rPr>
          <w:rStyle w:val="None"/>
          <w:spacing w:val="-7"/>
          <w:sz w:val="20"/>
          <w:szCs w:val="20"/>
          <w:rtl w:val="0"/>
          <w:lang w:val="en-US"/>
        </w:rPr>
        <w:t xml:space="preserve"> </w:t>
      </w:r>
      <w:r>
        <w:rPr>
          <w:rStyle w:val="Hyperlink.4"/>
          <w:sz w:val="20"/>
          <w:szCs w:val="20"/>
          <w:rtl w:val="0"/>
          <w:lang w:val="en-US"/>
        </w:rPr>
        <w:t>unplanned</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prolonged</w:t>
      </w:r>
      <w:r>
        <w:rPr>
          <w:rStyle w:val="None"/>
          <w:spacing w:val="-5"/>
          <w:sz w:val="20"/>
          <w:szCs w:val="20"/>
          <w:rtl w:val="0"/>
          <w:lang w:val="en-US"/>
        </w:rPr>
        <w:t xml:space="preserve"> </w:t>
      </w:r>
      <w:r>
        <w:rPr>
          <w:rStyle w:val="Hyperlink.4"/>
          <w:sz w:val="20"/>
          <w:szCs w:val="20"/>
          <w:rtl w:val="0"/>
          <w:lang w:val="en-US"/>
        </w:rPr>
        <w:t>disruption,</w:t>
      </w:r>
      <w:r>
        <w:rPr>
          <w:rStyle w:val="None"/>
          <w:spacing w:val="-5"/>
          <w:sz w:val="20"/>
          <w:szCs w:val="20"/>
          <w:rtl w:val="0"/>
          <w:lang w:val="en-US"/>
        </w:rPr>
        <w:t xml:space="preserve"> </w:t>
      </w:r>
      <w:r>
        <w:rPr>
          <w:rStyle w:val="Hyperlink.4"/>
          <w:sz w:val="20"/>
          <w:szCs w:val="20"/>
          <w:rtl w:val="0"/>
          <w:lang w:val="en-US"/>
        </w:rPr>
        <w:t>slowdown</w:t>
      </w:r>
      <w:r>
        <w:rPr>
          <w:rStyle w:val="None"/>
          <w:spacing w:val="-5"/>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shutdown</w:t>
      </w:r>
      <w:r>
        <w:rPr>
          <w:rStyle w:val="None"/>
          <w:spacing w:val="-5"/>
          <w:sz w:val="20"/>
          <w:szCs w:val="20"/>
          <w:rtl w:val="0"/>
          <w:lang w:val="en-US"/>
        </w:rPr>
        <w:t xml:space="preserve"> </w:t>
      </w:r>
      <w:r>
        <w:rPr>
          <w:rStyle w:val="Hyperlink.4"/>
          <w:sz w:val="20"/>
          <w:szCs w:val="20"/>
          <w:rtl w:val="0"/>
          <w:lang w:val="en-US"/>
        </w:rPr>
        <w:t>of</w:t>
      </w:r>
      <w:r>
        <w:rPr>
          <w:rStyle w:val="None"/>
          <w:spacing w:val="-7"/>
          <w:sz w:val="20"/>
          <w:szCs w:val="20"/>
          <w:rtl w:val="0"/>
          <w:lang w:val="en-US"/>
        </w:rPr>
        <w:t xml:space="preserve"> </w:t>
      </w:r>
      <w:r>
        <w:rPr>
          <w:rStyle w:val="Hyperlink.4"/>
          <w:sz w:val="20"/>
          <w:szCs w:val="20"/>
          <w:rtl w:val="0"/>
          <w:lang w:val="en-US"/>
        </w:rPr>
        <w:t>our</w:t>
      </w:r>
      <w:r>
        <w:rPr>
          <w:rStyle w:val="None"/>
          <w:spacing w:val="-7"/>
          <w:sz w:val="20"/>
          <w:szCs w:val="20"/>
          <w:rtl w:val="0"/>
          <w:lang w:val="en-US"/>
        </w:rPr>
        <w:t xml:space="preserve"> </w:t>
      </w:r>
      <w:r>
        <w:rPr>
          <w:rStyle w:val="Hyperlink.4"/>
          <w:sz w:val="20"/>
          <w:szCs w:val="20"/>
          <w:rtl w:val="0"/>
          <w:lang w:val="en-US"/>
        </w:rPr>
        <w:t>manufacturing</w:t>
      </w:r>
      <w:r>
        <w:rPr>
          <w:rStyle w:val="None"/>
          <w:spacing w:val="-5"/>
          <w:sz w:val="20"/>
          <w:szCs w:val="20"/>
          <w:rtl w:val="0"/>
          <w:lang w:val="en-US"/>
        </w:rPr>
        <w:t xml:space="preserve"> </w:t>
      </w:r>
      <w:r>
        <w:rPr>
          <w:rStyle w:val="Hyperlink.5"/>
          <w:sz w:val="20"/>
          <w:szCs w:val="20"/>
          <w:rtl w:val="0"/>
          <w:lang w:val="en-US"/>
        </w:rPr>
        <w:t>facilities;</w:t>
      </w:r>
    </w:p>
    <w:p>
      <w:pPr>
        <w:pStyle w:val="List Paragraph"/>
        <w:numPr>
          <w:ilvl w:val="1"/>
          <w:numId w:val="8"/>
        </w:numPr>
        <w:bidi w:val="0"/>
        <w:spacing w:before="201"/>
        <w:ind w:right="0"/>
        <w:jc w:val="left"/>
        <w:rPr>
          <w:sz w:val="20"/>
          <w:szCs w:val="20"/>
          <w:rtl w:val="0"/>
          <w:lang w:val="en-US"/>
        </w:rPr>
      </w:pPr>
      <w:r>
        <w:rPr>
          <w:rStyle w:val="Hyperlink.4"/>
          <w:sz w:val="20"/>
          <w:szCs w:val="20"/>
          <w:rtl w:val="0"/>
          <w:lang w:val="en-US"/>
        </w:rPr>
        <w:t>Any</w:t>
      </w:r>
      <w:r>
        <w:rPr>
          <w:rStyle w:val="None"/>
          <w:spacing w:val="-2"/>
          <w:sz w:val="20"/>
          <w:szCs w:val="20"/>
          <w:rtl w:val="0"/>
          <w:lang w:val="en-US"/>
        </w:rPr>
        <w:t xml:space="preserve"> </w:t>
      </w:r>
      <w:r>
        <w:rPr>
          <w:rStyle w:val="Hyperlink.4"/>
          <w:sz w:val="20"/>
          <w:szCs w:val="20"/>
          <w:rtl w:val="0"/>
          <w:lang w:val="en-US"/>
        </w:rPr>
        <w:t>delays</w:t>
      </w:r>
      <w:r>
        <w:rPr>
          <w:rStyle w:val="None"/>
          <w:spacing w:val="-3"/>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cost</w:t>
      </w:r>
      <w:r>
        <w:rPr>
          <w:rStyle w:val="None"/>
          <w:spacing w:val="-3"/>
          <w:sz w:val="20"/>
          <w:szCs w:val="20"/>
          <w:rtl w:val="0"/>
          <w:lang w:val="en-US"/>
        </w:rPr>
        <w:t xml:space="preserve"> </w:t>
      </w:r>
      <w:r>
        <w:rPr>
          <w:rStyle w:val="Hyperlink.4"/>
          <w:sz w:val="20"/>
          <w:szCs w:val="20"/>
          <w:rtl w:val="0"/>
          <w:lang w:val="en-US"/>
        </w:rPr>
        <w:t>overruns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completion</w:t>
      </w:r>
      <w:r>
        <w:rPr>
          <w:rStyle w:val="Hyperlink.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2"/>
          <w:sz w:val="20"/>
          <w:szCs w:val="20"/>
          <w:rtl w:val="0"/>
          <w:lang w:val="en-US"/>
        </w:rPr>
        <w:t xml:space="preserve"> </w:t>
      </w:r>
      <w:r>
        <w:rPr>
          <w:rStyle w:val="Hyperlink.4"/>
          <w:sz w:val="20"/>
          <w:szCs w:val="20"/>
          <w:rtl w:val="0"/>
          <w:lang w:val="en-US"/>
        </w:rPr>
        <w:t>construction</w:t>
      </w:r>
      <w:r>
        <w:rPr>
          <w:rStyle w:val="None"/>
          <w:spacing w:val="-2"/>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Supa</w:t>
      </w:r>
      <w:r>
        <w:rPr>
          <w:rStyle w:val="None"/>
          <w:spacing w:val="-2"/>
          <w:sz w:val="20"/>
          <w:szCs w:val="20"/>
          <w:rtl w:val="0"/>
          <w:lang w:val="en-US"/>
        </w:rPr>
        <w:t xml:space="preserve"> </w:t>
      </w:r>
      <w:r>
        <w:rPr>
          <w:rStyle w:val="Hyperlink.5"/>
          <w:sz w:val="20"/>
          <w:szCs w:val="20"/>
          <w:rtl w:val="0"/>
          <w:lang w:val="en-US"/>
        </w:rPr>
        <w:t>Facility;</w:t>
      </w:r>
    </w:p>
    <w:p>
      <w:pPr>
        <w:pStyle w:val="List Paragraph"/>
        <w:numPr>
          <w:ilvl w:val="1"/>
          <w:numId w:val="8"/>
        </w:numPr>
        <w:bidi w:val="0"/>
        <w:spacing w:before="199"/>
        <w:ind w:right="21"/>
        <w:jc w:val="left"/>
        <w:rPr>
          <w:sz w:val="20"/>
          <w:szCs w:val="20"/>
          <w:rtl w:val="0"/>
          <w:lang w:val="en-US"/>
        </w:rPr>
      </w:pPr>
      <w:r>
        <w:rPr>
          <w:rStyle w:val="Hyperlink.4"/>
          <w:sz w:val="20"/>
          <w:szCs w:val="20"/>
          <w:rtl w:val="0"/>
          <w:lang w:val="en-US"/>
        </w:rPr>
        <w:t>Product defect issues or failure by us or our raw materials suppliers to comply with the strict quality standards and requirements applicable to our business operations; and</w:t>
      </w:r>
    </w:p>
    <w:p>
      <w:pPr>
        <w:pStyle w:val="List Paragraph"/>
        <w:numPr>
          <w:ilvl w:val="1"/>
          <w:numId w:val="8"/>
        </w:numPr>
        <w:bidi w:val="0"/>
        <w:ind w:right="13"/>
        <w:jc w:val="left"/>
        <w:rPr>
          <w:sz w:val="20"/>
          <w:szCs w:val="20"/>
          <w:rtl w:val="0"/>
          <w:lang w:val="en-US"/>
        </w:rPr>
      </w:pPr>
      <w:r>
        <w:rPr>
          <w:rStyle w:val="Hyperlink.4"/>
          <w:sz w:val="20"/>
          <w:szCs w:val="20"/>
          <w:rtl w:val="0"/>
          <w:lang w:val="en-US"/>
        </w:rPr>
        <w:t>Reliance</w:t>
      </w:r>
      <w:r>
        <w:rPr>
          <w:rStyle w:val="None"/>
          <w:spacing w:val="-10"/>
          <w:sz w:val="20"/>
          <w:szCs w:val="20"/>
          <w:rtl w:val="0"/>
          <w:lang w:val="en-US"/>
        </w:rPr>
        <w:t xml:space="preserve"> </w:t>
      </w:r>
      <w:r>
        <w:rPr>
          <w:rStyle w:val="Hyperlink.4"/>
          <w:sz w:val="20"/>
          <w:szCs w:val="20"/>
          <w:rtl w:val="0"/>
          <w:lang w:val="en-US"/>
        </w:rPr>
        <w:t>on</w:t>
      </w:r>
      <w:r>
        <w:rPr>
          <w:rStyle w:val="None"/>
          <w:spacing w:val="-9"/>
          <w:sz w:val="20"/>
          <w:szCs w:val="20"/>
          <w:rtl w:val="0"/>
          <w:lang w:val="en-US"/>
        </w:rPr>
        <w:t xml:space="preserve"> </w:t>
      </w:r>
      <w:r>
        <w:rPr>
          <w:rStyle w:val="Hyperlink.4"/>
          <w:sz w:val="20"/>
          <w:szCs w:val="20"/>
          <w:rtl w:val="0"/>
          <w:lang w:val="en-US"/>
        </w:rPr>
        <w:t>exports</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any</w:t>
      </w:r>
      <w:r>
        <w:rPr>
          <w:rStyle w:val="None"/>
          <w:spacing w:val="-9"/>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in</w:t>
      </w:r>
      <w:r>
        <w:rPr>
          <w:rStyle w:val="None"/>
          <w:spacing w:val="-9"/>
          <w:sz w:val="20"/>
          <w:szCs w:val="20"/>
          <w:rtl w:val="0"/>
          <w:lang w:val="en-US"/>
        </w:rPr>
        <w:t xml:space="preserve"> </w:t>
      </w:r>
      <w:r>
        <w:rPr>
          <w:rStyle w:val="Hyperlink.4"/>
          <w:sz w:val="20"/>
          <w:szCs w:val="20"/>
          <w:rtl w:val="0"/>
          <w:lang w:val="en-US"/>
        </w:rPr>
        <w:t>law,</w:t>
      </w:r>
      <w:r>
        <w:rPr>
          <w:rStyle w:val="None"/>
          <w:spacing w:val="-11"/>
          <w:sz w:val="20"/>
          <w:szCs w:val="20"/>
          <w:rtl w:val="0"/>
          <w:lang w:val="en-US"/>
        </w:rPr>
        <w:t xml:space="preserve"> </w:t>
      </w:r>
      <w:r>
        <w:rPr>
          <w:rStyle w:val="Hyperlink.4"/>
          <w:sz w:val="20"/>
          <w:szCs w:val="20"/>
          <w:rtl w:val="0"/>
          <w:lang w:val="en-US"/>
        </w:rPr>
        <w:t>regulations</w:t>
      </w:r>
      <w:r>
        <w:rPr>
          <w:rStyle w:val="None"/>
          <w:spacing w:val="-10"/>
          <w:sz w:val="20"/>
          <w:szCs w:val="20"/>
          <w:rtl w:val="0"/>
          <w:lang w:val="en-US"/>
        </w:rPr>
        <w:t xml:space="preserve"> </w:t>
      </w:r>
      <w:r>
        <w:rPr>
          <w:rStyle w:val="Hyperlink.4"/>
          <w:sz w:val="20"/>
          <w:szCs w:val="20"/>
          <w:rtl w:val="0"/>
          <w:lang w:val="en-US"/>
        </w:rPr>
        <w:t>and</w:t>
      </w:r>
      <w:r>
        <w:rPr>
          <w:rStyle w:val="None"/>
          <w:spacing w:val="-11"/>
          <w:sz w:val="20"/>
          <w:szCs w:val="20"/>
          <w:rtl w:val="0"/>
          <w:lang w:val="en-US"/>
        </w:rPr>
        <w:t xml:space="preserve"> </w:t>
      </w:r>
      <w:r>
        <w:rPr>
          <w:rStyle w:val="Hyperlink.4"/>
          <w:sz w:val="20"/>
          <w:szCs w:val="20"/>
          <w:rtl w:val="0"/>
          <w:lang w:val="en-US"/>
        </w:rPr>
        <w:t>policies</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foreign</w:t>
      </w:r>
      <w:r>
        <w:rPr>
          <w:rStyle w:val="None"/>
          <w:spacing w:val="-9"/>
          <w:sz w:val="20"/>
          <w:szCs w:val="20"/>
          <w:rtl w:val="0"/>
          <w:lang w:val="en-US"/>
        </w:rPr>
        <w:t xml:space="preserve"> </w:t>
      </w:r>
      <w:r>
        <w:rPr>
          <w:rStyle w:val="Hyperlink.4"/>
          <w:sz w:val="20"/>
          <w:szCs w:val="20"/>
          <w:rtl w:val="0"/>
          <w:lang w:val="en-US"/>
        </w:rPr>
        <w:t>jurisdictions</w:t>
      </w:r>
      <w:r>
        <w:rPr>
          <w:rStyle w:val="None"/>
          <w:spacing w:val="-10"/>
          <w:sz w:val="20"/>
          <w:szCs w:val="20"/>
          <w:rtl w:val="0"/>
          <w:lang w:val="en-US"/>
        </w:rPr>
        <w:t xml:space="preserve"> </w:t>
      </w:r>
      <w:r>
        <w:rPr>
          <w:rStyle w:val="Hyperlink.4"/>
          <w:sz w:val="20"/>
          <w:szCs w:val="20"/>
          <w:rtl w:val="0"/>
          <w:lang w:val="en-US"/>
        </w:rPr>
        <w:t>where</w:t>
      </w:r>
      <w:r>
        <w:rPr>
          <w:rStyle w:val="None"/>
          <w:spacing w:val="-10"/>
          <w:sz w:val="20"/>
          <w:szCs w:val="20"/>
          <w:rtl w:val="0"/>
          <w:lang w:val="en-US"/>
        </w:rPr>
        <w:t xml:space="preserve"> </w:t>
      </w:r>
      <w:r>
        <w:rPr>
          <w:rStyle w:val="Hyperlink.4"/>
          <w:sz w:val="20"/>
          <w:szCs w:val="20"/>
          <w:rtl w:val="0"/>
          <w:lang w:val="en-US"/>
        </w:rPr>
        <w:t>we</w:t>
      </w:r>
      <w:r>
        <w:rPr>
          <w:rStyle w:val="None"/>
          <w:spacing w:val="-10"/>
          <w:sz w:val="20"/>
          <w:szCs w:val="20"/>
          <w:rtl w:val="0"/>
          <w:lang w:val="en-US"/>
        </w:rPr>
        <w:t xml:space="preserve"> </w:t>
      </w:r>
      <w:r>
        <w:rPr>
          <w:rStyle w:val="Hyperlink.4"/>
          <w:sz w:val="20"/>
          <w:szCs w:val="20"/>
          <w:rtl w:val="0"/>
          <w:lang w:val="en-US"/>
        </w:rPr>
        <w:t>sell</w:t>
      </w:r>
      <w:r>
        <w:rPr>
          <w:rStyle w:val="None"/>
          <w:spacing w:val="-10"/>
          <w:sz w:val="20"/>
          <w:szCs w:val="20"/>
          <w:rtl w:val="0"/>
          <w:lang w:val="en-US"/>
        </w:rPr>
        <w:t xml:space="preserve"> </w:t>
      </w:r>
      <w:r>
        <w:rPr>
          <w:rStyle w:val="Hyperlink.4"/>
          <w:sz w:val="20"/>
          <w:szCs w:val="20"/>
          <w:rtl w:val="0"/>
          <w:lang w:val="en-US"/>
        </w:rPr>
        <w:t>our</w:t>
      </w:r>
      <w:r>
        <w:rPr>
          <w:rStyle w:val="None"/>
          <w:spacing w:val="-10"/>
          <w:sz w:val="20"/>
          <w:szCs w:val="20"/>
          <w:rtl w:val="0"/>
          <w:lang w:val="en-US"/>
        </w:rPr>
        <w:t xml:space="preserve"> </w:t>
      </w:r>
      <w:r>
        <w:rPr>
          <w:rStyle w:val="Hyperlink.4"/>
          <w:sz w:val="20"/>
          <w:szCs w:val="20"/>
          <w:rtl w:val="0"/>
          <w:lang w:val="en-US"/>
        </w:rPr>
        <w:t>products or plan to sell our products.</w:t>
      </w:r>
    </w:p>
    <w:p>
      <w:pPr>
        <w:pStyle w:val="Body Text"/>
        <w:spacing w:before="197"/>
        <w:ind w:left="87" w:right="6" w:firstLine="0"/>
        <w:jc w:val="both"/>
      </w:pPr>
      <w:r>
        <w:rPr>
          <w:rStyle w:val="Hyperlink.4"/>
          <w:rtl w:val="0"/>
          <w:lang w:val="en-US"/>
        </w:rPr>
        <w:t xml:space="preserve">For further details of factors that could cause our actual results to differ from the expectations, see </w:t>
      </w:r>
      <w:r>
        <w:rPr>
          <w:rStyle w:val="Hyperlink.4"/>
          <w:rtl w:val="0"/>
          <w:lang w:val="en-US"/>
        </w:rPr>
        <w:t>“</w:t>
      </w:r>
      <w:r>
        <w:rPr>
          <w:rStyle w:val="None"/>
          <w:i w:val="1"/>
          <w:iCs w:val="1"/>
          <w:rtl w:val="0"/>
          <w:lang w:val="en-US"/>
        </w:rPr>
        <w:t>Risk Factors</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Our Business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s</w:t>
      </w:r>
      <w:r>
        <w:rPr>
          <w:rStyle w:val="None"/>
          <w:i w:val="1"/>
          <w:iCs w:val="1"/>
          <w:spacing w:val="0"/>
          <w:rtl w:val="0"/>
          <w:lang w:val="en-US"/>
        </w:rPr>
        <w:t xml:space="preserve"> </w:t>
      </w:r>
      <w:r>
        <w:rPr>
          <w:rStyle w:val="None"/>
          <w:i w:val="1"/>
          <w:iCs w:val="1"/>
          <w:rtl w:val="0"/>
          <w:lang w:val="en-US"/>
        </w:rPr>
        <w:t>Discussion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Analysis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Position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Results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Operations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pages</w:t>
      </w:r>
      <w:r>
        <w:rPr>
          <w:rStyle w:val="None"/>
          <w:spacing w:val="0"/>
          <w:rtl w:val="0"/>
          <w:lang w:val="en-US"/>
        </w:rPr>
        <w:t xml:space="preserve"> </w:t>
      </w:r>
      <w:r>
        <w:rPr>
          <w:rStyle w:val="Hyperlink.4"/>
          <w:rtl w:val="0"/>
          <w:lang w:val="en-US"/>
        </w:rPr>
        <w:t>28,</w:t>
      </w:r>
      <w:r>
        <w:rPr>
          <w:rStyle w:val="None"/>
          <w:spacing w:val="0"/>
          <w:rtl w:val="0"/>
          <w:lang w:val="en-US"/>
        </w:rPr>
        <w:t xml:space="preserve"> </w:t>
      </w:r>
      <w:r>
        <w:rPr>
          <w:rStyle w:val="Hyperlink.4"/>
          <w:rtl w:val="0"/>
          <w:lang w:val="en-US"/>
        </w:rPr>
        <w:t>211</w:t>
      </w:r>
      <w:r>
        <w:rPr>
          <w:rStyle w:val="None"/>
          <w:spacing w:val="0"/>
          <w:rtl w:val="0"/>
          <w:lang w:val="en-US"/>
        </w:rPr>
        <w:t xml:space="preserve"> </w:t>
      </w:r>
      <w:r>
        <w:rPr>
          <w:rStyle w:val="Hyperlink.4"/>
          <w:rtl w:val="0"/>
          <w:lang w:val="en-US"/>
        </w:rPr>
        <w:t>and 356,</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nature,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only</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different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what actually occurs in the future. As a result, actual future gains or losses could materially be different from those that have been estimated. Forward-looking statements reflect our current views as of the date of this Red Herring Prospectus and are not a guarantee of future performance. These statements are based on our management</w:t>
      </w:r>
      <w:r>
        <w:rPr>
          <w:rStyle w:val="Hyperlink.4"/>
          <w:rtl w:val="0"/>
          <w:lang w:val="en-US"/>
        </w:rPr>
        <w:t>’</w:t>
      </w:r>
      <w:r>
        <w:rPr>
          <w:rStyle w:val="Hyperlink.4"/>
          <w:rtl w:val="0"/>
          <w:lang w:val="en-US"/>
        </w:rPr>
        <w:t>s belief and assumptions, which in turn are based on currently available information. Although we believe that the assumptions on which such statements are based are reasonable, any such assumptions as well as statements based on them could prove to be inaccurate and the forward-looking statements based on these assumptions could be incorrect. Neither our Company, our Directors, the Promoter Selling Shareholders, BRLMs, nor the Syndicate Members or any of their respective affiliates have any obligation to update or otherwise</w:t>
      </w:r>
      <w:r>
        <w:rPr>
          <w:rStyle w:val="Hyperlink.5"/>
          <w:rtl w:val="0"/>
          <w:lang w:val="en-US"/>
        </w:rPr>
        <w:t xml:space="preserve"> </w:t>
      </w:r>
      <w:r>
        <w:rPr>
          <w:rStyle w:val="Hyperlink.4"/>
          <w:rtl w:val="0"/>
          <w:lang w:val="en-US"/>
        </w:rPr>
        <w:t>revise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reflecting</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Hyperlink.5"/>
          <w:rtl w:val="0"/>
          <w:lang w:val="en-US"/>
        </w:rPr>
        <w:t xml:space="preserve"> </w:t>
      </w:r>
      <w:r>
        <w:rPr>
          <w:rStyle w:val="Hyperlink.4"/>
          <w:rtl w:val="0"/>
          <w:lang w:val="en-US"/>
        </w:rPr>
        <w:t>hereof</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reflect</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occurrence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underlying events, even if the underlying assumptions do not come to fruition.</w:t>
      </w:r>
    </w:p>
    <w:p>
      <w:pPr>
        <w:pStyle w:val="Body Text"/>
        <w:jc w:val="both"/>
        <w:sectPr>
          <w:headerReference w:type="default" r:id="rId47"/>
          <w:footerReference w:type="default" r:id="rId48"/>
          <w:pgSz w:w="11920" w:h="16840" w:orient="portrait"/>
          <w:pgMar w:top="1100" w:right="708" w:bottom="1120" w:left="992" w:header="0" w:footer="0"/>
          <w:bidi w:val="0"/>
        </w:sectPr>
      </w:pPr>
    </w:p>
    <w:p>
      <w:pPr>
        <w:pStyle w:val="Body Text"/>
        <w:spacing w:before="80"/>
        <w:ind w:left="87" w:right="7" w:firstLine="0"/>
        <w:jc w:val="both"/>
      </w:pPr>
      <w:r>
        <w:rPr>
          <w:rStyle w:val="Hyperlink.4"/>
          <w:rtl w:val="0"/>
          <w:lang w:val="en-US"/>
        </w:rPr>
        <w:t>In accordance with the SEBI ICDR Regulations, our Company will ensure that investors in India are informed of material developments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 trading permissions by the Stock Exchanges for the Offer. In accordance with the requirements of the SEBI and as prescribed under the applicable law, our Promoter Selling Shareholders, in respect of statements made by them in this Red Herring Prospectus, severally and not jointly, shall ensure (through our Company and the Book Running Lead Managers) that the Bidders are informed of material developments in relation to statements specifically confirmed or undertaken by them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trading</w:t>
      </w:r>
      <w:r>
        <w:rPr>
          <w:rStyle w:val="None"/>
          <w:spacing w:val="0"/>
          <w:rtl w:val="0"/>
          <w:lang w:val="en-US"/>
        </w:rPr>
        <w:t xml:space="preserve"> </w:t>
      </w:r>
      <w:r>
        <w:rPr>
          <w:rStyle w:val="Hyperlink.4"/>
          <w:rtl w:val="0"/>
          <w:lang w:val="en-US"/>
        </w:rPr>
        <w:t>permission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 for the Offer, with respect to their Offered Shares. Only the statements and undertakings which are specifically confirmed or undertaken by each of the Promoter Selling Shareholders about or in relation to themselves as Promoter Selling Shareholders and their respective portion of the Offered Shares, in this Red Herring Prospectus shall be deemed to be statements and undertakings made by such Promoter Selling Shareholder.</w:t>
      </w:r>
    </w:p>
    <w:p>
      <w:pPr>
        <w:pStyle w:val="Body Text"/>
        <w:jc w:val="both"/>
        <w:sectPr>
          <w:headerReference w:type="default" r:id="rId49"/>
          <w:footerReference w:type="default" r:id="rId50"/>
          <w:pgSz w:w="11920" w:h="16840" w:orient="portrait"/>
          <w:pgMar w:top="1080" w:right="708" w:bottom="1120" w:left="992" w:header="0" w:footer="0"/>
          <w:bidi w:val="0"/>
        </w:sectPr>
      </w:pPr>
    </w:p>
    <w:p>
      <w:pPr>
        <w:pStyle w:val="Heading 2"/>
        <w:spacing w:before="63"/>
        <w:ind w:right="2548"/>
      </w:pPr>
      <w:bookmarkStart w:name="_bookmark4" w:id="3"/>
      <w:bookmarkEnd w:id="3"/>
      <w:r>
        <w:rPr>
          <w:rStyle w:val="Hyperlink.4"/>
          <w:rtl w:val="0"/>
        </w:rPr>
        <w:t>S</w:t>
      </w:r>
      <w:r>
        <w:rPr>
          <w:rStyle w:val="Hyperlink.4"/>
          <w:rtl w:val="0"/>
          <w:lang w:val="en-US"/>
        </w:rPr>
        <w:t>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de-DE"/>
        </w:rPr>
        <w:t>THE</w:t>
      </w:r>
      <w:r>
        <w:rPr>
          <w:rStyle w:val="None"/>
          <w:spacing w:val="0"/>
          <w:rtl w:val="0"/>
        </w:rPr>
        <w:t xml:space="preserve"> </w:t>
      </w:r>
      <w:r>
        <w:rPr>
          <w:rStyle w:val="Hyperlink.4"/>
          <w:rtl w:val="0"/>
          <w:lang w:val="de-DE"/>
        </w:rPr>
        <w:t>OFFER</w:t>
      </w:r>
      <w:r>
        <w:rPr>
          <w:rStyle w:val="None"/>
          <w:spacing w:val="0"/>
          <w:rtl w:val="0"/>
        </w:rPr>
        <w:t xml:space="preserve"> </w:t>
      </w:r>
      <w:r>
        <w:rPr>
          <w:rStyle w:val="Hyperlink.5"/>
          <w:rtl w:val="0"/>
          <w:lang w:val="es-ES_tradnl"/>
        </w:rPr>
        <w:t>DOCUMENT</w:t>
      </w:r>
    </w:p>
    <w:p>
      <w:pPr>
        <w:pStyle w:val="Body"/>
        <w:spacing w:before="200"/>
        <w:ind w:left="87" w:right="4" w:firstLine="0"/>
        <w:jc w:val="both"/>
        <w:rPr>
          <w:rStyle w:val="None"/>
          <w:i w:val="1"/>
          <w:iCs w:val="1"/>
          <w:sz w:val="20"/>
          <w:szCs w:val="20"/>
        </w:rPr>
      </w:pPr>
      <w:r>
        <w:rPr>
          <w:rStyle w:val="None"/>
          <w:i w:val="1"/>
          <w:iCs w:val="1"/>
          <w:sz w:val="20"/>
          <w:szCs w:val="20"/>
          <w:rtl w:val="0"/>
          <w:lang w:val="en-US"/>
        </w:rPr>
        <w:t>This section is a general summary of certain disclosures included in this Red Herring Prospectus and is not exhaustive, nor does</w:t>
      </w:r>
      <w:r>
        <w:rPr>
          <w:rStyle w:val="None"/>
          <w:i w:val="1"/>
          <w:iCs w:val="1"/>
          <w:spacing w:val="-5"/>
          <w:sz w:val="20"/>
          <w:szCs w:val="20"/>
          <w:rtl w:val="0"/>
        </w:rPr>
        <w:t xml:space="preserve"> </w:t>
      </w:r>
      <w:r>
        <w:rPr>
          <w:rStyle w:val="None"/>
          <w:i w:val="1"/>
          <w:iCs w:val="1"/>
          <w:sz w:val="20"/>
          <w:szCs w:val="20"/>
          <w:rtl w:val="0"/>
        </w:rPr>
        <w:t>it</w:t>
      </w:r>
      <w:r>
        <w:rPr>
          <w:rStyle w:val="None"/>
          <w:i w:val="1"/>
          <w:iCs w:val="1"/>
          <w:spacing w:val="-5"/>
          <w:sz w:val="20"/>
          <w:szCs w:val="20"/>
          <w:rtl w:val="0"/>
        </w:rPr>
        <w:t xml:space="preserve"> </w:t>
      </w:r>
      <w:r>
        <w:rPr>
          <w:rStyle w:val="None"/>
          <w:i w:val="1"/>
          <w:iCs w:val="1"/>
          <w:sz w:val="20"/>
          <w:szCs w:val="20"/>
          <w:rtl w:val="0"/>
          <w:lang w:val="en-US"/>
        </w:rPr>
        <w:t>purport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fr-FR"/>
        </w:rPr>
        <w:t>contain</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summary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disclosures</w:t>
      </w:r>
      <w:r>
        <w:rPr>
          <w:rStyle w:val="None"/>
          <w:i w:val="1"/>
          <w:iCs w:val="1"/>
          <w:spacing w:val="-3"/>
          <w:sz w:val="20"/>
          <w:szCs w:val="20"/>
          <w:rtl w:val="0"/>
        </w:rPr>
        <w:t xml:space="preserve"> </w:t>
      </w:r>
      <w:r>
        <w:rPr>
          <w:rStyle w:val="None"/>
          <w:i w:val="1"/>
          <w:iCs w:val="1"/>
          <w:sz w:val="20"/>
          <w:szCs w:val="20"/>
          <w:rtl w:val="0"/>
          <w:lang w:val="en-US"/>
        </w:rPr>
        <w:t>in this</w:t>
      </w:r>
      <w:r>
        <w:rPr>
          <w:rStyle w:val="None"/>
          <w:i w:val="1"/>
          <w:iCs w:val="1"/>
          <w:spacing w:val="-7"/>
          <w:sz w:val="20"/>
          <w:szCs w:val="20"/>
          <w:rtl w:val="0"/>
        </w:rPr>
        <w:t xml:space="preserve"> </w:t>
      </w:r>
      <w:r>
        <w:rPr>
          <w:rStyle w:val="None"/>
          <w:i w:val="1"/>
          <w:iCs w:val="1"/>
          <w:sz w:val="20"/>
          <w:szCs w:val="20"/>
          <w:rtl w:val="0"/>
          <w:lang w:val="en-US"/>
        </w:rPr>
        <w:t>Red</w:t>
      </w:r>
      <w:r>
        <w:rPr>
          <w:rStyle w:val="None"/>
          <w:i w:val="1"/>
          <w:iCs w:val="1"/>
          <w:spacing w:val="-3"/>
          <w:sz w:val="20"/>
          <w:szCs w:val="20"/>
          <w:rtl w:val="0"/>
        </w:rPr>
        <w:t xml:space="preserve"> </w:t>
      </w:r>
      <w:r>
        <w:rPr>
          <w:rStyle w:val="None"/>
          <w:i w:val="1"/>
          <w:iCs w:val="1"/>
          <w:sz w:val="20"/>
          <w:szCs w:val="20"/>
          <w:rtl w:val="0"/>
          <w:lang w:val="de-DE"/>
        </w:rPr>
        <w:t>Herring</w:t>
      </w:r>
      <w:r>
        <w:rPr>
          <w:rStyle w:val="None"/>
          <w:i w:val="1"/>
          <w:iCs w:val="1"/>
          <w:spacing w:val="-5"/>
          <w:sz w:val="20"/>
          <w:szCs w:val="20"/>
          <w:rtl w:val="0"/>
        </w:rPr>
        <w:t xml:space="preserve"> </w:t>
      </w:r>
      <w:r>
        <w:rPr>
          <w:rStyle w:val="None"/>
          <w:i w:val="1"/>
          <w:iCs w:val="1"/>
          <w:sz w:val="20"/>
          <w:szCs w:val="20"/>
          <w:rtl w:val="0"/>
          <w:lang w:val="en-US"/>
        </w:rPr>
        <w:t>Prospectus</w:t>
      </w:r>
      <w:r>
        <w:rPr>
          <w:rStyle w:val="None"/>
          <w:i w:val="1"/>
          <w:iCs w:val="1"/>
          <w:spacing w:val="-3"/>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details</w:t>
      </w:r>
      <w:r>
        <w:rPr>
          <w:rStyle w:val="None"/>
          <w:i w:val="1"/>
          <w:iCs w:val="1"/>
          <w:spacing w:val="-5"/>
          <w:sz w:val="20"/>
          <w:szCs w:val="20"/>
          <w:rtl w:val="0"/>
        </w:rPr>
        <w:t xml:space="preserve"> </w:t>
      </w:r>
      <w:r>
        <w:rPr>
          <w:rStyle w:val="None"/>
          <w:i w:val="1"/>
          <w:iCs w:val="1"/>
          <w:sz w:val="20"/>
          <w:szCs w:val="20"/>
          <w:rtl w:val="0"/>
          <w:lang w:val="pt-PT"/>
        </w:rPr>
        <w:t>relevant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 xml:space="preserve">prospective investors. This summary should be read in conjunction with, and is qualified in its entirety by, the more detailed information appearing elsewhere in this Red Herring Prospectus, including the sections </w:t>
      </w:r>
      <w:r>
        <w:rPr>
          <w:rStyle w:val="None"/>
          <w:i w:val="1"/>
          <w:iCs w:val="1"/>
          <w:sz w:val="20"/>
          <w:szCs w:val="20"/>
          <w:rtl w:val="1"/>
          <w:lang w:val="ar-SA" w:bidi="ar-SA"/>
        </w:rPr>
        <w:t>“</w:t>
      </w:r>
      <w:r>
        <w:rPr>
          <w:rStyle w:val="None"/>
          <w:i w:val="1"/>
          <w:iCs w:val="1"/>
          <w:sz w:val="20"/>
          <w:szCs w:val="20"/>
          <w:rtl w:val="0"/>
          <w:lang w:val="da-DK"/>
        </w:rPr>
        <w:t>Risk Factors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Capital Structure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Objects of 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lang w:val="en-US"/>
        </w:rPr>
        <w:t>on pages 28, 211, 137, 84, 67, 280, 106, 356, 388, respectively of this Red Herring Prospectus.</w:t>
      </w:r>
    </w:p>
    <w:p>
      <w:pPr>
        <w:pStyle w:val="Heading 3"/>
        <w:spacing w:before="199"/>
        <w:ind w:left="87" w:firstLine="0"/>
        <w:jc w:val="both"/>
      </w:pPr>
      <w:r>
        <w:rPr>
          <w:rStyle w:val="Hyperlink.4"/>
          <w:rtl w:val="0"/>
          <w:lang w:val="en-US"/>
        </w:rPr>
        <w:t>Primary</w:t>
      </w:r>
      <w:r>
        <w:rPr>
          <w:rStyle w:val="None"/>
          <w:spacing w:val="0"/>
          <w:rtl w:val="0"/>
        </w:rPr>
        <w:t xml:space="preserve"> </w:t>
      </w:r>
      <w:r>
        <w:rPr>
          <w:rStyle w:val="Hyperlink.4"/>
          <w:rtl w:val="0"/>
          <w:lang w:val="en-US"/>
        </w:rPr>
        <w:t>business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7" w:right="6"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manufacturer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w:t>
      </w:r>
      <w:r>
        <w:rPr>
          <w:rStyle w:val="None"/>
          <w:i w:val="1"/>
          <w:iCs w:val="1"/>
          <w:rtl w:val="0"/>
          <w:lang w:val="en-US"/>
        </w:rPr>
        <w:t>Source: 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exporter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export</w:t>
      </w:r>
      <w:r>
        <w:rPr>
          <w:rStyle w:val="None"/>
          <w:spacing w:val="0"/>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 (</w:t>
      </w:r>
      <w:r>
        <w:rPr>
          <w:rStyle w:val="None"/>
          <w:i w:val="1"/>
          <w:iCs w:val="1"/>
          <w:rtl w:val="0"/>
          <w:lang w:val="en-US"/>
        </w:rPr>
        <w:t>Source: CARE Report</w:t>
      </w:r>
      <w:r>
        <w:rPr>
          <w:rStyle w:val="Hyperlink.4"/>
          <w:rtl w:val="0"/>
          <w:lang w:val="en-US"/>
        </w:rPr>
        <w:t>). Our</w:t>
      </w:r>
      <w:r>
        <w:rPr>
          <w:rStyle w:val="None"/>
          <w:spacing w:val="0"/>
          <w:rtl w:val="0"/>
          <w:lang w:val="en-US"/>
        </w:rPr>
        <w:t xml:space="preserve"> </w:t>
      </w:r>
      <w:r>
        <w:rPr>
          <w:rStyle w:val="Hyperlink.4"/>
          <w:rtl w:val="0"/>
          <w:lang w:val="en-US"/>
        </w:rPr>
        <w:t>key products include round enamelled copper/ aluminium magnet winding wires, paper insulted rectangular copper/ aluminium magnet winding wires, continuously transposed conductors, rectangular enamelled copper/ aluminum magnet winding wires and bunched paper insulated copper magnet winding wires. Our products are critical components of capital goods such as transformers, motors, alternators and generators.</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211.</w:t>
      </w:r>
    </w:p>
    <w:p>
      <w:pPr>
        <w:pStyle w:val="Body Text"/>
        <w:spacing w:before="10"/>
      </w:pPr>
    </w:p>
    <w:p>
      <w:pPr>
        <w:pStyle w:val="Heading 3"/>
        <w:spacing w:before="0"/>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5"/>
          <w:rtl w:val="0"/>
          <w:lang w:val="en-US"/>
        </w:rPr>
        <w:t>operates</w:t>
      </w:r>
    </w:p>
    <w:p>
      <w:pPr>
        <w:pStyle w:val="Body Text"/>
        <w:spacing w:before="200"/>
        <w:ind w:left="87" w:right="5" w:firstLine="0"/>
        <w:jc w:val="both"/>
      </w:pPr>
      <w:r>
        <w:rPr>
          <w:rStyle w:val="Hyperlink.4"/>
          <w:rtl w:val="0"/>
          <w:lang w:val="en-US"/>
        </w:rPr>
        <w:t>As per the CARE Report, the electric wires and cables market in India is experiencing robust growth, fueled by a confluence of factors that are reshaping the industrial and technological landscape of the nation. Electric wires and cables play a pivotal role in supporting various industries, including electrical equipment, telecommunications, motor vehicles, and construction. India's</w:t>
      </w:r>
      <w:r>
        <w:rPr>
          <w:rStyle w:val="Hyperlink.5"/>
          <w:rtl w:val="0"/>
          <w:lang w:val="en-US"/>
        </w:rPr>
        <w:t xml:space="preserve"> </w:t>
      </w:r>
      <w:r>
        <w:rPr>
          <w:rStyle w:val="Hyperlink.4"/>
          <w:rtl w:val="0"/>
          <w:lang w:val="en-US"/>
        </w:rPr>
        <w:t>electric</w:t>
      </w:r>
      <w:r>
        <w:rPr>
          <w:rStyle w:val="None"/>
          <w:spacing w:val="0"/>
          <w:rtl w:val="0"/>
          <w:lang w:val="en-US"/>
        </w:rPr>
        <w:t xml:space="preserve"> </w:t>
      </w:r>
      <w:r>
        <w:rPr>
          <w:rStyle w:val="Hyperlink.4"/>
          <w:rtl w:val="0"/>
          <w:lang w:val="en-US"/>
        </w:rPr>
        <w:t>wires</w:t>
      </w:r>
      <w:r>
        <w:rPr>
          <w:rStyle w:val="Hyperlink.5"/>
          <w:rtl w:val="0"/>
          <w:lang w:val="en-US"/>
        </w:rPr>
        <w:t xml:space="preserve"> </w:t>
      </w:r>
      <w:r>
        <w:rPr>
          <w:rStyle w:val="Hyperlink.4"/>
          <w:rtl w:val="0"/>
          <w:lang w:val="en-US"/>
        </w:rPr>
        <w:t>and cables</w:t>
      </w:r>
      <w:r>
        <w:rPr>
          <w:rStyle w:val="Hyperlink.5"/>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was</w:t>
      </w:r>
      <w:r>
        <w:rPr>
          <w:rStyle w:val="Hyperlink.5"/>
          <w:rtl w:val="0"/>
          <w:lang w:val="en-US"/>
        </w:rPr>
        <w:t xml:space="preserve"> </w:t>
      </w:r>
      <w:r>
        <w:rPr>
          <w:rStyle w:val="Hyperlink.4"/>
          <w:rtl w:val="0"/>
          <w:lang w:val="en-US"/>
        </w:rPr>
        <w:t>valued at</w:t>
      </w:r>
      <w:r>
        <w:rPr>
          <w:rStyle w:val="None"/>
          <w:spacing w:val="0"/>
          <w:rtl w:val="0"/>
          <w:lang w:val="en-US"/>
        </w:rPr>
        <w:t xml:space="preserve"> </w:t>
      </w:r>
      <w:r>
        <w:rPr>
          <w:rStyle w:val="Hyperlink.4"/>
          <w:rtl w:val="0"/>
          <w:lang w:val="en-US"/>
        </w:rPr>
        <w:t>USD</w:t>
      </w:r>
      <w:r>
        <w:rPr>
          <w:rStyle w:val="None"/>
          <w:spacing w:val="0"/>
          <w:rtl w:val="0"/>
          <w:lang w:val="en-US"/>
        </w:rPr>
        <w:t xml:space="preserve"> </w:t>
      </w:r>
      <w:r>
        <w:rPr>
          <w:rStyle w:val="Hyperlink.4"/>
          <w:rtl w:val="0"/>
          <w:lang w:val="en-US"/>
        </w:rPr>
        <w:t>19.68</w:t>
      </w:r>
      <w:r>
        <w:rPr>
          <w:rStyle w:val="Hyperlink.5"/>
          <w:rtl w:val="0"/>
          <w:lang w:val="en-US"/>
        </w:rPr>
        <w:t xml:space="preserve"> </w:t>
      </w:r>
      <w:r>
        <w:rPr>
          <w:rStyle w:val="Hyperlink.4"/>
          <w:rtl w:val="0"/>
          <w:lang w:val="en-US"/>
        </w:rPr>
        <w:t>billion in CY24,</w:t>
      </w:r>
      <w:r>
        <w:rPr>
          <w:rStyle w:val="None"/>
          <w:spacing w:val="0"/>
          <w:rtl w:val="0"/>
          <w:lang w:val="en-US"/>
        </w:rPr>
        <w:t xml:space="preserve"> </w:t>
      </w:r>
      <w:r>
        <w:rPr>
          <w:rStyle w:val="Hyperlink.4"/>
          <w:rtl w:val="0"/>
          <w:lang w:val="en-US"/>
        </w:rPr>
        <w:t>reflecting a</w:t>
      </w:r>
      <w:r>
        <w:rPr>
          <w:rStyle w:val="None"/>
          <w:spacing w:val="0"/>
          <w:rtl w:val="0"/>
          <w:lang w:val="en-US"/>
        </w:rPr>
        <w:t xml:space="preserve"> </w:t>
      </w:r>
      <w:r>
        <w:rPr>
          <w:rStyle w:val="Hyperlink.4"/>
          <w:rtl w:val="0"/>
          <w:lang w:val="en-US"/>
        </w:rPr>
        <w:t>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6.08%</w:t>
      </w:r>
      <w:r>
        <w:rPr>
          <w:rStyle w:val="Hyperlink.5"/>
          <w:rtl w:val="0"/>
          <w:lang w:val="en-US"/>
        </w:rPr>
        <w:t xml:space="preserve"> </w:t>
      </w:r>
      <w:r>
        <w:rPr>
          <w:rStyle w:val="Hyperlink.4"/>
          <w:rtl w:val="0"/>
          <w:lang w:val="en-US"/>
        </w:rPr>
        <w:t>from CY19 to CY24. The market is projected to reach USD 29.85 billion by CY28, expanding at a CAGR of 10.98% from CY24 to CY28.</w:t>
      </w:r>
    </w:p>
    <w:p>
      <w:pPr>
        <w:pStyle w:val="Body"/>
        <w:spacing w:before="201"/>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Industry</w:t>
      </w:r>
      <w:r>
        <w:rPr>
          <w:rStyle w:val="None"/>
          <w:i w:val="1"/>
          <w:iCs w:val="1"/>
          <w:spacing w:val="-5"/>
          <w:sz w:val="20"/>
          <w:szCs w:val="20"/>
          <w:rtl w:val="0"/>
        </w:rPr>
        <w:t xml:space="preserve"> </w:t>
      </w:r>
      <w:r>
        <w:rPr>
          <w:rStyle w:val="None"/>
          <w:i w:val="1"/>
          <w:iCs w:val="1"/>
          <w:sz w:val="20"/>
          <w:szCs w:val="20"/>
          <w:rtl w:val="0"/>
          <w:lang w:val="nl-NL"/>
        </w:rPr>
        <w:t>Overview</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7"/>
          <w:sz w:val="20"/>
          <w:szCs w:val="20"/>
          <w:rtl w:val="0"/>
        </w:rPr>
        <w:t xml:space="preserve"> </w:t>
      </w:r>
      <w:r>
        <w:rPr>
          <w:rStyle w:val="None"/>
          <w:spacing w:val="-3"/>
          <w:sz w:val="20"/>
          <w:szCs w:val="20"/>
          <w:rtl w:val="0"/>
        </w:rPr>
        <w:t>137.</w:t>
      </w:r>
    </w:p>
    <w:p>
      <w:pPr>
        <w:pStyle w:val="Body Text"/>
        <w:spacing w:before="11"/>
      </w:pPr>
    </w:p>
    <w:p>
      <w:pPr>
        <w:pStyle w:val="Heading 3"/>
        <w:spacing w:before="0"/>
        <w:ind w:left="87" w:firstLine="0"/>
        <w:jc w:val="both"/>
      </w:pPr>
      <w:r>
        <w:rPr>
          <w:rStyle w:val="Hyperlink.4"/>
          <w:rtl w:val="0"/>
          <w:lang w:val="en-US"/>
        </w:rPr>
        <w:t>Our</w:t>
      </w:r>
      <w:r>
        <w:rPr>
          <w:rStyle w:val="None"/>
          <w:spacing w:val="0"/>
          <w:rtl w:val="0"/>
        </w:rPr>
        <w:t xml:space="preserve"> </w:t>
      </w:r>
      <w:r>
        <w:rPr>
          <w:rStyle w:val="Hyperlink.5"/>
          <w:rtl w:val="0"/>
          <w:lang w:val="en-US"/>
        </w:rPr>
        <w:t>Promoters</w:t>
      </w:r>
    </w:p>
    <w:p>
      <w:pPr>
        <w:pStyle w:val="Body Text"/>
        <w:spacing w:before="200"/>
        <w:ind w:left="87" w:right="6" w:firstLine="0"/>
        <w:jc w:val="both"/>
      </w:pPr>
      <w:r>
        <w:rPr>
          <w:rStyle w:val="Hyperlink.4"/>
          <w:rtl w:val="0"/>
          <w:lang w:val="en-US"/>
        </w:rPr>
        <w:t>[PERSON], [PERSON], [PERSON], [PERSON], [PERSON], [COMPANY]</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[COMPANY]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[COMPANY]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[COMPANY]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[COMPANY]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[COMPANY]</w:t>
      </w:r>
      <w:r>
        <w:rPr>
          <w:rStyle w:val="None"/>
          <w:spacing w:val="0"/>
          <w:rtl w:val="0"/>
          <w:lang w:val="en-US"/>
        </w:rPr>
      </w:r>
      <w:r>
        <w:rPr>
          <w:rStyle w:val="Hyperlink.4"/>
          <w:rtl w:val="0"/>
          <w:lang w:val="en-US"/>
        </w:rPr>
        <w:t xml:space="preserve"> and Waterloo Industrial Park VI Private Limited are the Promoters of our Company.</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rPr>
        <w:t>Promoter</w:t>
      </w:r>
      <w:r>
        <w:rPr>
          <w:rStyle w:val="None"/>
          <w:i w:val="1"/>
          <w:iCs w:val="1"/>
          <w:spacing w:val="-5"/>
          <w:sz w:val="20"/>
          <w:szCs w:val="20"/>
          <w:rtl w:val="0"/>
        </w:rPr>
        <w:t xml:space="preserve"> </w:t>
      </w:r>
      <w:r>
        <w:rPr>
          <w:rStyle w:val="None"/>
          <w:i w:val="1"/>
          <w:iCs w:val="1"/>
          <w:sz w:val="20"/>
          <w:szCs w:val="20"/>
          <w:rtl w:val="0"/>
          <w:lang w:val="fr-FR"/>
        </w:rPr>
        <w:t>Group</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269.</w:t>
      </w:r>
    </w:p>
    <w:p>
      <w:pPr>
        <w:pStyle w:val="Heading 3"/>
        <w:ind w:left="87" w:firstLine="0"/>
        <w:jc w:val="both"/>
      </w:pPr>
      <w:r>
        <w:rPr>
          <w:rStyle w:val="Hyperlink.4"/>
          <w:rtl w:val="0"/>
          <w:lang w:val="en-US"/>
        </w:rPr>
        <w:t>The</w:t>
      </w:r>
      <w:r>
        <w:rPr>
          <w:rStyle w:val="None"/>
          <w:spacing w:val="0"/>
          <w:rtl w:val="0"/>
        </w:rPr>
        <w:t xml:space="preserve"> </w:t>
      </w:r>
      <w:r>
        <w:rPr>
          <w:rStyle w:val="Hyperlink.5"/>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Body Text"/>
        <w:spacing w:before="4"/>
        <w:rPr>
          <w:rStyle w:val="Hyperlink.4"/>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01"/>
        <w:gridCol w:w="8119"/>
      </w:tblGrid>
      <w:tr>
        <w:tblPrEx>
          <w:shd w:val="clear" w:color="auto" w:fill="ced7e7"/>
        </w:tblPrEx>
        <w:trPr>
          <w:trHeight w:val="44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 of [</w:t>
            </w:r>
            <w:r>
              <w:rPr>
                <w:rStyle w:val="Hyperlink.6"/>
                <w:sz w:val="18"/>
                <w:szCs w:val="18"/>
                <w:shd w:val="nil" w:color="auto" w:fill="auto"/>
                <w:rtl w:val="0"/>
                <w:lang w:val="en-US"/>
              </w:rPr>
              <w:t>●</w:t>
            </w:r>
            <w:r>
              <w:rPr>
                <w:rStyle w:val="Hyperlink.6"/>
                <w:sz w:val="18"/>
                <w:szCs w:val="18"/>
                <w:shd w:val="nil" w:color="auto" w:fill="auto"/>
                <w:rtl w:val="0"/>
                <w:lang w:val="en-US"/>
              </w:rPr>
              <w:t xml:space="preserve">] per Equity Share),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8"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 xml:space="preserve">Of </w:t>
            </w:r>
            <w:r>
              <w:rPr>
                <w:rStyle w:val="None"/>
                <w:b w:val="1"/>
                <w:bCs w:val="1"/>
                <w:i w:val="1"/>
                <w:iCs w:val="1"/>
                <w:spacing w:val="-2"/>
                <w:sz w:val="18"/>
                <w:szCs w:val="18"/>
                <w:shd w:val="nil" w:color="auto" w:fill="auto"/>
                <w:rtl w:val="0"/>
                <w:lang w:val="en-US"/>
              </w:rPr>
              <w:t>which</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Fresh</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20"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Offer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Sale</w:t>
            </w:r>
            <w:r>
              <w:rPr>
                <w:rStyle w:val="None"/>
                <w:spacing w:val="-2"/>
                <w:sz w:val="18"/>
                <w:szCs w:val="18"/>
                <w:shd w:val="nil" w:color="auto" w:fill="auto"/>
                <w:vertAlign w:val="superscript"/>
                <w:rtl w:val="0"/>
                <w:lang w:val="en-US"/>
              </w:rPr>
              <w:t>(2)</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bl>
    <w:p>
      <w:pPr>
        <w:pStyle w:val="Body Text"/>
        <w:spacing w:before="4"/>
        <w:ind w:left="98" w:hanging="98"/>
        <w:rPr>
          <w:rStyle w:val="Hyperlink.4"/>
          <w:sz w:val="17"/>
          <w:szCs w:val="17"/>
        </w:rPr>
      </w:pPr>
    </w:p>
    <w:p>
      <w:pPr>
        <w:pStyle w:val="List Paragraph"/>
        <w:numPr>
          <w:ilvl w:val="0"/>
          <w:numId w:val="10"/>
        </w:numPr>
        <w:bidi w:val="0"/>
        <w:spacing w:before="4"/>
        <w:ind w:right="9"/>
        <w:jc w:val="both"/>
        <w:rPr>
          <w:i w:val="1"/>
          <w:iCs w:val="1"/>
          <w:sz w:val="16"/>
          <w:szCs w:val="16"/>
          <w:rtl w:val="0"/>
          <w:lang w:val="en-US"/>
        </w:rPr>
      </w:pPr>
      <w:r>
        <w:rPr>
          <w:rStyle w:val="Hyperlink.4"/>
          <w:i w:val="1"/>
          <w:iCs w:val="1"/>
          <w:sz w:val="16"/>
          <w:szCs w:val="16"/>
          <w:rtl w:val="0"/>
          <w:lang w:val="en-US"/>
        </w:rPr>
        <w:t>The Offer has been authorized pursuant to the resolution passed by our Board dated May 6, 2025 and the Fresh Issue has been authorized by our</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a special resolution passed on May 6, 2025.</w:t>
      </w:r>
    </w:p>
    <w:p>
      <w:pPr>
        <w:pStyle w:val="List Paragraph"/>
        <w:numPr>
          <w:ilvl w:val="0"/>
          <w:numId w:val="10"/>
        </w:numPr>
        <w:bidi w:val="0"/>
        <w:spacing w:before="0"/>
        <w:ind w:right="8"/>
        <w:jc w:val="both"/>
        <w:rPr>
          <w:i w:val="1"/>
          <w:iCs w:val="1"/>
          <w:sz w:val="16"/>
          <w:szCs w:val="16"/>
          <w:rtl w:val="0"/>
          <w:lang w:val="en-US"/>
        </w:rPr>
      </w:pPr>
      <w:r>
        <w:rPr>
          <w:rStyle w:val="Hyperlink.4"/>
          <w:i w:val="1"/>
          <w:iCs w:val="1"/>
          <w:sz w:val="16"/>
          <w:szCs w:val="16"/>
          <w:rtl w:val="0"/>
          <w:lang w:val="en-US"/>
        </w:rPr>
        <w:t>Each</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5"/>
          <w:sz w:val="16"/>
          <w:szCs w:val="16"/>
          <w:rtl w:val="0"/>
          <w:lang w:val="en-US"/>
        </w:rPr>
        <w:t xml:space="preserve"> </w:t>
      </w:r>
      <w:r>
        <w:rPr>
          <w:rStyle w:val="Hyperlink.4"/>
          <w:i w:val="1"/>
          <w:iCs w:val="1"/>
          <w:sz w:val="16"/>
          <w:szCs w:val="16"/>
          <w:rtl w:val="0"/>
          <w:lang w:val="en-US"/>
        </w:rPr>
        <w:t>severally</w:t>
      </w:r>
      <w:r>
        <w:rPr>
          <w:rStyle w:val="None"/>
          <w:i w:val="1"/>
          <w:iCs w:val="1"/>
          <w:spacing w:val="-7"/>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not</w:t>
      </w:r>
      <w:r>
        <w:rPr>
          <w:rStyle w:val="None"/>
          <w:i w:val="1"/>
          <w:iCs w:val="1"/>
          <w:spacing w:val="-5"/>
          <w:sz w:val="16"/>
          <w:szCs w:val="16"/>
          <w:rtl w:val="0"/>
          <w:lang w:val="en-US"/>
        </w:rPr>
        <w:t xml:space="preserve"> </w:t>
      </w:r>
      <w:r>
        <w:rPr>
          <w:rStyle w:val="Hyperlink.4"/>
          <w:i w:val="1"/>
          <w:iCs w:val="1"/>
          <w:sz w:val="16"/>
          <w:szCs w:val="16"/>
          <w:rtl w:val="0"/>
          <w:lang w:val="en-US"/>
        </w:rPr>
        <w:t>jointly,</w:t>
      </w:r>
      <w:r>
        <w:rPr>
          <w:rStyle w:val="None"/>
          <w:i w:val="1"/>
          <w:iCs w:val="1"/>
          <w:spacing w:val="-5"/>
          <w:sz w:val="16"/>
          <w:szCs w:val="16"/>
          <w:rtl w:val="0"/>
          <w:lang w:val="en-US"/>
        </w:rPr>
        <w:t xml:space="preserve"> </w:t>
      </w:r>
      <w:r>
        <w:rPr>
          <w:rStyle w:val="Hyperlink.4"/>
          <w:i w:val="1"/>
          <w:iCs w:val="1"/>
          <w:sz w:val="16"/>
          <w:szCs w:val="16"/>
          <w:rtl w:val="0"/>
          <w:lang w:val="en-US"/>
        </w:rPr>
        <w:t>confirms</w:t>
      </w:r>
      <w:r>
        <w:rPr>
          <w:rStyle w:val="None"/>
          <w:i w:val="1"/>
          <w:iCs w:val="1"/>
          <w:spacing w:val="-6"/>
          <w:sz w:val="16"/>
          <w:szCs w:val="16"/>
          <w:rtl w:val="0"/>
          <w:lang w:val="en-US"/>
        </w:rPr>
        <w:t xml:space="preserve"> </w:t>
      </w:r>
      <w:r>
        <w:rPr>
          <w:rStyle w:val="Hyperlink.4"/>
          <w:i w:val="1"/>
          <w:iCs w:val="1"/>
          <w:sz w:val="16"/>
          <w:szCs w:val="16"/>
          <w:rtl w:val="0"/>
          <w:lang w:val="en-US"/>
        </w:rPr>
        <w:t>that</w:t>
      </w:r>
      <w:r>
        <w:rPr>
          <w:rStyle w:val="None"/>
          <w:i w:val="1"/>
          <w:iCs w:val="1"/>
          <w:spacing w:val="-7"/>
          <w:sz w:val="16"/>
          <w:szCs w:val="16"/>
          <w:rtl w:val="0"/>
          <w:lang w:val="en-US"/>
        </w:rPr>
        <w:t xml:space="preserve"> </w:t>
      </w:r>
      <w:r>
        <w:rPr>
          <w:rStyle w:val="Hyperlink.4"/>
          <w:i w:val="1"/>
          <w:iCs w:val="1"/>
          <w:sz w:val="16"/>
          <w:szCs w:val="16"/>
          <w:rtl w:val="0"/>
          <w:lang w:val="en-US"/>
        </w:rPr>
        <w:t>its</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Shares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5"/>
          <w:sz w:val="16"/>
          <w:szCs w:val="16"/>
          <w:rtl w:val="0"/>
          <w:lang w:val="en-US"/>
        </w:rPr>
        <w:t xml:space="preserve"> </w:t>
      </w:r>
      <w:r>
        <w:rPr>
          <w:rStyle w:val="Hyperlink.4"/>
          <w:i w:val="1"/>
          <w:iCs w:val="1"/>
          <w:sz w:val="16"/>
          <w:szCs w:val="16"/>
          <w:rtl w:val="0"/>
          <w:lang w:val="en-US"/>
        </w:rPr>
        <w:t>eligible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being</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40"/>
          <w:sz w:val="16"/>
          <w:szCs w:val="16"/>
          <w:rtl w:val="0"/>
          <w:lang w:val="en-US"/>
        </w:rPr>
        <w:t xml:space="preserve"> </w:t>
      </w:r>
      <w:r>
        <w:rPr>
          <w:rStyle w:val="Hyperlink.4"/>
          <w:i w:val="1"/>
          <w:iCs w:val="1"/>
          <w:sz w:val="16"/>
          <w:szCs w:val="16"/>
          <w:rtl w:val="0"/>
          <w:lang w:val="en-US"/>
        </w:rPr>
        <w:t>in terms of Regulation 8 of the SEBI ICDR Regulations. Each Promoter [PERSON] has, severally and not jointly, consented to the sale of its</w:t>
      </w:r>
      <w:r>
        <w:rPr>
          <w:rStyle w:val="None"/>
          <w:i w:val="1"/>
          <w:iCs w:val="1"/>
          <w:spacing w:val="4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7"/>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w:t>
      </w:r>
      <w:r>
        <w:rPr>
          <w:rStyle w:val="None"/>
          <w:i w:val="1"/>
          <w:iCs w:val="1"/>
          <w:spacing w:val="-8"/>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Sale.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details</w:t>
      </w:r>
      <w:r>
        <w:rPr>
          <w:rStyle w:val="None"/>
          <w:i w:val="1"/>
          <w:iCs w:val="1"/>
          <w:spacing w:val="-8"/>
          <w:sz w:val="16"/>
          <w:szCs w:val="16"/>
          <w:rtl w:val="0"/>
          <w:lang w:val="en-US"/>
        </w:rPr>
        <w:t xml:space="preserve"> </w:t>
      </w:r>
      <w:r>
        <w:rPr>
          <w:rStyle w:val="Hyperlink.4"/>
          <w:i w:val="1"/>
          <w:iCs w:val="1"/>
          <w:sz w:val="16"/>
          <w:szCs w:val="16"/>
          <w:rtl w:val="0"/>
          <w:lang w:val="en-US"/>
        </w:rPr>
        <w:t>on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authorisation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7"/>
          <w:sz w:val="16"/>
          <w:szCs w:val="16"/>
          <w:rtl w:val="0"/>
          <w:lang w:val="en-US"/>
        </w:rPr>
        <w:t xml:space="preserve"> </w:t>
      </w:r>
      <w:r>
        <w:rPr>
          <w:rStyle w:val="Hyperlink.4"/>
          <w:i w:val="1"/>
          <w:iCs w:val="1"/>
          <w:sz w:val="16"/>
          <w:szCs w:val="16"/>
          <w:rtl w:val="0"/>
          <w:lang w:val="en-US"/>
        </w:rPr>
        <w:t>Shareholders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relation</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40"/>
          <w:sz w:val="16"/>
          <w:szCs w:val="16"/>
          <w:rtl w:val="0"/>
          <w:lang w:val="en-US"/>
        </w:rPr>
        <w:t xml:space="preserve"> </w:t>
      </w:r>
      <w:r>
        <w:rPr>
          <w:rStyle w:val="Hyperlink.4"/>
          <w:i w:val="1"/>
          <w:iCs w:val="1"/>
          <w:sz w:val="16"/>
          <w:szCs w:val="16"/>
          <w:rtl w:val="0"/>
          <w:lang w:val="en-US"/>
        </w:rPr>
        <w:t xml:space="preserve">Shares, see </w:t>
      </w:r>
      <w:r>
        <w:rPr>
          <w:rStyle w:val="Hyperlink.4"/>
          <w:i w:val="1"/>
          <w:iCs w:val="1"/>
          <w:sz w:val="16"/>
          <w:szCs w:val="16"/>
          <w:rtl w:val="0"/>
          <w:lang w:val="en-US"/>
        </w:rPr>
        <w:t>“</w:t>
      </w:r>
      <w:r>
        <w:rPr>
          <w:rStyle w:val="Hyperlink.4"/>
          <w:i w:val="1"/>
          <w:iCs w:val="1"/>
          <w:sz w:val="16"/>
          <w:szCs w:val="16"/>
          <w:rtl w:val="0"/>
          <w:lang w:val="en-US"/>
        </w:rPr>
        <w:t xml:space="preserve">Other Regulatory and Statutory Disclosures </w:t>
      </w:r>
      <w:r>
        <w:rPr>
          <w:rStyle w:val="Hyperlink.4"/>
          <w:i w:val="1"/>
          <w:iCs w:val="1"/>
          <w:sz w:val="16"/>
          <w:szCs w:val="16"/>
          <w:rtl w:val="0"/>
          <w:lang w:val="en-US"/>
        </w:rPr>
        <w:t xml:space="preserve">– </w:t>
      </w:r>
      <w:r>
        <w:rPr>
          <w:rStyle w:val="Hyperlink.4"/>
          <w:i w:val="1"/>
          <w:iCs w:val="1"/>
          <w:sz w:val="16"/>
          <w:szCs w:val="16"/>
          <w:rtl w:val="0"/>
          <w:lang w:val="en-US"/>
        </w:rPr>
        <w:t>Authority for the Offer</w:t>
      </w:r>
      <w:r>
        <w:rPr>
          <w:rStyle w:val="Hyperlink.4"/>
          <w:i w:val="1"/>
          <w:iCs w:val="1"/>
          <w:sz w:val="16"/>
          <w:szCs w:val="16"/>
          <w:rtl w:val="0"/>
          <w:lang w:val="en-US"/>
        </w:rPr>
        <w:t xml:space="preserve">” </w:t>
      </w:r>
      <w:r>
        <w:rPr>
          <w:rStyle w:val="Hyperlink.4"/>
          <w:i w:val="1"/>
          <w:iCs w:val="1"/>
          <w:sz w:val="16"/>
          <w:szCs w:val="16"/>
          <w:rtl w:val="0"/>
          <w:lang w:val="en-US"/>
        </w:rPr>
        <w:t>on page 398.</w:t>
      </w:r>
    </w:p>
    <w:p>
      <w:pPr>
        <w:pStyle w:val="Body Text"/>
        <w:spacing w:before="183"/>
        <w:ind w:left="87" w:right="8" w:firstLine="0"/>
        <w:jc w:val="both"/>
      </w:pPr>
      <w:r>
        <w:rPr>
          <w:rStyle w:val="Hyperlink.4"/>
          <w:rtl w:val="0"/>
          <w:lang w:val="en-US"/>
        </w:rPr>
        <w:t>The Offer shall constitute [</w:t>
      </w:r>
      <w:r>
        <w:rPr>
          <w:rStyle w:val="Hyperlink.4"/>
          <w:rtl w:val="0"/>
          <w:lang w:val="en-US"/>
        </w:rPr>
        <w:t>●</w:t>
      </w:r>
      <w:r>
        <w:rPr>
          <w:rStyle w:val="Hyperlink.4"/>
          <w:rtl w:val="0"/>
          <w:lang w:val="en-US"/>
        </w:rPr>
        <w:t xml:space="preserve">]% of the post-Offer paid-up equity share capital of our Company. For further details,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Offer Structure</w:t>
      </w:r>
      <w:r>
        <w:rPr>
          <w:rStyle w:val="Hyperlink.4"/>
          <w:rtl w:val="0"/>
          <w:lang w:val="en-US"/>
        </w:rPr>
        <w:t xml:space="preserve">” </w:t>
      </w:r>
      <w:r>
        <w:rPr>
          <w:rStyle w:val="Hyperlink.4"/>
          <w:rtl w:val="0"/>
          <w:lang w:val="en-US"/>
        </w:rPr>
        <w:t>on pages 67 and 417, respectively.</w:t>
      </w:r>
    </w:p>
    <w:p>
      <w:pPr>
        <w:pStyle w:val="Heading 3"/>
        <w:spacing w:before="201"/>
        <w:ind w:left="87" w:firstLine="0"/>
        <w:jc w:val="both"/>
      </w:pPr>
      <w:r>
        <w:rPr>
          <w:rStyle w:val="Hyperlink.4"/>
          <w:rtl w:val="0"/>
          <w:lang w:val="en-US"/>
        </w:rPr>
        <w:t>Objects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None"/>
          <w:spacing w:val="0"/>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1"/>
          <w:rtl w:val="0"/>
          <w:lang w:val="en-US"/>
        </w:rPr>
        <w:t xml:space="preserve"> </w:t>
      </w:r>
      <w:r>
        <w:rPr>
          <w:rStyle w:val="Hyperlink.5"/>
          <w:rtl w:val="0"/>
          <w:lang w:val="en-US"/>
        </w:rPr>
        <w:t>Objects:</w:t>
      </w:r>
    </w:p>
    <w:p>
      <w:pPr>
        <w:pStyle w:val="Body Text"/>
        <w:jc w:val="both"/>
        <w:sectPr>
          <w:headerReference w:type="default" r:id="rId51"/>
          <w:footerReference w:type="default" r:id="rId52"/>
          <w:pgSz w:w="11920" w:h="16840" w:orient="portrait"/>
          <w:pgMar w:top="1100" w:right="708" w:bottom="1120" w:left="992" w:header="0" w:footer="0"/>
          <w:bidi w:val="0"/>
        </w:sectPr>
      </w:pPr>
    </w:p>
    <w:p>
      <w:pPr>
        <w:pStyle w:val="Body"/>
        <w:spacing w:before="82"/>
        <w:ind w:right="6"/>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53"/>
        <w:gridCol w:w="2146"/>
      </w:tblGrid>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Particulars</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25"/>
              <w:bottom w:type="dxa" w:w="80"/>
              <w:right w:type="dxa" w:w="80"/>
            </w:tcMar>
            <w:vAlign w:val="top"/>
          </w:tcPr>
          <w:p>
            <w:pPr>
              <w:pStyle w:val="Table Paragraph"/>
              <w:spacing w:line="186" w:lineRule="exact"/>
              <w:ind w:left="345" w:firstLine="0"/>
            </w:pPr>
            <w:r>
              <w:rPr>
                <w:rStyle w:val="None"/>
                <w:b w:val="1"/>
                <w:bCs w:val="1"/>
                <w:sz w:val="18"/>
                <w:szCs w:val="18"/>
                <w:shd w:val="nil" w:color="auto" w:fill="auto"/>
                <w:rtl w:val="0"/>
                <w:lang w:val="en-US"/>
              </w:rPr>
              <w:t>Estimated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Amount</w:t>
            </w:r>
          </w:p>
        </w:tc>
      </w:tr>
      <w:tr>
        <w:tblPrEx>
          <w:shd w:val="clear" w:color="auto" w:fill="ced7e7"/>
        </w:tblPrEx>
        <w:trPr>
          <w:trHeight w:val="423"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Prepayment and/or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a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certain 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borrowings availed by our Company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105"/>
              <w:ind w:right="45"/>
              <w:jc w:val="right"/>
            </w:pPr>
            <w:r>
              <w:rPr>
                <w:rStyle w:val="Hyperlink.7"/>
                <w:spacing w:val="-2"/>
                <w:sz w:val="18"/>
                <w:szCs w:val="18"/>
                <w:shd w:val="nil" w:color="auto" w:fill="auto"/>
                <w:rtl w:val="0"/>
                <w:lang w:val="en-US"/>
              </w:rPr>
              <w:t>2,259.77</w:t>
            </w:r>
          </w:p>
        </w:tc>
      </w:tr>
      <w:tr>
        <w:tblPrEx>
          <w:shd w:val="clear" w:color="auto" w:fill="ced7e7"/>
        </w:tblPrEx>
        <w:trPr>
          <w:trHeight w:val="725"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Funding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expenditure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requirements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Company </w:t>
            </w:r>
            <w:r>
              <w:rPr>
                <w:rStyle w:val="Hyperlink.7"/>
                <w:spacing w:val="-2"/>
                <w:sz w:val="18"/>
                <w:szCs w:val="18"/>
                <w:shd w:val="nil" w:color="auto" w:fill="auto"/>
                <w:rtl w:val="0"/>
                <w:lang w:val="en-US"/>
              </w:rPr>
              <w:t>towards:</w:t>
            </w:r>
          </w:p>
          <w:p>
            <w:pPr>
              <w:pStyle w:val="Table Paragraph"/>
              <w:numPr>
                <w:ilvl w:val="0"/>
                <w:numId w:val="11"/>
              </w:numPr>
              <w:bidi w:val="0"/>
              <w:spacing w:before="119"/>
              <w:ind w:right="0"/>
              <w:jc w:val="left"/>
              <w:rPr>
                <w:sz w:val="18"/>
                <w:szCs w:val="18"/>
                <w:rtl w:val="0"/>
                <w:lang w:val="en-US"/>
              </w:rPr>
            </w:pPr>
            <w:r>
              <w:rPr>
                <w:rStyle w:val="Hyperlink.6"/>
                <w:sz w:val="18"/>
                <w:szCs w:val="18"/>
                <w:shd w:val="nil" w:color="auto" w:fill="auto"/>
                <w:rtl w:val="0"/>
                <w:lang w:val="en-US"/>
              </w:rPr>
              <w:t>purchasing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machinery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expansion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Facility</w:t>
            </w:r>
          </w:p>
          <w:p>
            <w:pPr>
              <w:pStyle w:val="Table Paragraph"/>
              <w:numPr>
                <w:ilvl w:val="0"/>
                <w:numId w:val="12"/>
              </w:numPr>
              <w:bidi w:val="0"/>
              <w:spacing w:before="2" w:line="186" w:lineRule="exact"/>
              <w:ind w:right="0"/>
              <w:jc w:val="left"/>
              <w:rPr>
                <w:sz w:val="18"/>
                <w:szCs w:val="18"/>
                <w:rtl w:val="0"/>
                <w:lang w:val="en-US"/>
              </w:rPr>
            </w:pPr>
            <w:r>
              <w:rPr>
                <w:rStyle w:val="Hyperlink.6"/>
                <w:sz w:val="18"/>
                <w:szCs w:val="18"/>
                <w:shd w:val="nil" w:color="auto" w:fill="auto"/>
                <w:rtl w:val="0"/>
                <w:lang w:val="en-US"/>
              </w:rPr>
              <w:t>purchasing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machinery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Chakan,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Maharashtra</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57"/>
              <w:rPr>
                <w:rStyle w:val="None"/>
                <w:i w:val="1"/>
                <w:iCs w:val="1"/>
                <w:sz w:val="18"/>
                <w:szCs w:val="18"/>
                <w:shd w:val="nil" w:color="auto" w:fill="auto"/>
                <w:lang w:val="en-US"/>
              </w:rPr>
            </w:pPr>
          </w:p>
          <w:p>
            <w:pPr>
              <w:pStyle w:val="Table Paragraph"/>
              <w:bidi w:val="0"/>
              <w:spacing w:before="1"/>
              <w:ind w:left="0" w:right="44" w:firstLine="0"/>
              <w:jc w:val="right"/>
              <w:rPr>
                <w:rtl w:val="0"/>
              </w:rPr>
            </w:pPr>
            <w:r>
              <w:rPr>
                <w:rStyle w:val="Hyperlink.7"/>
                <w:spacing w:val="-2"/>
                <w:sz w:val="18"/>
                <w:szCs w:val="18"/>
                <w:shd w:val="nil" w:color="auto" w:fill="auto"/>
                <w:rtl w:val="0"/>
                <w:lang w:val="en-US"/>
              </w:rPr>
              <w:t>870.17</w:t>
            </w:r>
          </w:p>
        </w:tc>
      </w:tr>
      <w:tr>
        <w:tblPrEx>
          <w:shd w:val="clear" w:color="auto" w:fill="ced7e7"/>
        </w:tblPrEx>
        <w:trPr>
          <w:trHeight w:val="420"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Funding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towards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setting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rooftop solar power plant for power generation at our Supa Facility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103"/>
              <w:ind w:right="44"/>
              <w:jc w:val="right"/>
            </w:pPr>
            <w:r>
              <w:rPr>
                <w:rStyle w:val="Hyperlink.7"/>
                <w:spacing w:val="-2"/>
                <w:sz w:val="18"/>
                <w:szCs w:val="18"/>
                <w:shd w:val="nil" w:color="auto" w:fill="auto"/>
                <w:rtl w:val="0"/>
                <w:lang w:val="en-US"/>
              </w:rPr>
              <w:t>88.28</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purposes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Proceeds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spacing w:before="82"/>
        <w:ind w:left="98" w:hanging="98"/>
        <w:rPr>
          <w:rStyle w:val="None"/>
          <w:i w:val="1"/>
          <w:iCs w:val="1"/>
          <w:sz w:val="18"/>
          <w:szCs w:val="18"/>
        </w:rPr>
      </w:pPr>
    </w:p>
    <w:p>
      <w:pPr>
        <w:pStyle w:val="Body"/>
        <w:spacing w:line="244" w:lineRule="auto"/>
        <w:ind w:left="371" w:hanging="284"/>
        <w:rPr>
          <w:rStyle w:val="Hyperlink.8"/>
        </w:rPr>
      </w:pPr>
      <w:r>
        <w:rPr>
          <w:rStyle w:val="None"/>
          <w:position w:val="12"/>
          <w:sz w:val="12"/>
          <w:szCs w:val="12"/>
          <w:rtl w:val="0"/>
        </w:rPr>
        <w:t>(1)</w:t>
      </w:r>
      <w:r>
        <w:rPr>
          <w:rStyle w:val="None"/>
          <w:spacing w:val="80"/>
          <w:position w:val="12"/>
          <w:sz w:val="12"/>
          <w:szCs w:val="12"/>
          <w:rtl w:val="0"/>
        </w:rPr>
        <w:t xml:space="preserve"> </w:t>
      </w:r>
      <w:r>
        <w:rPr>
          <w:rStyle w:val="Hyperlink.8"/>
          <w:rtl w:val="0"/>
        </w:rPr>
        <w:t>To</w:t>
      </w:r>
      <w:r>
        <w:rPr>
          <w:rStyle w:val="None"/>
          <w:i w:val="1"/>
          <w:iCs w:val="1"/>
          <w:spacing w:val="-7"/>
          <w:sz w:val="16"/>
          <w:szCs w:val="16"/>
          <w:rtl w:val="0"/>
        </w:rPr>
        <w:t xml:space="preserve"> </w:t>
      </w:r>
      <w:r>
        <w:rPr>
          <w:rStyle w:val="Hyperlink.8"/>
          <w:rtl w:val="0"/>
        </w:rPr>
        <w:t>be</w:t>
      </w:r>
      <w:r>
        <w:rPr>
          <w:rStyle w:val="None"/>
          <w:i w:val="1"/>
          <w:iCs w:val="1"/>
          <w:spacing w:val="-10"/>
          <w:sz w:val="16"/>
          <w:szCs w:val="16"/>
          <w:rtl w:val="0"/>
        </w:rPr>
        <w:t xml:space="preserve"> </w:t>
      </w:r>
      <w:r>
        <w:rPr>
          <w:rStyle w:val="Hyperlink.8"/>
          <w:rtl w:val="0"/>
          <w:lang w:val="en-US"/>
        </w:rPr>
        <w:t>finalised</w:t>
      </w:r>
      <w:r>
        <w:rPr>
          <w:rStyle w:val="None"/>
          <w:i w:val="1"/>
          <w:iCs w:val="1"/>
          <w:spacing w:val="-9"/>
          <w:sz w:val="16"/>
          <w:szCs w:val="16"/>
          <w:rtl w:val="0"/>
        </w:rPr>
        <w:t xml:space="preserve"> </w:t>
      </w:r>
      <w:r>
        <w:rPr>
          <w:rStyle w:val="Hyperlink.8"/>
          <w:rtl w:val="0"/>
          <w:lang w:val="es-ES_tradnl"/>
        </w:rPr>
        <w:t>upon</w:t>
      </w:r>
      <w:r>
        <w:rPr>
          <w:rStyle w:val="None"/>
          <w:i w:val="1"/>
          <w:iCs w:val="1"/>
          <w:spacing w:val="-7"/>
          <w:sz w:val="16"/>
          <w:szCs w:val="16"/>
          <w:rtl w:val="0"/>
        </w:rPr>
        <w:t xml:space="preserve"> </w:t>
      </w:r>
      <w:r>
        <w:rPr>
          <w:rStyle w:val="Hyperlink.8"/>
          <w:rtl w:val="0"/>
          <w:lang w:val="en-US"/>
        </w:rPr>
        <w:t>determination</w:t>
      </w:r>
      <w:r>
        <w:rPr>
          <w:rStyle w:val="None"/>
          <w:i w:val="1"/>
          <w:iCs w:val="1"/>
          <w:spacing w:val="-9"/>
          <w:sz w:val="16"/>
          <w:szCs w:val="16"/>
          <w:rtl w:val="0"/>
        </w:rPr>
        <w:t xml:space="preserve"> </w:t>
      </w:r>
      <w:r>
        <w:rPr>
          <w:rStyle w:val="Hyperlink.8"/>
          <w:rtl w:val="0"/>
          <w:lang w:val="en-US"/>
        </w:rPr>
        <w:t>of</w:t>
      </w:r>
      <w:r>
        <w:rPr>
          <w:rStyle w:val="None"/>
          <w:i w:val="1"/>
          <w:iCs w:val="1"/>
          <w:spacing w:val="-9"/>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Offer</w:t>
      </w:r>
      <w:r>
        <w:rPr>
          <w:rStyle w:val="None"/>
          <w:i w:val="1"/>
          <w:iCs w:val="1"/>
          <w:spacing w:val="-6"/>
          <w:sz w:val="16"/>
          <w:szCs w:val="16"/>
          <w:rtl w:val="0"/>
        </w:rPr>
        <w:t xml:space="preserve"> </w:t>
      </w:r>
      <w:r>
        <w:rPr>
          <w:rStyle w:val="Hyperlink.8"/>
          <w:rtl w:val="0"/>
          <w:lang w:val="en-US"/>
        </w:rPr>
        <w:t>Price</w:t>
      </w:r>
      <w:r>
        <w:rPr>
          <w:rStyle w:val="None"/>
          <w:i w:val="1"/>
          <w:iCs w:val="1"/>
          <w:spacing w:val="-7"/>
          <w:sz w:val="16"/>
          <w:szCs w:val="16"/>
          <w:rtl w:val="0"/>
        </w:rPr>
        <w:t xml:space="preserve"> </w:t>
      </w:r>
      <w:r>
        <w:rPr>
          <w:rStyle w:val="Hyperlink.8"/>
          <w:rtl w:val="0"/>
        </w:rPr>
        <w:t>and</w:t>
      </w:r>
      <w:r>
        <w:rPr>
          <w:rStyle w:val="None"/>
          <w:i w:val="1"/>
          <w:iCs w:val="1"/>
          <w:spacing w:val="-7"/>
          <w:sz w:val="16"/>
          <w:szCs w:val="16"/>
          <w:rtl w:val="0"/>
        </w:rPr>
        <w:t xml:space="preserve"> </w:t>
      </w:r>
      <w:r>
        <w:rPr>
          <w:rStyle w:val="Hyperlink.8"/>
          <w:rtl w:val="0"/>
          <w:lang w:val="en-US"/>
        </w:rPr>
        <w:t>updated</w:t>
      </w:r>
      <w:r>
        <w:rPr>
          <w:rStyle w:val="None"/>
          <w:i w:val="1"/>
          <w:iCs w:val="1"/>
          <w:spacing w:val="-9"/>
          <w:sz w:val="16"/>
          <w:szCs w:val="16"/>
          <w:rtl w:val="0"/>
        </w:rPr>
        <w:t xml:space="preserve"> </w:t>
      </w:r>
      <w:r>
        <w:rPr>
          <w:rStyle w:val="Hyperlink.8"/>
          <w:rtl w:val="0"/>
        </w:rPr>
        <w:t>in</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Prospectus</w:t>
      </w:r>
      <w:r>
        <w:rPr>
          <w:rStyle w:val="None"/>
          <w:i w:val="1"/>
          <w:iCs w:val="1"/>
          <w:spacing w:val="-8"/>
          <w:sz w:val="16"/>
          <w:szCs w:val="16"/>
          <w:rtl w:val="0"/>
        </w:rPr>
        <w:t xml:space="preserve"> </w:t>
      </w:r>
      <w:r>
        <w:rPr>
          <w:rStyle w:val="Hyperlink.8"/>
          <w:rtl w:val="0"/>
          <w:lang w:val="it-IT"/>
        </w:rPr>
        <w:t>prior</w:t>
      </w:r>
      <w:r>
        <w:rPr>
          <w:rStyle w:val="None"/>
          <w:i w:val="1"/>
          <w:iCs w:val="1"/>
          <w:spacing w:val="-10"/>
          <w:sz w:val="16"/>
          <w:szCs w:val="16"/>
          <w:rtl w:val="0"/>
        </w:rPr>
        <w:t xml:space="preserve"> </w:t>
      </w:r>
      <w:r>
        <w:rPr>
          <w:rStyle w:val="Hyperlink.8"/>
          <w:rtl w:val="0"/>
        </w:rPr>
        <w:t>to</w:t>
      </w:r>
      <w:r>
        <w:rPr>
          <w:rStyle w:val="None"/>
          <w:i w:val="1"/>
          <w:iCs w:val="1"/>
          <w:spacing w:val="-7"/>
          <w:sz w:val="16"/>
          <w:szCs w:val="16"/>
          <w:rtl w:val="0"/>
        </w:rPr>
        <w:t xml:space="preserve"> </w:t>
      </w:r>
      <w:r>
        <w:rPr>
          <w:rStyle w:val="Hyperlink.8"/>
          <w:rtl w:val="0"/>
          <w:lang w:val="en-US"/>
        </w:rPr>
        <w:t>filing</w:t>
      </w:r>
      <w:r>
        <w:rPr>
          <w:rStyle w:val="None"/>
          <w:i w:val="1"/>
          <w:iCs w:val="1"/>
          <w:spacing w:val="-7"/>
          <w:sz w:val="16"/>
          <w:szCs w:val="16"/>
          <w:rtl w:val="0"/>
        </w:rPr>
        <w:t xml:space="preserve"> </w:t>
      </w:r>
      <w:r>
        <w:rPr>
          <w:rStyle w:val="Hyperlink.8"/>
          <w:rtl w:val="0"/>
          <w:lang w:val="en-US"/>
        </w:rPr>
        <w:t>with</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RoC.</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amount</w:t>
      </w:r>
      <w:r>
        <w:rPr>
          <w:rStyle w:val="None"/>
          <w:i w:val="1"/>
          <w:iCs w:val="1"/>
          <w:spacing w:val="-1"/>
          <w:sz w:val="16"/>
          <w:szCs w:val="16"/>
          <w:rtl w:val="0"/>
        </w:rPr>
        <w:t xml:space="preserve"> </w:t>
      </w:r>
      <w:r>
        <w:rPr>
          <w:rStyle w:val="Hyperlink.8"/>
          <w:rtl w:val="0"/>
          <w:lang w:val="en-US"/>
        </w:rPr>
        <w:t>utilised</w:t>
      </w:r>
      <w:r>
        <w:rPr>
          <w:rStyle w:val="None"/>
          <w:i w:val="1"/>
          <w:iCs w:val="1"/>
          <w:spacing w:val="-7"/>
          <w:sz w:val="16"/>
          <w:szCs w:val="16"/>
          <w:rtl w:val="0"/>
        </w:rPr>
        <w:t xml:space="preserve"> </w:t>
      </w:r>
      <w:r>
        <w:rPr>
          <w:rStyle w:val="Hyperlink.8"/>
          <w:rtl w:val="0"/>
          <w:lang w:val="en-US"/>
        </w:rPr>
        <w:t>for</w:t>
      </w:r>
      <w:r>
        <w:rPr>
          <w:rStyle w:val="None"/>
          <w:i w:val="1"/>
          <w:iCs w:val="1"/>
          <w:spacing w:val="-8"/>
          <w:sz w:val="16"/>
          <w:szCs w:val="16"/>
          <w:rtl w:val="0"/>
        </w:rPr>
        <w:t xml:space="preserve"> </w:t>
      </w:r>
      <w:r>
        <w:rPr>
          <w:rStyle w:val="Hyperlink.8"/>
          <w:rtl w:val="0"/>
        </w:rPr>
        <w:t>general</w:t>
      </w:r>
      <w:r>
        <w:rPr>
          <w:rStyle w:val="None"/>
          <w:i w:val="1"/>
          <w:iCs w:val="1"/>
          <w:spacing w:val="-7"/>
          <w:sz w:val="16"/>
          <w:szCs w:val="16"/>
          <w:rtl w:val="0"/>
        </w:rPr>
        <w:t xml:space="preserve"> </w:t>
      </w:r>
      <w:r>
        <w:rPr>
          <w:rStyle w:val="Hyperlink.8"/>
          <w:rtl w:val="0"/>
          <w:lang w:val="it-IT"/>
        </w:rPr>
        <w:t>corporate</w:t>
      </w:r>
      <w:r>
        <w:rPr>
          <w:rStyle w:val="None"/>
          <w:i w:val="1"/>
          <w:iCs w:val="1"/>
          <w:spacing w:val="40"/>
          <w:sz w:val="16"/>
          <w:szCs w:val="16"/>
          <w:rtl w:val="0"/>
        </w:rPr>
        <w:t xml:space="preserve"> </w:t>
      </w:r>
      <w:r>
        <w:rPr>
          <w:rStyle w:val="Hyperlink.8"/>
          <w:rtl w:val="0"/>
          <w:lang w:val="en-US"/>
        </w:rPr>
        <w:t>purposes shall not exceed 25% of the Gross Proceeds.</w:t>
      </w:r>
    </w:p>
    <w:p>
      <w:pPr>
        <w:pStyle w:val="Body"/>
        <w:spacing w:before="176"/>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fr-FR"/>
        </w:rPr>
        <w:t>information,</w:t>
      </w:r>
      <w:r>
        <w:rPr>
          <w:rStyle w:val="None"/>
          <w:spacing w:val="-5"/>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en-US"/>
        </w:rPr>
        <w:t>Objects</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Offer</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106.</w:t>
      </w:r>
    </w:p>
    <w:p>
      <w:pPr>
        <w:pStyle w:val="Heading 3"/>
        <w:ind w:left="8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Group,</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Promoter Selling Shareholders of our Company</w:t>
      </w:r>
    </w:p>
    <w:p>
      <w:pPr>
        <w:pStyle w:val="Body Text"/>
        <w:spacing w:before="200"/>
        <w:ind w:left="87" w:firstLine="0"/>
      </w:pPr>
      <w:r>
        <w:rPr>
          <w:rStyle w:val="Hyperlink.4"/>
          <w:rtl w:val="0"/>
          <w:lang w:val="en-US"/>
        </w:rPr>
        <w:t>The aggregate pre-Offer and post-Offer shareholding of our Promoters, the members of our Promoter Group</w:t>
      </w:r>
      <w:r>
        <w:rPr>
          <w:rStyle w:val="None"/>
          <w:spacing w:val="-1"/>
          <w:rtl w:val="0"/>
          <w:lang w:val="en-US"/>
        </w:rPr>
        <w:t xml:space="preserve"> </w:t>
      </w:r>
      <w:r>
        <w:rPr>
          <w:rStyle w:val="Hyperlink.4"/>
          <w:rtl w:val="0"/>
          <w:lang w:val="en-US"/>
        </w:rPr>
        <w:t>and Promoter</w:t>
      </w:r>
      <w:r>
        <w:rPr>
          <w:rStyle w:val="None"/>
          <w:spacing w:val="-1"/>
          <w:rtl w:val="0"/>
          <w:lang w:val="en-US"/>
        </w:rPr>
        <w:t xml:space="preserve"> </w:t>
      </w:r>
      <w:r>
        <w:rPr>
          <w:rStyle w:val="Hyperlink.4"/>
          <w:rtl w:val="0"/>
          <w:lang w:val="en-US"/>
        </w:rPr>
        <w:t>Selling Shareholders as on the date of this Red Herring Prospectus is set out below:</w:t>
      </w:r>
    </w:p>
    <w:p>
      <w:pPr>
        <w:pStyle w:val="Body Text"/>
        <w:spacing w:before="4"/>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94"/>
        <w:gridCol w:w="2261"/>
        <w:gridCol w:w="2059"/>
        <w:gridCol w:w="1663"/>
        <w:gridCol w:w="1860"/>
        <w:gridCol w:w="1860"/>
      </w:tblGrid>
      <w:tr>
        <w:tblPrEx>
          <w:shd w:val="clear" w:color="auto" w:fill="ced7e7"/>
        </w:tblPrEx>
        <w:trPr>
          <w:trHeight w:val="198" w:hRule="atLeast"/>
        </w:trPr>
        <w:tc>
          <w:tcPr>
            <w:tcW w:type="dxa" w:w="3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spacing w:line="207" w:lineRule="exact"/>
              <w:ind w:left="122" w:right="0" w:firstLine="0"/>
              <w:jc w:val="left"/>
              <w:rPr>
                <w:rStyle w:val="None"/>
                <w:b w:val="1"/>
                <w:bCs w:val="1"/>
                <w:sz w:val="18"/>
                <w:szCs w:val="18"/>
                <w:shd w:val="nil" w:color="auto" w:fill="auto"/>
                <w:rtl w:val="0"/>
              </w:rPr>
            </w:pPr>
            <w:r>
              <w:rPr>
                <w:rStyle w:val="None"/>
                <w:b w:val="1"/>
                <w:bCs w:val="1"/>
                <w:spacing w:val="-5"/>
                <w:sz w:val="18"/>
                <w:szCs w:val="18"/>
                <w:shd w:val="nil" w:color="auto" w:fill="auto"/>
                <w:rtl w:val="0"/>
                <w:lang w:val="en-US"/>
              </w:rPr>
              <w:t>S.</w:t>
            </w:r>
          </w:p>
          <w:p>
            <w:pPr>
              <w:pStyle w:val="Table Paragraph"/>
              <w:bidi w:val="0"/>
              <w:spacing w:line="207" w:lineRule="exact"/>
              <w:ind w:left="62" w:right="0" w:firstLine="0"/>
              <w:jc w:val="left"/>
              <w:rPr>
                <w:rtl w:val="0"/>
              </w:rPr>
            </w:pPr>
            <w:r>
              <w:rPr>
                <w:rStyle w:val="None"/>
                <w:b w:val="1"/>
                <w:bCs w:val="1"/>
                <w:spacing w:val="-5"/>
                <w:sz w:val="18"/>
                <w:szCs w:val="18"/>
                <w:shd w:val="nil" w:color="auto" w:fill="auto"/>
                <w:rtl w:val="0"/>
                <w:lang w:val="en-US"/>
              </w:rPr>
              <w:t>No.</w:t>
            </w:r>
          </w:p>
        </w:tc>
        <w:tc>
          <w:tcPr>
            <w:tcW w:type="dxa" w:w="226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167" w:right="0" w:firstLine="0"/>
              <w:jc w:val="left"/>
              <w:rPr>
                <w:rtl w:val="0"/>
              </w:rPr>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Shareholder</w:t>
            </w:r>
          </w:p>
        </w:tc>
        <w:tc>
          <w:tcPr>
            <w:tcW w:type="dxa" w:w="372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8"/>
              <w:bottom w:type="dxa" w:w="80"/>
              <w:right w:type="dxa" w:w="80"/>
            </w:tcMar>
            <w:vAlign w:val="top"/>
          </w:tcPr>
          <w:p>
            <w:pPr>
              <w:pStyle w:val="Table Paragraph"/>
              <w:spacing w:before="2" w:line="186" w:lineRule="exact"/>
              <w:ind w:left="708" w:firstLine="0"/>
            </w:pPr>
            <w:r>
              <w:rPr>
                <w:rStyle w:val="None"/>
                <w:b w:val="1"/>
                <w:bCs w:val="1"/>
                <w:sz w:val="18"/>
                <w:szCs w:val="18"/>
                <w:shd w:val="nil" w:color="auto" w:fill="auto"/>
                <w:rtl w:val="0"/>
                <w:lang w:val="en-US"/>
              </w:rPr>
              <w:t>Pre-Offer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 share</w:t>
            </w:r>
            <w:r>
              <w:rPr>
                <w:rStyle w:val="None"/>
                <w:b w:val="1"/>
                <w:bCs w:val="1"/>
                <w:spacing w:val="-2"/>
                <w:sz w:val="18"/>
                <w:szCs w:val="18"/>
                <w:shd w:val="nil" w:color="auto" w:fill="auto"/>
                <w:rtl w:val="0"/>
                <w:lang w:val="en-US"/>
              </w:rPr>
              <w:t xml:space="preserve"> capital</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24"/>
              <w:bottom w:type="dxa" w:w="80"/>
              <w:right w:type="dxa" w:w="80"/>
            </w:tcMar>
            <w:vAlign w:val="top"/>
          </w:tcPr>
          <w:p>
            <w:pPr>
              <w:pStyle w:val="Table Paragraph"/>
              <w:spacing w:before="2" w:line="186" w:lineRule="exact"/>
              <w:ind w:left="644" w:firstLine="0"/>
            </w:pPr>
            <w:r>
              <w:rPr>
                <w:rStyle w:val="None"/>
                <w:b w:val="1"/>
                <w:bCs w:val="1"/>
                <w:sz w:val="18"/>
                <w:szCs w:val="18"/>
                <w:shd w:val="nil" w:color="auto" w:fill="auto"/>
                <w:rtl w:val="0"/>
                <w:lang w:val="en-US"/>
              </w:rPr>
              <w:t>Post-Offer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2"/>
                <w:sz w:val="18"/>
                <w:szCs w:val="18"/>
                <w:shd w:val="nil" w:color="auto" w:fill="auto"/>
                <w:rtl w:val="0"/>
                <w:lang w:val="en-US"/>
              </w:rPr>
              <w:t xml:space="preserve"> capital</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670" w:hRule="atLeast"/>
        </w:trPr>
        <w:tc>
          <w:tcPr>
            <w:tcW w:type="dxa" w:w="3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6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20"/>
              <w:bottom w:type="dxa" w:w="80"/>
              <w:right w:type="dxa" w:w="98"/>
            </w:tcMar>
            <w:vAlign w:val="top"/>
          </w:tcPr>
          <w:p>
            <w:pPr>
              <w:pStyle w:val="Table Paragraph"/>
              <w:spacing w:before="103"/>
              <w:ind w:left="240" w:right="18" w:hanging="106"/>
            </w:pPr>
            <w:r>
              <w:rPr>
                <w:rStyle w:val="None"/>
                <w:b w:val="1"/>
                <w:bCs w:val="1"/>
                <w:sz w:val="18"/>
                <w:szCs w:val="18"/>
                <w:shd w:val="nil" w:color="auto" w:fill="auto"/>
                <w:rtl w:val="0"/>
                <w:lang w:val="en-US"/>
              </w:rPr>
              <w:t>No.</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66"/>
            </w:tcMar>
            <w:vAlign w:val="top"/>
          </w:tcPr>
          <w:p>
            <w:pPr>
              <w:pStyle w:val="Table Paragraph"/>
              <w:spacing w:line="206" w:lineRule="exact"/>
              <w:ind w:left="97" w:right="86"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Share </w:t>
            </w:r>
            <w:r>
              <w:rPr>
                <w:rStyle w:val="None"/>
                <w:b w:val="1"/>
                <w:bCs w:val="1"/>
                <w:spacing w:val="-2"/>
                <w:sz w:val="18"/>
                <w:szCs w:val="18"/>
                <w:shd w:val="nil" w:color="auto" w:fill="auto"/>
                <w:rtl w:val="0"/>
                <w:lang w:val="en-US"/>
              </w:rPr>
              <w:t>capital</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8"/>
              <w:bottom w:type="dxa" w:w="80"/>
              <w:right w:type="dxa" w:w="165"/>
            </w:tcMar>
            <w:vAlign w:val="top"/>
          </w:tcPr>
          <w:p>
            <w:pPr>
              <w:pStyle w:val="Table Paragraph"/>
              <w:spacing w:line="206" w:lineRule="exact"/>
              <w:ind w:left="98" w:right="85" w:firstLine="0"/>
              <w:jc w:val="center"/>
            </w:pPr>
            <w:r>
              <w:rPr>
                <w:rStyle w:val="None"/>
                <w:b w:val="1"/>
                <w:bCs w:val="1"/>
                <w:sz w:val="18"/>
                <w:szCs w:val="18"/>
                <w:shd w:val="nil" w:color="auto" w:fill="auto"/>
                <w:rtl w:val="0"/>
                <w:lang w:val="en-US"/>
              </w:rPr>
              <w:t>No.</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03"/>
              <w:bottom w:type="dxa" w:w="80"/>
              <w:right w:type="dxa" w:w="80"/>
            </w:tcMar>
            <w:vAlign w:val="top"/>
          </w:tcPr>
          <w:p>
            <w:pPr>
              <w:pStyle w:val="Table Paragraph"/>
              <w:ind w:left="423" w:hanging="28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 Share capital</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Promoters</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[PERSON]</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26,704,570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z w:val="18"/>
                <w:szCs w:val="18"/>
                <w:shd w:val="nil" w:color="auto" w:fill="auto"/>
                <w:rtl w:val="0"/>
                <w:lang w:val="en-US"/>
              </w:rPr>
              <w:t>[PERSON]</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7,386,270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13.00%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[PERSON]</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8" w:lineRule="exact"/>
              <w:ind w:right="128"/>
              <w:jc w:val="center"/>
            </w:pPr>
            <w:r>
              <w:rPr>
                <w:rStyle w:val="None"/>
                <w:spacing w:val="-5"/>
                <w:sz w:val="18"/>
                <w:szCs w:val="18"/>
                <w:shd w:val="nil" w:color="auto" w:fill="auto"/>
                <w:rtl w:val="0"/>
                <w:lang w:val="en-US"/>
              </w:rPr>
              <w:t>4.</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[PERSON]</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5.</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[PERSON]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00"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9" w:lineRule="exact"/>
              <w:ind w:right="128"/>
              <w:jc w:val="center"/>
            </w:pPr>
            <w:r>
              <w:rPr>
                <w:rStyle w:val="None"/>
                <w:spacing w:val="-5"/>
                <w:sz w:val="18"/>
                <w:szCs w:val="18"/>
                <w:shd w:val="nil" w:color="auto" w:fill="auto"/>
                <w:rtl w:val="0"/>
                <w:lang w:val="en-US"/>
              </w:rPr>
              <w:t>6.</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9" w:lineRule="exact"/>
              <w:ind w:left="57" w:firstLine="0"/>
            </w:pPr>
            <w:r>
              <w:rPr>
                <w:rStyle w:val="Hyperlink.6"/>
                <w:sz w:val="18"/>
                <w:szCs w:val="18"/>
                <w:shd w:val="nil" w:color="auto" w:fill="auto"/>
                <w:rtl w:val="0"/>
                <w:lang w:val="en-US"/>
              </w:rPr>
              <w:t>[COMPANY]</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9"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9"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9"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9"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7.</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[COMPANY]</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8.</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[COMPANY]</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9.</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[COMPANY]</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10.</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[COMPANY]</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center"/>
            </w:pPr>
            <w:r>
              <w:rPr>
                <w:rStyle w:val="None"/>
                <w:spacing w:val="-5"/>
                <w:sz w:val="18"/>
                <w:szCs w:val="18"/>
                <w:shd w:val="nil" w:color="auto" w:fill="auto"/>
                <w:rtl w:val="0"/>
                <w:lang w:val="en-US"/>
              </w:rPr>
              <w:t>11.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[COMPANY]</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55,906,542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before="2" w:line="186" w:lineRule="exact"/>
              <w:ind w:right="37"/>
              <w:jc w:val="center"/>
            </w:pPr>
            <w:r>
              <w:rPr>
                <w:rStyle w:val="None"/>
                <w:spacing w:val="-5"/>
                <w:sz w:val="18"/>
                <w:szCs w:val="18"/>
                <w:shd w:val="nil" w:color="auto" w:fill="auto"/>
                <w:rtl w:val="0"/>
                <w:lang w:val="en-US"/>
              </w:rPr>
              <w:t>12.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[PERSON]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[PERSON]</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b w:val="1"/>
                <w:bCs w:val="1"/>
                <w:spacing w:val="-5"/>
                <w:sz w:val="18"/>
                <w:szCs w:val="18"/>
                <w:shd w:val="nil" w:color="auto" w:fill="auto"/>
                <w:rtl w:val="0"/>
                <w:lang w:val="en-US"/>
              </w:rPr>
              <w:t>200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0.00</w:t>
            </w:r>
            <w:r>
              <w:rPr>
                <w:rStyle w:val="None"/>
                <w:b w:val="1"/>
                <w:bCs w:val="1"/>
                <w:spacing w:val="-2"/>
                <w:sz w:val="18"/>
                <w:szCs w:val="18"/>
                <w:shd w:val="nil" w:color="auto" w:fill="auto"/>
                <w:vertAlign w:val="superscript"/>
                <w:rtl w:val="0"/>
                <w:lang w:val="en-US"/>
              </w:rPr>
              <w:t>**</w:t>
            </w:r>
            <w:r>
              <w:rPr>
                <w:rStyle w:val="None"/>
                <w:b w:val="1"/>
                <w:bCs w:val="1"/>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Total (A</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55,906,742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Body"/>
        <w:spacing w:before="10"/>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w:spacing w:before="1" w:line="183" w:lineRule="exact"/>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number</w:t>
      </w:r>
      <w:r>
        <w:rPr>
          <w:rStyle w:val="None"/>
          <w:i w:val="1"/>
          <w:iCs w:val="1"/>
          <w:spacing w:val="-6"/>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negligible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below</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rounding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norms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adopted</w:t>
      </w:r>
      <w:r>
        <w:rPr>
          <w:rStyle w:val="None"/>
          <w:i w:val="1"/>
          <w:iCs w:val="1"/>
          <w:spacing w:val="-3"/>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Company.</w:t>
      </w:r>
    </w:p>
    <w:p>
      <w:pPr>
        <w:pStyle w:val="Body"/>
        <w:spacing w:line="183" w:lineRule="exact"/>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Text"/>
        <w:spacing w:before="46"/>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right="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fr-FR"/>
        </w:rPr>
        <w:t>Group</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additional top 10 Shareholders of our Company</w:t>
      </w:r>
    </w:p>
    <w:p>
      <w:pPr>
        <w:pStyle w:val="Body Text"/>
        <w:spacing w:before="200"/>
        <w:ind w:left="87" w:right="6" w:firstLine="0"/>
        <w:jc w:val="both"/>
      </w:pPr>
      <w:r>
        <w:rPr>
          <w:rStyle w:val="Hyperlink.4"/>
          <w:rtl w:val="0"/>
          <w:lang w:val="en-US"/>
        </w:rPr>
        <w:t>The</w:t>
      </w:r>
      <w:r>
        <w:rPr>
          <w:rStyle w:val="None"/>
          <w:spacing w:val="0"/>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pre-Offer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shareholding</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Hyperlink.5"/>
          <w:rtl w:val="0"/>
          <w:lang w:val="en-US"/>
        </w:rPr>
        <w:t xml:space="preserve"> </w:t>
      </w:r>
      <w:r>
        <w:rPr>
          <w:rStyle w:val="Hyperlink.4"/>
          <w:rtl w:val="0"/>
          <w:lang w:val="en-US"/>
        </w:rPr>
        <w:t>Group</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top</w:t>
      </w:r>
      <w:r>
        <w:rPr>
          <w:rStyle w:val="Hyperlink.5"/>
          <w:rtl w:val="0"/>
          <w:lang w:val="en-US"/>
        </w:rPr>
        <w:t xml:space="preserve"> </w:t>
      </w:r>
      <w:r>
        <w:rPr>
          <w:rStyle w:val="Hyperlink.4"/>
          <w:rtl w:val="0"/>
          <w:lang w:val="en-US"/>
        </w:rPr>
        <w:t>10 Shareholders</w:t>
      </w:r>
      <w:r>
        <w:rPr>
          <w:rStyle w:val="None"/>
          <w:spacing w:val="0"/>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paid-up Equity Share capital of our Company is set out below:</w:t>
      </w:r>
    </w:p>
    <w:p>
      <w:pPr>
        <w:pStyle w:val="Body Text"/>
        <w:spacing w:before="4"/>
        <w:rPr>
          <w:rStyle w:val="Hyperlink.4"/>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10"/>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5"/>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432"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28" w:right="22"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32" w:right="31"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post-Offer</w:t>
            </w:r>
          </w:p>
          <w:p>
            <w:pPr>
              <w:pStyle w:val="Table Paragraph"/>
              <w:bidi w:val="0"/>
              <w:spacing w:line="206" w:lineRule="exact"/>
              <w:ind w:left="101" w:right="99" w:firstLine="0"/>
              <w:jc w:val="center"/>
              <w:rPr>
                <w:rtl w:val="0"/>
              </w:rPr>
            </w:pPr>
            <w:r>
              <w:rPr>
                <w:rStyle w:val="None"/>
                <w:b w:val="1"/>
                <w:bCs w:val="1"/>
                <w:sz w:val="18"/>
                <w:szCs w:val="18"/>
                <w:shd w:val="nil" w:color="auto" w:fill="auto"/>
                <w:rtl w:val="0"/>
                <w:lang w:val="en-US"/>
              </w:rPr>
              <w:t>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r>
      <w:tr>
        <w:tblPrEx>
          <w:shd w:val="clear" w:color="auto" w:fill="ced7e7"/>
        </w:tblPrEx>
        <w:trPr>
          <w:trHeight w:val="200"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9" w:lineRule="exact"/>
              <w:ind w:left="57" w:firstLine="0"/>
            </w:pPr>
            <w:r>
              <w:rPr>
                <w:rStyle w:val="None"/>
                <w:b w:val="1"/>
                <w:bCs w:val="1"/>
                <w:i w:val="1"/>
                <w:iCs w:val="1"/>
                <w:spacing w:val="-2"/>
                <w:sz w:val="18"/>
                <w:szCs w:val="18"/>
                <w:shd w:val="nil" w:color="auto" w:fill="auto"/>
                <w:rtl w:val="0"/>
                <w:lang w:val="en-US"/>
              </w:rPr>
              <w:t>Promoters</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06"/>
              </w:tabs>
              <w:spacing w:line="206" w:lineRule="exact"/>
              <w:ind w:left="57" w:right="46" w:firstLine="0"/>
            </w:pPr>
            <w:r>
              <w:rPr>
                <w:rStyle w:val="Hyperlink.7"/>
                <w:spacing w:val="-2"/>
                <w:sz w:val="18"/>
                <w:szCs w:val="18"/>
                <w:shd w:val="nil" w:color="auto" w:fill="auto"/>
                <w:rtl w:val="0"/>
                <w:lang w:val="en-US"/>
              </w:rPr>
              <w:t>Kushal</w:t>
            </w:r>
            <w:r>
              <w:rPr>
                <w:rStyle w:val="Hyperlink.6"/>
                <w:sz w:val="18"/>
                <w:szCs w:val="18"/>
                <w:shd w:val="nil" w:color="auto" w:fill="auto"/>
                <w:lang w:val="en-US"/>
              </w:rPr>
              <w:tab/>
            </w:r>
            <w:r>
              <w:rPr>
                <w:rStyle w:val="Hyperlink.7"/>
                <w:spacing w:val="-2"/>
                <w:sz w:val="18"/>
                <w:szCs w:val="18"/>
                <w:shd w:val="nil" w:color="auto" w:fill="auto"/>
                <w:rtl w:val="0"/>
                <w:lang w:val="en-US"/>
              </w:rPr>
              <w:t>Subbayya Hegde</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70"/>
              <w:bottom w:type="dxa" w:w="80"/>
              <w:right w:type="dxa" w:w="80"/>
            </w:tcMar>
            <w:vAlign w:val="top"/>
          </w:tcPr>
          <w:p>
            <w:pPr>
              <w:pStyle w:val="Table Paragraph"/>
              <w:spacing w:line="207" w:lineRule="exact"/>
              <w:ind w:left="290" w:firstLine="0"/>
            </w:pPr>
            <w:r>
              <w:rPr>
                <w:rStyle w:val="Hyperlink.7"/>
                <w:spacing w:val="-2"/>
                <w:sz w:val="18"/>
                <w:szCs w:val="18"/>
                <w:shd w:val="nil" w:color="auto" w:fill="auto"/>
                <w:rtl w:val="0"/>
                <w:lang w:val="en-US"/>
              </w:rPr>
              <w:t>26,704,570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3"/>
              <w:bottom w:type="dxa" w:w="80"/>
              <w:right w:type="dxa" w:w="80"/>
            </w:tcMar>
            <w:vAlign w:val="top"/>
          </w:tcPr>
          <w:p>
            <w:pPr>
              <w:pStyle w:val="Table Paragraph"/>
              <w:spacing w:line="207" w:lineRule="exact"/>
              <w:ind w:left="693" w:firstLine="0"/>
            </w:pPr>
            <w:r>
              <w:rPr>
                <w:rStyle w:val="Hyperlink.7"/>
                <w:spacing w:val="-2"/>
                <w:sz w:val="18"/>
                <w:szCs w:val="18"/>
                <w:shd w:val="nil" w:color="auto" w:fill="auto"/>
                <w:rtl w:val="0"/>
                <w:lang w:val="en-US"/>
              </w:rPr>
              <w:t>47.00%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Table Paragraph"/>
        <w:spacing w:line="207" w:lineRule="exact"/>
        <w:jc w:val="right"/>
        <w:sectPr>
          <w:headerReference w:type="default" r:id="rId53"/>
          <w:footerReference w:type="default" r:id="rId54"/>
          <w:pgSz w:w="11920" w:h="16840" w:orient="portrait"/>
          <w:pgMar w:top="1080" w:right="708" w:bottom="1120" w:left="992" w:header="0" w:footer="0"/>
          <w:bidi w:val="0"/>
        </w:sect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08"/>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3"/>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198"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28" w:right="25" w:firstLine="0"/>
              <w:jc w:val="center"/>
              <w:rPr>
                <w:rtl w:val="0"/>
              </w:rPr>
            </w:pP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32" w:right="32" w:firstLine="0"/>
              <w:jc w:val="center"/>
              <w:rPr>
                <w:rtl w:val="0"/>
              </w:rPr>
            </w:pP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post-Offer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w:t>
            </w:r>
          </w:p>
          <w:p>
            <w:pPr>
              <w:pStyle w:val="Table Paragraph"/>
              <w:bidi w:val="0"/>
              <w:spacing w:line="186" w:lineRule="exact"/>
              <w:ind w:left="0" w:right="0" w:firstLine="0"/>
              <w:jc w:val="center"/>
              <w:rPr>
                <w:rtl w:val="0"/>
              </w:rPr>
            </w:pPr>
            <w:r>
              <w:rPr>
                <w:rStyle w:val="None"/>
                <w:b w:val="1"/>
                <w:bCs w:val="1"/>
                <w:sz w:val="18"/>
                <w:szCs w:val="18"/>
                <w:shd w:val="nil" w:color="auto" w:fill="auto"/>
                <w:rtl w:val="0"/>
                <w:lang w:val="en-US"/>
              </w:rPr>
              <w:t>capital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6" w:lineRule="exact"/>
              <w:ind w:left="57" w:right="47" w:firstLine="0"/>
            </w:pPr>
            <w:r>
              <w:rPr>
                <w:rStyle w:val="Hyperlink.7"/>
                <w:spacing w:val="-2"/>
                <w:sz w:val="18"/>
                <w:szCs w:val="18"/>
                <w:shd w:val="nil" w:color="auto" w:fill="auto"/>
                <w:rtl w:val="0"/>
                <w:lang w:val="en-US"/>
              </w:rPr>
              <w:t>Pushpa</w:t>
            </w:r>
            <w:r>
              <w:rPr>
                <w:rStyle w:val="Hyperlink.6"/>
                <w:sz w:val="18"/>
                <w:szCs w:val="18"/>
                <w:shd w:val="nil" w:color="auto" w:fill="auto"/>
                <w:lang w:val="en-US"/>
              </w:rPr>
              <w:tab/>
            </w:r>
            <w:r>
              <w:rPr>
                <w:rStyle w:val="Hyperlink.7"/>
                <w:spacing w:val="-2"/>
                <w:sz w:val="18"/>
                <w:szCs w:val="18"/>
                <w:shd w:val="nil" w:color="auto" w:fill="auto"/>
                <w:rtl w:val="0"/>
                <w:lang w:val="en-US"/>
              </w:rPr>
              <w:t>[PERSON]</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7,386,270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13.00%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05"/>
              </w:tabs>
              <w:spacing w:line="206" w:lineRule="exact"/>
              <w:ind w:left="57" w:right="46" w:firstLine="0"/>
            </w:pPr>
            <w:r>
              <w:rPr>
                <w:rStyle w:val="Hyperlink.7"/>
                <w:spacing w:val="-2"/>
                <w:sz w:val="18"/>
                <w:szCs w:val="18"/>
                <w:shd w:val="nil" w:color="auto" w:fill="auto"/>
                <w:rtl w:val="0"/>
                <w:lang w:val="en-US"/>
              </w:rPr>
              <w:t>[PERSON]</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8" w:lineRule="exact"/>
              <w:ind w:left="57" w:right="47" w:firstLine="0"/>
            </w:pPr>
            <w:r>
              <w:rPr>
                <w:rStyle w:val="Hyperlink.7"/>
                <w:spacing w:val="-2"/>
                <w:sz w:val="18"/>
                <w:szCs w:val="18"/>
                <w:shd w:val="nil" w:color="auto" w:fill="auto"/>
                <w:rtl w:val="0"/>
                <w:lang w:val="en-US"/>
              </w:rPr>
              <w:t>Rohit</w:t>
            </w:r>
            <w:r>
              <w:rPr>
                <w:rStyle w:val="Hyperlink.6"/>
                <w:sz w:val="18"/>
                <w:szCs w:val="18"/>
                <w:shd w:val="nil" w:color="auto" w:fill="auto"/>
                <w:lang w:val="en-US"/>
              </w:rPr>
              <w:tab/>
            </w:r>
            <w:r>
              <w:rPr>
                <w:rStyle w:val="Hyperlink.7"/>
                <w:spacing w:val="-2"/>
                <w:sz w:val="18"/>
                <w:szCs w:val="18"/>
                <w:shd w:val="nil" w:color="auto" w:fill="auto"/>
                <w:rtl w:val="0"/>
                <w:lang w:val="en-US"/>
              </w:rPr>
              <w:t>[PERSON]</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[PERSON]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5"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6"/>
                <w:sz w:val="18"/>
                <w:szCs w:val="18"/>
                <w:shd w:val="nil" w:color="auto" w:fill="auto"/>
                <w:rtl w:val="0"/>
                <w:lang w:val="en-US"/>
              </w:rPr>
              <w:t>[COMPANY]</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5"/>
              </w:tabs>
              <w:spacing w:line="206" w:lineRule="exact"/>
              <w:ind w:left="57" w:right="47" w:firstLine="0"/>
            </w:pPr>
            <w:r>
              <w:rPr>
                <w:rStyle w:val="Hyperlink.7"/>
                <w:spacing w:val="-2"/>
                <w:sz w:val="18"/>
                <w:szCs w:val="18"/>
                <w:shd w:val="nil" w:color="auto" w:fill="auto"/>
                <w:rtl w:val="0"/>
                <w:lang w:val="en-US"/>
              </w:rPr>
              <w:t>Everest</w:t>
            </w:r>
            <w:r>
              <w:rPr>
                <w:rStyle w:val="Hyperlink.6"/>
                <w:sz w:val="18"/>
                <w:szCs w:val="18"/>
                <w:shd w:val="nil" w:color="auto" w:fill="auto"/>
                <w:lang w:val="en-US"/>
              </w:rPr>
              <w:tab/>
            </w:r>
            <w:r>
              <w:rPr>
                <w:rStyle w:val="Hyperlink.7"/>
                <w:spacing w:val="-2"/>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tabs>
                <w:tab w:val="left" w:pos="1008"/>
              </w:tabs>
              <w:spacing w:line="206" w:lineRule="exact"/>
              <w:ind w:left="57" w:right="45" w:firstLine="0"/>
            </w:pPr>
            <w:r>
              <w:rPr>
                <w:rStyle w:val="Hyperlink.7"/>
                <w:spacing w:val="-2"/>
                <w:sz w:val="18"/>
                <w:szCs w:val="18"/>
                <w:shd w:val="nil" w:color="auto" w:fill="auto"/>
                <w:rtl w:val="0"/>
                <w:lang w:val="en-US"/>
              </w:rPr>
              <w:t>[COMPANY]</w:t>
            </w:r>
            <w:r>
              <w:rPr>
                <w:rStyle w:val="Hyperlink.6"/>
                <w:sz w:val="18"/>
                <w:szCs w:val="18"/>
                <w:shd w:val="nil" w:color="auto" w:fill="auto"/>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[COMPANY]</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[COMPANY]</w:t>
            </w:r>
            <w:r>
              <w:rPr>
                <w:rStyle w:val="None"/>
                <w:spacing w:val="68"/>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7"/>
                <w:spacing w:val="-2"/>
                <w:sz w:val="18"/>
                <w:szCs w:val="18"/>
                <w:shd w:val="nil" w:color="auto" w:fill="auto"/>
                <w:rtl w:val="0"/>
                <w:lang w:val="en-US"/>
              </w:rPr>
              <w:t>[COMPANY]</w:t>
            </w:r>
            <w:r>
              <w:rPr>
                <w:rStyle w:val="Hyperlink.6"/>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55,906,542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98.40%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Promoter</w:t>
            </w:r>
            <w:r>
              <w:rPr>
                <w:rStyle w:val="None"/>
                <w:b w:val="1"/>
                <w:bCs w:val="1"/>
                <w:i w:val="1"/>
                <w:iCs w:val="1"/>
                <w:spacing w:val="-2"/>
                <w:sz w:val="18"/>
                <w:szCs w:val="18"/>
                <w:shd w:val="nil" w:color="auto" w:fill="auto"/>
                <w:rtl w:val="0"/>
                <w:lang w:val="en-US"/>
              </w:rPr>
              <w:t xml:space="preserve"> Group</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26"/>
              </w:tabs>
              <w:spacing w:line="206" w:lineRule="exact"/>
              <w:ind w:left="57" w:right="47" w:firstLine="0"/>
            </w:pPr>
            <w:r>
              <w:rPr>
                <w:rStyle w:val="Hyperlink.7"/>
                <w:spacing w:val="-2"/>
                <w:sz w:val="18"/>
                <w:szCs w:val="18"/>
                <w:shd w:val="nil" w:color="auto" w:fill="auto"/>
                <w:rtl w:val="0"/>
                <w:lang w:val="en-US"/>
              </w:rPr>
              <w:t>Maithili</w:t>
            </w:r>
            <w:r>
              <w:rPr>
                <w:rStyle w:val="Hyperlink.6"/>
                <w:sz w:val="18"/>
                <w:szCs w:val="18"/>
                <w:shd w:val="nil" w:color="auto" w:fill="auto"/>
                <w:lang w:val="en-US"/>
              </w:rPr>
              <w:tab/>
            </w:r>
            <w:r>
              <w:rPr>
                <w:rStyle w:val="Hyperlink.7"/>
                <w:spacing w:val="-2"/>
                <w:sz w:val="18"/>
                <w:szCs w:val="18"/>
                <w:shd w:val="nil" w:color="auto" w:fill="auto"/>
                <w:rtl w:val="0"/>
                <w:lang w:val="en-US"/>
              </w:rPr>
              <w:t>[PERSON]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7"/>
                <w:spacing w:val="-2"/>
                <w:sz w:val="18"/>
                <w:szCs w:val="18"/>
                <w:shd w:val="nil" w:color="auto" w:fill="auto"/>
                <w:rtl w:val="0"/>
                <w:lang w:val="en-US"/>
              </w:rPr>
              <w:t>[PERSON]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5"/>
                <w:sz w:val="18"/>
                <w:szCs w:val="18"/>
                <w:shd w:val="nil" w:color="auto" w:fill="auto"/>
                <w:rtl w:val="0"/>
                <w:lang w:val="en-US"/>
              </w:rPr>
              <w:t>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0104"/>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2" w:line="186" w:lineRule="exact"/>
              <w:ind w:left="57" w:firstLine="0"/>
            </w:pPr>
            <w:r>
              <w:rPr>
                <w:rStyle w:val="None"/>
                <w:b w:val="1"/>
                <w:bCs w:val="1"/>
                <w:i w:val="1"/>
                <w:iCs w:val="1"/>
                <w:sz w:val="18"/>
                <w:szCs w:val="18"/>
                <w:shd w:val="nil" w:color="auto" w:fill="auto"/>
                <w:rtl w:val="0"/>
                <w:lang w:val="en-US"/>
              </w:rPr>
              <w:t>Additional</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top</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10 </w:t>
            </w:r>
            <w:r>
              <w:rPr>
                <w:rStyle w:val="None"/>
                <w:b w:val="1"/>
                <w:bCs w:val="1"/>
                <w:i w:val="1"/>
                <w:iCs w:val="1"/>
                <w:spacing w:val="-2"/>
                <w:sz w:val="18"/>
                <w:szCs w:val="18"/>
                <w:shd w:val="nil" w:color="auto" w:fill="auto"/>
                <w:rtl w:val="0"/>
                <w:lang w:val="en-US"/>
              </w:rPr>
              <w:t>Shareholders</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6"/>
                <w:sz w:val="18"/>
                <w:szCs w:val="18"/>
                <w:shd w:val="nil" w:color="auto" w:fill="auto"/>
                <w:rtl w:val="0"/>
                <w:lang w:val="en-US"/>
              </w:rPr>
              <w:t>[COMPANY]</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8,51,563</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Hyperlink.7"/>
                <w:spacing w:val="-2"/>
                <w:sz w:val="18"/>
                <w:szCs w:val="18"/>
                <w:shd w:val="nil" w:color="auto" w:fill="auto"/>
                <w:rtl w:val="0"/>
                <w:lang w:val="en-US"/>
              </w:rPr>
              <w:t>1.50%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[PERSON]</w:t>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39,062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0.07%</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4"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[PERSON]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13,021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0.02%</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[PERSON]</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[PERSON]</w:t>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78"/>
              </w:tabs>
              <w:spacing w:line="208" w:lineRule="exact"/>
              <w:ind w:left="57" w:right="46" w:firstLine="0"/>
            </w:pPr>
            <w:r>
              <w:rPr>
                <w:rStyle w:val="Hyperlink.7"/>
                <w:spacing w:val="-2"/>
                <w:sz w:val="18"/>
                <w:szCs w:val="18"/>
                <w:shd w:val="nil" w:color="auto" w:fill="auto"/>
                <w:rtl w:val="0"/>
                <w:lang w:val="en-US"/>
              </w:rPr>
              <w:t>Sunil</w:t>
            </w:r>
            <w:r>
              <w:rPr>
                <w:rStyle w:val="Hyperlink.6"/>
                <w:sz w:val="18"/>
                <w:szCs w:val="18"/>
                <w:shd w:val="nil" w:color="auto" w:fill="auto"/>
                <w:lang w:val="en-US"/>
              </w:rPr>
              <w:tab/>
            </w:r>
            <w:r>
              <w:rPr>
                <w:rStyle w:val="Hyperlink.7"/>
                <w:spacing w:val="-2"/>
                <w:sz w:val="18"/>
                <w:szCs w:val="18"/>
                <w:shd w:val="nil" w:color="auto" w:fill="auto"/>
                <w:rtl w:val="0"/>
                <w:lang w:val="en-US"/>
              </w:rPr>
              <w:t>Nagayya Shetty</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911,458</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1.60%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Total</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(A+B+C)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5,68,18,200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100.00%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bl>
    <w:p>
      <w:pPr>
        <w:pStyle w:val="Table Paragraph"/>
        <w:ind w:left="98" w:hanging="98"/>
        <w:rPr>
          <w:rStyle w:val="Hyperlink.4"/>
        </w:rPr>
      </w:pPr>
    </w:p>
    <w:p>
      <w:pPr>
        <w:pStyle w:val="Body"/>
        <w:spacing w:before="36"/>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87" w:firstLine="0"/>
        <w:rPr>
          <w:rStyle w:val="Hyperlink.8"/>
        </w:rPr>
      </w:pPr>
      <w:r>
        <w:rPr>
          <w:rStyle w:val="Hyperlink.8"/>
          <w:rtl w:val="0"/>
        </w:rPr>
        <w:t>**</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it-IT"/>
        </w:rPr>
        <w:t>negligible</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en-US"/>
        </w:rPr>
        <w:t>below</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rounding</w:t>
      </w:r>
      <w:r>
        <w:rPr>
          <w:rStyle w:val="None"/>
          <w:i w:val="1"/>
          <w:iCs w:val="1"/>
          <w:spacing w:val="-4"/>
          <w:sz w:val="16"/>
          <w:szCs w:val="16"/>
          <w:rtl w:val="0"/>
        </w:rPr>
        <w:t xml:space="preserve"> </w:t>
      </w:r>
      <w:r>
        <w:rPr>
          <w:rStyle w:val="Hyperlink.8"/>
          <w:rtl w:val="0"/>
          <w:lang w:val="en-US"/>
        </w:rPr>
        <w:t>off</w:t>
      </w:r>
      <w:r>
        <w:rPr>
          <w:rStyle w:val="None"/>
          <w:i w:val="1"/>
          <w:iCs w:val="1"/>
          <w:spacing w:val="-5"/>
          <w:sz w:val="16"/>
          <w:szCs w:val="16"/>
          <w:rtl w:val="0"/>
        </w:rPr>
        <w:t xml:space="preserve"> </w:t>
      </w:r>
      <w:r>
        <w:rPr>
          <w:rStyle w:val="Hyperlink.8"/>
          <w:rtl w:val="0"/>
          <w:lang w:val="en-US"/>
        </w:rPr>
        <w:t>norms</w:t>
      </w:r>
      <w:r>
        <w:rPr>
          <w:rStyle w:val="None"/>
          <w:i w:val="1"/>
          <w:iCs w:val="1"/>
          <w:spacing w:val="-5"/>
          <w:sz w:val="16"/>
          <w:szCs w:val="16"/>
          <w:rtl w:val="0"/>
        </w:rPr>
        <w:t xml:space="preserve"> </w:t>
      </w:r>
      <w:r>
        <w:rPr>
          <w:rStyle w:val="Hyperlink.8"/>
          <w:rtl w:val="0"/>
          <w:lang w:val="en-US"/>
        </w:rPr>
        <w:t>adopted</w:t>
      </w:r>
      <w:r>
        <w:rPr>
          <w:rStyle w:val="None"/>
          <w:i w:val="1"/>
          <w:iCs w:val="1"/>
          <w:spacing w:val="-5"/>
          <w:sz w:val="16"/>
          <w:szCs w:val="16"/>
          <w:rtl w:val="0"/>
        </w:rPr>
        <w:t xml:space="preserve"> </w:t>
      </w:r>
      <w:r>
        <w:rPr>
          <w:rStyle w:val="Hyperlink.8"/>
          <w:rtl w:val="0"/>
        </w:rPr>
        <w:t>by</w:t>
      </w:r>
      <w:r>
        <w:rPr>
          <w:rStyle w:val="None"/>
          <w:i w:val="1"/>
          <w:iCs w:val="1"/>
          <w:spacing w:val="-5"/>
          <w:sz w:val="16"/>
          <w:szCs w:val="16"/>
          <w:rtl w:val="0"/>
        </w:rPr>
        <w:t xml:space="preserve"> </w:t>
      </w:r>
      <w:r>
        <w:rPr>
          <w:rStyle w:val="Hyperlink.8"/>
          <w:rtl w:val="0"/>
          <w:lang w:val="fr-FR"/>
        </w:rPr>
        <w:t>our</w:t>
      </w:r>
      <w:r>
        <w:rPr>
          <w:rStyle w:val="None"/>
          <w:i w:val="1"/>
          <w:iCs w:val="1"/>
          <w:spacing w:val="-5"/>
          <w:sz w:val="16"/>
          <w:szCs w:val="16"/>
          <w:rtl w:val="0"/>
        </w:rPr>
        <w:t xml:space="preserve"> </w:t>
      </w:r>
      <w:r>
        <w:rPr>
          <w:rStyle w:val="None"/>
          <w:i w:val="1"/>
          <w:iCs w:val="1"/>
          <w:spacing w:val="-2"/>
          <w:sz w:val="16"/>
          <w:szCs w:val="16"/>
          <w:rtl w:val="0"/>
        </w:rPr>
        <w:t>Company.</w:t>
      </w:r>
    </w:p>
    <w:p>
      <w:pPr>
        <w:pStyle w:val="Body"/>
        <w:spacing w:before="1"/>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Text"/>
        <w:spacing w:before="14"/>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0"/>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1"/>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selected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fr-FR"/>
        </w:rPr>
        <w:t>information</w:t>
      </w:r>
    </w:p>
    <w:p>
      <w:pPr>
        <w:pStyle w:val="Body Text"/>
        <w:spacing w:before="200"/>
        <w:ind w:left="87" w:firstLine="0"/>
      </w:pPr>
      <w:r>
        <w:rPr>
          <w:rStyle w:val="Hyperlink.4"/>
          <w:rtl w:val="0"/>
          <w:lang w:val="en-US"/>
        </w:rPr>
        <w:t>The details of certain financial information as at and for the three-month period ended June 30, 2025 and Fiscals 2025, 2024 and 2023, as derived from the Restated Financial Statements are set forth below:</w:t>
      </w:r>
    </w:p>
    <w:p>
      <w:pPr>
        <w:pStyle w:val="Body"/>
        <w:spacing w:before="200"/>
        <w:ind w:right="7"/>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2"/>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z w:val="18"/>
          <w:szCs w:val="18"/>
          <w:rtl w:val="0"/>
        </w:rPr>
        <w:t>million,</w:t>
      </w:r>
      <w:r>
        <w:rPr>
          <w:rStyle w:val="None"/>
          <w:i w:val="1"/>
          <w:iCs w:val="1"/>
          <w:spacing w:val="-2"/>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it-IT"/>
        </w:rPr>
        <w:t>per</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w:t>
            </w:r>
            <w:r>
              <w:rPr>
                <w:rStyle w:val="Hyperlink.7"/>
                <w:spacing w:val="-2"/>
                <w:sz w:val="18"/>
                <w:szCs w:val="18"/>
                <w:shd w:val="nil" w:color="auto" w:fill="auto"/>
                <w:rtl w:val="0"/>
                <w:lang w:val="en-US"/>
              </w:rPr>
              <w:t xml:space="preserve"> capital</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284.09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284.09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worth</w:t>
            </w:r>
            <w:r>
              <w:rPr>
                <w:rStyle w:val="None"/>
                <w:spacing w:val="-2"/>
                <w:sz w:val="18"/>
                <w:szCs w:val="18"/>
                <w:shd w:val="nil" w:color="auto" w:fill="auto"/>
                <w:vertAlign w:val="superscript"/>
                <w:rtl w:val="0"/>
                <w:lang w:val="en-US"/>
              </w:rPr>
              <w:t>(1)</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Net </w:t>
            </w:r>
            <w:r>
              <w:rPr>
                <w:rStyle w:val="Hyperlink.7"/>
                <w:spacing w:val="-2"/>
                <w:sz w:val="18"/>
                <w:szCs w:val="18"/>
                <w:shd w:val="nil" w:color="auto" w:fill="auto"/>
                <w:rtl w:val="0"/>
                <w:lang w:val="en-US"/>
              </w:rPr>
              <w:t>worth</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7.06%</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22.77%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16.17%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13.74%</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 from</w:t>
            </w:r>
            <w:r>
              <w:rPr>
                <w:rStyle w:val="Hyperlink.7"/>
                <w:spacing w:val="-2"/>
                <w:sz w:val="18"/>
                <w:szCs w:val="18"/>
                <w:shd w:val="nil" w:color="auto" w:fill="auto"/>
                <w:rtl w:val="0"/>
                <w:lang w:val="en-US"/>
              </w:rPr>
              <w:t xml:space="preserve"> operations</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5,587.12</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19,282.93</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13,828.15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Hyperlink.7"/>
                <w:spacing w:val="-2"/>
                <w:sz w:val="18"/>
                <w:szCs w:val="18"/>
                <w:shd w:val="nil" w:color="auto" w:fill="auto"/>
                <w:rtl w:val="0"/>
                <w:lang w:val="en-US"/>
              </w:rPr>
              <w:t>10,494.60</w:t>
            </w:r>
          </w:p>
        </w:tc>
      </w:tr>
      <w:tr>
        <w:tblPrEx>
          <w:shd w:val="clear" w:color="auto" w:fill="ced7e7"/>
        </w:tblPrEx>
        <w:trPr>
          <w:trHeight w:val="384"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year</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226.81</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679.88</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373.50</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266.13</w:t>
            </w:r>
          </w:p>
        </w:tc>
      </w:tr>
      <w:tr>
        <w:tblPrEx>
          <w:shd w:val="clear" w:color="auto" w:fill="ced7e7"/>
        </w:tblPrEx>
        <w:trPr>
          <w:trHeight w:val="626"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Earnings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 xml:space="preserve">Share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w:t>
            </w:r>
            <w:r>
              <w:rPr>
                <w:rStyle w:val="None"/>
                <w:spacing w:val="-10"/>
                <w:sz w:val="18"/>
                <w:szCs w:val="18"/>
                <w:shd w:val="nil" w:color="auto" w:fill="auto"/>
                <w:rtl w:val="0"/>
                <w:lang w:val="en-US"/>
              </w:rPr>
              <w:t xml:space="preserve"> </w:t>
            </w:r>
            <w:r>
              <w:rPr>
                <w:rStyle w:val="None"/>
                <w:sz w:val="18"/>
                <w:szCs w:val="18"/>
                <w:shd w:val="nil" w:color="auto" w:fill="auto"/>
                <w:vertAlign w:val="superscript"/>
                <w:rtl w:val="0"/>
                <w:lang w:val="en-US"/>
              </w:rPr>
              <w:t>*</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position w:val="-10"/>
                <w:sz w:val="18"/>
                <w:szCs w:val="18"/>
                <w:shd w:val="nil" w:color="auto" w:fill="auto"/>
                <w:rtl w:val="0"/>
                <w:lang w:val="en-US"/>
              </w:rPr>
              <w:t xml:space="preserve">- </w:t>
            </w:r>
            <w:r>
              <w:rPr>
                <w:rStyle w:val="None"/>
                <w:spacing w:val="-2"/>
                <w:position w:val="-10"/>
                <w:sz w:val="18"/>
                <w:szCs w:val="18"/>
                <w:shd w:val="nil" w:color="auto" w:fill="auto"/>
                <w:rtl w:val="0"/>
                <w:lang w:val="en-US"/>
              </w:rPr>
              <w:t>Basic</w:t>
            </w:r>
            <w:r>
              <w:rPr>
                <w:rStyle w:val="Hyperlink.3"/>
                <w:spacing w:val="-2"/>
                <w:sz w:val="12"/>
                <w:szCs w:val="12"/>
                <w:shd w:val="nil" w:color="auto" w:fill="auto"/>
                <w:rtl w:val="0"/>
                <w:lang w:val="en-US"/>
              </w:rPr>
              <w:t>(2)(4)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4.68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Diluted</w:t>
            </w:r>
            <w:r>
              <w:rPr>
                <w:rStyle w:val="None"/>
                <w:spacing w:val="-2"/>
                <w:sz w:val="18"/>
                <w:szCs w:val="18"/>
                <w:shd w:val="nil" w:color="auto" w:fill="auto"/>
                <w:vertAlign w:val="superscript"/>
                <w:rtl w:val="0"/>
                <w:lang w:val="en-US"/>
              </w:rPr>
              <w:t>(3)(4)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4.68</w:t>
            </w:r>
          </w:p>
        </w:tc>
      </w:tr>
    </w:tbl>
    <w:p>
      <w:pPr>
        <w:pStyle w:val="Body"/>
        <w:spacing w:before="200"/>
        <w:ind w:left="98" w:hanging="98"/>
        <w:rPr>
          <w:rStyle w:val="None"/>
          <w:i w:val="1"/>
          <w:iCs w:val="1"/>
          <w:sz w:val="18"/>
          <w:szCs w:val="18"/>
        </w:rPr>
      </w:pPr>
    </w:p>
    <w:p>
      <w:pPr>
        <w:pStyle w:val="Table Paragraph"/>
        <w:spacing w:line="188" w:lineRule="exact"/>
        <w:jc w:val="right"/>
        <w:sectPr>
          <w:headerReference w:type="default" r:id="rId55"/>
          <w:footerReference w:type="default" r:id="rId56"/>
          <w:pgSz w:w="11920" w:h="16840" w:orient="portrait"/>
          <w:pgMar w:top="1140" w:right="708" w:bottom="1120" w:left="992" w:header="0" w:footer="0"/>
          <w:bidi w:val="0"/>
        </w:sectPr>
      </w:pP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Asset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w:t>
            </w:r>
            <w:r>
              <w:rPr>
                <w:rStyle w:val="None"/>
                <w:spacing w:val="-2"/>
                <w:sz w:val="18"/>
                <w:szCs w:val="18"/>
                <w:shd w:val="nil" w:color="auto" w:fill="auto"/>
                <w:vertAlign w:val="superscript"/>
                <w:rtl w:val="0"/>
                <w:lang w:val="en-US"/>
              </w:rPr>
              <w:t>(5)</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56.58</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Hyperlink.7"/>
                <w:spacing w:val="-2"/>
                <w:sz w:val="18"/>
                <w:szCs w:val="18"/>
                <w:shd w:val="nil" w:color="auto" w:fill="auto"/>
                <w:rtl w:val="0"/>
                <w:lang w:val="en-US"/>
              </w:rPr>
              <w:t>52.54</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40.65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34.08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borrowings</w:t>
            </w:r>
            <w:r>
              <w:rPr>
                <w:rStyle w:val="None"/>
                <w:spacing w:val="-2"/>
                <w:sz w:val="18"/>
                <w:szCs w:val="18"/>
                <w:shd w:val="nil" w:color="auto" w:fill="auto"/>
                <w:vertAlign w:val="superscript"/>
                <w:rtl w:val="0"/>
                <w:lang w:val="en-US"/>
              </w:rPr>
              <w:t>(6)</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3,793.94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3,600.49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2,068.08</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1,203.54</w:t>
            </w:r>
          </w:p>
        </w:tc>
      </w:tr>
    </w:tbl>
    <w:p>
      <w:pPr>
        <w:pStyle w:val="Table Paragraph"/>
        <w:ind w:left="98" w:hanging="98"/>
        <w:rPr>
          <w:rStyle w:val="None"/>
          <w:i w:val="1"/>
          <w:iCs w:val="1"/>
          <w:sz w:val="18"/>
          <w:szCs w:val="18"/>
        </w:rPr>
      </w:pPr>
    </w:p>
    <w:p>
      <w:pPr>
        <w:pStyle w:val="Body"/>
        <w:spacing w:before="24"/>
        <w:ind w:left="87" w:right="6972" w:firstLine="0"/>
        <w:jc w:val="both"/>
        <w:rPr>
          <w:rStyle w:val="Hyperlink.8"/>
        </w:rPr>
      </w:pPr>
      <w:r>
        <w:rPr>
          <w:rStyle w:val="Hyperlink.8"/>
          <w:rtl w:val="0"/>
        </w:rPr>
        <w:t>*Not</w:t>
      </w:r>
      <w:r>
        <w:rPr>
          <w:rStyle w:val="None"/>
          <w:i w:val="1"/>
          <w:iCs w:val="1"/>
          <w:spacing w:val="-5"/>
          <w:sz w:val="16"/>
          <w:szCs w:val="16"/>
          <w:rtl w:val="0"/>
        </w:rPr>
        <w:t xml:space="preserve"> </w:t>
      </w:r>
      <w:r>
        <w:rPr>
          <w:rStyle w:val="Hyperlink.8"/>
          <w:rtl w:val="0"/>
          <w:lang w:val="en-US"/>
        </w:rPr>
        <w:t>annualised</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it-IT"/>
        </w:rPr>
        <w:t>period</w:t>
      </w:r>
      <w:r>
        <w:rPr>
          <w:rStyle w:val="None"/>
          <w:i w:val="1"/>
          <w:iCs w:val="1"/>
          <w:spacing w:val="-5"/>
          <w:sz w:val="16"/>
          <w:szCs w:val="16"/>
          <w:rtl w:val="0"/>
        </w:rPr>
        <w:t xml:space="preserve"> </w:t>
      </w:r>
      <w:r>
        <w:rPr>
          <w:rStyle w:val="Hyperlink.8"/>
          <w:rtl w:val="0"/>
          <w:lang w:val="en-US"/>
        </w:rPr>
        <w:t>ended</w:t>
      </w:r>
      <w:r>
        <w:rPr>
          <w:rStyle w:val="None"/>
          <w:i w:val="1"/>
          <w:iCs w:val="1"/>
          <w:spacing w:val="-5"/>
          <w:sz w:val="16"/>
          <w:szCs w:val="16"/>
          <w:rtl w:val="0"/>
        </w:rPr>
        <w:t xml:space="preserve"> </w:t>
      </w:r>
      <w:r>
        <w:rPr>
          <w:rStyle w:val="Hyperlink.8"/>
          <w:rtl w:val="0"/>
          <w:lang w:val="en-US"/>
        </w:rPr>
        <w:t>June</w:t>
      </w:r>
      <w:r>
        <w:rPr>
          <w:rStyle w:val="None"/>
          <w:i w:val="1"/>
          <w:iCs w:val="1"/>
          <w:spacing w:val="-3"/>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Hyperlink.8"/>
          <w:rtl w:val="0"/>
        </w:rPr>
        <w:t>2025.</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14"/>
        </w:numPr>
        <w:bidi w:val="0"/>
        <w:spacing w:before="1"/>
        <w:ind w:right="34"/>
        <w:jc w:val="both"/>
        <w:rPr>
          <w:i w:val="1"/>
          <w:iCs w:val="1"/>
          <w:sz w:val="16"/>
          <w:szCs w:val="16"/>
          <w:rtl w:val="0"/>
          <w:lang w:val="en-US"/>
        </w:rPr>
      </w:pPr>
      <w:r>
        <w:rPr>
          <w:rStyle w:val="Hyperlink.4"/>
          <w:i w:val="1"/>
          <w:iCs w:val="1"/>
          <w:sz w:val="16"/>
          <w:szCs w:val="16"/>
          <w:rtl w:val="0"/>
          <w:lang w:val="en-US"/>
        </w:rPr>
        <w:t>Net worth means</w:t>
      </w:r>
      <w:r>
        <w:rPr>
          <w:rStyle w:val="None"/>
          <w:i w:val="1"/>
          <w:iCs w:val="1"/>
          <w:spacing w:val="-3"/>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aggregate 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paid</w:t>
      </w:r>
      <w:r>
        <w:rPr>
          <w:rStyle w:val="None"/>
          <w:i w:val="1"/>
          <w:iCs w:val="1"/>
          <w:spacing w:val="-2"/>
          <w:sz w:val="16"/>
          <w:szCs w:val="16"/>
          <w:rtl w:val="0"/>
          <w:lang w:val="en-US"/>
        </w:rPr>
        <w:t xml:space="preserve"> </w:t>
      </w:r>
      <w:r>
        <w:rPr>
          <w:rStyle w:val="Hyperlink.4"/>
          <w:i w:val="1"/>
          <w:iCs w:val="1"/>
          <w:sz w:val="16"/>
          <w:szCs w:val="16"/>
          <w:rtl w:val="0"/>
          <w:lang w:val="en-US"/>
        </w:rPr>
        <w:t>up share</w:t>
      </w:r>
      <w:r>
        <w:rPr>
          <w:rStyle w:val="None"/>
          <w:i w:val="1"/>
          <w:iCs w:val="1"/>
          <w:spacing w:val="-3"/>
          <w:sz w:val="16"/>
          <w:szCs w:val="16"/>
          <w:rtl w:val="0"/>
          <w:lang w:val="en-US"/>
        </w:rPr>
        <w:t xml:space="preserve"> </w:t>
      </w:r>
      <w:r>
        <w:rPr>
          <w:rStyle w:val="Hyperlink.4"/>
          <w:i w:val="1"/>
          <w:iCs w:val="1"/>
          <w:sz w:val="16"/>
          <w:szCs w:val="16"/>
          <w:rtl w:val="0"/>
          <w:lang w:val="en-US"/>
        </w:rPr>
        <w:t>capital</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and all</w:t>
      </w:r>
      <w:r>
        <w:rPr>
          <w:rStyle w:val="None"/>
          <w:i w:val="1"/>
          <w:iCs w:val="1"/>
          <w:spacing w:val="-2"/>
          <w:sz w:val="16"/>
          <w:szCs w:val="16"/>
          <w:rtl w:val="0"/>
          <w:lang w:val="en-US"/>
        </w:rPr>
        <w:t xml:space="preserve"> </w:t>
      </w:r>
      <w:r>
        <w:rPr>
          <w:rStyle w:val="Hyperlink.4"/>
          <w:i w:val="1"/>
          <w:iCs w:val="1"/>
          <w:sz w:val="16"/>
          <w:szCs w:val="16"/>
          <w:rtl w:val="0"/>
          <w:lang w:val="en-US"/>
        </w:rPr>
        <w:t>reserves</w:t>
      </w:r>
      <w:r>
        <w:rPr>
          <w:rStyle w:val="None"/>
          <w:i w:val="1"/>
          <w:iCs w:val="1"/>
          <w:spacing w:val="-3"/>
          <w:sz w:val="16"/>
          <w:szCs w:val="16"/>
          <w:rtl w:val="0"/>
          <w:lang w:val="en-US"/>
        </w:rPr>
        <w:t xml:space="preserve"> </w:t>
      </w:r>
      <w:r>
        <w:rPr>
          <w:rStyle w:val="Hyperlink.4"/>
          <w:i w:val="1"/>
          <w:iCs w:val="1"/>
          <w:sz w:val="16"/>
          <w:szCs w:val="16"/>
          <w:rtl w:val="0"/>
          <w:lang w:val="en-US"/>
        </w:rPr>
        <w:t>created out</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profits</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securities premium</w:t>
      </w:r>
      <w:r>
        <w:rPr>
          <w:rStyle w:val="None"/>
          <w:i w:val="1"/>
          <w:iCs w:val="1"/>
          <w:spacing w:val="-4"/>
          <w:sz w:val="16"/>
          <w:szCs w:val="16"/>
          <w:rtl w:val="0"/>
          <w:lang w:val="en-US"/>
        </w:rPr>
        <w:t xml:space="preserve"> </w:t>
      </w:r>
      <w:r>
        <w:rPr>
          <w:rStyle w:val="Hyperlink.4"/>
          <w:i w:val="1"/>
          <w:iCs w:val="1"/>
          <w:sz w:val="16"/>
          <w:szCs w:val="16"/>
          <w:rtl w:val="0"/>
          <w:lang w:val="en-US"/>
        </w:rPr>
        <w:t>account</w:t>
      </w:r>
      <w:r>
        <w:rPr>
          <w:rStyle w:val="None"/>
          <w:i w:val="1"/>
          <w:iCs w:val="1"/>
          <w:spacing w:val="40"/>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debit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1"/>
          <w:sz w:val="16"/>
          <w:szCs w:val="16"/>
          <w:rtl w:val="0"/>
          <w:lang w:val="en-US"/>
        </w:rPr>
        <w:t xml:space="preserve"> </w:t>
      </w:r>
      <w:r>
        <w:rPr>
          <w:rStyle w:val="Hyperlink.4"/>
          <w:i w:val="1"/>
          <w:iCs w:val="1"/>
          <w:sz w:val="16"/>
          <w:szCs w:val="16"/>
          <w:rtl w:val="0"/>
          <w:lang w:val="en-US"/>
        </w:rPr>
        <w:t>credit balance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loss</w:t>
      </w:r>
      <w:r>
        <w:rPr>
          <w:rStyle w:val="None"/>
          <w:i w:val="1"/>
          <w:iCs w:val="1"/>
          <w:spacing w:val="-3"/>
          <w:sz w:val="16"/>
          <w:szCs w:val="16"/>
          <w:rtl w:val="0"/>
          <w:lang w:val="en-US"/>
        </w:rPr>
        <w:t xml:space="preserve"> </w:t>
      </w:r>
      <w:r>
        <w:rPr>
          <w:rStyle w:val="Hyperlink.4"/>
          <w:i w:val="1"/>
          <w:iCs w:val="1"/>
          <w:sz w:val="16"/>
          <w:szCs w:val="16"/>
          <w:rtl w:val="0"/>
          <w:lang w:val="en-US"/>
        </w:rPr>
        <w:t>account,</w:t>
      </w:r>
      <w:r>
        <w:rPr>
          <w:rStyle w:val="None"/>
          <w:i w:val="1"/>
          <w:iCs w:val="1"/>
          <w:spacing w:val="-3"/>
          <w:sz w:val="16"/>
          <w:szCs w:val="16"/>
          <w:rtl w:val="0"/>
          <w:lang w:val="en-US"/>
        </w:rPr>
        <w:t xml:space="preserve"> </w:t>
      </w:r>
      <w:r>
        <w:rPr>
          <w:rStyle w:val="Hyperlink.4"/>
          <w:i w:val="1"/>
          <w:iCs w:val="1"/>
          <w:sz w:val="16"/>
          <w:szCs w:val="16"/>
          <w:rtl w:val="0"/>
          <w:lang w:val="en-US"/>
        </w:rPr>
        <w:t>after</w:t>
      </w:r>
      <w:r>
        <w:rPr>
          <w:rStyle w:val="None"/>
          <w:i w:val="1"/>
          <w:iCs w:val="1"/>
          <w:spacing w:val="-1"/>
          <w:sz w:val="16"/>
          <w:szCs w:val="16"/>
          <w:rtl w:val="0"/>
          <w:lang w:val="en-US"/>
        </w:rPr>
        <w:t xml:space="preserve"> </w:t>
      </w:r>
      <w:r>
        <w:rPr>
          <w:rStyle w:val="Hyperlink.4"/>
          <w:i w:val="1"/>
          <w:iCs w:val="1"/>
          <w:sz w:val="16"/>
          <w:szCs w:val="16"/>
          <w:rtl w:val="0"/>
          <w:lang w:val="en-US"/>
        </w:rPr>
        <w:t>deducting</w:t>
      </w:r>
      <w:r>
        <w:rPr>
          <w:rStyle w:val="None"/>
          <w:i w:val="1"/>
          <w:iCs w:val="1"/>
          <w:spacing w:val="-2"/>
          <w:sz w:val="16"/>
          <w:szCs w:val="16"/>
          <w:rtl w:val="0"/>
          <w:lang w:val="en-US"/>
        </w:rPr>
        <w:t xml:space="preserve"> </w:t>
      </w:r>
      <w:r>
        <w:rPr>
          <w:rStyle w:val="Hyperlink.4"/>
          <w:i w:val="1"/>
          <w:iCs w:val="1"/>
          <w:sz w:val="16"/>
          <w:szCs w:val="16"/>
          <w:rtl w:val="0"/>
          <w:lang w:val="en-US"/>
        </w:rPr>
        <w:t>the aggregate</w:t>
      </w:r>
      <w:r>
        <w:rPr>
          <w:rStyle w:val="None"/>
          <w:i w:val="1"/>
          <w:iCs w:val="1"/>
          <w:spacing w:val="-3"/>
          <w:sz w:val="16"/>
          <w:szCs w:val="16"/>
          <w:rtl w:val="0"/>
          <w:lang w:val="en-US"/>
        </w:rPr>
        <w:t xml:space="preserve"> </w:t>
      </w:r>
      <w:r>
        <w:rPr>
          <w:rStyle w:val="Hyperlink.4"/>
          <w:i w:val="1"/>
          <w:iCs w:val="1"/>
          <w:sz w:val="16"/>
          <w:szCs w:val="16"/>
          <w:rtl w:val="0"/>
          <w:lang w:val="en-US"/>
        </w:rPr>
        <w:t>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accumulated</w:t>
      </w:r>
      <w:r>
        <w:rPr>
          <w:rStyle w:val="None"/>
          <w:i w:val="1"/>
          <w:iCs w:val="1"/>
          <w:spacing w:val="-2"/>
          <w:sz w:val="16"/>
          <w:szCs w:val="16"/>
          <w:rtl w:val="0"/>
          <w:lang w:val="en-US"/>
        </w:rPr>
        <w:t xml:space="preserve"> </w:t>
      </w:r>
      <w:r>
        <w:rPr>
          <w:rStyle w:val="Hyperlink.4"/>
          <w:i w:val="1"/>
          <w:iCs w:val="1"/>
          <w:sz w:val="16"/>
          <w:szCs w:val="16"/>
          <w:rtl w:val="0"/>
          <w:lang w:val="en-US"/>
        </w:rPr>
        <w:t>losses, miscellaneous</w:t>
      </w:r>
      <w:r>
        <w:rPr>
          <w:rStyle w:val="None"/>
          <w:i w:val="1"/>
          <w:iCs w:val="1"/>
          <w:spacing w:val="-3"/>
          <w:sz w:val="16"/>
          <w:szCs w:val="16"/>
          <w:rtl w:val="0"/>
          <w:lang w:val="en-US"/>
        </w:rPr>
        <w:t xml:space="preserve"> </w:t>
      </w:r>
      <w:r>
        <w:rPr>
          <w:rStyle w:val="Hyperlink.4"/>
          <w:i w:val="1"/>
          <w:iCs w:val="1"/>
          <w:sz w:val="16"/>
          <w:szCs w:val="16"/>
          <w:rtl w:val="0"/>
          <w:lang w:val="en-US"/>
        </w:rPr>
        <w:t>expenditure</w:t>
      </w:r>
      <w:r>
        <w:rPr>
          <w:rStyle w:val="None"/>
          <w:i w:val="1"/>
          <w:iCs w:val="1"/>
          <w:spacing w:val="-3"/>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written</w:t>
      </w:r>
      <w:r>
        <w:rPr>
          <w:rStyle w:val="None"/>
          <w:i w:val="1"/>
          <w:iCs w:val="1"/>
          <w:spacing w:val="40"/>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as</w:t>
      </w:r>
      <w:r>
        <w:rPr>
          <w:rStyle w:val="None"/>
          <w:i w:val="1"/>
          <w:iCs w:val="1"/>
          <w:spacing w:val="-8"/>
          <w:sz w:val="16"/>
          <w:szCs w:val="16"/>
          <w:rtl w:val="0"/>
          <w:lang w:val="en-US"/>
        </w:rPr>
        <w:t xml:space="preserve"> </w:t>
      </w:r>
      <w:r>
        <w:rPr>
          <w:rStyle w:val="Hyperlink.4"/>
          <w:i w:val="1"/>
          <w:iCs w:val="1"/>
          <w:sz w:val="16"/>
          <w:szCs w:val="16"/>
          <w:rtl w:val="0"/>
          <w:lang w:val="en-US"/>
        </w:rPr>
        <w:t>per</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restated</w:t>
      </w:r>
      <w:r>
        <w:rPr>
          <w:rStyle w:val="None"/>
          <w:i w:val="1"/>
          <w:iCs w:val="1"/>
          <w:spacing w:val="-4"/>
          <w:sz w:val="16"/>
          <w:szCs w:val="16"/>
          <w:rtl w:val="0"/>
          <w:lang w:val="en-US"/>
        </w:rPr>
        <w:t xml:space="preserve"> </w:t>
      </w:r>
      <w:r>
        <w:rPr>
          <w:rStyle w:val="Hyperlink.4"/>
          <w:i w:val="1"/>
          <w:iCs w:val="1"/>
          <w:sz w:val="16"/>
          <w:szCs w:val="16"/>
          <w:rtl w:val="0"/>
          <w:lang w:val="en-US"/>
        </w:rPr>
        <w:t>balance</w:t>
      </w:r>
      <w:r>
        <w:rPr>
          <w:rStyle w:val="None"/>
          <w:i w:val="1"/>
          <w:iCs w:val="1"/>
          <w:spacing w:val="-3"/>
          <w:sz w:val="16"/>
          <w:szCs w:val="16"/>
          <w:rtl w:val="0"/>
          <w:lang w:val="en-US"/>
        </w:rPr>
        <w:t xml:space="preserve"> </w:t>
      </w:r>
      <w:r>
        <w:rPr>
          <w:rStyle w:val="Hyperlink.4"/>
          <w:i w:val="1"/>
          <w:iCs w:val="1"/>
          <w:sz w:val="16"/>
          <w:szCs w:val="16"/>
          <w:rtl w:val="0"/>
          <w:lang w:val="en-US"/>
        </w:rPr>
        <w:t>sheet,</w:t>
      </w:r>
      <w:r>
        <w:rPr>
          <w:rStyle w:val="None"/>
          <w:i w:val="1"/>
          <w:iCs w:val="1"/>
          <w:spacing w:val="-7"/>
          <w:sz w:val="16"/>
          <w:szCs w:val="16"/>
          <w:rtl w:val="0"/>
          <w:lang w:val="en-US"/>
        </w:rPr>
        <w:t xml:space="preserve"> </w:t>
      </w:r>
      <w:r>
        <w:rPr>
          <w:rStyle w:val="Hyperlink.4"/>
          <w:i w:val="1"/>
          <w:iCs w:val="1"/>
          <w:sz w:val="16"/>
          <w:szCs w:val="16"/>
          <w:rtl w:val="0"/>
          <w:lang w:val="en-US"/>
        </w:rPr>
        <w:t>but</w:t>
      </w:r>
      <w:r>
        <w:rPr>
          <w:rStyle w:val="None"/>
          <w:i w:val="1"/>
          <w:iCs w:val="1"/>
          <w:spacing w:val="-4"/>
          <w:sz w:val="16"/>
          <w:szCs w:val="16"/>
          <w:rtl w:val="0"/>
          <w:lang w:val="en-US"/>
        </w:rPr>
        <w:t xml:space="preserve"> </w:t>
      </w:r>
      <w:r>
        <w:rPr>
          <w:rStyle w:val="Hyperlink.4"/>
          <w:i w:val="1"/>
          <w:iCs w:val="1"/>
          <w:sz w:val="16"/>
          <w:szCs w:val="16"/>
          <w:rtl w:val="0"/>
          <w:lang w:val="en-US"/>
        </w:rPr>
        <w:t>does</w:t>
      </w:r>
      <w:r>
        <w:rPr>
          <w:rStyle w:val="None"/>
          <w:i w:val="1"/>
          <w:iCs w:val="1"/>
          <w:spacing w:val="-8"/>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include</w:t>
      </w:r>
      <w:r>
        <w:rPr>
          <w:rStyle w:val="None"/>
          <w:i w:val="1"/>
          <w:iCs w:val="1"/>
          <w:spacing w:val="-3"/>
          <w:sz w:val="16"/>
          <w:szCs w:val="16"/>
          <w:rtl w:val="0"/>
          <w:lang w:val="en-US"/>
        </w:rPr>
        <w:t xml:space="preserve"> </w:t>
      </w:r>
      <w:r>
        <w:rPr>
          <w:rStyle w:val="Hyperlink.4"/>
          <w:i w:val="1"/>
          <w:iCs w:val="1"/>
          <w:sz w:val="16"/>
          <w:szCs w:val="16"/>
          <w:rtl w:val="0"/>
          <w:lang w:val="en-US"/>
        </w:rPr>
        <w:t>reserves</w:t>
      </w:r>
      <w:r>
        <w:rPr>
          <w:rStyle w:val="None"/>
          <w:i w:val="1"/>
          <w:iCs w:val="1"/>
          <w:spacing w:val="-8"/>
          <w:sz w:val="16"/>
          <w:szCs w:val="16"/>
          <w:rtl w:val="0"/>
          <w:lang w:val="en-US"/>
        </w:rPr>
        <w:t xml:space="preserve"> </w:t>
      </w:r>
      <w:r>
        <w:rPr>
          <w:rStyle w:val="Hyperlink.4"/>
          <w:i w:val="1"/>
          <w:iCs w:val="1"/>
          <w:sz w:val="16"/>
          <w:szCs w:val="16"/>
          <w:rtl w:val="0"/>
          <w:lang w:val="en-US"/>
        </w:rPr>
        <w:t>created</w:t>
      </w:r>
      <w:r>
        <w:rPr>
          <w:rStyle w:val="None"/>
          <w:i w:val="1"/>
          <w:iCs w:val="1"/>
          <w:spacing w:val="-7"/>
          <w:sz w:val="16"/>
          <w:szCs w:val="16"/>
          <w:rtl w:val="0"/>
          <w:lang w:val="en-US"/>
        </w:rPr>
        <w:t xml:space="preserve"> </w:t>
      </w:r>
      <w:r>
        <w:rPr>
          <w:rStyle w:val="Hyperlink.4"/>
          <w:i w:val="1"/>
          <w:iCs w:val="1"/>
          <w:sz w:val="16"/>
          <w:szCs w:val="16"/>
          <w:rtl w:val="0"/>
          <w:lang w:val="en-US"/>
        </w:rPr>
        <w:t>out</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revaluation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assets,</w:t>
      </w:r>
      <w:r>
        <w:rPr>
          <w:rStyle w:val="None"/>
          <w:i w:val="1"/>
          <w:iCs w:val="1"/>
          <w:spacing w:val="-5"/>
          <w:sz w:val="16"/>
          <w:szCs w:val="16"/>
          <w:rtl w:val="0"/>
          <w:lang w:val="en-US"/>
        </w:rPr>
        <w:t xml:space="preserve"> </w:t>
      </w:r>
      <w:r>
        <w:rPr>
          <w:rStyle w:val="Hyperlink.4"/>
          <w:i w:val="1"/>
          <w:iCs w:val="1"/>
          <w:sz w:val="16"/>
          <w:szCs w:val="16"/>
          <w:rtl w:val="0"/>
          <w:lang w:val="en-US"/>
        </w:rPr>
        <w:t>capital</w:t>
      </w:r>
      <w:r>
        <w:rPr>
          <w:rStyle w:val="None"/>
          <w:i w:val="1"/>
          <w:iCs w:val="1"/>
          <w:spacing w:val="-5"/>
          <w:sz w:val="16"/>
          <w:szCs w:val="16"/>
          <w:rtl w:val="0"/>
          <w:lang w:val="en-US"/>
        </w:rPr>
        <w:t xml:space="preserve"> </w:t>
      </w:r>
      <w:r>
        <w:rPr>
          <w:rStyle w:val="Hyperlink.4"/>
          <w:i w:val="1"/>
          <w:iCs w:val="1"/>
          <w:sz w:val="16"/>
          <w:szCs w:val="16"/>
          <w:rtl w:val="0"/>
          <w:lang w:val="en-US"/>
        </w:rPr>
        <w:t>reserve, foreign</w:t>
      </w:r>
      <w:r>
        <w:rPr>
          <w:rStyle w:val="None"/>
          <w:i w:val="1"/>
          <w:iCs w:val="1"/>
          <w:spacing w:val="-4"/>
          <w:sz w:val="16"/>
          <w:szCs w:val="16"/>
          <w:rtl w:val="0"/>
          <w:lang w:val="en-US"/>
        </w:rPr>
        <w:t xml:space="preserve"> </w:t>
      </w:r>
      <w:r>
        <w:rPr>
          <w:rStyle w:val="Hyperlink.4"/>
          <w:i w:val="1"/>
          <w:iCs w:val="1"/>
          <w:sz w:val="16"/>
          <w:szCs w:val="16"/>
          <w:rtl w:val="0"/>
          <w:lang w:val="en-US"/>
        </w:rPr>
        <w:t>currency</w:t>
      </w:r>
      <w:r>
        <w:rPr>
          <w:rStyle w:val="None"/>
          <w:i w:val="1"/>
          <w:iCs w:val="1"/>
          <w:spacing w:val="-5"/>
          <w:sz w:val="16"/>
          <w:szCs w:val="16"/>
          <w:rtl w:val="0"/>
          <w:lang w:val="en-US"/>
        </w:rPr>
        <w:t xml:space="preserve"> </w:t>
      </w:r>
      <w:r>
        <w:rPr>
          <w:rStyle w:val="Hyperlink.4"/>
          <w:i w:val="1"/>
          <w:iCs w:val="1"/>
          <w:sz w:val="16"/>
          <w:szCs w:val="16"/>
          <w:rtl w:val="0"/>
          <w:lang w:val="en-US"/>
        </w:rPr>
        <w:t>translation</w:t>
      </w:r>
      <w:r>
        <w:rPr>
          <w:rStyle w:val="None"/>
          <w:i w:val="1"/>
          <w:iCs w:val="1"/>
          <w:spacing w:val="-4"/>
          <w:sz w:val="16"/>
          <w:szCs w:val="16"/>
          <w:rtl w:val="0"/>
          <w:lang w:val="en-US"/>
        </w:rPr>
        <w:t xml:space="preserve"> </w:t>
      </w:r>
      <w:r>
        <w:rPr>
          <w:rStyle w:val="Hyperlink.4"/>
          <w:i w:val="1"/>
          <w:iCs w:val="1"/>
          <w:sz w:val="16"/>
          <w:szCs w:val="16"/>
          <w:rtl w:val="0"/>
          <w:lang w:val="en-US"/>
        </w:rPr>
        <w:t>reserve,</w:t>
      </w:r>
      <w:r>
        <w:rPr>
          <w:rStyle w:val="None"/>
          <w:i w:val="1"/>
          <w:iCs w:val="1"/>
          <w:spacing w:val="40"/>
          <w:sz w:val="16"/>
          <w:szCs w:val="16"/>
          <w:rtl w:val="0"/>
          <w:lang w:val="en-US"/>
        </w:rPr>
        <w:t xml:space="preserve"> </w:t>
      </w:r>
      <w:r>
        <w:rPr>
          <w:rStyle w:val="Hyperlink.4"/>
          <w:i w:val="1"/>
          <w:iCs w:val="1"/>
          <w:sz w:val="16"/>
          <w:szCs w:val="16"/>
          <w:rtl w:val="0"/>
          <w:lang w:val="en-US"/>
        </w:rPr>
        <w:t>write-back of depreciation as at period /year end, as per Restated Financial Statements of Assets and Liabilities of the Company.</w:t>
      </w:r>
    </w:p>
    <w:p>
      <w:pPr>
        <w:pStyle w:val="List Paragraph"/>
        <w:numPr>
          <w:ilvl w:val="0"/>
          <w:numId w:val="15"/>
        </w:numPr>
        <w:bidi w:val="0"/>
        <w:spacing w:before="0" w:line="182" w:lineRule="exact"/>
        <w:ind w:right="0"/>
        <w:jc w:val="both"/>
        <w:rPr>
          <w:i w:val="1"/>
          <w:iCs w:val="1"/>
          <w:sz w:val="16"/>
          <w:szCs w:val="16"/>
          <w:rtl w:val="0"/>
          <w:lang w:val="en-US"/>
        </w:rPr>
      </w:pPr>
      <w:r>
        <w:rPr>
          <w:rStyle w:val="Hyperlink.4"/>
          <w:i w:val="1"/>
          <w:iCs w:val="1"/>
          <w:sz w:val="16"/>
          <w:szCs w:val="16"/>
          <w:rtl w:val="0"/>
          <w:lang w:val="en-US"/>
        </w:rPr>
        <w:t>Earnings</w:t>
      </w:r>
      <w:r>
        <w:rPr>
          <w:rStyle w:val="None"/>
          <w:i w:val="1"/>
          <w:iCs w:val="1"/>
          <w:spacing w:val="-9"/>
          <w:sz w:val="16"/>
          <w:szCs w:val="16"/>
          <w:rtl w:val="0"/>
          <w:lang w:val="en-US"/>
        </w:rPr>
        <w:t xml:space="preserve"> </w:t>
      </w:r>
      <w:r>
        <w:rPr>
          <w:rStyle w:val="Hyperlink.4"/>
          <w:i w:val="1"/>
          <w:iCs w:val="1"/>
          <w:sz w:val="16"/>
          <w:szCs w:val="16"/>
          <w:rtl w:val="0"/>
          <w:lang w:val="en-US"/>
        </w:rPr>
        <w:t>per</w:t>
      </w:r>
      <w:r>
        <w:rPr>
          <w:rStyle w:val="None"/>
          <w:i w:val="1"/>
          <w:iCs w:val="1"/>
          <w:spacing w:val="-5"/>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Share</w:t>
      </w:r>
      <w:r>
        <w:rPr>
          <w:rStyle w:val="None"/>
          <w:i w:val="1"/>
          <w:iCs w:val="1"/>
          <w:spacing w:val="-4"/>
          <w:sz w:val="16"/>
          <w:szCs w:val="16"/>
          <w:rtl w:val="0"/>
          <w:lang w:val="en-US"/>
        </w:rPr>
        <w:t xml:space="preserve"> </w:t>
      </w:r>
      <w:r>
        <w:rPr>
          <w:rStyle w:val="Hyperlink.4"/>
          <w:i w:val="1"/>
          <w:iCs w:val="1"/>
          <w:sz w:val="16"/>
          <w:szCs w:val="16"/>
          <w:rtl w:val="0"/>
          <w:lang w:val="en-US"/>
        </w:rPr>
        <w:t>(Basic)</w:t>
      </w:r>
      <w:r>
        <w:rPr>
          <w:rStyle w:val="None"/>
          <w:i w:val="1"/>
          <w:iCs w:val="1"/>
          <w:spacing w:val="-6"/>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restated</w:t>
      </w:r>
      <w:r>
        <w:rPr>
          <w:rStyle w:val="None"/>
          <w:i w:val="1"/>
          <w:iCs w:val="1"/>
          <w:spacing w:val="-6"/>
          <w:sz w:val="16"/>
          <w:szCs w:val="16"/>
          <w:rtl w:val="0"/>
          <w:lang w:val="en-US"/>
        </w:rPr>
        <w:t xml:space="preserve"> </w:t>
      </w:r>
      <w:r>
        <w:rPr>
          <w:rStyle w:val="Hyperlink.4"/>
          <w:i w:val="1"/>
          <w:iCs w:val="1"/>
          <w:sz w:val="16"/>
          <w:szCs w:val="16"/>
          <w:rtl w:val="0"/>
          <w:lang w:val="en-US"/>
        </w:rPr>
        <w:t>profit</w:t>
      </w:r>
      <w:r>
        <w:rPr>
          <w:rStyle w:val="None"/>
          <w:i w:val="1"/>
          <w:iCs w:val="1"/>
          <w:spacing w:val="-5"/>
          <w:sz w:val="16"/>
          <w:szCs w:val="16"/>
          <w:rtl w:val="0"/>
          <w:lang w:val="en-US"/>
        </w:rPr>
        <w:t xml:space="preserve"> </w:t>
      </w:r>
      <w:r>
        <w:rPr>
          <w:rStyle w:val="Hyperlink.4"/>
          <w:i w:val="1"/>
          <w:iCs w:val="1"/>
          <w:sz w:val="16"/>
          <w:szCs w:val="16"/>
          <w:rtl w:val="0"/>
          <w:lang w:val="en-US"/>
        </w:rPr>
        <w:t>attributable</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holders</w:t>
      </w:r>
      <w:r>
        <w:rPr>
          <w:rStyle w:val="None"/>
          <w:i w:val="1"/>
          <w:iCs w:val="1"/>
          <w:spacing w:val="-7"/>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weighted</w:t>
      </w:r>
      <w:r>
        <w:rPr>
          <w:rStyle w:val="None"/>
          <w:i w:val="1"/>
          <w:iCs w:val="1"/>
          <w:spacing w:val="-6"/>
          <w:sz w:val="16"/>
          <w:szCs w:val="16"/>
          <w:rtl w:val="0"/>
          <w:lang w:val="en-US"/>
        </w:rPr>
        <w:t xml:space="preserve"> </w:t>
      </w:r>
      <w:r>
        <w:rPr>
          <w:rStyle w:val="Hyperlink.4"/>
          <w:i w:val="1"/>
          <w:iCs w:val="1"/>
          <w:sz w:val="16"/>
          <w:szCs w:val="16"/>
          <w:rtl w:val="0"/>
          <w:lang w:val="en-US"/>
        </w:rPr>
        <w:t>average</w:t>
      </w:r>
      <w:r>
        <w:rPr>
          <w:rStyle w:val="None"/>
          <w:i w:val="1"/>
          <w:iCs w:val="1"/>
          <w:spacing w:val="-6"/>
          <w:sz w:val="16"/>
          <w:szCs w:val="16"/>
          <w:rtl w:val="0"/>
          <w:lang w:val="en-US"/>
        </w:rPr>
        <w:t xml:space="preserve"> </w:t>
      </w:r>
      <w:r>
        <w:rPr>
          <w:rStyle w:val="Hyperlink.4"/>
          <w:i w:val="1"/>
          <w:iCs w:val="1"/>
          <w:sz w:val="16"/>
          <w:szCs w:val="16"/>
          <w:rtl w:val="0"/>
          <w:lang w:val="en-US"/>
        </w:rPr>
        <w:t>number</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equity</w:t>
      </w:r>
      <w:r>
        <w:rPr>
          <w:rStyle w:val="None"/>
          <w:i w:val="1"/>
          <w:iCs w:val="1"/>
          <w:spacing w:val="-3"/>
          <w:sz w:val="16"/>
          <w:szCs w:val="16"/>
          <w:rtl w:val="0"/>
          <w:lang w:val="en-US"/>
        </w:rPr>
        <w:t xml:space="preserve"> </w:t>
      </w:r>
      <w:r>
        <w:rPr>
          <w:rStyle w:val="None"/>
          <w:i w:val="1"/>
          <w:iCs w:val="1"/>
          <w:spacing w:val="-2"/>
          <w:sz w:val="16"/>
          <w:szCs w:val="16"/>
          <w:rtl w:val="0"/>
          <w:lang w:val="en-US"/>
        </w:rPr>
        <w:t>shares.</w:t>
      </w:r>
    </w:p>
    <w:p>
      <w:pPr>
        <w:pStyle w:val="List Paragraph"/>
        <w:numPr>
          <w:ilvl w:val="0"/>
          <w:numId w:val="16"/>
        </w:numPr>
        <w:bidi w:val="0"/>
        <w:spacing w:before="1"/>
        <w:ind w:right="40"/>
        <w:jc w:val="both"/>
        <w:rPr>
          <w:i w:val="1"/>
          <w:iCs w:val="1"/>
          <w:sz w:val="16"/>
          <w:szCs w:val="16"/>
          <w:rtl w:val="0"/>
          <w:lang w:val="en-US"/>
        </w:rPr>
      </w:pPr>
      <w:r>
        <w:rPr>
          <w:rStyle w:val="Hyperlink.4"/>
          <w:i w:val="1"/>
          <w:iCs w:val="1"/>
          <w:sz w:val="16"/>
          <w:szCs w:val="16"/>
          <w:rtl w:val="0"/>
          <w:lang w:val="en-US"/>
        </w:rPr>
        <w:t>Earnings per Equity Share (Diluted) = restated profit attributable to the equity holders / weighted average number of equity shares adjusted for the</w:t>
      </w:r>
      <w:r>
        <w:rPr>
          <w:rStyle w:val="None"/>
          <w:i w:val="1"/>
          <w:iCs w:val="1"/>
          <w:spacing w:val="40"/>
          <w:sz w:val="16"/>
          <w:szCs w:val="16"/>
          <w:rtl w:val="0"/>
          <w:lang w:val="en-US"/>
        </w:rPr>
        <w:t xml:space="preserve"> </w:t>
      </w:r>
      <w:r>
        <w:rPr>
          <w:rStyle w:val="Hyperlink.4"/>
          <w:i w:val="1"/>
          <w:iCs w:val="1"/>
          <w:sz w:val="16"/>
          <w:szCs w:val="16"/>
          <w:rtl w:val="0"/>
          <w:lang w:val="en-US"/>
        </w:rPr>
        <w:t>effects of dilution.</w:t>
      </w:r>
    </w:p>
    <w:p>
      <w:pPr>
        <w:pStyle w:val="List Paragraph"/>
        <w:numPr>
          <w:ilvl w:val="0"/>
          <w:numId w:val="17"/>
        </w:numPr>
        <w:bidi w:val="0"/>
        <w:spacing w:before="0"/>
        <w:ind w:right="36"/>
        <w:jc w:val="both"/>
        <w:rPr>
          <w:i w:val="1"/>
          <w:iCs w:val="1"/>
          <w:sz w:val="16"/>
          <w:szCs w:val="16"/>
          <w:rtl w:val="0"/>
          <w:lang w:val="en-US"/>
        </w:rPr>
      </w:pPr>
      <w:r>
        <w:rPr>
          <w:rStyle w:val="Hyperlink.4"/>
          <w:i w:val="1"/>
          <w:iCs w:val="1"/>
          <w:sz w:val="16"/>
          <w:szCs w:val="16"/>
          <w:rtl w:val="0"/>
          <w:lang w:val="en-US"/>
        </w:rPr>
        <w:t xml:space="preserve">Basic EPS and Diluted EPS calculations are in accordance with Indian Accounting Standard 33 </w:t>
      </w:r>
      <w:r>
        <w:rPr>
          <w:rStyle w:val="Hyperlink.4"/>
          <w:i w:val="1"/>
          <w:iCs w:val="1"/>
          <w:sz w:val="16"/>
          <w:szCs w:val="16"/>
          <w:rtl w:val="0"/>
          <w:lang w:val="en-US"/>
        </w:rPr>
        <w:t>‘</w:t>
      </w:r>
      <w:r>
        <w:rPr>
          <w:rStyle w:val="Hyperlink.4"/>
          <w:i w:val="1"/>
          <w:iCs w:val="1"/>
          <w:sz w:val="16"/>
          <w:szCs w:val="16"/>
          <w:rtl w:val="0"/>
          <w:lang w:val="en-US"/>
        </w:rPr>
        <w:t>Earnings per Share</w:t>
      </w:r>
      <w:r>
        <w:rPr>
          <w:rStyle w:val="Hyperlink.4"/>
          <w:i w:val="1"/>
          <w:iCs w:val="1"/>
          <w:sz w:val="16"/>
          <w:szCs w:val="16"/>
          <w:rtl w:val="0"/>
          <w:lang w:val="en-US"/>
        </w:rPr>
        <w:t>’</w:t>
      </w:r>
      <w:r>
        <w:rPr>
          <w:rStyle w:val="Hyperlink.4"/>
          <w:i w:val="1"/>
          <w:iCs w:val="1"/>
          <w:sz w:val="16"/>
          <w:szCs w:val="16"/>
          <w:rtl w:val="0"/>
          <w:lang w:val="en-US"/>
        </w:rPr>
        <w:t>. The Split of Equity Shares and</w:t>
      </w:r>
      <w:r>
        <w:rPr>
          <w:rStyle w:val="None"/>
          <w:i w:val="1"/>
          <w:iCs w:val="1"/>
          <w:spacing w:val="40"/>
          <w:sz w:val="16"/>
          <w:szCs w:val="16"/>
          <w:rtl w:val="0"/>
          <w:lang w:val="en-US"/>
        </w:rPr>
        <w:t xml:space="preserve"> </w:t>
      </w:r>
      <w:r>
        <w:rPr>
          <w:rStyle w:val="Hyperlink.4"/>
          <w:i w:val="1"/>
          <w:iCs w:val="1"/>
          <w:sz w:val="16"/>
          <w:szCs w:val="16"/>
          <w:rtl w:val="0"/>
          <w:lang w:val="en-US"/>
        </w:rPr>
        <w:t>Bonus Issue are retrospectively considered</w:t>
      </w:r>
      <w:r>
        <w:rPr>
          <w:rStyle w:val="None"/>
          <w:i w:val="1"/>
          <w:iCs w:val="1"/>
          <w:spacing w:val="-1"/>
          <w:sz w:val="16"/>
          <w:szCs w:val="16"/>
          <w:rtl w:val="0"/>
          <w:lang w:val="en-US"/>
        </w:rPr>
        <w:t xml:space="preserve"> </w:t>
      </w:r>
      <w:r>
        <w:rPr>
          <w:rStyle w:val="Hyperlink.4"/>
          <w:i w:val="1"/>
          <w:iCs w:val="1"/>
          <w:sz w:val="16"/>
          <w:szCs w:val="16"/>
          <w:rtl w:val="0"/>
          <w:lang w:val="en-US"/>
        </w:rPr>
        <w:t>for</w:t>
      </w:r>
      <w:r>
        <w:rPr>
          <w:rStyle w:val="None"/>
          <w:i w:val="1"/>
          <w:iCs w:val="1"/>
          <w:spacing w:val="-1"/>
          <w:sz w:val="16"/>
          <w:szCs w:val="16"/>
          <w:rtl w:val="0"/>
          <w:lang w:val="en-US"/>
        </w:rPr>
        <w:t xml:space="preserve"> </w:t>
      </w:r>
      <w:r>
        <w:rPr>
          <w:rStyle w:val="Hyperlink.4"/>
          <w:i w:val="1"/>
          <w:iCs w:val="1"/>
          <w:sz w:val="16"/>
          <w:szCs w:val="16"/>
          <w:rtl w:val="0"/>
          <w:lang w:val="en-US"/>
        </w:rPr>
        <w:t>the computation of weighted average number</w:t>
      </w:r>
      <w:r>
        <w:rPr>
          <w:rStyle w:val="None"/>
          <w:i w:val="1"/>
          <w:iCs w:val="1"/>
          <w:spacing w:val="-1"/>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outstanding during the period, in accordance</w:t>
      </w:r>
      <w:r>
        <w:rPr>
          <w:rStyle w:val="None"/>
          <w:i w:val="1"/>
          <w:iCs w:val="1"/>
          <w:spacing w:val="40"/>
          <w:sz w:val="16"/>
          <w:szCs w:val="16"/>
          <w:rtl w:val="0"/>
          <w:lang w:val="en-US"/>
        </w:rPr>
        <w:t xml:space="preserve"> </w:t>
      </w:r>
      <w:r>
        <w:rPr>
          <w:rStyle w:val="Hyperlink.4"/>
          <w:i w:val="1"/>
          <w:iCs w:val="1"/>
          <w:sz w:val="16"/>
          <w:szCs w:val="16"/>
          <w:rtl w:val="0"/>
          <w:lang w:val="en-US"/>
        </w:rPr>
        <w:t>with Ind AS 33.</w:t>
      </w:r>
    </w:p>
    <w:p>
      <w:pPr>
        <w:pStyle w:val="List Paragraph"/>
        <w:numPr>
          <w:ilvl w:val="0"/>
          <w:numId w:val="18"/>
        </w:numPr>
        <w:bidi w:val="0"/>
        <w:spacing w:before="0"/>
        <w:ind w:right="36"/>
        <w:jc w:val="both"/>
        <w:rPr>
          <w:i w:val="1"/>
          <w:iCs w:val="1"/>
          <w:sz w:val="16"/>
          <w:szCs w:val="16"/>
          <w:rtl w:val="0"/>
          <w:lang w:val="en-US"/>
        </w:rPr>
      </w:pPr>
      <w:r>
        <w:rPr>
          <w:rStyle w:val="Hyperlink.4"/>
          <w:i w:val="1"/>
          <w:iCs w:val="1"/>
          <w:sz w:val="16"/>
          <w:szCs w:val="16"/>
          <w:rtl w:val="0"/>
          <w:lang w:val="en-US"/>
        </w:rPr>
        <w:t>Net Asset Value per Equity share is calculated as Equity attributable to owners of the Company / Net Worth divided by Weighted average number of</w:t>
      </w:r>
      <w:r>
        <w:rPr>
          <w:rStyle w:val="None"/>
          <w:i w:val="1"/>
          <w:iCs w:val="1"/>
          <w:spacing w:val="40"/>
          <w:sz w:val="16"/>
          <w:szCs w:val="16"/>
          <w:rtl w:val="0"/>
          <w:lang w:val="en-US"/>
        </w:rPr>
        <w:t xml:space="preserve"> </w:t>
      </w:r>
      <w:r>
        <w:rPr>
          <w:rStyle w:val="Hyperlink.4"/>
          <w:i w:val="1"/>
          <w:iCs w:val="1"/>
          <w:sz w:val="16"/>
          <w:szCs w:val="16"/>
          <w:rtl w:val="0"/>
          <w:lang w:val="en-US"/>
        </w:rPr>
        <w:t>shares outstanding during the year as adjusted for Split of Equity Shares and Bonus Issue.</w:t>
      </w:r>
    </w:p>
    <w:p>
      <w:pPr>
        <w:pStyle w:val="List Paragraph"/>
        <w:numPr>
          <w:ilvl w:val="0"/>
          <w:numId w:val="15"/>
        </w:numPr>
        <w:bidi w:val="0"/>
        <w:spacing w:before="2"/>
        <w:ind w:right="0"/>
        <w:jc w:val="both"/>
        <w:rPr>
          <w:i w:val="1"/>
          <w:iCs w:val="1"/>
          <w:sz w:val="16"/>
          <w:szCs w:val="16"/>
          <w:rtl w:val="0"/>
          <w:lang w:val="en-US"/>
        </w:rPr>
      </w:pPr>
      <w:r>
        <w:rPr>
          <w:rStyle w:val="Hyperlink.4"/>
          <w:i w:val="1"/>
          <w:iCs w:val="1"/>
          <w:sz w:val="16"/>
          <w:szCs w:val="16"/>
          <w:rtl w:val="0"/>
          <w:lang w:val="en-US"/>
        </w:rPr>
        <w:t>Total</w:t>
      </w:r>
      <w:r>
        <w:rPr>
          <w:rStyle w:val="None"/>
          <w:i w:val="1"/>
          <w:iCs w:val="1"/>
          <w:spacing w:val="-8"/>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computed</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current</w:t>
      </w:r>
      <w:r>
        <w:rPr>
          <w:rStyle w:val="None"/>
          <w:i w:val="1"/>
          <w:iCs w:val="1"/>
          <w:spacing w:val="-6"/>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plus</w:t>
      </w:r>
      <w:r>
        <w:rPr>
          <w:rStyle w:val="None"/>
          <w:i w:val="1"/>
          <w:iCs w:val="1"/>
          <w:spacing w:val="-7"/>
          <w:sz w:val="16"/>
          <w:szCs w:val="16"/>
          <w:rtl w:val="0"/>
          <w:lang w:val="en-US"/>
        </w:rPr>
        <w:t xml:space="preserve"> </w:t>
      </w:r>
      <w:r>
        <w:rPr>
          <w:rStyle w:val="Hyperlink.4"/>
          <w:i w:val="1"/>
          <w:iCs w:val="1"/>
          <w:sz w:val="16"/>
          <w:szCs w:val="16"/>
          <w:rtl w:val="0"/>
          <w:lang w:val="en-US"/>
        </w:rPr>
        <w:t>non-current</w:t>
      </w:r>
      <w:r>
        <w:rPr>
          <w:rStyle w:val="None"/>
          <w:i w:val="1"/>
          <w:iCs w:val="1"/>
          <w:spacing w:val="-5"/>
          <w:sz w:val="16"/>
          <w:szCs w:val="16"/>
          <w:rtl w:val="0"/>
          <w:lang w:val="en-US"/>
        </w:rPr>
        <w:t xml:space="preserve"> </w:t>
      </w:r>
      <w:r>
        <w:rPr>
          <w:rStyle w:val="None"/>
          <w:i w:val="1"/>
          <w:iCs w:val="1"/>
          <w:spacing w:val="-2"/>
          <w:sz w:val="16"/>
          <w:szCs w:val="16"/>
          <w:rtl w:val="0"/>
          <w:lang w:val="en-US"/>
        </w:rPr>
        <w:t>borrowings.</w:t>
      </w:r>
    </w:p>
    <w:p>
      <w:pPr>
        <w:pStyle w:val="Body Text"/>
        <w:spacing w:before="43"/>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3"/>
          <w:sz w:val="20"/>
          <w:szCs w:val="20"/>
          <w:rtl w:val="0"/>
        </w:rPr>
        <w:t xml:space="preserve"> 280.</w:t>
      </w:r>
    </w:p>
    <w:p>
      <w:pPr>
        <w:pStyle w:val="Heading 3"/>
        <w:spacing w:before="202"/>
        <w:ind w:left="87" w:firstLine="0"/>
        <w:jc w:val="both"/>
      </w:pPr>
      <w:r>
        <w:rPr>
          <w:rStyle w:val="Hyperlink.4"/>
          <w:rtl w:val="0"/>
          <w:lang w:val="en-US"/>
        </w:rPr>
        <w:t>Qualifications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have</w:t>
      </w:r>
      <w:r>
        <w:rPr>
          <w:rStyle w:val="None"/>
          <w:spacing w:val="0"/>
          <w:rtl w:val="0"/>
        </w:rPr>
        <w:t xml:space="preserve"> </w:t>
      </w:r>
      <w:r>
        <w:rPr>
          <w:rStyle w:val="Hyperlink.4"/>
          <w:rtl w:val="0"/>
          <w:lang w:val="en-US"/>
        </w:rPr>
        <w:t>not</w:t>
      </w:r>
      <w:r>
        <w:rPr>
          <w:rStyle w:val="None"/>
          <w:spacing w:val="0"/>
          <w:rtl w:val="0"/>
        </w:rPr>
        <w:t xml:space="preserve"> </w:t>
      </w:r>
      <w:r>
        <w:rPr>
          <w:rStyle w:val="Hyperlink.4"/>
          <w:rtl w:val="0"/>
          <w:lang w:val="en-US"/>
        </w:rPr>
        <w:t>been</w:t>
      </w:r>
      <w:r>
        <w:rPr>
          <w:rStyle w:val="None"/>
          <w:spacing w:val="0"/>
          <w:rtl w:val="0"/>
        </w:rPr>
        <w:t xml:space="preserve"> </w:t>
      </w:r>
      <w:r>
        <w:rPr>
          <w:rStyle w:val="Hyperlink.4"/>
          <w:rtl w:val="0"/>
          <w:lang w:val="en-US"/>
        </w:rPr>
        <w:t>given</w:t>
      </w:r>
      <w:r>
        <w:rPr>
          <w:rStyle w:val="None"/>
          <w:spacing w:val="0"/>
          <w:rtl w:val="0"/>
        </w:rPr>
        <w:t xml:space="preserve"> </w:t>
      </w:r>
      <w:r>
        <w:rPr>
          <w:rStyle w:val="Hyperlink.4"/>
          <w:rtl w:val="0"/>
          <w:lang w:val="en-US"/>
        </w:rPr>
        <w:t>effect</w:t>
      </w:r>
      <w:r>
        <w:rPr>
          <w:rStyle w:val="None"/>
          <w:spacing w:val="0"/>
          <w:rtl w:val="0"/>
        </w:rPr>
        <w:t xml:space="preserve"> </w:t>
      </w:r>
      <w:r>
        <w:rPr>
          <w:rStyle w:val="Hyperlink.4"/>
          <w:rtl w:val="0"/>
        </w:rPr>
        <w:t>to</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lang w:val="en-US"/>
        </w:rPr>
        <w:t>Restated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Statements</w:t>
      </w:r>
    </w:p>
    <w:p>
      <w:pPr>
        <w:pStyle w:val="Body Text"/>
        <w:spacing w:before="200"/>
        <w:ind w:left="87" w:right="9" w:firstLine="0"/>
        <w:jc w:val="both"/>
      </w:pP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qualifications</w:t>
      </w:r>
      <w:r>
        <w:rPr>
          <w:rStyle w:val="Hyperlink.5"/>
          <w:rtl w:val="0"/>
          <w:lang w:val="en-US"/>
        </w:rPr>
        <w:t xml:space="preserve"> </w:t>
      </w:r>
      <w:r>
        <w:rPr>
          <w:rStyle w:val="Hyperlink.4"/>
          <w:rtl w:val="0"/>
          <w:lang w:val="en-US"/>
        </w:rPr>
        <w:t>included by the</w:t>
      </w:r>
      <w:r>
        <w:rPr>
          <w:rStyle w:val="None"/>
          <w:spacing w:val="0"/>
          <w:rtl w:val="0"/>
          <w:lang w:val="en-US"/>
        </w:rPr>
        <w:t xml:space="preserve"> </w:t>
      </w:r>
      <w:r>
        <w:rPr>
          <w:rStyle w:val="Hyperlink.4"/>
          <w:rtl w:val="0"/>
          <w:lang w:val="en-US"/>
        </w:rPr>
        <w:t>Statutory Auditors</w:t>
      </w:r>
      <w:r>
        <w:rPr>
          <w:rStyle w:val="Hyperlink.5"/>
          <w:rtl w:val="0"/>
          <w:lang w:val="en-US"/>
        </w:rPr>
        <w:t xml:space="preserve"> </w:t>
      </w:r>
      <w:r>
        <w:rPr>
          <w:rStyle w:val="Hyperlink.4"/>
          <w:rtl w:val="0"/>
          <w:lang w:val="en-US"/>
        </w:rPr>
        <w:t>in their audit</w:t>
      </w:r>
      <w:r>
        <w:rPr>
          <w:rStyle w:val="Hyperlink.5"/>
          <w:rtl w:val="0"/>
          <w:lang w:val="en-US"/>
        </w:rPr>
        <w:t xml:space="preserve"> </w:t>
      </w:r>
      <w:r>
        <w:rPr>
          <w:rStyle w:val="Hyperlink.4"/>
          <w:rtl w:val="0"/>
          <w:lang w:val="en-US"/>
        </w:rPr>
        <w:t>reports</w:t>
      </w:r>
      <w:r>
        <w:rPr>
          <w:rStyle w:val="Hyperlink.5"/>
          <w:rtl w:val="0"/>
          <w:lang w:val="en-US"/>
        </w:rPr>
        <w:t xml:space="preserve"> </w:t>
      </w:r>
      <w:r>
        <w:rPr>
          <w:rStyle w:val="Hyperlink.4"/>
          <w:rtl w:val="0"/>
          <w:lang w:val="en-US"/>
        </w:rPr>
        <w:t>and hence</w:t>
      </w:r>
      <w:r>
        <w:rPr>
          <w:rStyle w:val="None"/>
          <w:spacing w:val="0"/>
          <w:rtl w:val="0"/>
          <w:lang w:val="en-US"/>
        </w:rPr>
        <w:t xml:space="preserve"> </w:t>
      </w:r>
      <w:r>
        <w:rPr>
          <w:rStyle w:val="Hyperlink.4"/>
          <w:rtl w:val="0"/>
          <w:lang w:val="en-US"/>
        </w:rPr>
        <w:t>no effect</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given in the Restated Financial Statements.</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outstanding</w:t>
      </w:r>
      <w:r>
        <w:rPr>
          <w:rStyle w:val="None"/>
          <w:spacing w:val="0"/>
          <w:rtl w:val="0"/>
        </w:rPr>
        <w:t xml:space="preserve"> </w:t>
      </w:r>
      <w:r>
        <w:rPr>
          <w:rStyle w:val="Hyperlink.5"/>
          <w:rtl w:val="0"/>
          <w:lang w:val="en-US"/>
        </w:rPr>
        <w:t>litigations</w:t>
      </w:r>
    </w:p>
    <w:p>
      <w:pPr>
        <w:pStyle w:val="Body Text"/>
        <w:spacing w:before="199"/>
        <w:ind w:left="87" w:right="7" w:firstLine="0"/>
        <w:jc w:val="both"/>
      </w:pPr>
      <w:r>
        <w:rPr>
          <w:rStyle w:val="Hyperlink.4"/>
          <w:rtl w:val="0"/>
          <w:lang w:val="en-US"/>
        </w:rPr>
        <w:t>A</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Senior Management in accordance with the SEBI ICDR Regulations and the Materiality Policy as on the date of this Red Herring Prospectus, is provided below:</w:t>
      </w:r>
    </w:p>
    <w:p>
      <w:pPr>
        <w:pStyle w:val="Body Text"/>
        <w:spacing w:before="5"/>
        <w:rPr>
          <w:rStyle w:val="Hyperlink.4"/>
          <w:sz w:val="17"/>
          <w:szCs w:val="17"/>
        </w:rPr>
      </w:pPr>
    </w:p>
    <w:tbl>
      <w:tblPr>
        <w:tblW w:w="1005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60"/>
        <w:gridCol w:w="1363"/>
        <w:gridCol w:w="1367"/>
        <w:gridCol w:w="1365"/>
        <w:gridCol w:w="1360"/>
        <w:gridCol w:w="1367"/>
        <w:gridCol w:w="1375"/>
      </w:tblGrid>
      <w:tr>
        <w:tblPrEx>
          <w:shd w:val="clear" w:color="auto" w:fill="ced7e7"/>
        </w:tblPrEx>
        <w:trPr>
          <w:trHeight w:val="1220"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2"/>
              <w:bottom w:type="dxa" w:w="80"/>
              <w:right w:type="dxa" w:w="80"/>
            </w:tcMar>
            <w:vAlign w:val="top"/>
          </w:tcPr>
          <w:p>
            <w:pPr>
              <w:pStyle w:val="Table Paragraph"/>
              <w:spacing w:line="207" w:lineRule="exact"/>
              <w:ind w:left="362"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3"/>
              <w:bottom w:type="dxa" w:w="80"/>
              <w:right w:type="dxa" w:w="80"/>
            </w:tcMar>
            <w:vAlign w:val="top"/>
          </w:tcPr>
          <w:p>
            <w:pPr>
              <w:pStyle w:val="Table Paragraph"/>
              <w:ind w:left="223" w:firstLine="108"/>
            </w:pPr>
            <w:r>
              <w:rPr>
                <w:rStyle w:val="None"/>
                <w:b w:val="1"/>
                <w:bCs w:val="1"/>
                <w:spacing w:val="-2"/>
                <w:sz w:val="18"/>
                <w:szCs w:val="18"/>
                <w:shd w:val="nil" w:color="auto" w:fill="auto"/>
                <w:rtl w:val="0"/>
                <w:lang w:val="en-US"/>
              </w:rPr>
              <w:t>Criminal proceedings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17"/>
            </w:tcMar>
            <w:vAlign w:val="top"/>
          </w:tcPr>
          <w:p>
            <w:pPr>
              <w:pStyle w:val="Table Paragraph"/>
              <w:spacing w:line="207" w:lineRule="exact"/>
              <w:ind w:right="37"/>
              <w:jc w:val="right"/>
            </w:pPr>
            <w:r>
              <w:rPr>
                <w:rStyle w:val="None"/>
                <w:b w:val="1"/>
                <w:bCs w:val="1"/>
                <w:sz w:val="18"/>
                <w:szCs w:val="18"/>
                <w:shd w:val="nil" w:color="auto" w:fill="auto"/>
                <w:rtl w:val="0"/>
                <w:lang w:val="en-US"/>
              </w:rPr>
              <w:t>Tax</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proceedings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5"/>
              <w:bottom w:type="dxa" w:w="80"/>
              <w:right w:type="dxa" w:w="80"/>
            </w:tcMar>
            <w:vAlign w:val="top"/>
          </w:tcPr>
          <w:p>
            <w:pPr>
              <w:pStyle w:val="Table Paragraph"/>
              <w:ind w:left="15"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
              <w:bottom w:type="dxa" w:w="80"/>
              <w:right w:type="dxa" w:w="82"/>
            </w:tcMar>
            <w:vAlign w:val="top"/>
          </w:tcPr>
          <w:p>
            <w:pPr>
              <w:pStyle w:val="Table Paragraph"/>
              <w:ind w:left="19" w:right="2"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9"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5"/>
              <w:bottom w:type="dxa" w:w="80"/>
              <w:right w:type="dxa" w:w="232"/>
            </w:tcMar>
            <w:vAlign w:val="top"/>
          </w:tcPr>
          <w:p>
            <w:pPr>
              <w:pStyle w:val="Table Paragraph"/>
              <w:ind w:left="275" w:right="152"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5"/>
              <w:bottom w:type="dxa" w:w="80"/>
              <w:right w:type="dxa" w:w="185"/>
            </w:tcMar>
            <w:vAlign w:val="top"/>
          </w:tcPr>
          <w:p>
            <w:pPr>
              <w:pStyle w:val="Table Paragraph"/>
              <w:ind w:left="125" w:right="105"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11.54</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1,360.00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before="2" w:line="186" w:lineRule="exact"/>
              <w:ind w:right="18"/>
              <w:jc w:val="right"/>
            </w:pPr>
            <w:r>
              <w:rPr>
                <w:rStyle w:val="None"/>
                <w:spacing w:val="-10"/>
                <w:sz w:val="18"/>
                <w:szCs w:val="18"/>
                <w:shd w:val="nil" w:color="auto" w:fill="auto"/>
                <w:rtl w:val="0"/>
                <w:lang w:val="en-US"/>
              </w:rPr>
              <w:t>1</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(including the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8" w:lineRule="exact"/>
              <w:ind w:right="9"/>
              <w:jc w:val="right"/>
            </w:pPr>
            <w:r>
              <w:rPr>
                <w:rStyle w:val="Hyperlink.7"/>
                <w:spacing w:val="-2"/>
                <w:sz w:val="18"/>
                <w:szCs w:val="18"/>
                <w:shd w:val="nil" w:color="auto" w:fill="auto"/>
                <w:rtl w:val="0"/>
                <w:lang w:val="en-US"/>
              </w:rPr>
              <w:t>50.00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2</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2.78</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5"/>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bl>
    <w:p>
      <w:pPr>
        <w:pStyle w:val="Body Text"/>
        <w:spacing w:before="5"/>
        <w:ind w:left="98" w:hanging="98"/>
        <w:rPr>
          <w:rStyle w:val="Hyperlink.4"/>
          <w:sz w:val="17"/>
          <w:szCs w:val="17"/>
        </w:rPr>
      </w:pPr>
    </w:p>
    <w:p>
      <w:pPr>
        <w:pStyle w:val="Body"/>
        <w:tabs>
          <w:tab w:val="left" w:pos="448"/>
        </w:tabs>
        <w:spacing w:before="6"/>
        <w:ind w:left="87" w:firstLine="0"/>
        <w:rPr>
          <w:rStyle w:val="Hyperlink.8"/>
        </w:rPr>
      </w:pPr>
      <w:r>
        <w:rPr>
          <w:rStyle w:val="None"/>
          <w:i w:val="1"/>
          <w:iCs w:val="1"/>
          <w:spacing w:val="-10"/>
          <w:sz w:val="16"/>
          <w:szCs w:val="16"/>
          <w:rtl w:val="0"/>
        </w:rPr>
        <w:t>*</w:t>
      </w:r>
      <w:r>
        <w:rPr>
          <w:rStyle w:val="Hyperlink.8"/>
          <w:rtl w:val="0"/>
        </w:rPr>
        <w:tab/>
        <w:t>To</w:t>
      </w:r>
      <w:r>
        <w:rPr>
          <w:rStyle w:val="None"/>
          <w:i w:val="1"/>
          <w:iCs w:val="1"/>
          <w:spacing w:val="-3"/>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extent</w:t>
      </w:r>
      <w:r>
        <w:rPr>
          <w:rStyle w:val="None"/>
          <w:i w:val="1"/>
          <w:iCs w:val="1"/>
          <w:spacing w:val="-3"/>
          <w:sz w:val="16"/>
          <w:szCs w:val="16"/>
          <w:rtl w:val="0"/>
        </w:rPr>
        <w:t xml:space="preserve"> </w:t>
      </w:r>
      <w:r>
        <w:rPr>
          <w:rStyle w:val="None"/>
          <w:i w:val="1"/>
          <w:iCs w:val="1"/>
          <w:spacing w:val="-2"/>
          <w:sz w:val="16"/>
          <w:szCs w:val="16"/>
          <w:rtl w:val="0"/>
          <w:lang w:val="it-IT"/>
        </w:rPr>
        <w:t>quantifiable.</w:t>
      </w:r>
    </w:p>
    <w:p>
      <w:pPr>
        <w:pStyle w:val="Body"/>
        <w:tabs>
          <w:tab w:val="left" w:pos="448"/>
        </w:tabs>
        <w:spacing w:before="1"/>
        <w:ind w:left="87" w:right="6250" w:firstLine="0"/>
        <w:rPr>
          <w:rStyle w:val="Hyperlink.8"/>
        </w:rPr>
      </w:pPr>
      <w:r>
        <w:rPr>
          <w:rStyle w:val="None"/>
          <w:i w:val="1"/>
          <w:iCs w:val="1"/>
          <w:spacing w:val="-10"/>
          <w:sz w:val="16"/>
          <w:szCs w:val="16"/>
          <w:rtl w:val="0"/>
        </w:rPr>
        <w:t>#</w:t>
      </w:r>
      <w:r>
        <w:rPr>
          <w:rStyle w:val="Hyperlink.8"/>
          <w:rtl w:val="0"/>
          <w:lang w:val="en-US"/>
        </w:rPr>
        <w:tab/>
        <w:t>Determined</w:t>
      </w:r>
      <w:r>
        <w:rPr>
          <w:rStyle w:val="None"/>
          <w:i w:val="1"/>
          <w:iCs w:val="1"/>
          <w:spacing w:val="-6"/>
          <w:sz w:val="16"/>
          <w:szCs w:val="16"/>
          <w:rtl w:val="0"/>
        </w:rPr>
        <w:t xml:space="preserve"> </w:t>
      </w:r>
      <w:r>
        <w:rPr>
          <w:rStyle w:val="Hyperlink.8"/>
          <w:rtl w:val="0"/>
        </w:rPr>
        <w:t>in</w:t>
      </w:r>
      <w:r>
        <w:rPr>
          <w:rStyle w:val="None"/>
          <w:i w:val="1"/>
          <w:iCs w:val="1"/>
          <w:spacing w:val="-6"/>
          <w:sz w:val="16"/>
          <w:szCs w:val="16"/>
          <w:rtl w:val="0"/>
        </w:rPr>
        <w:t xml:space="preserve"> </w:t>
      </w:r>
      <w:r>
        <w:rPr>
          <w:rStyle w:val="Hyperlink.8"/>
          <w:rtl w:val="0"/>
          <w:lang w:val="it-IT"/>
        </w:rPr>
        <w:t>accordance</w:t>
      </w:r>
      <w:r>
        <w:rPr>
          <w:rStyle w:val="None"/>
          <w:i w:val="1"/>
          <w:iCs w:val="1"/>
          <w:spacing w:val="-7"/>
          <w:sz w:val="16"/>
          <w:szCs w:val="16"/>
          <w:rtl w:val="0"/>
        </w:rPr>
        <w:t xml:space="preserve"> </w:t>
      </w:r>
      <w:r>
        <w:rPr>
          <w:rStyle w:val="Hyperlink.8"/>
          <w:rtl w:val="0"/>
          <w:lang w:val="en-US"/>
        </w:rPr>
        <w:t>with</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Materiality</w:t>
      </w:r>
      <w:r>
        <w:rPr>
          <w:rStyle w:val="None"/>
          <w:i w:val="1"/>
          <w:iCs w:val="1"/>
          <w:spacing w:val="-5"/>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20"/>
        </w:numPr>
        <w:bidi w:val="0"/>
        <w:spacing w:before="0"/>
        <w:ind w:right="7"/>
        <w:jc w:val="left"/>
        <w:rPr>
          <w:i w:val="1"/>
          <w:iCs w:val="1"/>
          <w:sz w:val="16"/>
          <w:szCs w:val="16"/>
          <w:rtl w:val="0"/>
          <w:lang w:val="en-US"/>
        </w:rPr>
      </w:pPr>
      <w:r>
        <w:rPr>
          <w:rStyle w:val="Hyperlink.4"/>
          <w:i w:val="1"/>
          <w:iCs w:val="1"/>
          <w:sz w:val="16"/>
          <w:szCs w:val="16"/>
          <w:rtl w:val="0"/>
          <w:lang w:val="en-US"/>
        </w:rPr>
        <w:t>Certain of our KMPs including, [PERSON], [PERSON], [PERSON] and [PERSON] are also our Executive</w:t>
      </w:r>
      <w:r>
        <w:rPr>
          <w:rStyle w:val="None"/>
          <w:i w:val="1"/>
          <w:iCs w:val="1"/>
          <w:spacing w:val="40"/>
          <w:sz w:val="16"/>
          <w:szCs w:val="16"/>
          <w:rtl w:val="0"/>
          <w:lang w:val="en-US"/>
        </w:rPr>
        <w:t xml:space="preserve"> </w:t>
      </w:r>
      <w:r>
        <w:rPr>
          <w:rStyle w:val="Hyperlink.4"/>
          <w:i w:val="1"/>
          <w:iCs w:val="1"/>
          <w:sz w:val="16"/>
          <w:szCs w:val="16"/>
          <w:rtl w:val="0"/>
          <w:lang w:val="en-US"/>
        </w:rPr>
        <w:t>Directors. Hence, litigation against our Executive Directors have not been included under the heading of KMPs to avoid repetition.</w:t>
      </w:r>
    </w:p>
    <w:p>
      <w:pPr>
        <w:pStyle w:val="List Paragraph"/>
        <w:numPr>
          <w:ilvl w:val="0"/>
          <w:numId w:val="20"/>
        </w:numPr>
        <w:bidi w:val="0"/>
        <w:spacing w:before="1"/>
        <w:ind w:right="6"/>
        <w:jc w:val="left"/>
        <w:rPr>
          <w:i w:val="1"/>
          <w:iCs w:val="1"/>
          <w:sz w:val="16"/>
          <w:szCs w:val="16"/>
          <w:rtl w:val="0"/>
          <w:lang w:val="en-US"/>
        </w:rPr>
      </w:pPr>
      <w:r>
        <w:rPr>
          <w:rStyle w:val="Hyperlink.4"/>
          <w:i w:val="1"/>
          <w:iCs w:val="1"/>
          <w:sz w:val="16"/>
          <w:szCs w:val="16"/>
          <w:rtl w:val="0"/>
          <w:lang w:val="en-US"/>
        </w:rPr>
        <w:t>Certain</w:t>
      </w:r>
      <w:r>
        <w:rPr>
          <w:rStyle w:val="None"/>
          <w:i w:val="1"/>
          <w:iCs w:val="1"/>
          <w:spacing w:val="22"/>
          <w:sz w:val="16"/>
          <w:szCs w:val="16"/>
          <w:rtl w:val="0"/>
          <w:lang w:val="en-US"/>
        </w:rPr>
        <w:t xml:space="preserve"> </w:t>
      </w:r>
      <w:r>
        <w:rPr>
          <w:rStyle w:val="Hyperlink.4"/>
          <w:i w:val="1"/>
          <w:iCs w:val="1"/>
          <w:sz w:val="16"/>
          <w:szCs w:val="16"/>
          <w:rtl w:val="0"/>
          <w:lang w:val="en-US"/>
        </w:rPr>
        <w:t>of</w:t>
      </w:r>
      <w:r>
        <w:rPr>
          <w:rStyle w:val="None"/>
          <w:i w:val="1"/>
          <w:iCs w:val="1"/>
          <w:spacing w:val="22"/>
          <w:sz w:val="16"/>
          <w:szCs w:val="16"/>
          <w:rtl w:val="0"/>
          <w:lang w:val="en-US"/>
        </w:rPr>
        <w:t xml:space="preserve"> </w:t>
      </w:r>
      <w:r>
        <w:rPr>
          <w:rStyle w:val="Hyperlink.4"/>
          <w:i w:val="1"/>
          <w:iCs w:val="1"/>
          <w:sz w:val="16"/>
          <w:szCs w:val="16"/>
          <w:rtl w:val="0"/>
          <w:lang w:val="en-US"/>
        </w:rPr>
        <w:t>our</w:t>
      </w:r>
      <w:r>
        <w:rPr>
          <w:rStyle w:val="None"/>
          <w:i w:val="1"/>
          <w:iCs w:val="1"/>
          <w:spacing w:val="21"/>
          <w:sz w:val="16"/>
          <w:szCs w:val="16"/>
          <w:rtl w:val="0"/>
          <w:lang w:val="en-US"/>
        </w:rPr>
        <w:t xml:space="preserve"> </w:t>
      </w:r>
      <w:r>
        <w:rPr>
          <w:rStyle w:val="Hyperlink.4"/>
          <w:i w:val="1"/>
          <w:iCs w:val="1"/>
          <w:sz w:val="16"/>
          <w:szCs w:val="16"/>
          <w:rtl w:val="0"/>
          <w:lang w:val="en-US"/>
        </w:rPr>
        <w:t>SMs</w:t>
      </w:r>
      <w:r>
        <w:rPr>
          <w:rStyle w:val="None"/>
          <w:i w:val="1"/>
          <w:iCs w:val="1"/>
          <w:spacing w:val="21"/>
          <w:sz w:val="16"/>
          <w:szCs w:val="16"/>
          <w:rtl w:val="0"/>
          <w:lang w:val="en-US"/>
        </w:rPr>
        <w:t xml:space="preserve"> </w:t>
      </w:r>
      <w:r>
        <w:rPr>
          <w:rStyle w:val="Hyperlink.4"/>
          <w:i w:val="1"/>
          <w:iCs w:val="1"/>
          <w:sz w:val="16"/>
          <w:szCs w:val="16"/>
          <w:rtl w:val="0"/>
          <w:lang w:val="en-US"/>
        </w:rPr>
        <w:t>including,</w:t>
      </w:r>
      <w:r>
        <w:rPr>
          <w:rStyle w:val="None"/>
          <w:i w:val="1"/>
          <w:iCs w:val="1"/>
          <w:spacing w:val="21"/>
          <w:sz w:val="16"/>
          <w:szCs w:val="16"/>
          <w:rtl w:val="0"/>
          <w:lang w:val="en-US"/>
        </w:rPr>
        <w:t xml:space="preserve"> </w:t>
      </w:r>
      <w:r>
        <w:rPr>
          <w:rStyle w:val="Hyperlink.4"/>
          <w:i w:val="1"/>
          <w:iCs w:val="1"/>
          <w:sz w:val="16"/>
          <w:szCs w:val="16"/>
          <w:rtl w:val="0"/>
          <w:lang w:val="en-US"/>
        </w:rPr>
        <w:t>[PERSON]</w:t>
      </w:r>
      <w:r>
        <w:rPr>
          <w:rStyle w:val="None"/>
          <w:i w:val="1"/>
          <w:iCs w:val="1"/>
          <w:spacing w:val="22"/>
          <w:sz w:val="16"/>
          <w:szCs w:val="16"/>
          <w:rtl w:val="0"/>
          <w:lang w:val="en-US"/>
        </w:rPr>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CEO,</w:t>
      </w:r>
      <w:r>
        <w:rPr>
          <w:rStyle w:val="None"/>
          <w:i w:val="1"/>
          <w:iCs w:val="1"/>
          <w:spacing w:val="21"/>
          <w:sz w:val="16"/>
          <w:szCs w:val="16"/>
          <w:rtl w:val="0"/>
          <w:lang w:val="en-US"/>
        </w:rPr>
        <w:t xml:space="preserve"> </w:t>
      </w:r>
      <w:r>
        <w:rPr>
          <w:rStyle w:val="Hyperlink.4"/>
          <w:i w:val="1"/>
          <w:iCs w:val="1"/>
          <w:sz w:val="16"/>
          <w:szCs w:val="16"/>
          <w:rtl w:val="0"/>
          <w:lang w:val="en-US"/>
        </w:rPr>
        <w:t>[PERSON]</w:t>
      </w:r>
      <w:r>
        <w:rPr>
          <w:rStyle w:val="None"/>
          <w:i w:val="1"/>
          <w:iCs w:val="1"/>
          <w:spacing w:val="22"/>
          <w:sz w:val="16"/>
          <w:szCs w:val="16"/>
          <w:rtl w:val="0"/>
          <w:lang w:val="en-US"/>
        </w:rPr>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CFO,</w:t>
      </w:r>
      <w:r>
        <w:rPr>
          <w:rStyle w:val="None"/>
          <w:i w:val="1"/>
          <w:iCs w:val="1"/>
          <w:spacing w:val="21"/>
          <w:sz w:val="16"/>
          <w:szCs w:val="16"/>
          <w:rtl w:val="0"/>
          <w:lang w:val="en-US"/>
        </w:rPr>
        <w:t xml:space="preserve"> </w:t>
      </w:r>
      <w:r>
        <w:rPr>
          <w:rStyle w:val="Hyperlink.4"/>
          <w:i w:val="1"/>
          <w:iCs w:val="1"/>
          <w:sz w:val="16"/>
          <w:szCs w:val="16"/>
          <w:rtl w:val="0"/>
          <w:lang w:val="en-US"/>
        </w:rPr>
        <w:t>[PERSON]</w:t>
      </w:r>
      <w:r>
        <w:rPr>
          <w:rStyle w:val="None"/>
          <w:i w:val="1"/>
          <w:iCs w:val="1"/>
          <w:spacing w:val="21"/>
          <w:sz w:val="16"/>
          <w:szCs w:val="16"/>
          <w:rtl w:val="0"/>
          <w:lang w:val="en-US"/>
        </w:rPr>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CS</w:t>
      </w:r>
      <w:r>
        <w:rPr>
          <w:rStyle w:val="None"/>
          <w:i w:val="1"/>
          <w:iCs w:val="1"/>
          <w:spacing w:val="22"/>
          <w:sz w:val="16"/>
          <w:szCs w:val="16"/>
          <w:rtl w:val="0"/>
          <w:lang w:val="en-US"/>
        </w:rPr>
        <w:t xml:space="preserve"> </w:t>
      </w:r>
      <w:r>
        <w:rPr>
          <w:rStyle w:val="Hyperlink.4"/>
          <w:i w:val="1"/>
          <w:iCs w:val="1"/>
          <w:sz w:val="16"/>
          <w:szCs w:val="16"/>
          <w:rtl w:val="0"/>
          <w:lang w:val="en-US"/>
        </w:rPr>
        <w:t>and</w:t>
      </w:r>
      <w:r>
        <w:rPr>
          <w:rStyle w:val="None"/>
          <w:i w:val="1"/>
          <w:iCs w:val="1"/>
          <w:spacing w:val="22"/>
          <w:sz w:val="16"/>
          <w:szCs w:val="16"/>
          <w:rtl w:val="0"/>
          <w:lang w:val="en-US"/>
        </w:rPr>
        <w:t xml:space="preserve"> </w:t>
      </w:r>
      <w:r>
        <w:rPr>
          <w:rStyle w:val="Hyperlink.4"/>
          <w:i w:val="1"/>
          <w:iCs w:val="1"/>
          <w:sz w:val="16"/>
          <w:szCs w:val="16"/>
          <w:rtl w:val="0"/>
          <w:lang w:val="en-US"/>
        </w:rPr>
        <w:t>Compliance</w:t>
      </w:r>
      <w:r>
        <w:rPr>
          <w:rStyle w:val="None"/>
          <w:i w:val="1"/>
          <w:iCs w:val="1"/>
          <w:spacing w:val="24"/>
          <w:sz w:val="16"/>
          <w:szCs w:val="16"/>
          <w:rtl w:val="0"/>
          <w:lang w:val="en-US"/>
        </w:rPr>
        <w:t xml:space="preserve"> </w:t>
      </w:r>
      <w:r>
        <w:rPr>
          <w:rStyle w:val="Hyperlink.4"/>
          <w:i w:val="1"/>
          <w:iCs w:val="1"/>
          <w:sz w:val="16"/>
          <w:szCs w:val="16"/>
          <w:rtl w:val="0"/>
          <w:lang w:val="en-US"/>
        </w:rPr>
        <w:t>Officer,</w:t>
      </w:r>
      <w:r>
        <w:rPr>
          <w:rStyle w:val="None"/>
          <w:i w:val="1"/>
          <w:iCs w:val="1"/>
          <w:spacing w:val="19"/>
          <w:sz w:val="16"/>
          <w:szCs w:val="16"/>
          <w:rtl w:val="0"/>
          <w:lang w:val="en-US"/>
        </w:rPr>
        <w:t xml:space="preserve"> </w:t>
      </w:r>
      <w:r>
        <w:rPr>
          <w:rStyle w:val="Hyperlink.4"/>
          <w:i w:val="1"/>
          <w:iCs w:val="1"/>
          <w:sz w:val="16"/>
          <w:szCs w:val="16"/>
          <w:rtl w:val="0"/>
          <w:lang w:val="en-US"/>
        </w:rPr>
        <w:t>and</w:t>
      </w:r>
      <w:r>
        <w:rPr>
          <w:rStyle w:val="None"/>
          <w:i w:val="1"/>
          <w:iCs w:val="1"/>
          <w:spacing w:val="24"/>
          <w:sz w:val="16"/>
          <w:szCs w:val="16"/>
          <w:rtl w:val="0"/>
          <w:lang w:val="en-US"/>
        </w:rPr>
        <w:t xml:space="preserve"> </w:t>
      </w:r>
      <w:r>
        <w:rPr>
          <w:rStyle w:val="Hyperlink.4"/>
          <w:i w:val="1"/>
          <w:iCs w:val="1"/>
          <w:sz w:val="16"/>
          <w:szCs w:val="16"/>
          <w:rtl w:val="0"/>
          <w:lang w:val="en-US"/>
        </w:rPr>
        <w:t>[PERSON]</w:t>
      </w:r>
      <w:r>
        <w:rPr>
          <w:rStyle w:val="None"/>
          <w:i w:val="1"/>
          <w:iCs w:val="1"/>
          <w:spacing w:val="35"/>
          <w:sz w:val="16"/>
          <w:szCs w:val="16"/>
          <w:rtl w:val="0"/>
          <w:lang w:val="en-US"/>
        </w:rPr>
      </w:r>
      <w:r>
        <w:rPr>
          <w:rStyle w:val="Hyperlink.4"/>
          <w:i w:val="1"/>
          <w:iCs w:val="1"/>
          <w:sz w:val="16"/>
          <w:szCs w:val="16"/>
          <w:rtl w:val="0"/>
          <w:lang w:val="en-US"/>
        </w:rPr>
        <w:t>,</w:t>
      </w:r>
      <w:r>
        <w:rPr>
          <w:rStyle w:val="None"/>
          <w:i w:val="1"/>
          <w:iCs w:val="1"/>
          <w:spacing w:val="40"/>
          <w:sz w:val="16"/>
          <w:szCs w:val="16"/>
          <w:rtl w:val="0"/>
          <w:lang w:val="en-US"/>
        </w:rPr>
        <w:t xml:space="preserve"> </w:t>
      </w:r>
      <w:r>
        <w:rPr>
          <w:rStyle w:val="Hyperlink.4"/>
          <w:i w:val="1"/>
          <w:iCs w:val="1"/>
          <w:sz w:val="16"/>
          <w:szCs w:val="16"/>
          <w:rtl w:val="0"/>
          <w:lang w:val="en-US"/>
        </w:rPr>
        <w:t>Technical Director, are also our KMPs. Hence, litigation against our KMPs have not been included under the heading of SMs to avoid repetition.</w:t>
      </w:r>
    </w:p>
    <w:p>
      <w:pPr>
        <w:pStyle w:val="Body Text"/>
        <w:spacing w:before="13"/>
        <w:rPr>
          <w:rStyle w:val="None"/>
          <w:i w:val="1"/>
          <w:iCs w:val="1"/>
          <w:sz w:val="16"/>
          <w:szCs w:val="16"/>
        </w:rPr>
      </w:pPr>
    </w:p>
    <w:p>
      <w:pPr>
        <w:pStyle w:val="Body Text"/>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which may have a material impact on our Company.</w:t>
      </w:r>
    </w:p>
    <w:p>
      <w:pPr>
        <w:pStyle w:val="Body"/>
        <w:spacing w:before="202"/>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Outstanding</w:t>
      </w:r>
      <w:r>
        <w:rPr>
          <w:rStyle w:val="None"/>
          <w:i w:val="1"/>
          <w:iCs w:val="1"/>
          <w:spacing w:val="-5"/>
          <w:sz w:val="20"/>
          <w:szCs w:val="20"/>
          <w:rtl w:val="0"/>
        </w:rPr>
        <w:t xml:space="preserve"> </w:t>
      </w:r>
      <w:r>
        <w:rPr>
          <w:rStyle w:val="None"/>
          <w:i w:val="1"/>
          <w:iCs w:val="1"/>
          <w:sz w:val="20"/>
          <w:szCs w:val="20"/>
          <w:rtl w:val="0"/>
          <w:lang w:val="en-US"/>
        </w:rPr>
        <w:t>Litigation</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it-IT"/>
        </w:rPr>
        <w:t>Material</w:t>
      </w:r>
      <w:r>
        <w:rPr>
          <w:rStyle w:val="None"/>
          <w:i w:val="1"/>
          <w:iCs w:val="1"/>
          <w:spacing w:val="-5"/>
          <w:sz w:val="20"/>
          <w:szCs w:val="20"/>
          <w:rtl w:val="0"/>
        </w:rPr>
        <w:t xml:space="preserve"> </w:t>
      </w:r>
      <w:r>
        <w:rPr>
          <w:rStyle w:val="None"/>
          <w:i w:val="1"/>
          <w:iCs w:val="1"/>
          <w:sz w:val="20"/>
          <w:szCs w:val="20"/>
          <w:rtl w:val="0"/>
          <w:lang w:val="en-US"/>
        </w:rPr>
        <w:t>Developments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388.</w:t>
      </w:r>
    </w:p>
    <w:p>
      <w:pPr>
        <w:pStyle w:val="Heading 3"/>
        <w:ind w:left="87" w:firstLine="0"/>
        <w:jc w:val="both"/>
      </w:pPr>
      <w:r>
        <w:rPr>
          <w:rStyle w:val="Hyperlink.4"/>
          <w:rtl w:val="0"/>
          <w:lang w:val="da-DK"/>
        </w:rPr>
        <w:t>Risk</w:t>
      </w:r>
      <w:r>
        <w:rPr>
          <w:rStyle w:val="None"/>
          <w:spacing w:val="0"/>
          <w:rtl w:val="0"/>
        </w:rPr>
        <w:t xml:space="preserve"> </w:t>
      </w:r>
      <w:r>
        <w:rPr>
          <w:rStyle w:val="Hyperlink.5"/>
          <w:rtl w:val="0"/>
          <w:lang w:val="da-DK"/>
        </w:rPr>
        <w:t>Factors</w:t>
      </w:r>
    </w:p>
    <w:p>
      <w:pPr>
        <w:pStyle w:val="Heading 3"/>
        <w:jc w:val="both"/>
        <w:sectPr>
          <w:headerReference w:type="default" r:id="rId57"/>
          <w:footerReference w:type="default" r:id="rId58"/>
          <w:pgSz w:w="11920" w:h="16840" w:orient="portrait"/>
          <w:pgMar w:top="1140" w:right="708" w:bottom="1120" w:left="992" w:header="0" w:footer="0"/>
          <w:bidi w:val="0"/>
        </w:sectPr>
      </w:pPr>
    </w:p>
    <w:p>
      <w:pPr>
        <w:pStyle w:val="Body Text"/>
        <w:spacing w:before="80"/>
        <w:ind w:left="87" w:right="13" w:firstLine="0"/>
        <w:jc w:val="both"/>
      </w:pPr>
      <w:r>
        <w:rPr>
          <w:rStyle w:val="Hyperlink.4"/>
          <w:rtl w:val="0"/>
          <w:lang w:val="en-US"/>
        </w:rPr>
        <w:t xml:space="preserve">Specific attention of Bidders is invited to the section </w:t>
      </w:r>
      <w:r>
        <w:rPr>
          <w:rStyle w:val="Hyperlink.4"/>
          <w:rtl w:val="0"/>
          <w:lang w:val="en-US"/>
        </w:rPr>
        <w:t>“</w:t>
      </w:r>
      <w:r>
        <w:rPr>
          <w:rStyle w:val="None"/>
          <w:i w:val="1"/>
          <w:iCs w:val="1"/>
          <w:rtl w:val="0"/>
          <w:lang w:val="en-US"/>
        </w:rPr>
        <w:t>Risk Factors</w:t>
      </w:r>
      <w:r>
        <w:rPr>
          <w:rStyle w:val="Hyperlink.4"/>
          <w:rtl w:val="0"/>
          <w:lang w:val="en-US"/>
        </w:rPr>
        <w:t xml:space="preserve">” </w:t>
      </w:r>
      <w:r>
        <w:rPr>
          <w:rStyle w:val="Hyperlink.4"/>
          <w:rtl w:val="0"/>
          <w:lang w:val="en-US"/>
        </w:rPr>
        <w:t xml:space="preserve">on page 28. Bidders are advised to read the risk factors carefully before taking an investment decision in the Offer. Set forth below are the top 10 risk factors applicable to our </w:t>
      </w:r>
      <w:r>
        <w:rPr>
          <w:rStyle w:val="Hyperlink.5"/>
          <w:rtl w:val="0"/>
          <w:lang w:val="en-US"/>
        </w:rPr>
        <w:t>Company:</w:t>
      </w:r>
    </w:p>
    <w:p>
      <w:pPr>
        <w:pStyle w:val="Body Text"/>
        <w:spacing w:before="5"/>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56"/>
        <w:gridCol w:w="9342"/>
      </w:tblGrid>
      <w:tr>
        <w:tblPrEx>
          <w:shd w:val="clear" w:color="auto" w:fill="ced7e7"/>
        </w:tblPrEx>
        <w:trPr>
          <w:trHeight w:val="38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spacing w:before="2" w:line="186" w:lineRule="exact"/>
              <w:ind w:left="14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before="2" w:line="186" w:lineRule="exact"/>
              <w:ind w:left="9" w:firstLine="0"/>
              <w:jc w:val="center"/>
            </w:pPr>
            <w:r>
              <w:rPr>
                <w:rStyle w:val="None"/>
                <w:b w:val="1"/>
                <w:bCs w:val="1"/>
                <w:sz w:val="18"/>
                <w:szCs w:val="18"/>
                <w:shd w:val="nil" w:color="auto" w:fill="auto"/>
                <w:rtl w:val="0"/>
                <w:lang w:val="en-US"/>
              </w:rPr>
              <w:t>Description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Risk</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1.</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We depend on certain customers for a significant portion of our revenue from operations. Our top 10 customers contributed to 53.97%,</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52.54%,</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57.10%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58.99%</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Fiscals 2025,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2023, respectively. 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demand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 customers, the loss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such customers 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inability to diversify</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customer</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base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could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7"/>
                <w:sz w:val="18"/>
                <w:szCs w:val="18"/>
                <w:shd w:val="nil" w:color="auto" w:fill="auto"/>
                <w:rtl w:val="0"/>
                <w:lang w:val="en-US"/>
              </w:rPr>
              <w:t xml:space="preserve"> </w:t>
            </w:r>
            <w:r>
              <w:rPr>
                <w:rStyle w:val="None"/>
                <w:spacing w:val="-4"/>
                <w:sz w:val="18"/>
                <w:szCs w:val="18"/>
                <w:shd w:val="nil" w:color="auto" w:fill="auto"/>
                <w:rtl w:val="0"/>
                <w:lang w:val="en-US"/>
              </w:rPr>
              <w:t>cash</w:t>
            </w:r>
          </w:p>
          <w:p>
            <w:pPr>
              <w:pStyle w:val="Table Paragraph"/>
              <w:bidi w:val="0"/>
              <w:spacing w:line="186" w:lineRule="exact"/>
              <w:ind w:left="57" w:right="0" w:firstLine="0"/>
              <w:jc w:val="left"/>
              <w:rPr>
                <w:rtl w:val="0"/>
              </w:rPr>
            </w:pPr>
            <w:r>
              <w:rPr>
                <w:rStyle w:val="Hyperlink.7"/>
                <w:spacing w:val="-2"/>
                <w:sz w:val="18"/>
                <w:szCs w:val="18"/>
                <w:shd w:val="nil" w:color="auto" w:fill="auto"/>
                <w:rtl w:val="0"/>
                <w:lang w:val="en-US"/>
              </w:rPr>
              <w:t>flows.</w:t>
            </w:r>
          </w:p>
        </w:tc>
      </w:tr>
      <w:tr>
        <w:tblPrEx>
          <w:shd w:val="clear" w:color="auto" w:fill="ced7e7"/>
        </w:tblPrEx>
        <w:trPr>
          <w:trHeight w:val="1220"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2.</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dependent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procure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raw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materials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contributed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98.91%,</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98.45%,</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96.93% and 98.58% of our total cost of raw materials and components purchased for the three-month period ended June 30, 2025, and Fiscals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agreements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6"/>
                <w:sz w:val="18"/>
                <w:szCs w:val="18"/>
                <w:shd w:val="nil" w:color="auto" w:fill="auto"/>
                <w:rtl w:val="0"/>
                <w:lang w:val="en-US"/>
              </w:rPr>
              <w:t xml:space="preserve"> </w:t>
            </w:r>
            <w:r>
              <w:rPr>
                <w:rStyle w:val="None"/>
                <w:spacing w:val="-4"/>
                <w:sz w:val="18"/>
                <w:szCs w:val="18"/>
                <w:shd w:val="nil" w:color="auto" w:fill="auto"/>
                <w:rtl w:val="0"/>
                <w:lang w:val="en-US"/>
              </w:rPr>
              <w:t>loss</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of suppliers or interruptions in the timely delivery of raw materials or volatility in their prices could have an adverse impact on our business, financial condition, cash flows and results of operations.</w:t>
            </w:r>
          </w:p>
        </w:tc>
      </w:tr>
      <w:tr>
        <w:tblPrEx>
          <w:shd w:val="clear" w:color="auto" w:fill="ced7e7"/>
        </w:tblPrEx>
        <w:trPr>
          <w:trHeight w:val="9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3.</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Any shortfall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supply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availability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raw materials including aluminium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 copper, which 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primary raw materials (and copper also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principal raw material), or insulating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materials, such as enamel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paper, or an increase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our such 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input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business,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4.</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A significant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 i.e.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71.73%,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74.79%, 75.17% and 79.08%</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operating revenue for the three-month period ended June 30, 2025 and Fiscals 2025, 2024 and 2023, respectively is attributable to the power sector (generation, transmission and distribution) industry (</w:t>
            </w:r>
            <w:r>
              <w:rPr>
                <w:rStyle w:val="Hyperlink.6"/>
                <w:sz w:val="18"/>
                <w:szCs w:val="18"/>
                <w:shd w:val="nil" w:color="auto" w:fill="auto"/>
                <w:rtl w:val="0"/>
                <w:lang w:val="en-US"/>
              </w:rPr>
              <w:t>“</w:t>
            </w:r>
            <w:r>
              <w:rPr>
                <w:rStyle w:val="Hyperlink.6"/>
                <w:sz w:val="18"/>
                <w:szCs w:val="18"/>
                <w:shd w:val="nil" w:color="auto" w:fill="auto"/>
                <w:rtl w:val="0"/>
                <w:lang w:val="en-US"/>
              </w:rPr>
              <w:t>Power Sector</w:t>
            </w:r>
            <w:r>
              <w:rPr>
                <w:rStyle w:val="Hyperlink.6"/>
                <w:sz w:val="18"/>
                <w:szCs w:val="18"/>
                <w:shd w:val="nil" w:color="auto" w:fill="auto"/>
                <w:rtl w:val="0"/>
                <w:lang w:val="en-US"/>
              </w:rPr>
              <w:t>”</w:t>
            </w:r>
            <w:r>
              <w:rPr>
                <w:rStyle w:val="Hyperlink.6"/>
                <w:sz w:val="18"/>
                <w:szCs w:val="18"/>
                <w:shd w:val="nil" w:color="auto" w:fill="auto"/>
                <w:rtl w:val="0"/>
                <w:lang w:val="en-US"/>
              </w:rPr>
              <w:t>). Any economic cyclicality coupled with reduced demand or negative trend in the Power Sector industry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other industries that we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operate in, could adversely affect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 results</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tc>
      </w:tr>
      <w:tr>
        <w:tblPrEx>
          <w:shd w:val="clear" w:color="auto" w:fill="ced7e7"/>
        </w:tblPrEx>
        <w:trPr>
          <w:trHeight w:val="83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5.</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derive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70%</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7"/>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Fiscals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sale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key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products would have a material adverse effect on our business, financial condition, results of operations and cash flows.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6.</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yet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incurred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proposed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objects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 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delay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vendors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provide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requisite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equipment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None"/>
                <w:spacing w:val="-10"/>
                <w:sz w:val="18"/>
                <w:szCs w:val="18"/>
                <w:shd w:val="nil" w:color="auto" w:fill="auto"/>
                <w:rtl w:val="0"/>
                <w:lang w:val="en-US"/>
              </w:rPr>
              <w:t>a</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timely manner,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 result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 over-</w:t>
            </w:r>
            <w:r>
              <w:rPr>
                <w:rStyle w:val="Hyperlink.7"/>
                <w:spacing w:val="-2"/>
                <w:sz w:val="18"/>
                <w:szCs w:val="18"/>
                <w:shd w:val="nil" w:color="auto" w:fill="auto"/>
                <w:rtl w:val="0"/>
                <w:lang w:val="en-US"/>
              </w:rPr>
              <w:t>runs.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7.</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significantly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facilities.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unscheduled,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unplanned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prolonged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disruption, slowdown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shutdown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facilities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could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cash flows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operations.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ind w:left="11" w:right="2" w:firstLine="0"/>
              <w:jc w:val="center"/>
            </w:pPr>
            <w:r>
              <w:rPr>
                <w:rStyle w:val="None"/>
                <w:spacing w:val="-5"/>
                <w:sz w:val="18"/>
                <w:szCs w:val="18"/>
                <w:shd w:val="nil" w:color="auto" w:fill="auto"/>
                <w:rtl w:val="0"/>
                <w:lang w:val="en-US"/>
              </w:rPr>
              <w:t>8.</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4"/>
            </w:tcMar>
            <w:vAlign w:val="top"/>
          </w:tcPr>
          <w:p>
            <w:pPr>
              <w:pStyle w:val="Table Paragraph"/>
              <w:spacing w:line="206" w:lineRule="exact"/>
              <w:ind w:left="57" w:right="54" w:firstLine="0"/>
              <w:jc w:val="both"/>
            </w:pPr>
            <w:r>
              <w:rPr>
                <w:rStyle w:val="Hyperlink.6"/>
                <w:sz w:val="18"/>
                <w:szCs w:val="18"/>
                <w:shd w:val="nil" w:color="auto" w:fill="auto"/>
                <w:rtl w:val="0"/>
                <w:lang w:val="en-US"/>
              </w:rPr>
              <w:t>We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encountered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delays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encounter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delays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overruns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completion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construction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manufacturing facility at Supa, Ahilyanagar (formerly Ahmednagar) in Maharashtra, which may adversely affect our business, result of operations, financial condition and cash flows.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9.</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We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strict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quality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defect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failure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comply with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quality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cancellation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future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recalls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exposure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potential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liability </w:t>
            </w:r>
            <w:r>
              <w:rPr>
                <w:rStyle w:val="Hyperlink.7"/>
                <w:spacing w:val="-2"/>
                <w:sz w:val="18"/>
                <w:szCs w:val="18"/>
                <w:shd w:val="nil" w:color="auto" w:fill="auto"/>
                <w:rtl w:val="0"/>
                <w:lang w:val="en-US"/>
              </w:rPr>
              <w:t>claims.</w:t>
            </w:r>
          </w:p>
        </w:tc>
      </w:tr>
      <w:tr>
        <w:tblPrEx>
          <w:shd w:val="clear" w:color="auto" w:fill="ced7e7"/>
        </w:tblPrEx>
        <w:trPr>
          <w:trHeight w:val="9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10.</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3"/>
            </w:tcMar>
            <w:vAlign w:val="top"/>
          </w:tcPr>
          <w:p>
            <w:pPr>
              <w:pStyle w:val="Table Paragraph"/>
              <w:ind w:left="57" w:right="53" w:firstLine="0"/>
              <w:jc w:val="both"/>
              <w:rPr>
                <w:rStyle w:val="None"/>
                <w:sz w:val="18"/>
                <w:szCs w:val="18"/>
                <w:shd w:val="nil" w:color="auto" w:fill="auto"/>
              </w:rPr>
            </w:pPr>
            <w:r>
              <w:rPr>
                <w:rStyle w:val="Hyperlink.7"/>
                <w:spacing w:val="-2"/>
                <w:sz w:val="18"/>
                <w:szCs w:val="18"/>
                <w:shd w:val="nil" w:color="auto" w:fill="auto"/>
                <w:rtl w:val="0"/>
                <w:lang w:val="en-US"/>
              </w:rPr>
              <w:t>We export 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products to various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countries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revenue from</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outside 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represented 30.75%, 33.20%, 39.15%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 xml:space="preserve">43.93% </w:t>
            </w:r>
            <w:r>
              <w:rPr>
                <w:rStyle w:val="Hyperlink.6"/>
                <w:sz w:val="18"/>
                <w:szCs w:val="18"/>
                <w:shd w:val="nil" w:color="auto" w:fill="auto"/>
                <w:rtl w:val="0"/>
                <w:lang w:val="en-US"/>
              </w:rPr>
              <w:t>of our sale of products for the three-month period ended June 30, 2025, and Fiscals 2025, 2024 and 2023, respectively. Any adverse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affecting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laws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duties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exports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could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impact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cash</w:t>
            </w:r>
            <w:r>
              <w:rPr>
                <w:rStyle w:val="Hyperlink.7"/>
                <w:spacing w:val="-2"/>
                <w:sz w:val="18"/>
                <w:szCs w:val="18"/>
                <w:shd w:val="nil" w:color="auto" w:fill="auto"/>
                <w:rtl w:val="0"/>
                <w:lang w:val="en-US"/>
              </w:rPr>
              <w:t xml:space="preserve"> flows.</w:t>
            </w:r>
          </w:p>
        </w:tc>
      </w:tr>
    </w:tbl>
    <w:p>
      <w:pPr>
        <w:pStyle w:val="Body Text"/>
        <w:spacing w:before="5"/>
        <w:ind w:left="98" w:hanging="98"/>
        <w:rPr>
          <w:rStyle w:val="Hyperlink.4"/>
          <w:sz w:val="17"/>
          <w:szCs w:val="17"/>
        </w:rPr>
      </w:pPr>
    </w:p>
    <w:p>
      <w:pPr>
        <w:pStyle w:val="Body Text"/>
        <w:spacing w:before="5"/>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5"/>
          <w:sz w:val="20"/>
          <w:szCs w:val="20"/>
          <w:rtl w:val="0"/>
        </w:rPr>
        <w:t>28.</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contingent</w:t>
      </w:r>
      <w:r>
        <w:rPr>
          <w:rStyle w:val="None"/>
          <w:spacing w:val="0"/>
          <w:rtl w:val="0"/>
        </w:rPr>
        <w:t xml:space="preserve"> </w:t>
      </w:r>
      <w:r>
        <w:rPr>
          <w:rStyle w:val="Hyperlink.5"/>
          <w:rtl w:val="0"/>
          <w:lang w:val="en-US"/>
        </w:rPr>
        <w:t>liabilities</w:t>
      </w:r>
    </w:p>
    <w:p>
      <w:pPr>
        <w:pStyle w:val="Body Text"/>
        <w:spacing w:before="199"/>
        <w:ind w:left="87" w:right="7" w:firstLine="0"/>
        <w:jc w:val="both"/>
      </w:pPr>
      <w:r>
        <w:rPr>
          <w:rStyle w:val="Hyperlink.4"/>
          <w:rtl w:val="0"/>
          <w:lang w:val="en-US"/>
        </w:rPr>
        <w:t>The following is a summary table of our contingent liabilities as at the three-month period ended June 30, 2025, as derived from the Restated Financial Statements:</w:t>
      </w:r>
    </w:p>
    <w:p>
      <w:pPr>
        <w:pStyle w:val="Body"/>
        <w:spacing w:before="1"/>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001"/>
        <w:gridCol w:w="4097"/>
      </w:tblGrid>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pacing w:val="-2"/>
                <w:sz w:val="18"/>
                <w:szCs w:val="18"/>
                <w:shd w:val="nil" w:color="auto" w:fill="auto"/>
                <w:rtl w:val="0"/>
                <w:lang w:val="en-US"/>
              </w:rPr>
              <w:t>Particulars</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66"/>
              <w:bottom w:type="dxa" w:w="80"/>
              <w:right w:type="dxa" w:w="80"/>
            </w:tcMar>
            <w:vAlign w:val="top"/>
          </w:tcPr>
          <w:p>
            <w:pPr>
              <w:pStyle w:val="Table Paragraph"/>
              <w:spacing w:line="186" w:lineRule="exact"/>
              <w:ind w:left="986"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 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1"/>
              <w:bottom w:type="dxa" w:w="80"/>
              <w:right w:type="dxa" w:w="80"/>
            </w:tcMar>
            <w:vAlign w:val="top"/>
          </w:tcPr>
          <w:p>
            <w:pPr>
              <w:pStyle w:val="Table Paragraph"/>
              <w:spacing w:before="2" w:line="186" w:lineRule="exact"/>
              <w:ind w:left="41"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34.92</w:t>
            </w:r>
          </w:p>
        </w:tc>
      </w:tr>
    </w:tbl>
    <w:p>
      <w:pPr>
        <w:pStyle w:val="Body"/>
        <w:spacing w:before="1"/>
        <w:ind w:left="98" w:hanging="98"/>
        <w:rPr>
          <w:rStyle w:val="None"/>
          <w:i w:val="1"/>
          <w:iCs w:val="1"/>
          <w:sz w:val="18"/>
          <w:szCs w:val="18"/>
        </w:rPr>
      </w:pPr>
    </w:p>
    <w:p>
      <w:pPr>
        <w:pStyle w:val="Body Text"/>
        <w:spacing w:before="24"/>
        <w:rPr>
          <w:rStyle w:val="None"/>
          <w:i w:val="1"/>
          <w:iCs w:val="1"/>
          <w:sz w:val="18"/>
          <w:szCs w:val="18"/>
        </w:rPr>
      </w:pPr>
    </w:p>
    <w:p>
      <w:pPr>
        <w:pStyle w:val="Body"/>
        <w:spacing w:before="1"/>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sz w:val="20"/>
          <w:szCs w:val="20"/>
          <w:rtl w:val="0"/>
        </w:rPr>
        <w:t>–</w:t>
      </w:r>
      <w:r>
        <w:rPr>
          <w:rStyle w:val="None"/>
          <w:spacing w:val="-2"/>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rPr>
        <w:t>28:</w:t>
      </w:r>
      <w:r>
        <w:rPr>
          <w:rStyle w:val="None"/>
          <w:i w:val="1"/>
          <w:iCs w:val="1"/>
          <w:spacing w:val="-5"/>
          <w:sz w:val="20"/>
          <w:szCs w:val="20"/>
          <w:rtl w:val="0"/>
        </w:rPr>
        <w:t xml:space="preserve"> </w:t>
      </w:r>
      <w:r>
        <w:rPr>
          <w:rStyle w:val="None"/>
          <w:i w:val="1"/>
          <w:iCs w:val="1"/>
          <w:sz w:val="20"/>
          <w:szCs w:val="20"/>
          <w:rtl w:val="0"/>
        </w:rPr>
        <w:t>Contingent</w:t>
      </w:r>
      <w:r>
        <w:rPr>
          <w:rStyle w:val="None"/>
          <w:i w:val="1"/>
          <w:iCs w:val="1"/>
          <w:spacing w:val="-5"/>
          <w:sz w:val="20"/>
          <w:szCs w:val="20"/>
          <w:rtl w:val="0"/>
        </w:rPr>
        <w:t xml:space="preserve"> </w:t>
      </w:r>
      <w:r>
        <w:rPr>
          <w:rStyle w:val="None"/>
          <w:i w:val="1"/>
          <w:iCs w:val="1"/>
          <w:sz w:val="20"/>
          <w:szCs w:val="20"/>
          <w:rtl w:val="0"/>
          <w:lang w:val="en-US"/>
        </w:rPr>
        <w:t>liabilities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commitments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322.</w:t>
      </w:r>
    </w:p>
    <w:p>
      <w:pPr>
        <w:pStyle w:val="Heading 3"/>
        <w:spacing w:before="199"/>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related</w:t>
      </w:r>
      <w:r>
        <w:rPr>
          <w:rStyle w:val="None"/>
          <w:spacing w:val="0"/>
          <w:rtl w:val="0"/>
        </w:rPr>
        <w:t xml:space="preserve"> </w:t>
      </w:r>
      <w:r>
        <w:rPr>
          <w:rStyle w:val="Hyperlink.4"/>
          <w:rtl w:val="0"/>
        </w:rPr>
        <w:t>party</w:t>
      </w:r>
      <w:r>
        <w:rPr>
          <w:rStyle w:val="None"/>
          <w:spacing w:val="0"/>
          <w:rtl w:val="0"/>
        </w:rPr>
        <w:t xml:space="preserve"> </w:t>
      </w:r>
      <w:r>
        <w:rPr>
          <w:rStyle w:val="Hyperlink.5"/>
          <w:rtl w:val="0"/>
          <w:lang w:val="fr-FR"/>
        </w:rPr>
        <w:t>transactions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 xml:space="preserve">24 </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Disclosures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 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 Statements are as set out in the table below:</w:t>
      </w:r>
    </w:p>
    <w:p>
      <w:pPr>
        <w:pStyle w:val="Body"/>
        <w:spacing w:before="200"/>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p>
      <w:pPr>
        <w:pStyle w:val="Body"/>
        <w:sectPr>
          <w:headerReference w:type="default" r:id="rId59"/>
          <w:footerReference w:type="default" r:id="rId60"/>
          <w:pgSz w:w="11920" w:h="16840" w:orient="portrait"/>
          <w:pgMar w:top="1080" w:right="708" w:bottom="1120" w:left="992" w:header="0" w:footer="0"/>
          <w:bidi w:val="0"/>
        </w:sectPr>
      </w:pPr>
    </w:p>
    <w:tbl>
      <w:tblPr>
        <w:tblW w:w="1010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72"/>
        <w:gridCol w:w="1176"/>
        <w:gridCol w:w="1040"/>
        <w:gridCol w:w="900"/>
        <w:gridCol w:w="927"/>
        <w:gridCol w:w="701"/>
        <w:gridCol w:w="929"/>
        <w:gridCol w:w="702"/>
        <w:gridCol w:w="927"/>
        <w:gridCol w:w="701"/>
        <w:gridCol w:w="927"/>
      </w:tblGrid>
      <w:tr>
        <w:tblPrEx>
          <w:shd w:val="clear" w:color="auto" w:fill="ced7e7"/>
        </w:tblPrEx>
        <w:trPr>
          <w:trHeight w:val="1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ind w:left="149" w:firstLine="67"/>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transaction</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5"/>
              <w:bottom w:type="dxa" w:w="80"/>
              <w:right w:type="dxa" w:w="152"/>
            </w:tcMar>
            <w:vAlign w:val="top"/>
          </w:tcPr>
          <w:p>
            <w:pPr>
              <w:pStyle w:val="Table Paragraph"/>
              <w:ind w:left="85" w:right="72" w:firstLine="1"/>
              <w:jc w:val="center"/>
              <w:rPr>
                <w:rStyle w:val="None"/>
                <w:b w:val="1"/>
                <w:bCs w:val="1"/>
                <w:sz w:val="18"/>
                <w:szCs w:val="18"/>
                <w:shd w:val="nil" w:color="auto" w:fill="auto"/>
              </w:rPr>
            </w:pPr>
            <w:r>
              <w:rPr>
                <w:rStyle w:val="None"/>
                <w:b w:val="1"/>
                <w:bCs w:val="1"/>
                <w:sz w:val="18"/>
                <w:szCs w:val="18"/>
                <w:shd w:val="nil" w:color="auto" w:fill="auto"/>
                <w:rtl w:val="0"/>
                <w:lang w:val="en-US"/>
              </w:rPr>
              <w:t>Name of related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party with whom </w:t>
            </w:r>
            <w:r>
              <w:rPr>
                <w:rStyle w:val="None"/>
                <w:b w:val="1"/>
                <w:bCs w:val="1"/>
                <w:spacing w:val="-2"/>
                <w:sz w:val="18"/>
                <w:szCs w:val="18"/>
                <w:shd w:val="nil" w:color="auto" w:fill="auto"/>
                <w:rtl w:val="0"/>
                <w:lang w:val="en-US"/>
              </w:rPr>
              <w:t xml:space="preserve">transactions </w:t>
            </w:r>
            <w:r>
              <w:rPr>
                <w:rStyle w:val="None"/>
                <w:b w:val="1"/>
                <w:bCs w:val="1"/>
                <w:sz w:val="18"/>
                <w:szCs w:val="18"/>
                <w:shd w:val="nil" w:color="auto" w:fill="auto"/>
                <w:rtl w:val="0"/>
                <w:lang w:val="en-US"/>
              </w:rPr>
              <w:t>have taken</w:t>
            </w:r>
          </w:p>
          <w:p>
            <w:pPr>
              <w:pStyle w:val="Table Paragraph"/>
              <w:bidi w:val="0"/>
              <w:spacing w:line="186" w:lineRule="exact"/>
              <w:ind w:left="11" w:right="0" w:firstLine="0"/>
              <w:jc w:val="center"/>
              <w:rPr>
                <w:rtl w:val="0"/>
              </w:rPr>
            </w:pPr>
            <w:r>
              <w:rPr>
                <w:rStyle w:val="None"/>
                <w:b w:val="1"/>
                <w:bCs w:val="1"/>
                <w:spacing w:val="-2"/>
                <w:sz w:val="18"/>
                <w:szCs w:val="18"/>
                <w:shd w:val="nil" w:color="auto" w:fill="auto"/>
                <w:rtl w:val="0"/>
                <w:lang w:val="en-US"/>
              </w:rPr>
              <w:t>place</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ind w:left="61" w:firstLine="91"/>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relationship</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8"/>
              <w:bottom w:type="dxa" w:w="80"/>
              <w:right w:type="dxa" w:w="197"/>
            </w:tcMar>
            <w:vAlign w:val="top"/>
          </w:tcPr>
          <w:p>
            <w:pPr>
              <w:pStyle w:val="Table Paragraph"/>
              <w:ind w:left="128" w:right="117" w:firstLine="60"/>
              <w:jc w:val="both"/>
              <w:rPr>
                <w:rStyle w:val="None"/>
                <w:b w:val="1"/>
                <w:bCs w:val="1"/>
                <w:sz w:val="18"/>
                <w:szCs w:val="18"/>
                <w:shd w:val="nil" w:color="auto" w:fill="auto"/>
              </w:rPr>
            </w:pPr>
            <w:r>
              <w:rPr>
                <w:rStyle w:val="None"/>
                <w:b w:val="1"/>
                <w:bCs w:val="1"/>
                <w:sz w:val="18"/>
                <w:szCs w:val="18"/>
                <w:shd w:val="nil" w:color="auto" w:fill="auto"/>
                <w:rtl w:val="0"/>
                <w:lang w:val="en-US"/>
              </w:rPr>
              <w:t>Three-</w:t>
            </w:r>
            <w:r>
              <w:rPr>
                <w:rStyle w:val="None"/>
                <w:b w:val="1"/>
                <w:bCs w:val="1"/>
                <w:spacing w:val="-2"/>
                <w:sz w:val="18"/>
                <w:szCs w:val="18"/>
                <w:shd w:val="nil" w:color="auto" w:fill="auto"/>
                <w:rtl w:val="0"/>
                <w:lang w:val="en-US"/>
              </w:rPr>
              <w:t xml:space="preserve">month period ended </w:t>
            </w:r>
            <w:r>
              <w:rPr>
                <w:rStyle w:val="None"/>
                <w:b w:val="1"/>
                <w:bCs w:val="1"/>
                <w:sz w:val="18"/>
                <w:szCs w:val="18"/>
                <w:shd w:val="nil" w:color="auto" w:fill="auto"/>
                <w:rtl w:val="0"/>
                <w:lang w:val="en-US"/>
              </w:rPr>
              <w:t>June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30,</w:t>
            </w:r>
          </w:p>
          <w:p>
            <w:pPr>
              <w:pStyle w:val="Table Paragraph"/>
              <w:bidi w:val="0"/>
              <w:spacing w:line="186" w:lineRule="exact"/>
              <w:ind w:left="270" w:right="0" w:firstLine="0"/>
              <w:jc w:val="left"/>
              <w:rPr>
                <w:rtl w:val="0"/>
              </w:rPr>
            </w:pPr>
            <w:r>
              <w:rPr>
                <w:rStyle w:val="None"/>
                <w:b w:val="1"/>
                <w:bCs w:val="1"/>
                <w:spacing w:val="-4"/>
                <w:sz w:val="18"/>
                <w:szCs w:val="18"/>
                <w:shd w:val="nil" w:color="auto" w:fill="auto"/>
                <w:rtl w:val="0"/>
                <w:lang w:val="en-US"/>
              </w:rPr>
              <w:t>2025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7"/>
            </w:tcMar>
            <w:vAlign w:val="top"/>
          </w:tcPr>
          <w:p>
            <w:pPr>
              <w:pStyle w:val="Table Paragraph"/>
              <w:ind w:left="56" w:right="47"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190"/>
            </w:tcMar>
            <w:vAlign w:val="top"/>
          </w:tcPr>
          <w:p>
            <w:pPr>
              <w:pStyle w:val="Table Paragraph"/>
              <w:ind w:left="169" w:right="110"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2025</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9"/>
            </w:tcMar>
            <w:vAlign w:val="top"/>
          </w:tcPr>
          <w:p>
            <w:pPr>
              <w:pStyle w:val="Table Paragraph"/>
              <w:ind w:left="56"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8"/>
              <w:bottom w:type="dxa" w:w="80"/>
              <w:right w:type="dxa" w:w="192"/>
            </w:tcMar>
            <w:vAlign w:val="top"/>
          </w:tcPr>
          <w:p>
            <w:pPr>
              <w:pStyle w:val="Table Paragraph"/>
              <w:ind w:left="168"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
              <w:bottom w:type="dxa" w:w="80"/>
              <w:right w:type="dxa" w:w="128"/>
            </w:tcMar>
            <w:vAlign w:val="top"/>
          </w:tcPr>
          <w:p>
            <w:pPr>
              <w:pStyle w:val="Table Paragraph"/>
              <w:ind w:left="55" w:right="48"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7"/>
              <w:bottom w:type="dxa" w:w="80"/>
              <w:right w:type="dxa" w:w="192"/>
            </w:tcMar>
            <w:vAlign w:val="top"/>
          </w:tcPr>
          <w:p>
            <w:pPr>
              <w:pStyle w:val="Table Paragraph"/>
              <w:ind w:left="167"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9"/>
            </w:tcMar>
            <w:vAlign w:val="top"/>
          </w:tcPr>
          <w:p>
            <w:pPr>
              <w:pStyle w:val="Table Paragraph"/>
              <w:ind w:left="54"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[PERSON]</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0.28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Waterloo Motors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45"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rPr>
                <w:rStyle w:val="None"/>
                <w:sz w:val="18"/>
                <w:szCs w:val="18"/>
                <w:shd w:val="nil" w:color="auto" w:fill="auto"/>
              </w:rPr>
            </w:pPr>
            <w:r>
              <w:rPr>
                <w:rStyle w:val="None"/>
                <w:spacing w:val="-5"/>
                <w:sz w:val="18"/>
                <w:szCs w:val="18"/>
                <w:shd w:val="nil" w:color="auto" w:fill="auto"/>
                <w:rtl w:val="0"/>
                <w:lang w:val="en-US"/>
              </w:rPr>
              <w:t>KSH</w:t>
            </w:r>
          </w:p>
          <w:p>
            <w:pPr>
              <w:pStyle w:val="Table Paragraph"/>
              <w:bidi w:val="0"/>
              <w:spacing w:line="207" w:lineRule="exact"/>
              <w:ind w:left="59" w:right="0" w:firstLine="0"/>
              <w:jc w:val="left"/>
              <w:rPr>
                <w:rStyle w:val="None"/>
                <w:sz w:val="18"/>
                <w:szCs w:val="18"/>
                <w:shd w:val="nil" w:color="auto" w:fill="auto"/>
                <w:rtl w:val="0"/>
              </w:rPr>
            </w:pPr>
            <w:r>
              <w:rPr>
                <w:rStyle w:val="Hyperlink.7"/>
                <w:spacing w:val="-2"/>
                <w:sz w:val="18"/>
                <w:szCs w:val="18"/>
                <w:shd w:val="nil" w:color="auto" w:fill="auto"/>
                <w:rtl w:val="0"/>
                <w:lang w:val="en-US"/>
              </w:rPr>
              <w:t>Distriparks</w:t>
            </w:r>
          </w:p>
          <w:p>
            <w:pPr>
              <w:pStyle w:val="Table Paragraph"/>
              <w:bidi w:val="0"/>
              <w:spacing w:line="206" w:lineRule="exact"/>
              <w:ind w:left="59" w:right="531" w:firstLine="0"/>
              <w:jc w:val="left"/>
              <w:rPr>
                <w:rtl w:val="0"/>
              </w:rPr>
            </w:pPr>
            <w:r>
              <w:rPr>
                <w:rStyle w:val="Hyperlink.7"/>
                <w:spacing w:val="-2"/>
                <w:sz w:val="18"/>
                <w:szCs w:val="18"/>
                <w:shd w:val="nil" w:color="auto" w:fill="auto"/>
                <w:rtl w:val="0"/>
                <w:lang w:val="en-US"/>
              </w:rPr>
              <w:t>[COMPANY]</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0.37</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3.23</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2.91</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3.66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0.03%</w:t>
            </w:r>
          </w:p>
        </w:tc>
      </w:tr>
      <w:tr>
        <w:tblPrEx>
          <w:shd w:val="clear" w:color="auto" w:fill="ced7e7"/>
        </w:tblPrEx>
        <w:trPr>
          <w:trHeight w:val="833"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[COMPANY]</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7"/>
                <w:spacing w:val="-2"/>
                <w:sz w:val="18"/>
                <w:szCs w:val="18"/>
                <w:shd w:val="nil" w:color="auto" w:fill="auto"/>
                <w:rtl w:val="0"/>
                <w:lang w:val="en-US"/>
              </w:rPr>
              <w:t>Promoters</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are</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trustees in the trust</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4.26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1.50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0.02%</w:t>
            </w:r>
          </w:p>
        </w:tc>
      </w:tr>
      <w:tr>
        <w:tblPrEx>
          <w:shd w:val="clear" w:color="auto" w:fill="ced7e7"/>
        </w:tblPrEx>
        <w:trPr>
          <w:trHeight w:val="799"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Deposit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paid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769"/>
              </w:tabs>
              <w:ind w:left="59" w:right="43" w:firstLine="0"/>
              <w:rPr>
                <w:rStyle w:val="None"/>
                <w:sz w:val="18"/>
                <w:szCs w:val="18"/>
                <w:shd w:val="nil" w:color="auto" w:fill="auto"/>
              </w:rPr>
            </w:pPr>
            <w:r>
              <w:rPr>
                <w:rStyle w:val="None"/>
                <w:spacing w:val="-4"/>
                <w:sz w:val="18"/>
                <w:szCs w:val="18"/>
                <w:shd w:val="nil" w:color="auto" w:fill="auto"/>
                <w:rtl w:val="0"/>
                <w:lang w:val="en-US"/>
              </w:rPr>
              <w:t>KSH</w:t>
            </w:r>
            <w:r>
              <w:rPr>
                <w:rStyle w:val="Hyperlink.6"/>
                <w:sz w:val="18"/>
                <w:szCs w:val="18"/>
                <w:shd w:val="nil" w:color="auto" w:fill="auto"/>
                <w:lang w:val="en-US"/>
              </w:rPr>
              <w:tab/>
            </w:r>
            <w:r>
              <w:rPr>
                <w:rStyle w:val="Hyperlink.7"/>
                <w:spacing w:val="-2"/>
                <w:sz w:val="18"/>
                <w:szCs w:val="18"/>
                <w:shd w:val="nil" w:color="auto" w:fill="auto"/>
                <w:rtl w:val="0"/>
                <w:lang w:val="en-US"/>
              </w:rPr>
              <w:t xml:space="preserve">Infra </w:t>
            </w:r>
            <w:r>
              <w:rPr>
                <w:rStyle w:val="Hyperlink.6"/>
                <w:sz w:val="18"/>
                <w:szCs w:val="18"/>
                <w:shd w:val="nil" w:color="auto" w:fill="auto"/>
                <w:rtl w:val="0"/>
                <w:lang w:val="en-US"/>
              </w:rPr>
              <w:t>Park</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4</w:t>
            </w:r>
            <w:r>
              <w:rPr>
                <w:rStyle w:val="None"/>
                <w:spacing w:val="20"/>
                <w:sz w:val="18"/>
                <w:szCs w:val="18"/>
                <w:shd w:val="nil" w:color="auto" w:fill="auto"/>
                <w:rtl w:val="0"/>
                <w:lang w:val="en-US"/>
              </w:rPr>
              <w:t xml:space="preserve"> </w:t>
            </w:r>
            <w:r>
              <w:rPr>
                <w:rStyle w:val="Hyperlink.7"/>
                <w:spacing w:val="-2"/>
                <w:sz w:val="18"/>
                <w:szCs w:val="18"/>
                <w:shd w:val="nil" w:color="auto" w:fill="auto"/>
                <w:rtl w:val="0"/>
                <w:lang w:val="en-US"/>
              </w:rPr>
              <w:t>Private</w:t>
            </w:r>
          </w:p>
          <w:p>
            <w:pPr>
              <w:pStyle w:val="Table Paragraph"/>
              <w:bidi w:val="0"/>
              <w:spacing w:before="1" w:line="186" w:lineRule="exact"/>
              <w:ind w:left="59" w:right="0" w:firstLine="0"/>
              <w:jc w:val="left"/>
              <w:rPr>
                <w:rtl w:val="0"/>
              </w:rPr>
            </w:pPr>
            <w:r>
              <w:rPr>
                <w:rStyle w:val="Hyperlink.7"/>
                <w:spacing w:val="-2"/>
                <w:sz w:val="18"/>
                <w:szCs w:val="18"/>
                <w:shd w:val="nil" w:color="auto" w:fill="auto"/>
                <w:rtl w:val="0"/>
                <w:lang w:val="en-US"/>
              </w:rPr>
              <w:t>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0.95%</w:t>
            </w:r>
          </w:p>
        </w:tc>
      </w:tr>
      <w:tr>
        <w:tblPrEx>
          <w:shd w:val="clear" w:color="auto" w:fill="ced7e7"/>
        </w:tblPrEx>
        <w:trPr>
          <w:trHeight w:val="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ind w:left="59" w:right="43" w:firstLine="0"/>
              <w:jc w:val="both"/>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Hyperlink.6"/>
                <w:sz w:val="18"/>
                <w:szCs w:val="18"/>
                <w:shd w:val="nil" w:color="auto" w:fill="auto"/>
                <w:rtl w:val="0"/>
                <w:lang w:val="en-US"/>
              </w:rPr>
              <w:t xml:space="preserve">paid to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40.10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0.72%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138.44</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100.35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0.73%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123.32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1.18%</w:t>
            </w:r>
          </w:p>
        </w:tc>
      </w:tr>
      <w:tr>
        <w:tblPrEx>
          <w:shd w:val="clear" w:color="auto" w:fill="ced7e7"/>
        </w:tblPrEx>
        <w:trPr>
          <w:trHeight w:val="140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ind w:left="59" w:right="43" w:firstLine="0"/>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tabs>
                <w:tab w:val="left" w:pos="968"/>
              </w:tabs>
              <w:bidi w:val="0"/>
              <w:spacing w:before="1"/>
              <w:ind w:left="59" w:right="44" w:firstLine="0"/>
              <w:jc w:val="left"/>
              <w:rPr>
                <w:rStyle w:val="None"/>
                <w:sz w:val="18"/>
                <w:szCs w:val="18"/>
                <w:shd w:val="nil" w:color="auto" w:fill="auto"/>
                <w:rtl w:val="0"/>
              </w:rPr>
            </w:pPr>
            <w:r>
              <w:rPr>
                <w:rStyle w:val="Hyperlink.7"/>
                <w:spacing w:val="-2"/>
                <w:sz w:val="18"/>
                <w:szCs w:val="18"/>
                <w:shd w:val="nil" w:color="auto" w:fill="auto"/>
                <w:rtl w:val="0"/>
                <w:lang w:val="en-US"/>
              </w:rPr>
              <w:t>relatives</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[PERSON]</w:t>
            </w:r>
            <w:r>
              <w:rPr>
                <w:rStyle w:val="Hyperlink.7"/>
                <w:spacing w:val="-2"/>
                <w:sz w:val="18"/>
                <w:szCs w:val="18"/>
                <w:shd w:val="nil" w:color="auto" w:fill="auto"/>
                <w:rtl w:val="0"/>
                <w:lang w:val="en-US"/>
              </w:rPr>
            </w:r>
          </w:p>
          <w:p>
            <w:pPr>
              <w:pStyle w:val="Table Paragraph"/>
              <w:bidi w:val="0"/>
              <w:spacing w:line="187"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6"/>
                <w:sz w:val="18"/>
                <w:szCs w:val="18"/>
                <w:shd w:val="nil" w:color="auto" w:fill="auto"/>
                <w:rtl w:val="0"/>
                <w:lang w:val="en-US"/>
              </w:rPr>
              <w:t>Relatives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0.89</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0.01%</w:t>
            </w:r>
          </w:p>
        </w:tc>
      </w:tr>
      <w:tr>
        <w:tblPrEx>
          <w:shd w:val="clear" w:color="auto" w:fill="ced7e7"/>
        </w:tblPrEx>
        <w:trPr>
          <w:trHeight w:val="13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74"/>
              </w:tabs>
              <w:ind w:left="57" w:right="47" w:firstLine="0"/>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2"/>
            </w:tcMar>
            <w:vAlign w:val="top"/>
          </w:tcPr>
          <w:p>
            <w:pPr>
              <w:pStyle w:val="Table Paragraph"/>
              <w:tabs>
                <w:tab w:val="left" w:pos="680"/>
                <w:tab w:val="left" w:pos="970"/>
              </w:tabs>
              <w:ind w:left="59" w:right="42" w:firstLine="0"/>
              <w:rPr>
                <w:rStyle w:val="None"/>
                <w:sz w:val="18"/>
                <w:szCs w:val="18"/>
                <w:shd w:val="nil" w:color="auto" w:fill="auto"/>
              </w:rPr>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r>
              <w:rPr>
                <w:rStyle w:val="Hyperlink.6"/>
                <w:sz w:val="18"/>
                <w:szCs w:val="18"/>
                <w:shd w:val="nil" w:color="auto" w:fill="auto"/>
                <w:lang w:val="en-US"/>
              </w:rPr>
              <w:tab/>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[PERSON]</w:t>
            </w:r>
            <w:r>
              <w:rPr>
                <w:rStyle w:val="Hyperlink.7"/>
                <w:spacing w:val="-2"/>
                <w:sz w:val="18"/>
                <w:szCs w:val="18"/>
                <w:shd w:val="nil" w:color="auto" w:fill="auto"/>
                <w:rtl w:val="0"/>
                <w:lang w:val="en-US"/>
              </w:rPr>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r>
      <w:tr>
        <w:tblPrEx>
          <w:shd w:val="clear" w:color="auto" w:fill="ced7e7"/>
        </w:tblPrEx>
        <w:trPr>
          <w:trHeight w:val="1246"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784"/>
              </w:tabs>
              <w:spacing w:before="2" w:line="207" w:lineRule="exact"/>
              <w:ind w:left="57" w:firstLine="0"/>
              <w:rPr>
                <w:rStyle w:val="None"/>
                <w:sz w:val="18"/>
                <w:szCs w:val="18"/>
                <w:shd w:val="nil" w:color="auto" w:fill="auto"/>
              </w:rPr>
            </w:pPr>
            <w:r>
              <w:rPr>
                <w:rStyle w:val="Hyperlink.7"/>
                <w:spacing w:val="-2"/>
                <w:sz w:val="18"/>
                <w:szCs w:val="18"/>
                <w:shd w:val="nil" w:color="auto" w:fill="auto"/>
                <w:rtl w:val="0"/>
                <w:lang w:val="en-US"/>
              </w:rPr>
              <w:t>Sitting</w:t>
            </w:r>
            <w:r>
              <w:rPr>
                <w:rStyle w:val="Hyperlink.6"/>
                <w:sz w:val="18"/>
                <w:szCs w:val="18"/>
                <w:shd w:val="nil" w:color="auto" w:fill="auto"/>
                <w:lang w:val="en-US"/>
              </w:rPr>
              <w:tab/>
            </w:r>
            <w:r>
              <w:rPr>
                <w:rStyle w:val="None"/>
                <w:spacing w:val="-4"/>
                <w:sz w:val="18"/>
                <w:szCs w:val="18"/>
                <w:shd w:val="nil" w:color="auto" w:fill="auto"/>
                <w:rtl w:val="0"/>
                <w:lang w:val="en-US"/>
              </w:rPr>
              <w:t>Fees</w:t>
            </w:r>
          </w:p>
          <w:p>
            <w:pPr>
              <w:pStyle w:val="Table Paragraph"/>
              <w:tabs>
                <w:tab w:val="left" w:pos="976"/>
              </w:tabs>
              <w:bidi w:val="0"/>
              <w:spacing w:line="206" w:lineRule="exact"/>
              <w:ind w:left="57" w:right="0" w:firstLine="0"/>
              <w:jc w:val="left"/>
              <w:rPr>
                <w:rStyle w:val="None"/>
                <w:sz w:val="18"/>
                <w:szCs w:val="18"/>
                <w:shd w:val="nil" w:color="auto" w:fill="auto"/>
                <w:rtl w:val="0"/>
              </w:rPr>
            </w:pP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bidi w:val="0"/>
              <w:spacing w:line="206" w:lineRule="exact"/>
              <w:ind w:left="57" w:right="0" w:firstLine="0"/>
              <w:jc w:val="left"/>
              <w:rPr>
                <w:rtl w:val="0"/>
              </w:rPr>
            </w:pPr>
            <w:r>
              <w:rPr>
                <w:rStyle w:val="Hyperlink.7"/>
                <w:spacing w:val="-2"/>
                <w:sz w:val="18"/>
                <w:szCs w:val="18"/>
                <w:shd w:val="nil" w:color="auto" w:fill="auto"/>
                <w:rtl w:val="0"/>
                <w:lang w:val="en-US"/>
              </w:rPr>
              <w:t>Independent Directors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spacing w:before="2"/>
              <w:ind w:left="59" w:right="43" w:firstLine="0"/>
            </w:pPr>
            <w:r>
              <w:rPr>
                <w:rStyle w:val="Hyperlink.7"/>
                <w:spacing w:val="-2"/>
                <w:sz w:val="18"/>
                <w:szCs w:val="18"/>
                <w:shd w:val="nil" w:color="auto" w:fill="auto"/>
                <w:rtl w:val="0"/>
                <w:lang w:val="en-US"/>
              </w:rPr>
              <w:t>Payment</w:t>
            </w:r>
            <w:r>
              <w:rPr>
                <w:rStyle w:val="Hyperlink.6"/>
                <w:sz w:val="18"/>
                <w:szCs w:val="18"/>
                <w:shd w:val="nil" w:color="auto" w:fill="auto"/>
                <w:lang w:val="en-US"/>
              </w:rPr>
              <w:tab/>
            </w:r>
            <w:r>
              <w:rPr>
                <w:rStyle w:val="None"/>
                <w:spacing w:val="-6"/>
                <w:sz w:val="18"/>
                <w:szCs w:val="18"/>
                <w:shd w:val="nil" w:color="auto" w:fill="auto"/>
                <w:rtl w:val="0"/>
                <w:lang w:val="en-US"/>
              </w:rPr>
              <w:t>to</w:t>
            </w:r>
            <w:r>
              <w:rPr>
                <w:rStyle w:val="Hyperlink.7"/>
                <w:spacing w:val="-2"/>
                <w:sz w:val="18"/>
                <w:szCs w:val="18"/>
                <w:shd w:val="nil" w:color="auto" w:fill="auto"/>
                <w:rtl w:val="0"/>
                <w:lang w:val="en-US"/>
              </w:rPr>
              <w:t xml:space="preserve"> Independent Directors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ind w:left="59" w:firstLine="0"/>
            </w:pPr>
            <w:r>
              <w:rPr>
                <w:rStyle w:val="Hyperlink.7"/>
                <w:spacing w:val="-2"/>
                <w:sz w:val="18"/>
                <w:szCs w:val="18"/>
                <w:shd w:val="nil" w:color="auto" w:fill="auto"/>
                <w:rtl w:val="0"/>
                <w:lang w:val="en-US"/>
              </w:rPr>
              <w:t>Independent directors</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None"/>
                <w:spacing w:val="-4"/>
                <w:sz w:val="18"/>
                <w:szCs w:val="18"/>
                <w:shd w:val="nil" w:color="auto" w:fill="auto"/>
                <w:rtl w:val="0"/>
                <w:lang w:val="en-US"/>
              </w:rPr>
              <w:t>1.92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7"/>
                <w:spacing w:val="-2"/>
                <w:sz w:val="18"/>
                <w:szCs w:val="18"/>
                <w:shd w:val="nil" w:color="auto" w:fill="auto"/>
                <w:rtl w:val="0"/>
                <w:lang w:val="en-US"/>
              </w:rPr>
              <w:t>0.03%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33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b w:val="1"/>
                <w:bCs w:val="1"/>
                <w:spacing w:val="-2"/>
                <w:sz w:val="18"/>
                <w:szCs w:val="18"/>
                <w:shd w:val="nil" w:color="auto" w:fill="auto"/>
                <w:rtl w:val="0"/>
                <w:lang w:val="en-US"/>
              </w:rPr>
              <w:t>Total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43.14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147.36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106.12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230.22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2.19%</w:t>
            </w:r>
          </w:p>
        </w:tc>
      </w:tr>
    </w:tbl>
    <w:p>
      <w:pPr>
        <w:pStyle w:val="Body"/>
        <w:ind w:left="98" w:hanging="98"/>
        <w:rPr>
          <w:rStyle w:val="None"/>
          <w:i w:val="1"/>
          <w:iCs w:val="1"/>
          <w:sz w:val="18"/>
          <w:szCs w:val="18"/>
        </w:rPr>
      </w:pPr>
    </w:p>
    <w:p>
      <w:pPr>
        <w:pStyle w:val="Body"/>
        <w:spacing w:before="29"/>
        <w:ind w:left="87" w:right="7"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Information relating to remuneration does not include provision for gratuity, which is provided on an overall actuarial valuation, as separate amounts are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not available for respective [PERSON]. Remuneration paid at actual basis is considered for above computation.</w:t>
      </w:r>
    </w:p>
    <w:p>
      <w:pPr>
        <w:pStyle w:val="Body Text"/>
        <w:spacing w:before="44"/>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7"/>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lang w:val="ru-RU"/>
        </w:rPr>
        <w:t>31:</w:t>
      </w:r>
      <w:r>
        <w:rPr>
          <w:rStyle w:val="None"/>
          <w:i w:val="1"/>
          <w:iCs w:val="1"/>
          <w:spacing w:val="-5"/>
          <w:sz w:val="20"/>
          <w:szCs w:val="20"/>
          <w:rtl w:val="0"/>
        </w:rPr>
        <w:t xml:space="preserve"> </w:t>
      </w:r>
      <w:r>
        <w:rPr>
          <w:rStyle w:val="None"/>
          <w:i w:val="1"/>
          <w:iCs w:val="1"/>
          <w:sz w:val="20"/>
          <w:szCs w:val="20"/>
          <w:rtl w:val="0"/>
          <w:lang w:val="en-US"/>
        </w:rPr>
        <w:t>Related</w:t>
      </w:r>
      <w:r>
        <w:rPr>
          <w:rStyle w:val="None"/>
          <w:i w:val="1"/>
          <w:iCs w:val="1"/>
          <w:spacing w:val="-3"/>
          <w:sz w:val="20"/>
          <w:szCs w:val="20"/>
          <w:rtl w:val="0"/>
        </w:rPr>
        <w:t xml:space="preserve"> </w:t>
      </w:r>
      <w:r>
        <w:rPr>
          <w:rStyle w:val="None"/>
          <w:i w:val="1"/>
          <w:iCs w:val="1"/>
          <w:sz w:val="20"/>
          <w:szCs w:val="20"/>
          <w:rtl w:val="0"/>
        </w:rPr>
        <w:t>Party</w:t>
      </w:r>
      <w:r>
        <w:rPr>
          <w:rStyle w:val="None"/>
          <w:i w:val="1"/>
          <w:iCs w:val="1"/>
          <w:spacing w:val="-5"/>
          <w:sz w:val="20"/>
          <w:szCs w:val="20"/>
          <w:rtl w:val="0"/>
        </w:rPr>
        <w:t xml:space="preserve"> </w:t>
      </w:r>
      <w:r>
        <w:rPr>
          <w:rStyle w:val="None"/>
          <w:i w:val="1"/>
          <w:iCs w:val="1"/>
          <w:sz w:val="20"/>
          <w:szCs w:val="20"/>
          <w:rtl w:val="0"/>
          <w:lang w:val="fr-FR"/>
        </w:rPr>
        <w:t>Transaction</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331.</w:t>
      </w:r>
    </w:p>
    <w:p>
      <w:pPr>
        <w:pStyle w:val="Heading 3"/>
        <w:spacing w:before="121"/>
        <w:ind w:left="87" w:firstLine="0"/>
        <w:jc w:val="both"/>
      </w:pPr>
      <w:r>
        <w:rPr>
          <w:rStyle w:val="Hyperlink.4"/>
          <w:rtl w:val="0"/>
          <w:lang w:val="en-US"/>
        </w:rPr>
        <w:t>Financing</w:t>
      </w:r>
      <w:r>
        <w:rPr>
          <w:rStyle w:val="None"/>
          <w:spacing w:val="0"/>
          <w:rtl w:val="0"/>
        </w:rPr>
        <w:t xml:space="preserve"> </w:t>
      </w:r>
      <w:r>
        <w:rPr>
          <w:rStyle w:val="Hyperlink.5"/>
          <w:rtl w:val="0"/>
          <w:lang w:val="fr-FR"/>
        </w:rPr>
        <w:t>arrangements</w:t>
      </w:r>
    </w:p>
    <w:p>
      <w:pPr>
        <w:pStyle w:val="Body Text"/>
        <w:spacing w:before="199"/>
        <w:ind w:left="87" w:right="13" w:firstLine="0"/>
        <w:jc w:val="both"/>
      </w:pPr>
      <w:r>
        <w:rPr>
          <w:rStyle w:val="Hyperlink.4"/>
          <w:rtl w:val="0"/>
          <w:lang w:val="en-US"/>
        </w:rPr>
        <w:t>There have been no</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whereby</w:t>
      </w:r>
      <w:r>
        <w:rPr>
          <w:rStyle w:val="None"/>
          <w:spacing w:val="0"/>
          <w:rtl w:val="0"/>
          <w:lang w:val="en-US"/>
        </w:rPr>
        <w:t xml:space="preserve"> </w:t>
      </w:r>
      <w:r>
        <w:rPr>
          <w:rStyle w:val="Hyperlink.4"/>
          <w:rtl w:val="0"/>
          <w:lang w:val="en-US"/>
        </w:rPr>
        <w:t>our Promoters, 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 Group,</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and their relatives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financed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securities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(other than in the normal course of the business of the financing entity) during a period of six months immediately preceding the date of the Draft Red Hering Prospectus and this Red Herring Prospectus.</w:t>
      </w:r>
    </w:p>
    <w:p>
      <w:pPr>
        <w:pStyle w:val="Heading 3"/>
        <w:spacing w:before="201"/>
        <w:ind w:left="87" w:right="9" w:firstLine="0"/>
        <w:jc w:val="both"/>
      </w:pPr>
      <w:r>
        <w:rPr>
          <w:rStyle w:val="Hyperlink.4"/>
          <w:rtl w:val="0"/>
          <w:lang w:val="en-US"/>
        </w:rPr>
        <w:t>Weighted average price at which the specified securities were acquired by our Promoter and the Promoter Selling Shareholders in the last one year preceding the date of this Red Herring Prospectus</w:t>
      </w:r>
    </w:p>
    <w:p>
      <w:pPr>
        <w:pStyle w:val="Body Text"/>
        <w:spacing w:before="200"/>
        <w:ind w:left="87" w:right="9" w:firstLine="0"/>
        <w:jc w:val="both"/>
      </w:pPr>
      <w:r>
        <w:rPr>
          <w:rStyle w:val="Hyperlink.4"/>
          <w:rtl w:val="0"/>
          <w:lang w:val="en-US"/>
        </w:rPr>
        <w:t>The weighted average price at which the specified securities were acquired by our Promoters and the Promoter Selling Shareholders in the last one year preceding the date of this Red Herring Prospectus is given below:</w:t>
      </w:r>
    </w:p>
    <w:p>
      <w:pPr>
        <w:pStyle w:val="Body Text"/>
        <w:spacing w:before="4"/>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[PERSON]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26,437,554</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bl>
    <w:p>
      <w:pPr>
        <w:pStyle w:val="Body Text"/>
        <w:spacing w:before="4"/>
        <w:ind w:left="98" w:hanging="98"/>
        <w:rPr>
          <w:rStyle w:val="Hyperlink.4"/>
          <w:sz w:val="17"/>
          <w:szCs w:val="17"/>
        </w:rPr>
      </w:pPr>
    </w:p>
    <w:p>
      <w:pPr>
        <w:pStyle w:val="Table Paragraph"/>
        <w:spacing w:line="186" w:lineRule="exact"/>
        <w:jc w:val="right"/>
        <w:sectPr>
          <w:headerReference w:type="default" r:id="rId61"/>
          <w:footerReference w:type="default" r:id="rId62"/>
          <w:pgSz w:w="11920" w:h="16840" w:orient="portrait"/>
          <w:pgMar w:top="1140" w:right="708" w:bottom="1120" w:left="992" w:header="0" w:footer="0"/>
          <w:bidi w:val="0"/>
        </w:sect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[PERSON]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7,312,437</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[PERSON]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[PERSON]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[PERSON]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530.00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[COMPANY]</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[COMPANY]</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[COMPANY]</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[COMPANY]</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[COMPANY]</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[COMPANY]</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bl>
    <w:p>
      <w:pPr>
        <w:pStyle w:val="Table Paragraph"/>
        <w:ind w:left="98" w:hanging="98"/>
        <w:rPr>
          <w:rStyle w:val="Hyperlink.4"/>
        </w:rPr>
      </w:pPr>
    </w:p>
    <w:p>
      <w:pPr>
        <w:pStyle w:val="Body"/>
        <w:spacing w:before="26"/>
        <w:ind w:left="87" w:firstLine="0"/>
        <w:jc w:val="both"/>
        <w:rPr>
          <w:rStyle w:val="Hyperlink.8"/>
        </w:rPr>
      </w:pPr>
      <w:r>
        <w:rPr>
          <w:rStyle w:val="Hyperlink.8"/>
          <w:rtl w:val="0"/>
          <w:lang w:val="de-DE"/>
        </w:rPr>
        <w:t>Note:</w:t>
      </w:r>
      <w:r>
        <w:rPr>
          <w:rStyle w:val="None"/>
          <w:i w:val="1"/>
          <w:iCs w:val="1"/>
          <w:spacing w:val="-8"/>
          <w:sz w:val="16"/>
          <w:szCs w:val="16"/>
          <w:rtl w:val="0"/>
        </w:rPr>
        <w:t xml:space="preserve"> </w:t>
      </w:r>
      <w:r>
        <w:rPr>
          <w:rStyle w:val="Hyperlink.8"/>
          <w:rtl w:val="0"/>
          <w:lang w:val="en-US"/>
        </w:rPr>
        <w:t>Number</w:t>
      </w:r>
      <w:r>
        <w:rPr>
          <w:rStyle w:val="None"/>
          <w:i w:val="1"/>
          <w:iCs w:val="1"/>
          <w:spacing w:val="-6"/>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adjusted</w:t>
      </w:r>
      <w:r>
        <w:rPr>
          <w:rStyle w:val="None"/>
          <w:i w:val="1"/>
          <w:iCs w:val="1"/>
          <w:spacing w:val="-4"/>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3"/>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before="1"/>
        <w:ind w:left="87" w:firstLine="0"/>
        <w:jc w:val="both"/>
        <w:rPr>
          <w:rStyle w:val="Hyperlink.8"/>
        </w:rPr>
      </w:pPr>
      <w:r>
        <w:rPr>
          <w:rStyle w:val="Hyperlink.8"/>
          <w:rtl w:val="0"/>
          <w:lang w:val="en-US"/>
        </w:rPr>
        <w:t>*Also,</w:t>
      </w:r>
      <w:r>
        <w:rPr>
          <w:rStyle w:val="None"/>
          <w:i w:val="1"/>
          <w:iCs w:val="1"/>
          <w:spacing w:val="-6"/>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spacing w:before="1"/>
        <w:ind w:left="87" w:right="6" w:firstLine="0"/>
        <w:jc w:val="both"/>
        <w:rPr>
          <w:rStyle w:val="Hyperlink.8"/>
        </w:rPr>
      </w:pPr>
      <w:r>
        <w:rPr>
          <w:rStyle w:val="Hyperlink.8"/>
          <w:rtl w:val="0"/>
        </w:rPr>
        <w:t>#</w:t>
      </w:r>
      <w:r>
        <w:rPr>
          <w:rStyle w:val="None"/>
          <w:i w:val="1"/>
          <w:iCs w:val="1"/>
          <w:spacing w:val="-6"/>
          <w:sz w:val="16"/>
          <w:szCs w:val="16"/>
          <w:rtl w:val="0"/>
        </w:rPr>
        <w:t xml:space="preserve"> </w:t>
      </w:r>
      <w:r>
        <w:rPr>
          <w:rStyle w:val="Hyperlink.8"/>
          <w:rtl w:val="0"/>
          <w:lang w:val="it-IT"/>
        </w:rPr>
        <w:t>Pursuant</w:t>
      </w:r>
      <w:r>
        <w:rPr>
          <w:rStyle w:val="None"/>
          <w:i w:val="1"/>
          <w:iCs w:val="1"/>
          <w:spacing w:val="-5"/>
          <w:sz w:val="16"/>
          <w:szCs w:val="16"/>
          <w:rtl w:val="0"/>
        </w:rPr>
        <w:t xml:space="preserve"> </w:t>
      </w:r>
      <w:r>
        <w:rPr>
          <w:rStyle w:val="Hyperlink.8"/>
          <w:rtl w:val="0"/>
        </w:rPr>
        <w:t>to</w:t>
      </w:r>
      <w:r>
        <w:rPr>
          <w:rStyle w:val="None"/>
          <w:i w:val="1"/>
          <w:iCs w:val="1"/>
          <w:spacing w:val="-8"/>
          <w:sz w:val="16"/>
          <w:szCs w:val="16"/>
          <w:rtl w:val="0"/>
        </w:rPr>
        <w:t xml:space="preserve"> </w:t>
      </w:r>
      <w:r>
        <w:rPr>
          <w:rStyle w:val="Hyperlink.8"/>
          <w:rtl w:val="0"/>
        </w:rPr>
        <w:t>a</w:t>
      </w:r>
      <w:r>
        <w:rPr>
          <w:rStyle w:val="None"/>
          <w:i w:val="1"/>
          <w:iCs w:val="1"/>
          <w:spacing w:val="-6"/>
          <w:sz w:val="16"/>
          <w:szCs w:val="16"/>
          <w:rtl w:val="0"/>
        </w:rPr>
        <w:t xml:space="preserve"> </w:t>
      </w:r>
      <w:r>
        <w:rPr>
          <w:rStyle w:val="Hyperlink.8"/>
          <w:rtl w:val="0"/>
          <w:lang w:val="en-US"/>
        </w:rPr>
        <w:t>resolution</w:t>
      </w:r>
      <w:r>
        <w:rPr>
          <w:rStyle w:val="None"/>
          <w:i w:val="1"/>
          <w:iCs w:val="1"/>
          <w:spacing w:val="-8"/>
          <w:sz w:val="16"/>
          <w:szCs w:val="16"/>
          <w:rtl w:val="0"/>
        </w:rPr>
        <w:t xml:space="preserve"> </w:t>
      </w:r>
      <w:r>
        <w:rPr>
          <w:rStyle w:val="Hyperlink.8"/>
          <w:rtl w:val="0"/>
          <w:lang w:val="en-US"/>
        </w:rPr>
        <w:t>passed</w:t>
      </w:r>
      <w:r>
        <w:rPr>
          <w:rStyle w:val="None"/>
          <w:i w:val="1"/>
          <w:iCs w:val="1"/>
          <w:spacing w:val="-8"/>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Board</w:t>
      </w:r>
      <w:r>
        <w:rPr>
          <w:rStyle w:val="None"/>
          <w:i w:val="1"/>
          <w:iCs w:val="1"/>
          <w:spacing w:val="-8"/>
          <w:sz w:val="16"/>
          <w:szCs w:val="16"/>
          <w:rtl w:val="0"/>
        </w:rPr>
        <w:t xml:space="preserve"> </w:t>
      </w:r>
      <w:r>
        <w:rPr>
          <w:rStyle w:val="Hyperlink.8"/>
          <w:rtl w:val="0"/>
        </w:rPr>
        <w:t>and</w:t>
      </w:r>
      <w:r>
        <w:rPr>
          <w:rStyle w:val="None"/>
          <w:i w:val="1"/>
          <w:iCs w:val="1"/>
          <w:spacing w:val="-5"/>
          <w:sz w:val="16"/>
          <w:szCs w:val="16"/>
          <w:rtl w:val="0"/>
        </w:rPr>
        <w:t xml:space="preserve"> </w:t>
      </w:r>
      <w:r>
        <w:rPr>
          <w:rStyle w:val="Hyperlink.8"/>
          <w:rtl w:val="0"/>
        </w:rPr>
        <w:t>Shareholders</w:t>
      </w:r>
      <w:r>
        <w:rPr>
          <w:rStyle w:val="None"/>
          <w:i w:val="1"/>
          <w:iCs w:val="1"/>
          <w:spacing w:val="-9"/>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Company</w:t>
      </w:r>
      <w:r>
        <w:rPr>
          <w:rStyle w:val="None"/>
          <w:i w:val="1"/>
          <w:iCs w:val="1"/>
          <w:spacing w:val="-6"/>
          <w:sz w:val="16"/>
          <w:szCs w:val="16"/>
          <w:rtl w:val="0"/>
        </w:rPr>
        <w:t xml:space="preserve"> </w:t>
      </w:r>
      <w:r>
        <w:rPr>
          <w:rStyle w:val="Hyperlink.8"/>
          <w:rtl w:val="0"/>
          <w:lang w:val="en-US"/>
        </w:rPr>
        <w:t>dated</w:t>
      </w:r>
      <w:r>
        <w:rPr>
          <w:rStyle w:val="None"/>
          <w:i w:val="1"/>
          <w:iCs w:val="1"/>
          <w:spacing w:val="-6"/>
          <w:sz w:val="16"/>
          <w:szCs w:val="16"/>
          <w:rtl w:val="0"/>
        </w:rPr>
        <w:t xml:space="preserve"> </w:t>
      </w:r>
      <w:r>
        <w:rPr>
          <w:rStyle w:val="Hyperlink.8"/>
          <w:rtl w:val="0"/>
          <w:lang w:val="en-US"/>
        </w:rPr>
        <w:t>February</w:t>
      </w:r>
      <w:r>
        <w:rPr>
          <w:rStyle w:val="None"/>
          <w:i w:val="1"/>
          <w:iCs w:val="1"/>
          <w:spacing w:val="-8"/>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Hyperlink.8"/>
          <w:rtl w:val="0"/>
        </w:rPr>
        <w:t>2025</w:t>
      </w:r>
      <w:r>
        <w:rPr>
          <w:rStyle w:val="None"/>
          <w:i w:val="1"/>
          <w:iCs w:val="1"/>
          <w:spacing w:val="-5"/>
          <w:sz w:val="16"/>
          <w:szCs w:val="16"/>
          <w:rtl w:val="0"/>
        </w:rPr>
        <w:t xml:space="preserve"> </w:t>
      </w:r>
      <w:r>
        <w:rPr>
          <w:rStyle w:val="Hyperlink.8"/>
          <w:rtl w:val="0"/>
        </w:rPr>
        <w:t>and</w:t>
      </w:r>
      <w:r>
        <w:rPr>
          <w:rStyle w:val="None"/>
          <w:i w:val="1"/>
          <w:iCs w:val="1"/>
          <w:spacing w:val="-6"/>
          <w:sz w:val="16"/>
          <w:szCs w:val="16"/>
          <w:rtl w:val="0"/>
        </w:rPr>
        <w:t xml:space="preserve"> </w:t>
      </w:r>
      <w:r>
        <w:rPr>
          <w:rStyle w:val="Hyperlink.8"/>
          <w:rtl w:val="0"/>
          <w:lang w:val="en-US"/>
        </w:rPr>
        <w:t>February</w:t>
      </w:r>
      <w:r>
        <w:rPr>
          <w:rStyle w:val="None"/>
          <w:i w:val="1"/>
          <w:iCs w:val="1"/>
          <w:spacing w:val="-6"/>
          <w:sz w:val="16"/>
          <w:szCs w:val="16"/>
          <w:rtl w:val="0"/>
        </w:rPr>
        <w:t xml:space="preserve"> </w:t>
      </w:r>
      <w:r>
        <w:rPr>
          <w:rStyle w:val="Hyperlink.8"/>
          <w:rtl w:val="0"/>
        </w:rPr>
        <w:t>11,</w:t>
      </w:r>
      <w:r>
        <w:rPr>
          <w:rStyle w:val="None"/>
          <w:i w:val="1"/>
          <w:iCs w:val="1"/>
          <w:spacing w:val="-8"/>
          <w:sz w:val="16"/>
          <w:szCs w:val="16"/>
          <w:rtl w:val="0"/>
        </w:rPr>
        <w:t xml:space="preserve"> </w:t>
      </w:r>
      <w:r>
        <w:rPr>
          <w:rStyle w:val="Hyperlink.8"/>
          <w:rtl w:val="0"/>
        </w:rPr>
        <w:t>2025,</w:t>
      </w:r>
      <w:r>
        <w:rPr>
          <w:rStyle w:val="None"/>
          <w:i w:val="1"/>
          <w:iCs w:val="1"/>
          <w:spacing w:val="-6"/>
          <w:sz w:val="16"/>
          <w:szCs w:val="16"/>
          <w:rtl w:val="0"/>
        </w:rPr>
        <w:t xml:space="preserve"> </w:t>
      </w:r>
      <w:r>
        <w:rPr>
          <w:rStyle w:val="Hyperlink.8"/>
          <w:rtl w:val="0"/>
          <w:lang w:val="en-US"/>
        </w:rPr>
        <w:t>respectively,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rPr>
        <w:t>face</w:t>
      </w:r>
      <w:r>
        <w:rPr>
          <w:rStyle w:val="None"/>
          <w:i w:val="1"/>
          <w:iCs w:val="1"/>
          <w:spacing w:val="-6"/>
          <w:sz w:val="16"/>
          <w:szCs w:val="16"/>
          <w:rtl w:val="0"/>
        </w:rPr>
        <w:t xml:space="preserve"> </w:t>
      </w:r>
      <w:r>
        <w:rPr>
          <w:rStyle w:val="Hyperlink.8"/>
          <w:rtl w:val="0"/>
          <w:lang w:val="en-US"/>
        </w:rPr>
        <w:t>value</w:t>
      </w:r>
      <w:r>
        <w:rPr>
          <w:rStyle w:val="None"/>
          <w:i w:val="1"/>
          <w:iCs w:val="1"/>
          <w:spacing w:val="40"/>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shares</w:t>
      </w:r>
      <w:r>
        <w:rPr>
          <w:rStyle w:val="None"/>
          <w:i w:val="1"/>
          <w:iCs w:val="1"/>
          <w:spacing w:val="-2"/>
          <w:sz w:val="16"/>
          <w:szCs w:val="16"/>
          <w:rtl w:val="0"/>
        </w:rPr>
        <w:t xml:space="preserve"> </w:t>
      </w:r>
      <w:r>
        <w:rPr>
          <w:rStyle w:val="Hyperlink.8"/>
          <w:rtl w:val="0"/>
          <w:lang w:val="en-US"/>
        </w:rPr>
        <w:t>was</w:t>
      </w:r>
      <w:r>
        <w:rPr>
          <w:rStyle w:val="None"/>
          <w:i w:val="1"/>
          <w:iCs w:val="1"/>
          <w:spacing w:val="-1"/>
          <w:sz w:val="16"/>
          <w:szCs w:val="16"/>
          <w:rtl w:val="0"/>
        </w:rPr>
        <w:t xml:space="preserve"> </w:t>
      </w:r>
      <w:r>
        <w:rPr>
          <w:rStyle w:val="Hyperlink.8"/>
          <w:rtl w:val="0"/>
          <w:lang w:val="en-US"/>
        </w:rPr>
        <w:t>sub-divided</w:t>
      </w:r>
      <w:r>
        <w:rPr>
          <w:rStyle w:val="None"/>
          <w:i w:val="1"/>
          <w:iCs w:val="1"/>
          <w:spacing w:val="-2"/>
          <w:sz w:val="16"/>
          <w:szCs w:val="16"/>
          <w:rtl w:val="0"/>
        </w:rPr>
        <w:t xml:space="preserve"> </w:t>
      </w:r>
      <w:r>
        <w:rPr>
          <w:rStyle w:val="Hyperlink.8"/>
          <w:rtl w:val="0"/>
          <w:lang w:val="en-US"/>
        </w:rPr>
        <w:t>from</w:t>
      </w:r>
      <w:r>
        <w:rPr>
          <w:rStyle w:val="None"/>
          <w:i w:val="1"/>
          <w:iCs w:val="1"/>
          <w:spacing w:val="-3"/>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100</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en-US"/>
        </w:rPr>
        <w:t>equity share</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5</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 Further,</w:t>
      </w:r>
      <w:r>
        <w:rPr>
          <w:rStyle w:val="None"/>
          <w:i w:val="1"/>
          <w:iCs w:val="1"/>
          <w:spacing w:val="-2"/>
          <w:sz w:val="16"/>
          <w:szCs w:val="16"/>
          <w:rtl w:val="0"/>
        </w:rPr>
        <w:t xml:space="preserve"> </w:t>
      </w:r>
      <w:r>
        <w:rPr>
          <w:rStyle w:val="Hyperlink.8"/>
          <w:rtl w:val="0"/>
          <w:lang w:val="en-US"/>
        </w:rPr>
        <w:t>pursuant</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tl w:val="0"/>
        </w:rPr>
        <w:t>a</w:t>
      </w:r>
      <w:r>
        <w:rPr>
          <w:rStyle w:val="None"/>
          <w:i w:val="1"/>
          <w:iCs w:val="1"/>
          <w:spacing w:val="-2"/>
          <w:sz w:val="16"/>
          <w:szCs w:val="16"/>
          <w:rtl w:val="0"/>
        </w:rPr>
        <w:t xml:space="preserve"> </w:t>
      </w:r>
      <w:r>
        <w:rPr>
          <w:rStyle w:val="Hyperlink.8"/>
          <w:rtl w:val="0"/>
          <w:lang w:val="en-US"/>
        </w:rPr>
        <w:t>resolution</w:t>
      </w:r>
      <w:r>
        <w:rPr>
          <w:rStyle w:val="None"/>
          <w:i w:val="1"/>
          <w:iCs w:val="1"/>
          <w:spacing w:val="-2"/>
          <w:sz w:val="16"/>
          <w:szCs w:val="16"/>
          <w:rtl w:val="0"/>
        </w:rPr>
        <w:t xml:space="preserve"> </w:t>
      </w:r>
      <w:r>
        <w:rPr>
          <w:rStyle w:val="Hyperlink.8"/>
          <w:rtl w:val="0"/>
          <w:lang w:val="en-US"/>
        </w:rPr>
        <w:t>dated February</w:t>
      </w:r>
      <w:r>
        <w:rPr>
          <w:rStyle w:val="None"/>
          <w:i w:val="1"/>
          <w:iCs w:val="1"/>
          <w:spacing w:val="-2"/>
          <w:sz w:val="16"/>
          <w:szCs w:val="16"/>
          <w:rtl w:val="0"/>
        </w:rPr>
        <w:t xml:space="preserve"> </w:t>
      </w:r>
      <w:r>
        <w:rPr>
          <w:rStyle w:val="Hyperlink.8"/>
          <w:rtl w:val="0"/>
        </w:rPr>
        <w:t>11,</w:t>
      </w:r>
      <w:r>
        <w:rPr>
          <w:rStyle w:val="None"/>
          <w:i w:val="1"/>
          <w:iCs w:val="1"/>
          <w:spacing w:val="-2"/>
          <w:sz w:val="16"/>
          <w:szCs w:val="16"/>
          <w:rtl w:val="0"/>
        </w:rPr>
        <w:t xml:space="preserve"> </w:t>
      </w:r>
      <w:r>
        <w:rPr>
          <w:rStyle w:val="Hyperlink.8"/>
          <w:rtl w:val="0"/>
        </w:rPr>
        <w:t>2025</w:t>
      </w:r>
      <w:r>
        <w:rPr>
          <w:rStyle w:val="None"/>
          <w:i w:val="1"/>
          <w:iCs w:val="1"/>
          <w:spacing w:val="-2"/>
          <w:sz w:val="16"/>
          <w:szCs w:val="16"/>
          <w:rtl w:val="0"/>
        </w:rPr>
        <w:t xml:space="preserve"> </w:t>
      </w:r>
      <w:r>
        <w:rPr>
          <w:rStyle w:val="Hyperlink.8"/>
          <w:rtl w:val="0"/>
          <w:lang w:val="en-US"/>
        </w:rPr>
        <w:t>passed</w:t>
      </w:r>
      <w:r>
        <w:rPr>
          <w:rStyle w:val="None"/>
          <w:i w:val="1"/>
          <w:iCs w:val="1"/>
          <w:spacing w:val="-2"/>
          <w:sz w:val="16"/>
          <w:szCs w:val="16"/>
          <w:rtl w:val="0"/>
        </w:rPr>
        <w:t xml:space="preserve"> </w:t>
      </w:r>
      <w:r>
        <w:rPr>
          <w:rStyle w:val="Hyperlink.8"/>
          <w:rtl w:val="0"/>
        </w:rPr>
        <w:t>by</w:t>
      </w:r>
      <w:r>
        <w:rPr>
          <w:rStyle w:val="None"/>
          <w:i w:val="1"/>
          <w:iCs w:val="1"/>
          <w:spacing w:val="40"/>
          <w:sz w:val="16"/>
          <w:szCs w:val="16"/>
          <w:rtl w:val="0"/>
        </w:rPr>
        <w:t xml:space="preserve"> </w:t>
      </w:r>
      <w:r>
        <w:rPr>
          <w:rStyle w:val="Hyperlink.8"/>
          <w:rtl w:val="0"/>
          <w:lang w:val="en-US"/>
        </w:rPr>
        <w:t>our Shareholders, the Company approved the issue of bonus shares which were allotted on February 21, 2025</w:t>
      </w:r>
    </w:p>
    <w:p>
      <w:pPr>
        <w:pStyle w:val="Body"/>
        <w:ind w:left="87" w:firstLine="0"/>
        <w:jc w:val="both"/>
        <w:rPr>
          <w:rStyle w:val="Hyperlink.8"/>
        </w:rPr>
      </w:pPr>
      <w:r>
        <w:rPr>
          <w:rStyle w:val="None"/>
          <w:i w:val="1"/>
          <w:iCs w:val="1"/>
          <w:sz w:val="16"/>
          <w:szCs w:val="16"/>
          <w:vertAlign w:val="superscript"/>
          <w:rtl w:val="0"/>
        </w:rPr>
        <w:t>(1)</w:t>
      </w:r>
      <w:r>
        <w:rPr>
          <w:rStyle w:val="None"/>
          <w:i w:val="1"/>
          <w:iCs w:val="1"/>
          <w:spacing w:val="-4"/>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certified</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rPr>
        <w:t>[COMPANY]</w:t>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it-IT"/>
        </w:rPr>
      </w:r>
      <w:r>
        <w:rPr>
          <w:rStyle w:val="None"/>
          <w:i w:val="1"/>
          <w:iCs w:val="1"/>
          <w:spacing w:val="-5"/>
          <w:sz w:val="16"/>
          <w:szCs w:val="16"/>
          <w:vertAlign w:val="baseline"/>
          <w:rtl w:val="0"/>
        </w:rPr>
      </w:r>
      <w:r>
        <w:rPr>
          <w:rStyle w:val="None"/>
          <w:i w:val="1"/>
          <w:iCs w:val="1"/>
          <w:sz w:val="16"/>
          <w:szCs w:val="16"/>
          <w:vertAlign w:val="baseline"/>
          <w:rtl w:val="0"/>
          <w:lang w:val="da-DK"/>
        </w:rPr>
        <w: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Chartered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Accountants,</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Statutory</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Auditors,</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way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certificate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dated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December</w:t>
      </w:r>
      <w:r>
        <w:rPr>
          <w:rStyle w:val="None"/>
          <w:i w:val="1"/>
          <w:iCs w:val="1"/>
          <w:spacing w:val="-6"/>
          <w:sz w:val="16"/>
          <w:szCs w:val="16"/>
          <w:vertAlign w:val="baseline"/>
          <w:rtl w:val="0"/>
        </w:rPr>
        <w:t xml:space="preserve"> </w:t>
      </w:r>
      <w:r>
        <w:rPr>
          <w:rStyle w:val="None"/>
          <w:i w:val="1"/>
          <w:iCs w:val="1"/>
          <w:sz w:val="16"/>
          <w:szCs w:val="16"/>
          <w:vertAlign w:val="baseline"/>
          <w:rtl w:val="0"/>
          <w:lang w:val="ru-RU"/>
        </w:rPr>
        <w:t>10,</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2025.</w:t>
      </w:r>
    </w:p>
    <w:p>
      <w:pPr>
        <w:pStyle w:val="Heading 3"/>
        <w:spacing w:before="182"/>
        <w:ind w:left="87" w:right="23" w:firstLine="0"/>
        <w:jc w:val="both"/>
      </w:pPr>
      <w:r>
        <w:rPr>
          <w:rStyle w:val="Hyperlink.4"/>
          <w:rtl w:val="0"/>
          <w:lang w:val="en-US"/>
        </w:rPr>
        <w:t>Weighted average cost of acquisition of all shares</w:t>
      </w:r>
      <w:r>
        <w:rPr>
          <w:rStyle w:val="None"/>
          <w:spacing w:val="0"/>
          <w:rtl w:val="0"/>
        </w:rPr>
        <w:t xml:space="preserve"> </w:t>
      </w:r>
      <w:r>
        <w:rPr>
          <w:rStyle w:val="Hyperlink.4"/>
          <w:rtl w:val="0"/>
          <w:lang w:val="en-US"/>
        </w:rPr>
        <w:t>transacted in</w:t>
      </w:r>
      <w:r>
        <w:rPr>
          <w:rStyle w:val="None"/>
          <w:spacing w:val="0"/>
          <w:rtl w:val="0"/>
        </w:rPr>
        <w:t xml:space="preserve"> </w:t>
      </w:r>
      <w:r>
        <w:rPr>
          <w:rStyle w:val="Hyperlink.4"/>
          <w:rtl w:val="0"/>
          <w:lang w:val="en-US"/>
        </w:rPr>
        <w:t>last one year, 18</w:t>
      </w:r>
      <w:r>
        <w:rPr>
          <w:rStyle w:val="None"/>
          <w:spacing w:val="0"/>
          <w:rtl w:val="0"/>
        </w:rPr>
        <w:t xml:space="preserve"> </w:t>
      </w:r>
      <w:r>
        <w:rPr>
          <w:rStyle w:val="Hyperlink.4"/>
          <w:rtl w:val="0"/>
          <w:lang w:val="en-US"/>
        </w:rPr>
        <w:t>months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three years preceding the date of this Red Herring Prospectus</w:t>
      </w:r>
    </w:p>
    <w:p>
      <w:pPr>
        <w:pStyle w:val="Body Text"/>
        <w:spacing w:before="229"/>
        <w:ind w:left="87" w:right="22" w:firstLine="0"/>
        <w:jc w:val="both"/>
      </w:pPr>
      <w:r>
        <w:rPr>
          <w:rStyle w:val="Hyperlink.4"/>
          <w:rtl w:val="0"/>
          <w:lang w:val="en-US"/>
        </w:rPr>
        <w:t>The weighted average price for all equity shares acquired in the last one year, eighteen months and three years preceding the date of this Red Herring Prospectus is mentioned below:</w:t>
      </w:r>
    </w:p>
    <w:p>
      <w:pPr>
        <w:pStyle w:val="Body Text"/>
        <w:spacing w:before="6"/>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72"/>
        <w:gridCol w:w="1985"/>
        <w:gridCol w:w="2834"/>
        <w:gridCol w:w="4006"/>
      </w:tblGrid>
      <w:tr>
        <w:tblPrEx>
          <w:shd w:val="clear" w:color="auto" w:fill="ced7e7"/>
        </w:tblPrEx>
        <w:trPr>
          <w:trHeight w:val="648"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9"/>
              <w:bottom w:type="dxa" w:w="80"/>
              <w:right w:type="dxa" w:w="80"/>
            </w:tcMar>
            <w:vAlign w:val="top"/>
          </w:tcPr>
          <w:p>
            <w:pPr>
              <w:pStyle w:val="Table Paragraph"/>
              <w:spacing w:line="207" w:lineRule="exact"/>
              <w:ind w:left="379" w:firstLine="0"/>
            </w:pPr>
            <w:r>
              <w:rPr>
                <w:rStyle w:val="None"/>
                <w:b w:val="1"/>
                <w:bCs w:val="1"/>
                <w:spacing w:val="-2"/>
                <w:sz w:val="18"/>
                <w:szCs w:val="18"/>
                <w:shd w:val="nil" w:color="auto" w:fill="auto"/>
                <w:rtl w:val="0"/>
                <w:lang w:val="en-US"/>
              </w:rPr>
              <w:t>Period</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5"/>
              <w:bottom w:type="dxa" w:w="80"/>
              <w:right w:type="dxa" w:w="91"/>
            </w:tcMar>
            <w:vAlign w:val="top"/>
          </w:tcPr>
          <w:p>
            <w:pPr>
              <w:pStyle w:val="Table Paragraph"/>
              <w:spacing w:line="206" w:lineRule="exact"/>
              <w:ind w:left="175" w:right="11" w:hanging="48"/>
            </w:pPr>
            <w:r>
              <w:rPr>
                <w:rStyle w:val="None"/>
                <w:b w:val="1"/>
                <w:bCs w:val="1"/>
                <w:sz w:val="18"/>
                <w:szCs w:val="18"/>
                <w:shd w:val="nil" w:color="auto" w:fill="auto"/>
                <w:rtl w:val="0"/>
                <w:lang w:val="en-US"/>
              </w:rPr>
              <w:t>Weighted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cost 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acquisition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pacing w:val="-4"/>
                <w:sz w:val="18"/>
                <w:szCs w:val="18"/>
                <w:shd w:val="nil" w:color="auto" w:fill="auto"/>
                <w:rtl w:val="0"/>
                <w:lang w:val="en-US"/>
              </w:rPr>
              <w:t>₹</w:t>
            </w:r>
            <w:r>
              <w:rPr>
                <w:rStyle w:val="None"/>
                <w:b w:val="1"/>
                <w:bCs w:val="1"/>
                <w:spacing w:val="-4"/>
                <w:sz w:val="18"/>
                <w:szCs w:val="18"/>
                <w:shd w:val="nil" w:color="auto" w:fill="auto"/>
                <w:rtl w:val="0"/>
                <w:lang w:val="en-US"/>
              </w:rPr>
              <w:t>)*</w:t>
            </w:r>
            <w:r>
              <w:rPr>
                <w:rStyle w:val="None"/>
                <w:b w:val="1"/>
                <w:bCs w:val="1"/>
                <w:spacing w:val="-4"/>
                <w:sz w:val="18"/>
                <w:szCs w:val="18"/>
                <w:shd w:val="nil" w:color="auto" w:fill="auto"/>
                <w:vertAlign w:val="superscript"/>
                <w:rtl w:val="0"/>
                <w:lang w:val="en-US"/>
              </w:rPr>
              <w:t>#</w:t>
            </w:r>
          </w:p>
        </w:tc>
        <w:tc>
          <w:tcPr>
            <w:tcW w:type="dxa" w:w="2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5"/>
              <w:bottom w:type="dxa" w:w="80"/>
              <w:right w:type="dxa" w:w="157"/>
            </w:tcMar>
            <w:vAlign w:val="top"/>
          </w:tcPr>
          <w:p>
            <w:pPr>
              <w:pStyle w:val="Table Paragraph"/>
              <w:spacing w:line="206" w:lineRule="exact"/>
              <w:ind w:left="315" w:right="77" w:hanging="228"/>
            </w:pPr>
            <w:r>
              <w:rPr>
                <w:rStyle w:val="None"/>
                <w:b w:val="1"/>
                <w:bCs w:val="1"/>
                <w:sz w:val="18"/>
                <w:szCs w:val="18"/>
                <w:shd w:val="nil" w:color="auto" w:fill="auto"/>
                <w:rtl w:val="0"/>
                <w:lang w:val="en-US"/>
              </w:rPr>
              <w:t>[PERSON]</w:t>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x</w:t>
            </w:r>
            <w:r>
              <w:rPr>
                <w:rStyle w:val="None"/>
                <w:b w:val="1"/>
                <w:bCs w:val="1"/>
                <w:sz w:val="18"/>
                <w:szCs w:val="18"/>
                <w:shd w:val="nil" w:color="auto" w:fill="auto"/>
                <w:rtl w:val="0"/>
                <w:lang w:val="en-US"/>
              </w:rPr>
              <w:t>’</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times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weighted average cost of acquisition**</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spacing w:line="206" w:lineRule="exact"/>
              <w:ind w:left="61" w:firstLine="158"/>
            </w:pPr>
            <w:r>
              <w:rPr>
                <w:rStyle w:val="None"/>
                <w:b w:val="1"/>
                <w:bCs w:val="1"/>
                <w:sz w:val="18"/>
                <w:szCs w:val="18"/>
                <w:shd w:val="nil" w:color="auto" w:fill="auto"/>
                <w:rtl w:val="0"/>
                <w:lang w:val="en-US"/>
              </w:rPr>
              <w:t>Range of acquisition price per Equity Share of face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lowest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highest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vertAlign w:val="superscript"/>
                <w:rtl w:val="0"/>
                <w:lang w:val="en-US"/>
              </w:rPr>
              <w:t>#</w:t>
            </w:r>
          </w:p>
        </w:tc>
      </w:tr>
      <w:tr>
        <w:tblPrEx>
          <w:shd w:val="clear" w:color="auto" w:fill="ced7e7"/>
        </w:tblPrEx>
        <w:trPr>
          <w:trHeight w:val="199"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384.01</w:t>
            </w:r>
          </w:p>
        </w:tc>
        <w:tc>
          <w:tcPr>
            <w:tcW w:type="dxa" w:w="283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125"/>
            </w:tcMar>
            <w:vAlign w:val="top"/>
          </w:tcPr>
          <w:p>
            <w:pPr>
              <w:pStyle w:val="Table Paragraph"/>
              <w:ind w:left="58" w:right="45" w:firstLine="0"/>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finalization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 price band.</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420"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Last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trailing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18 </w:t>
            </w:r>
            <w:r>
              <w:rPr>
                <w:rStyle w:val="Hyperlink.7"/>
                <w:spacing w:val="-2"/>
                <w:sz w:val="18"/>
                <w:szCs w:val="18"/>
                <w:shd w:val="nil" w:color="auto" w:fill="auto"/>
                <w:rtl w:val="0"/>
                <w:lang w:val="en-US"/>
              </w:rPr>
              <w:t>months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384"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three</w:t>
            </w:r>
            <w:r>
              <w:rPr>
                <w:rStyle w:val="Hyperlink.7"/>
                <w:spacing w:val="-2"/>
                <w:sz w:val="18"/>
                <w:szCs w:val="18"/>
                <w:shd w:val="nil" w:color="auto" w:fill="auto"/>
                <w:rtl w:val="0"/>
                <w:lang w:val="en-US"/>
              </w:rPr>
              <w:t xml:space="preserve"> years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bl>
    <w:p>
      <w:pPr>
        <w:pStyle w:val="Body Text"/>
        <w:spacing w:before="6"/>
        <w:ind w:left="98" w:hanging="98"/>
        <w:rPr>
          <w:rStyle w:val="Hyperlink.4"/>
          <w:sz w:val="17"/>
          <w:szCs w:val="17"/>
        </w:rPr>
      </w:pPr>
    </w:p>
    <w:p>
      <w:pPr>
        <w:pStyle w:val="Body"/>
        <w:tabs>
          <w:tab w:val="left" w:pos="448"/>
        </w:tabs>
        <w:spacing w:before="3" w:line="183" w:lineRule="exact"/>
        <w:ind w:left="87" w:firstLine="0"/>
        <w:rPr>
          <w:rStyle w:val="Hyperlink.8"/>
        </w:rPr>
      </w:pPr>
      <w:r>
        <w:rPr>
          <w:rStyle w:val="None"/>
          <w:i w:val="1"/>
          <w:iCs w:val="1"/>
          <w:spacing w:val="-10"/>
          <w:sz w:val="16"/>
          <w:szCs w:val="16"/>
          <w:rtl w:val="0"/>
        </w:rPr>
        <w:t>*</w:t>
      </w:r>
      <w:r>
        <w:rPr>
          <w:rStyle w:val="Hyperlink.8"/>
          <w:rtl w:val="0"/>
        </w:rPr>
        <w:tab/>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[COMPANY]</w:t>
      </w:r>
      <w:r>
        <w:rPr>
          <w:rStyle w:val="None"/>
          <w:i w:val="1"/>
          <w:iCs w:val="1"/>
          <w:spacing w:val="-4"/>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da-DK"/>
        </w:rPr>
        <w:t>,</w:t>
      </w:r>
      <w:r>
        <w:rPr>
          <w:rStyle w:val="None"/>
          <w:i w:val="1"/>
          <w:iCs w:val="1"/>
          <w:spacing w:val="-6"/>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4"/>
          <w:sz w:val="16"/>
          <w:szCs w:val="16"/>
          <w:rtl w:val="0"/>
        </w:rPr>
        <w:t xml:space="preserve"> </w:t>
      </w:r>
      <w:r>
        <w:rPr>
          <w:rStyle w:val="Hyperlink.8"/>
          <w:rtl w:val="0"/>
          <w:lang w:val="en-US"/>
        </w:rPr>
        <w:t>Auditors,</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line="183" w:lineRule="exact"/>
        <w:ind w:left="87" w:firstLine="0"/>
        <w:rPr>
          <w:rStyle w:val="Hyperlink.8"/>
        </w:rPr>
      </w:pPr>
      <w:r>
        <w:rPr>
          <w:rStyle w:val="Hyperlink.8"/>
          <w:rtl w:val="0"/>
        </w:rPr>
        <w:t>**</w:t>
      </w:r>
      <w:r>
        <w:rPr>
          <w:rStyle w:val="None"/>
          <w:i w:val="1"/>
          <w:iCs w:val="1"/>
          <w:spacing w:val="56"/>
          <w:sz w:val="16"/>
          <w:szCs w:val="16"/>
          <w:rtl w:val="0"/>
        </w:rPr>
        <w:t xml:space="preserve">  </w:t>
      </w:r>
      <w:r>
        <w:rPr>
          <w:rStyle w:val="Hyperlink.8"/>
          <w:rtl w:val="0"/>
        </w:rPr>
        <w:t>To</w:t>
      </w:r>
      <w:r>
        <w:rPr>
          <w:rStyle w:val="None"/>
          <w:i w:val="1"/>
          <w:iCs w:val="1"/>
          <w:spacing w:val="-3"/>
          <w:sz w:val="16"/>
          <w:szCs w:val="16"/>
          <w:rtl w:val="0"/>
        </w:rPr>
        <w:t xml:space="preserve"> </w:t>
      </w:r>
      <w:r>
        <w:rPr>
          <w:rStyle w:val="Hyperlink.8"/>
          <w:rtl w:val="0"/>
        </w:rPr>
        <w:t>be</w:t>
      </w:r>
      <w:r>
        <w:rPr>
          <w:rStyle w:val="None"/>
          <w:i w:val="1"/>
          <w:iCs w:val="1"/>
          <w:spacing w:val="-3"/>
          <w:sz w:val="16"/>
          <w:szCs w:val="16"/>
          <w:rtl w:val="0"/>
        </w:rPr>
        <w:t xml:space="preserve"> </w:t>
      </w:r>
      <w:r>
        <w:rPr>
          <w:rStyle w:val="Hyperlink.8"/>
          <w:rtl w:val="0"/>
          <w:lang w:val="en-US"/>
        </w:rPr>
        <w:t>updated in</w:t>
      </w:r>
      <w:r>
        <w:rPr>
          <w:rStyle w:val="None"/>
          <w:i w:val="1"/>
          <w:iCs w:val="1"/>
          <w:spacing w:val="-2"/>
          <w:sz w:val="16"/>
          <w:szCs w:val="16"/>
          <w:rtl w:val="0"/>
        </w:rPr>
        <w:t xml:space="preserve"> </w:t>
      </w:r>
      <w:r>
        <w:rPr>
          <w:rStyle w:val="Hyperlink.8"/>
          <w:rtl w:val="0"/>
          <w:lang w:val="en-US"/>
        </w:rPr>
        <w:t xml:space="preserve">the </w:t>
      </w:r>
      <w:r>
        <w:rPr>
          <w:rStyle w:val="None"/>
          <w:i w:val="1"/>
          <w:iCs w:val="1"/>
          <w:spacing w:val="-2"/>
          <w:sz w:val="16"/>
          <w:szCs w:val="16"/>
          <w:rtl w:val="0"/>
          <w:lang w:val="pt-PT"/>
        </w:rPr>
        <w:t>Prospectus.</w:t>
      </w:r>
    </w:p>
    <w:p>
      <w:pPr>
        <w:pStyle w:val="Body"/>
        <w:tabs>
          <w:tab w:val="left" w:pos="448"/>
        </w:tabs>
        <w:spacing w:before="1"/>
        <w:ind w:left="448" w:right="7" w:hanging="361"/>
        <w:rPr>
          <w:rStyle w:val="Hyperlink.8"/>
        </w:rPr>
      </w:pPr>
      <w:r>
        <w:rPr>
          <w:rStyle w:val="None"/>
          <w:i w:val="1"/>
          <w:iCs w:val="1"/>
          <w:spacing w:val="-10"/>
          <w:sz w:val="16"/>
          <w:szCs w:val="16"/>
          <w:rtl w:val="0"/>
        </w:rPr>
        <w:t>#</w:t>
      </w:r>
      <w:r>
        <w:rPr>
          <w:rStyle w:val="Hyperlink.8"/>
          <w:rtl w:val="0"/>
          <w:lang w:val="en-US"/>
        </w:rPr>
        <w:tab/>
        <w:t>Impact</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rPr>
        <w:t>bonus</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it-IT"/>
        </w:rPr>
        <w:t>sub-division</w:t>
      </w:r>
      <w:r>
        <w:rPr>
          <w:rStyle w:val="None"/>
          <w:i w:val="1"/>
          <w:iCs w:val="1"/>
          <w:spacing w:val="-4"/>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taken</w:t>
      </w:r>
      <w:r>
        <w:rPr>
          <w:rStyle w:val="None"/>
          <w:i w:val="1"/>
          <w:iCs w:val="1"/>
          <w:spacing w:val="-5"/>
          <w:sz w:val="16"/>
          <w:szCs w:val="16"/>
          <w:rtl w:val="0"/>
        </w:rPr>
        <w:t xml:space="preserve"> </w:t>
      </w:r>
      <w:r>
        <w:rPr>
          <w:rStyle w:val="Hyperlink.8"/>
          <w:rtl w:val="0"/>
          <w:lang w:val="en-US"/>
        </w:rPr>
        <w:t>only</w:t>
      </w:r>
      <w:r>
        <w:rPr>
          <w:rStyle w:val="None"/>
          <w:i w:val="1"/>
          <w:iCs w:val="1"/>
          <w:spacing w:val="-7"/>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fr-FR"/>
        </w:rPr>
        <w:t>transactions</w:t>
      </w:r>
      <w:r>
        <w:rPr>
          <w:rStyle w:val="None"/>
          <w:i w:val="1"/>
          <w:iCs w:val="1"/>
          <w:spacing w:val="-6"/>
          <w:sz w:val="16"/>
          <w:szCs w:val="16"/>
          <w:rtl w:val="0"/>
        </w:rPr>
        <w:t xml:space="preserve"> </w:t>
      </w:r>
      <w:r>
        <w:rPr>
          <w:rStyle w:val="Hyperlink.8"/>
          <w:rtl w:val="0"/>
          <w:lang w:val="en-US"/>
        </w:rPr>
        <w:t>that</w:t>
      </w:r>
      <w:r>
        <w:rPr>
          <w:rStyle w:val="None"/>
          <w:i w:val="1"/>
          <w:iCs w:val="1"/>
          <w:spacing w:val="-4"/>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transacted</w:t>
      </w:r>
      <w:r>
        <w:rPr>
          <w:rStyle w:val="None"/>
          <w:i w:val="1"/>
          <w:iCs w:val="1"/>
          <w:spacing w:val="-5"/>
          <w:sz w:val="16"/>
          <w:szCs w:val="16"/>
          <w:rtl w:val="0"/>
        </w:rPr>
        <w:t xml:space="preserve"> </w:t>
      </w:r>
      <w:r>
        <w:rPr>
          <w:rStyle w:val="Hyperlink.8"/>
          <w:rtl w:val="0"/>
          <w:lang w:val="en-US"/>
        </w:rPr>
        <w:t>during</w:t>
      </w:r>
      <w:r>
        <w:rPr>
          <w:rStyle w:val="None"/>
          <w:i w:val="1"/>
          <w:iCs w:val="1"/>
          <w:spacing w:val="-4"/>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last</w:t>
      </w:r>
      <w:r>
        <w:rPr>
          <w:rStyle w:val="None"/>
          <w:i w:val="1"/>
          <w:iCs w:val="1"/>
          <w:spacing w:val="-7"/>
          <w:sz w:val="16"/>
          <w:szCs w:val="16"/>
          <w:rtl w:val="0"/>
        </w:rPr>
        <w:t xml:space="preserve"> </w:t>
      </w:r>
      <w:r>
        <w:rPr>
          <w:rStyle w:val="Hyperlink.8"/>
          <w:rtl w:val="0"/>
        </w:rPr>
        <w:t>1</w:t>
      </w:r>
      <w:r>
        <w:rPr>
          <w:rStyle w:val="None"/>
          <w:i w:val="1"/>
          <w:iCs w:val="1"/>
          <w:spacing w:val="-5"/>
          <w:sz w:val="16"/>
          <w:szCs w:val="16"/>
          <w:rtl w:val="0"/>
        </w:rPr>
        <w:t xml:space="preserve"> </w:t>
      </w:r>
      <w:r>
        <w:rPr>
          <w:rStyle w:val="Hyperlink.8"/>
          <w:rtl w:val="0"/>
          <w:lang w:val="en-US"/>
        </w:rPr>
        <w:t>year,</w:t>
      </w:r>
      <w:r>
        <w:rPr>
          <w:rStyle w:val="None"/>
          <w:i w:val="1"/>
          <w:iCs w:val="1"/>
          <w:spacing w:val="-5"/>
          <w:sz w:val="16"/>
          <w:szCs w:val="16"/>
          <w:rtl w:val="0"/>
        </w:rPr>
        <w:t xml:space="preserve"> </w:t>
      </w:r>
      <w:r>
        <w:rPr>
          <w:rStyle w:val="Hyperlink.8"/>
          <w:rtl w:val="0"/>
          <w:lang w:val="en-US"/>
        </w:rPr>
        <w:t>trailing</w:t>
      </w:r>
      <w:r>
        <w:rPr>
          <w:rStyle w:val="None"/>
          <w:i w:val="1"/>
          <w:iCs w:val="1"/>
          <w:spacing w:val="-5"/>
          <w:sz w:val="16"/>
          <w:szCs w:val="16"/>
          <w:rtl w:val="0"/>
        </w:rPr>
        <w:t xml:space="preserve"> </w:t>
      </w:r>
      <w:r>
        <w:rPr>
          <w:rStyle w:val="Hyperlink.8"/>
          <w:rtl w:val="0"/>
        </w:rPr>
        <w:t>18</w:t>
      </w:r>
      <w:r>
        <w:rPr>
          <w:rStyle w:val="None"/>
          <w:i w:val="1"/>
          <w:iCs w:val="1"/>
          <w:spacing w:val="-2"/>
          <w:sz w:val="16"/>
          <w:szCs w:val="16"/>
          <w:rtl w:val="0"/>
        </w:rPr>
        <w:t xml:space="preserve"> </w:t>
      </w:r>
      <w:r>
        <w:rPr>
          <w:rStyle w:val="Hyperlink.8"/>
          <w:rtl w:val="0"/>
          <w:lang w:val="en-US"/>
        </w:rPr>
        <w:t>months</w:t>
      </w:r>
      <w:r>
        <w:rPr>
          <w:rStyle w:val="None"/>
          <w:i w:val="1"/>
          <w:iCs w:val="1"/>
          <w:spacing w:val="-1"/>
          <w:sz w:val="16"/>
          <w:szCs w:val="16"/>
          <w:rtl w:val="0"/>
        </w:rPr>
        <w:t xml:space="preserve"> </w:t>
      </w:r>
      <w:r>
        <w:rPr>
          <w:rStyle w:val="Hyperlink.8"/>
          <w:rtl w:val="0"/>
        </w:rPr>
        <w:t>and</w:t>
      </w:r>
      <w:r>
        <w:rPr>
          <w:rStyle w:val="None"/>
          <w:i w:val="1"/>
          <w:iCs w:val="1"/>
          <w:spacing w:val="40"/>
          <w:sz w:val="16"/>
          <w:szCs w:val="16"/>
          <w:rtl w:val="0"/>
        </w:rPr>
        <w:t xml:space="preserve"> </w:t>
      </w:r>
      <w:r>
        <w:rPr>
          <w:rStyle w:val="Hyperlink.8"/>
          <w:rtl w:val="0"/>
          <w:lang w:val="en-US"/>
        </w:rPr>
        <w:t>last 3 years.</w:t>
      </w:r>
    </w:p>
    <w:p>
      <w:pPr>
        <w:pStyle w:val="Body Text"/>
        <w:spacing w:before="44"/>
        <w:rPr>
          <w:rStyle w:val="None"/>
          <w:i w:val="1"/>
          <w:iCs w:val="1"/>
          <w:sz w:val="16"/>
          <w:szCs w:val="16"/>
        </w:rPr>
      </w:pPr>
    </w:p>
    <w:p>
      <w:pPr>
        <w:pStyle w:val="Heading 3"/>
        <w:spacing w:before="0"/>
        <w:ind w:left="87" w:firstLine="0"/>
        <w:jc w:val="both"/>
      </w:pPr>
      <w:r>
        <w:rPr>
          <w:rStyle w:val="Hyperlink.4"/>
          <w:rtl w:val="0"/>
          <w:lang w:val="en-US"/>
        </w:rPr>
        <w:t>Average</w:t>
      </w:r>
      <w:r>
        <w:rPr>
          <w:rStyle w:val="None"/>
          <w:spacing w:val="0"/>
          <w:rtl w:val="0"/>
        </w:rPr>
        <w:t xml:space="preserve"> </w:t>
      </w:r>
      <w:r>
        <w:rPr>
          <w:rStyle w:val="Hyperlink.4"/>
          <w:rtl w:val="0"/>
          <w:lang w:val="it-IT"/>
        </w:rPr>
        <w:t>cost</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it-IT"/>
        </w:rPr>
        <w:t>acquisition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pt-PT"/>
        </w:rPr>
        <w:t>Shares</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5"/>
          <w:rtl w:val="0"/>
        </w:rPr>
        <w:t>Shareholders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average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acquisition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 Red Herring Prospectus, is as set forth below:</w:t>
      </w:r>
    </w:p>
    <w:p>
      <w:pPr>
        <w:pStyle w:val="Body Text"/>
        <w:spacing w:before="6"/>
        <w:rPr>
          <w:rStyle w:val="Hyperlink.4"/>
          <w:sz w:val="17"/>
          <w:szCs w:val="17"/>
        </w:rPr>
      </w:pPr>
    </w:p>
    <w:tbl>
      <w:tblPr>
        <w:tblW w:w="10092" w:type="dxa"/>
        <w:jc w:val="left"/>
        <w:tblInd w:w="21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7"/>
        <w:gridCol w:w="2659"/>
        <w:gridCol w:w="2476"/>
      </w:tblGrid>
      <w:tr>
        <w:tblPrEx>
          <w:shd w:val="clear" w:color="auto" w:fill="ced7e7"/>
        </w:tblPrEx>
        <w:trPr>
          <w:trHeight w:val="65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96"/>
              <w:bottom w:type="dxa" w:w="80"/>
              <w:right w:type="dxa" w:w="80"/>
            </w:tcMar>
            <w:vAlign w:val="top"/>
          </w:tcPr>
          <w:p>
            <w:pPr>
              <w:pStyle w:val="Table Paragraph"/>
              <w:spacing w:line="207" w:lineRule="exact"/>
              <w:ind w:left="16" w:firstLine="0"/>
              <w:jc w:val="center"/>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Promoter</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620"/>
              <w:bottom w:type="dxa" w:w="80"/>
              <w:right w:type="dxa" w:w="80"/>
            </w:tcMar>
            <w:vAlign w:val="top"/>
          </w:tcPr>
          <w:p>
            <w:pPr>
              <w:pStyle w:val="Table Paragraph"/>
              <w:spacing w:line="206" w:lineRule="exact"/>
              <w:ind w:left="540" w:hanging="480"/>
            </w:pPr>
            <w:r>
              <w:rPr>
                <w:rStyle w:val="None"/>
                <w:b w:val="1"/>
                <w:bCs w:val="1"/>
                <w:sz w:val="18"/>
                <w:szCs w:val="18"/>
                <w:shd w:val="nil" w:color="auto" w:fill="auto"/>
                <w:rtl w:val="0"/>
                <w:lang w:val="en-US"/>
              </w:rPr>
              <w:t>Number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held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176"/>
              <w:bottom w:type="dxa" w:w="80"/>
              <w:right w:type="dxa" w:w="80"/>
            </w:tcMar>
            <w:vAlign w:val="top"/>
          </w:tcPr>
          <w:p>
            <w:pPr>
              <w:pStyle w:val="Table Paragraph"/>
              <w:spacing w:line="206" w:lineRule="exact"/>
              <w:ind w:left="96" w:hanging="36"/>
            </w:pPr>
            <w:r>
              <w:rPr>
                <w:rStyle w:val="None"/>
                <w:b w:val="1"/>
                <w:bCs w:val="1"/>
                <w:sz w:val="18"/>
                <w:szCs w:val="18"/>
                <w:shd w:val="nil" w:color="auto" w:fill="auto"/>
                <w:rtl w:val="0"/>
                <w:lang w:val="en-US"/>
              </w:rPr>
              <w:t>Average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per</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 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r>
              <w:rPr>
                <w:rStyle w:val="None"/>
                <w:b w:val="0"/>
                <w:bCs w:val="0"/>
                <w:sz w:val="18"/>
                <w:szCs w:val="18"/>
                <w:shd w:val="nil" w:color="auto" w:fill="auto"/>
                <w:rtl w:val="0"/>
                <w:lang w:val="en-US"/>
              </w:rPr>
              <w:t>**</w:t>
            </w:r>
            <w:r>
              <w:rPr>
                <w:rStyle w:val="None"/>
                <w:b w:val="0"/>
                <w:bCs w:val="0"/>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[PERSON]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26,704,570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1.36</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[PERSON]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7,386,270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1.51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[PERSON]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1.41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[PERSON]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None"/>
                <w:spacing w:val="-4"/>
                <w:sz w:val="18"/>
                <w:szCs w:val="18"/>
                <w:shd w:val="nil" w:color="auto" w:fill="auto"/>
                <w:rtl w:val="0"/>
                <w:lang w:val="en-US"/>
              </w:rPr>
              <w:t>1.35</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[PERSON]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Hyperlink.7"/>
                <w:spacing w:val="-2"/>
                <w:sz w:val="18"/>
                <w:szCs w:val="18"/>
                <w:shd w:val="nil" w:color="auto" w:fill="auto"/>
                <w:rtl w:val="0"/>
                <w:lang w:val="en-US"/>
              </w:rPr>
              <w:t>530.00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[COMPANY]</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5"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9" w:lineRule="exact"/>
              <w:ind w:left="60" w:firstLine="0"/>
            </w:pPr>
            <w:r>
              <w:rPr>
                <w:rStyle w:val="Hyperlink.6"/>
                <w:sz w:val="18"/>
                <w:szCs w:val="18"/>
                <w:shd w:val="nil" w:color="auto" w:fill="auto"/>
                <w:rtl w:val="0"/>
                <w:lang w:val="en-US"/>
              </w:rPr>
              <w:t>[COMPANY]</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9"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9"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[COMPANY]</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[COMPANY]</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[COMPANY]</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[COMPANY]</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bl>
    <w:p>
      <w:pPr>
        <w:pStyle w:val="Body Text"/>
        <w:spacing w:before="6"/>
        <w:ind w:left="103" w:hanging="103"/>
        <w:rPr>
          <w:rStyle w:val="Hyperlink.4"/>
          <w:sz w:val="17"/>
          <w:szCs w:val="17"/>
        </w:rPr>
      </w:pPr>
    </w:p>
    <w:p>
      <w:pPr>
        <w:pStyle w:val="Body"/>
        <w:spacing w:before="7" w:line="183" w:lineRule="exact"/>
        <w:ind w:left="87" w:firstLine="0"/>
        <w:rPr>
          <w:rStyle w:val="Hyperlink.8"/>
        </w:rPr>
      </w:pPr>
      <w:r>
        <w:rPr>
          <w:rStyle w:val="Hyperlink.8"/>
          <w:rtl w:val="0"/>
          <w:lang w:val="de-DE"/>
        </w:rPr>
        <w:t>Note:</w:t>
      </w:r>
      <w:r>
        <w:rPr>
          <w:rStyle w:val="None"/>
          <w:i w:val="1"/>
          <w:iCs w:val="1"/>
          <w:spacing w:val="-9"/>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5"/>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6"/>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adjusted</w:t>
      </w:r>
      <w:r>
        <w:rPr>
          <w:rStyle w:val="None"/>
          <w:i w:val="1"/>
          <w:iCs w:val="1"/>
          <w:spacing w:val="-5"/>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2"/>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line="183" w:lineRule="exact"/>
        <w:ind w:left="87" w:firstLine="0"/>
        <w:rPr>
          <w:rStyle w:val="Hyperlink.8"/>
        </w:rPr>
      </w:pPr>
      <w:r>
        <w:rPr>
          <w:rStyle w:val="Hyperlink.8"/>
          <w:rtl w:val="0"/>
        </w:rPr>
        <w:t>**</w:t>
      </w:r>
      <w:r>
        <w:rPr>
          <w:rStyle w:val="None"/>
          <w:i w:val="1"/>
          <w:iCs w:val="1"/>
          <w:spacing w:val="47"/>
          <w:sz w:val="16"/>
          <w:szCs w:val="16"/>
          <w:rtl w:val="0"/>
        </w:rPr>
        <w:t xml:space="preserve">  </w:t>
      </w:r>
      <w:r>
        <w:rPr>
          <w:rStyle w:val="Hyperlink.8"/>
          <w:rtl w:val="0"/>
        </w:rPr>
        <w:t>As</w:t>
      </w:r>
      <w:r>
        <w:rPr>
          <w:rStyle w:val="None"/>
          <w:i w:val="1"/>
          <w:iCs w:val="1"/>
          <w:spacing w:val="-2"/>
          <w:sz w:val="16"/>
          <w:szCs w:val="16"/>
          <w:rtl w:val="0"/>
        </w:rPr>
        <w:t xml:space="preserve"> </w:t>
      </w:r>
      <w:r>
        <w:rPr>
          <w:rStyle w:val="Hyperlink.8"/>
          <w:rtl w:val="0"/>
          <w:lang w:val="en-US"/>
        </w:rPr>
        <w:t>certified</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[COMPANY]</w:t>
      </w:r>
      <w:r>
        <w:rPr>
          <w:rStyle w:val="None"/>
          <w:i w:val="1"/>
          <w:iCs w:val="1"/>
          <w:spacing w:val="-2"/>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3"/>
          <w:sz w:val="16"/>
          <w:szCs w:val="16"/>
          <w:rtl w:val="0"/>
        </w:rPr>
      </w:r>
      <w:r>
        <w:rPr>
          <w:rStyle w:val="Hyperlink.8"/>
          <w:rtl w:val="0"/>
          <w:lang w:val="da-DK"/>
        </w:rPr>
        <w:t>,</w:t>
      </w:r>
      <w:r>
        <w:rPr>
          <w:rStyle w:val="None"/>
          <w:i w:val="1"/>
          <w:iCs w:val="1"/>
          <w:spacing w:val="-4"/>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5"/>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3"/>
          <w:sz w:val="16"/>
          <w:szCs w:val="16"/>
          <w:rtl w:val="0"/>
        </w:rPr>
        <w:t xml:space="preserve"> </w:t>
      </w:r>
      <w:r>
        <w:rPr>
          <w:rStyle w:val="Hyperlink.8"/>
          <w:rtl w:val="0"/>
          <w:lang w:val="en-US"/>
        </w:rPr>
        <w:t>Auditors,</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way</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their</w:t>
      </w:r>
      <w:r>
        <w:rPr>
          <w:rStyle w:val="None"/>
          <w:i w:val="1"/>
          <w:iCs w:val="1"/>
          <w:spacing w:val="-4"/>
          <w:sz w:val="16"/>
          <w:szCs w:val="16"/>
          <w:rtl w:val="0"/>
        </w:rPr>
        <w:t xml:space="preserve"> </w:t>
      </w:r>
      <w:r>
        <w:rPr>
          <w:rStyle w:val="Hyperlink.8"/>
          <w:rtl w:val="0"/>
          <w:lang w:val="it-IT"/>
        </w:rPr>
        <w:t>certificate</w:t>
      </w:r>
      <w:r>
        <w:rPr>
          <w:rStyle w:val="None"/>
          <w:i w:val="1"/>
          <w:iCs w:val="1"/>
          <w:spacing w:val="-5"/>
          <w:sz w:val="16"/>
          <w:szCs w:val="16"/>
          <w:rtl w:val="0"/>
        </w:rPr>
        <w:t xml:space="preserve"> </w:t>
      </w:r>
      <w:r>
        <w:rPr>
          <w:rStyle w:val="Hyperlink.8"/>
          <w:rtl w:val="0"/>
          <w:lang w:val="en-US"/>
        </w:rPr>
        <w:t>dated</w:t>
      </w:r>
      <w:r>
        <w:rPr>
          <w:rStyle w:val="None"/>
          <w:i w:val="1"/>
          <w:iCs w:val="1"/>
          <w:spacing w:val="4"/>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5"/>
          <w:sz w:val="16"/>
          <w:szCs w:val="16"/>
          <w:rtl w:val="0"/>
        </w:rPr>
        <w:t xml:space="preserve"> </w:t>
      </w:r>
      <w:r>
        <w:rPr>
          <w:rStyle w:val="None"/>
          <w:i w:val="1"/>
          <w:iCs w:val="1"/>
          <w:spacing w:val="-2"/>
          <w:sz w:val="16"/>
          <w:szCs w:val="16"/>
          <w:rtl w:val="0"/>
        </w:rPr>
        <w:t>2025.</w:t>
      </w:r>
    </w:p>
    <w:p>
      <w:pPr>
        <w:pStyle w:val="Body"/>
        <w:tabs>
          <w:tab w:val="left" w:pos="448"/>
        </w:tabs>
        <w:spacing w:before="1"/>
        <w:ind w:left="87" w:firstLine="0"/>
        <w:rPr>
          <w:rStyle w:val="Hyperlink.8"/>
        </w:rPr>
      </w:pPr>
      <w:r>
        <w:rPr>
          <w:rStyle w:val="None"/>
          <w:spacing w:val="-10"/>
          <w:sz w:val="16"/>
          <w:szCs w:val="16"/>
          <w:vertAlign w:val="superscript"/>
          <w:rtl w:val="0"/>
        </w:rPr>
        <w:t>*</w:t>
      </w:r>
      <w:r>
        <w:rPr>
          <w:rStyle w:val="None"/>
          <w:sz w:val="16"/>
          <w:szCs w:val="16"/>
          <w:vertAlign w:val="baseline"/>
        </w:rPr>
        <w:tab/>
      </w:r>
      <w:r>
        <w:rPr>
          <w:rStyle w:val="None"/>
          <w:i w:val="1"/>
          <w:iCs w:val="1"/>
          <w:sz w:val="16"/>
          <w:szCs w:val="16"/>
          <w:vertAlign w:val="baseline"/>
          <w:rtl w:val="0"/>
          <w:lang w:val="en-US"/>
        </w:rPr>
        <w:t>Also,</w:t>
      </w:r>
      <w:r>
        <w:rPr>
          <w:rStyle w:val="None"/>
          <w:i w:val="1"/>
          <w:iCs w:val="1"/>
          <w:spacing w:val="-5"/>
          <w:sz w:val="16"/>
          <w:szCs w:val="16"/>
          <w:vertAlign w:val="baseline"/>
          <w:rtl w:val="0"/>
        </w:rPr>
        <w:t xml:space="preserve"> </w:t>
      </w:r>
      <w:r>
        <w:rPr>
          <w:rStyle w:val="None"/>
          <w:i w:val="1"/>
          <w:iCs w:val="1"/>
          <w:sz w:val="16"/>
          <w:szCs w:val="16"/>
          <w:vertAlign w:val="baseline"/>
          <w:rtl w:val="0"/>
        </w:rPr>
        <w:t>Promoter</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Shareholders.</w:t>
      </w:r>
    </w:p>
    <w:p>
      <w:pPr>
        <w:pStyle w:val="Heading 3"/>
        <w:spacing w:before="182"/>
        <w:ind w:left="87" w:right="10" w:firstLine="0"/>
        <w:jc w:val="both"/>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price</w:t>
      </w:r>
      <w:r>
        <w:rPr>
          <w:rStyle w:val="None"/>
          <w:spacing w:val="0"/>
          <w:rtl w:val="0"/>
        </w:rPr>
        <w:t xml:space="preserve"> </w:t>
      </w:r>
      <w:r>
        <w:rPr>
          <w:rStyle w:val="Hyperlink.4"/>
          <w:rtl w:val="0"/>
        </w:rPr>
        <w:t>at</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specified</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were</w:t>
      </w:r>
      <w:r>
        <w:rPr>
          <w:rStyle w:val="None"/>
          <w:spacing w:val="0"/>
          <w:rtl w:val="0"/>
        </w:rPr>
        <w:t xml:space="preserve"> </w:t>
      </w:r>
      <w:r>
        <w:rPr>
          <w:rStyle w:val="Hyperlink.4"/>
          <w:rtl w:val="0"/>
          <w:lang w:val="en-US"/>
        </w:rPr>
        <w:t>acquired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de-DE"/>
        </w:rPr>
        <w:t>Promoter Group,</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rPr>
        <w:t>and</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right</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nominate</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rPr>
        <w:t>or</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it-IT"/>
        </w:rPr>
        <w:t>special</w:t>
      </w:r>
      <w:r>
        <w:rPr>
          <w:rStyle w:val="None"/>
          <w:spacing w:val="0"/>
          <w:rtl w:val="0"/>
        </w:rPr>
        <w:t xml:space="preserve"> </w:t>
      </w:r>
      <w:r>
        <w:rPr>
          <w:rStyle w:val="Hyperlink.4"/>
          <w:rtl w:val="0"/>
          <w:lang w:val="en-US"/>
        </w:rPr>
        <w:t>rights in the three years preceding the date of this Red Herring Prospectus</w:t>
      </w:r>
    </w:p>
    <w:p>
      <w:pPr>
        <w:pStyle w:val="Body Text"/>
        <w:spacing w:before="200"/>
        <w:ind w:left="87" w:right="6" w:firstLine="0"/>
        <w:jc w:val="both"/>
      </w:pPr>
      <w:r>
        <w:rPr>
          <w:rStyle w:val="Hyperlink.4"/>
          <w:rtl w:val="0"/>
          <w:lang w:val="en-US"/>
        </w:rPr>
        <w:t>Except as stated below, none of our Promoters and members of our Promoter Group, Promoter Selling Shareholders and Shareholders with right to nominate directors or other special rights have acquired any Equity in the three years immediately preceding the date of this Red Herring Prospectus:</w:t>
      </w:r>
    </w:p>
    <w:p>
      <w:pPr>
        <w:pStyle w:val="Body Text"/>
        <w:jc w:val="both"/>
        <w:sectPr>
          <w:headerReference w:type="default" r:id="rId63"/>
          <w:footerReference w:type="default" r:id="rId64"/>
          <w:pgSz w:w="11920" w:h="16840" w:orient="portrait"/>
          <w:pgMar w:top="1140" w:right="708" w:bottom="1120" w:left="992" w:header="0" w:footer="0"/>
          <w:bidi w:val="0"/>
        </w:sect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5"/>
        <w:gridCol w:w="1560"/>
        <w:gridCol w:w="2465"/>
        <w:gridCol w:w="1649"/>
        <w:gridCol w:w="2018"/>
      </w:tblGrid>
      <w:tr>
        <w:tblPrEx>
          <w:shd w:val="clear" w:color="auto" w:fill="ced7e7"/>
        </w:tblPrEx>
        <w:trPr>
          <w:trHeight w:val="442"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61"/>
              <w:bottom w:type="dxa" w:w="80"/>
              <w:right w:type="dxa" w:w="80"/>
            </w:tcMar>
            <w:vAlign w:val="top"/>
          </w:tcPr>
          <w:p>
            <w:pPr>
              <w:pStyle w:val="Table Paragraph"/>
              <w:spacing w:line="207" w:lineRule="exact"/>
              <w:ind w:left="381" w:firstLine="0"/>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Shareholder</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29"/>
            </w:tcMar>
            <w:vAlign w:val="top"/>
          </w:tcPr>
          <w:p>
            <w:pPr>
              <w:pStyle w:val="Table Paragraph"/>
              <w:spacing w:line="207" w:lineRule="exact"/>
              <w:ind w:right="49"/>
              <w:jc w:val="right"/>
            </w:pPr>
            <w:r>
              <w:rPr>
                <w:rStyle w:val="None"/>
                <w:b w:val="1"/>
                <w:bCs w:val="1"/>
                <w:sz w:val="18"/>
                <w:szCs w:val="18"/>
                <w:shd w:val="nil" w:color="auto" w:fill="auto"/>
                <w:rtl w:val="0"/>
                <w:lang w:val="en-US"/>
              </w:rPr>
              <w:t>Date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acquisition</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3"/>
              <w:bottom w:type="dxa" w:w="80"/>
              <w:right w:type="dxa" w:w="80"/>
            </w:tcMar>
            <w:vAlign w:val="top"/>
          </w:tcPr>
          <w:p>
            <w:pPr>
              <w:pStyle w:val="Table Paragraph"/>
              <w:spacing w:line="206" w:lineRule="exact"/>
              <w:ind w:left="893" w:hanging="610"/>
            </w:pPr>
            <w:r>
              <w:rPr>
                <w:rStyle w:val="None"/>
                <w:b w:val="1"/>
                <w:bCs w:val="1"/>
                <w:sz w:val="18"/>
                <w:szCs w:val="18"/>
                <w:shd w:val="nil" w:color="auto" w:fill="auto"/>
                <w:rtl w:val="0"/>
                <w:lang w:val="en-US"/>
              </w:rPr>
              <w:t>Number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2"/>
                <w:sz w:val="18"/>
                <w:szCs w:val="18"/>
                <w:shd w:val="nil" w:color="auto" w:fill="auto"/>
                <w:rtl w:val="0"/>
                <w:lang w:val="en-US"/>
              </w:rPr>
              <w:t>acquired</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8"/>
              <w:bottom w:type="dxa" w:w="80"/>
              <w:right w:type="dxa" w:w="80"/>
            </w:tcMar>
            <w:vAlign w:val="top"/>
          </w:tcPr>
          <w:p>
            <w:pPr>
              <w:pStyle w:val="Table Paragraph"/>
              <w:spacing w:line="207" w:lineRule="exact"/>
              <w:ind w:left="288" w:firstLine="0"/>
            </w:pP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7"/>
              <w:bottom w:type="dxa" w:w="80"/>
              <w:right w:type="dxa" w:w="80"/>
            </w:tcMar>
            <w:vAlign w:val="top"/>
          </w:tcPr>
          <w:p>
            <w:pPr>
              <w:pStyle w:val="Table Paragraph"/>
              <w:spacing w:line="206" w:lineRule="exact"/>
              <w:ind w:left="277" w:hanging="77"/>
            </w:pPr>
            <w:r>
              <w:rPr>
                <w:rStyle w:val="None"/>
                <w:b w:val="1"/>
                <w:bCs w:val="1"/>
                <w:sz w:val="18"/>
                <w:szCs w:val="18"/>
                <w:shd w:val="nil" w:color="auto" w:fill="auto"/>
                <w:rtl w:val="0"/>
                <w:lang w:val="en-US"/>
              </w:rPr>
              <w:t>Acquisition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per equity share</w:t>
            </w:r>
            <w:r>
              <w:rPr>
                <w:rStyle w:val="None"/>
                <w:b w:val="1"/>
                <w:bCs w:val="1"/>
                <w:sz w:val="18"/>
                <w:szCs w:val="18"/>
                <w:shd w:val="nil" w:color="auto" w:fill="auto"/>
                <w:vertAlign w:val="superscript"/>
                <w:rtl w:val="0"/>
                <w:lang w:val="en-US"/>
              </w:rPr>
              <w:t>^</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Kushal</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Subbayya</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21,363,680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Pushpa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 xml:space="preserve">Kushal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5,909,040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[PERSON]</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Rohit</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 xml:space="preserve">Kushal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Rakhi</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Girija</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Shetty</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Rakhi</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Girija</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Shetty</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Dhaulagiri</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 xml:space="preserve">Family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Everest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 xml:space="preserve">Family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Makalu</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Broad</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Annapurna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2"/>
                <w:sz w:val="18"/>
                <w:szCs w:val="18"/>
                <w:shd w:val="nil" w:color="auto" w:fill="auto"/>
                <w:rtl w:val="0"/>
                <w:lang w:val="en-US"/>
              </w:rPr>
              <w:t xml:space="preserve"> 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Kanchenjunga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Trust</w:t>
            </w:r>
            <w:r>
              <w:rPr>
                <w:rStyle w:val="None"/>
                <w:i w:val="0"/>
                <w:iCs w:val="0"/>
                <w:spacing w:val="-1"/>
                <w:sz w:val="18"/>
                <w:szCs w:val="18"/>
                <w:shd w:val="nil" w:color="auto" w:fill="auto"/>
                <w:rtl w:val="0"/>
                <w:lang w:val="en-US"/>
              </w:rPr>
              <w:t xml:space="preserve"> </w:t>
            </w:r>
            <w:r>
              <w:rPr>
                <w:rStyle w:val="None"/>
                <w:i w:val="1"/>
                <w:iCs w:val="1"/>
                <w:spacing w:val="-10"/>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Maithili</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[PERSON]</w:t>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[PERSON]</w:t>
            </w:r>
            <w:r>
              <w:rPr>
                <w:rStyle w:val="None"/>
                <w:i w:val="0"/>
                <w:iCs w:val="0"/>
                <w:spacing w:val="-4"/>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4"/>
                <w:sz w:val="18"/>
                <w:szCs w:val="18"/>
                <w:shd w:val="nil" w:color="auto" w:fill="auto"/>
                <w:rtl w:val="0"/>
                <w:lang w:val="en-US"/>
              </w:rPr>
              <w:t>N.A.</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Katyayani</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Balasubramanian</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387"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[PERSON]</w:t>
            </w:r>
            <w:r>
              <w:rPr>
                <w:rStyle w:val="None"/>
                <w:i w:val="0"/>
                <w:iCs w:val="0"/>
                <w:spacing w:val="-7"/>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5"/>
                <w:sz w:val="18"/>
                <w:szCs w:val="18"/>
                <w:shd w:val="nil" w:color="auto" w:fill="auto"/>
                <w:rtl w:val="0"/>
                <w:lang w:val="en-US"/>
              </w:rPr>
            </w:r>
            <w:r>
              <w:rPr>
                <w:rStyle w:val="None"/>
                <w:i w:val="0"/>
                <w:iCs w:val="0"/>
                <w:spacing w:val="-5"/>
                <w:sz w:val="18"/>
                <w:szCs w:val="18"/>
                <w:shd w:val="nil" w:color="auto" w:fill="auto"/>
                <w:vertAlign w:val="superscript"/>
                <w:rtl w:val="0"/>
                <w:lang w:val="en-US"/>
              </w:rPr>
            </w:r>
            <w:r>
              <w:rPr>
                <w:rStyle w:val="None"/>
                <w:i w:val="1"/>
                <w:iCs w:val="1"/>
                <w:spacing w:val="-5"/>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N.A.</w:t>
            </w:r>
          </w:p>
        </w:tc>
      </w:tr>
    </w:tbl>
    <w:p>
      <w:pPr>
        <w:pStyle w:val="Body Text"/>
        <w:ind w:left="98" w:hanging="98"/>
      </w:pPr>
    </w:p>
    <w:p>
      <w:pPr>
        <w:pStyle w:val="Body"/>
        <w:tabs>
          <w:tab w:val="left" w:pos="448"/>
        </w:tabs>
        <w:spacing w:before="29"/>
        <w:ind w:left="87" w:firstLine="0"/>
        <w:rPr>
          <w:rStyle w:val="Hyperlink.8"/>
        </w:rPr>
      </w:pPr>
      <w:r>
        <w:rPr>
          <w:rStyle w:val="None"/>
          <w:spacing w:val="-10"/>
          <w:sz w:val="16"/>
          <w:szCs w:val="16"/>
          <w:rtl w:val="0"/>
        </w:rPr>
        <w:t>#</w:t>
      </w:r>
      <w:r>
        <w:rPr>
          <w:rStyle w:val="None"/>
          <w:sz w:val="16"/>
          <w:szCs w:val="16"/>
        </w:rPr>
        <w:tab/>
      </w:r>
      <w:r>
        <w:rPr>
          <w:rStyle w:val="Hyperlink.8"/>
          <w:rtl w:val="0"/>
        </w:rPr>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[COMPANY]</w:t>
      </w:r>
      <w:r>
        <w:rPr>
          <w:rStyle w:val="None"/>
          <w:i w:val="1"/>
          <w:iCs w:val="1"/>
          <w:spacing w:val="-4"/>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da-DK"/>
        </w:rPr>
        <w:t>,</w:t>
      </w:r>
      <w:r>
        <w:rPr>
          <w:rStyle w:val="None"/>
          <w:i w:val="1"/>
          <w:iCs w:val="1"/>
          <w:spacing w:val="-6"/>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4"/>
          <w:sz w:val="16"/>
          <w:szCs w:val="16"/>
          <w:rtl w:val="0"/>
        </w:rPr>
        <w:t xml:space="preserve"> </w:t>
      </w:r>
      <w:r>
        <w:rPr>
          <w:rStyle w:val="Hyperlink.8"/>
          <w:rtl w:val="0"/>
          <w:lang w:val="en-US"/>
        </w:rPr>
        <w:t>Auditors,</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None"/>
          <w:i w:val="1"/>
          <w:iCs w:val="1"/>
          <w:spacing w:val="-2"/>
          <w:sz w:val="16"/>
          <w:szCs w:val="16"/>
          <w:rtl w:val="0"/>
        </w:rPr>
        <w:t>2025.</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lang w:val="en-US"/>
        </w:rPr>
        <w:tab/>
        <w:t>Also,</w:t>
      </w:r>
      <w:r>
        <w:rPr>
          <w:rStyle w:val="None"/>
          <w:i w:val="1"/>
          <w:iCs w:val="1"/>
          <w:spacing w:val="-6"/>
          <w:sz w:val="16"/>
          <w:szCs w:val="16"/>
          <w:rtl w:val="0"/>
        </w:rPr>
        <w:t xml:space="preserve"> </w:t>
      </w:r>
      <w:r>
        <w:rPr>
          <w:rStyle w:val="Hyperlink.8"/>
          <w:rtl w:val="0"/>
        </w:rPr>
        <w:t>a</w:t>
      </w:r>
      <w:r>
        <w:rPr>
          <w:rStyle w:val="None"/>
          <w:i w:val="1"/>
          <w:iCs w:val="1"/>
          <w:spacing w:val="-3"/>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tabs>
          <w:tab w:val="left" w:pos="489"/>
        </w:tabs>
        <w:ind w:left="87" w:firstLine="0"/>
        <w:rPr>
          <w:rStyle w:val="Hyperlink.8"/>
        </w:rPr>
      </w:pPr>
      <w:r>
        <w:rPr>
          <w:rStyle w:val="None"/>
          <w:i w:val="1"/>
          <w:iCs w:val="1"/>
          <w:spacing w:val="-10"/>
          <w:sz w:val="16"/>
          <w:szCs w:val="16"/>
          <w:vertAlign w:val="superscript"/>
          <w:rtl w:val="0"/>
        </w:rPr>
        <w:t>&amp;</w:t>
      </w:r>
      <w:r>
        <w:rPr>
          <w:rStyle w:val="None"/>
          <w:i w:val="1"/>
          <w:iCs w:val="1"/>
          <w:sz w:val="16"/>
          <w:szCs w:val="16"/>
          <w:vertAlign w:val="baseline"/>
          <w:rtl w:val="0"/>
        </w:rPr>
        <w:tab/>
        <w:t>Shareholder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entitled</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right</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nominate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directors</w:t>
      </w:r>
      <w:r>
        <w:rPr>
          <w:rStyle w:val="None"/>
          <w:i w:val="1"/>
          <w:iCs w:val="1"/>
          <w:spacing w:val="-6"/>
          <w:sz w:val="16"/>
          <w:szCs w:val="16"/>
          <w:vertAlign w:val="baseline"/>
          <w:rtl w:val="0"/>
        </w:rPr>
        <w:t xml:space="preserve"> </w:t>
      </w:r>
      <w:r>
        <w:rPr>
          <w:rStyle w:val="None"/>
          <w:i w:val="1"/>
          <w:iCs w:val="1"/>
          <w:sz w:val="16"/>
          <w:szCs w:val="16"/>
          <w:vertAlign w:val="baseline"/>
          <w:rtl w:val="0"/>
        </w:rPr>
        <w:t>or</w:t>
      </w:r>
      <w:r>
        <w:rPr>
          <w:rStyle w:val="None"/>
          <w:i w:val="1"/>
          <w:iCs w:val="1"/>
          <w:spacing w:val="-7"/>
          <w:sz w:val="16"/>
          <w:szCs w:val="16"/>
          <w:vertAlign w:val="baseline"/>
          <w:rtl w:val="0"/>
        </w:rPr>
        <w:t xml:space="preserve"> </w:t>
      </w:r>
      <w:r>
        <w:rPr>
          <w:rStyle w:val="None"/>
          <w:i w:val="1"/>
          <w:iCs w:val="1"/>
          <w:sz w:val="16"/>
          <w:szCs w:val="16"/>
          <w:vertAlign w:val="baseline"/>
          <w:rtl w:val="0"/>
        </w:rPr>
        <w:t>any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1"/>
          <w:sz w:val="16"/>
          <w:szCs w:val="16"/>
          <w:vertAlign w:val="baseline"/>
          <w:rtl w:val="0"/>
        </w:rPr>
        <w:t xml:space="preserve"> </w:t>
      </w:r>
      <w:r>
        <w:rPr>
          <w:rStyle w:val="None"/>
          <w:i w:val="1"/>
          <w:iCs w:val="1"/>
          <w:spacing w:val="-2"/>
          <w:sz w:val="16"/>
          <w:szCs w:val="16"/>
          <w:vertAlign w:val="baseline"/>
          <w:rtl w:val="0"/>
          <w:lang w:val="en-US"/>
        </w:rPr>
        <w:t>rights</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rPr>
        <w:tab/>
        <w:t>Bonus</w:t>
      </w:r>
      <w:r>
        <w:rPr>
          <w:rStyle w:val="None"/>
          <w:i w:val="1"/>
          <w:iCs w:val="1"/>
          <w:spacing w:val="-6"/>
          <w:sz w:val="16"/>
          <w:szCs w:val="16"/>
          <w:rtl w:val="0"/>
        </w:rPr>
        <w:t xml:space="preserve"> </w:t>
      </w:r>
      <w:r>
        <w:rPr>
          <w:rStyle w:val="Hyperlink.8"/>
          <w:rtl w:val="0"/>
          <w:lang w:val="en-US"/>
        </w:rPr>
        <w:t>shares</w:t>
      </w:r>
      <w:r>
        <w:rPr>
          <w:rStyle w:val="None"/>
          <w:i w:val="1"/>
          <w:iCs w:val="1"/>
          <w:spacing w:val="-3"/>
          <w:sz w:val="16"/>
          <w:szCs w:val="16"/>
          <w:rtl w:val="0"/>
        </w:rPr>
        <w:t xml:space="preserve"> </w:t>
      </w:r>
      <w:r>
        <w:rPr>
          <w:rStyle w:val="Hyperlink.8"/>
          <w:rtl w:val="0"/>
          <w:lang w:val="en-US"/>
        </w:rPr>
        <w:t>issued</w:t>
      </w:r>
      <w:r>
        <w:rPr>
          <w:rStyle w:val="None"/>
          <w:i w:val="1"/>
          <w:iCs w:val="1"/>
          <w:spacing w:val="-4"/>
          <w:sz w:val="16"/>
          <w:szCs w:val="16"/>
          <w:rtl w:val="0"/>
        </w:rPr>
        <w:t xml:space="preserve"> </w:t>
      </w:r>
      <w:r>
        <w:rPr>
          <w:rStyle w:val="Hyperlink.8"/>
          <w:rtl w:val="0"/>
        </w:rPr>
        <w:t>in</w:t>
      </w:r>
      <w:r>
        <w:rPr>
          <w:rStyle w:val="None"/>
          <w:i w:val="1"/>
          <w:iCs w:val="1"/>
          <w:spacing w:val="-3"/>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fr-FR"/>
        </w:rPr>
        <w:t>ratio</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lang w:val="ru-RU"/>
        </w:rPr>
        <w:t xml:space="preserve"> 4:1.</w:t>
      </w:r>
    </w:p>
    <w:p>
      <w:pPr>
        <w:pStyle w:val="Body Text"/>
        <w:spacing w:before="15"/>
        <w:rPr>
          <w:rStyle w:val="None"/>
          <w:i w:val="1"/>
          <w:iCs w:val="1"/>
          <w:sz w:val="16"/>
          <w:szCs w:val="16"/>
        </w:rPr>
      </w:pPr>
    </w:p>
    <w:p>
      <w:pPr>
        <w:pStyle w:val="Body"/>
        <w:ind w:left="87" w:firstLine="0"/>
        <w:rPr>
          <w:rStyle w:val="None"/>
          <w:b w:val="1"/>
          <w:bCs w:val="1"/>
          <w:sz w:val="20"/>
          <w:szCs w:val="20"/>
        </w:rPr>
      </w:pPr>
      <w:r>
        <w:rPr>
          <w:rStyle w:val="None"/>
          <w:b w:val="1"/>
          <w:bCs w:val="1"/>
          <w:sz w:val="20"/>
          <w:szCs w:val="20"/>
          <w:rtl w:val="0"/>
          <w:lang w:val="en-US"/>
        </w:rPr>
        <w:t>[PERSON]</w:t>
      </w:r>
      <w:r>
        <w:rPr>
          <w:rStyle w:val="None"/>
          <w:b w:val="1"/>
          <w:bCs w:val="1"/>
          <w:spacing w:val="-2"/>
          <w:sz w:val="20"/>
          <w:szCs w:val="20"/>
          <w:rtl w:val="0"/>
        </w:rPr>
      </w:r>
      <w:r>
        <w:rPr>
          <w:rStyle w:val="None"/>
          <w:b w:val="1"/>
          <w:bCs w:val="1"/>
          <w:sz w:val="20"/>
          <w:szCs w:val="20"/>
          <w:rtl w:val="0"/>
          <w:lang w:val="nl-NL"/>
        </w:rPr>
      </w:r>
      <w:r>
        <w:rPr>
          <w:rStyle w:val="None"/>
          <w:b w:val="1"/>
          <w:bCs w:val="1"/>
          <w:spacing w:val="-3"/>
          <w:sz w:val="20"/>
          <w:szCs w:val="20"/>
          <w:rtl w:val="0"/>
        </w:rPr>
      </w:r>
      <w:r>
        <w:rPr>
          <w:rStyle w:val="None"/>
          <w:b w:val="1"/>
          <w:bCs w:val="1"/>
          <w:sz w:val="20"/>
          <w:szCs w:val="20"/>
          <w:rtl w:val="0"/>
          <w:lang w:val="en-US"/>
        </w:rPr>
      </w:r>
      <w:r>
        <w:rPr>
          <w:rStyle w:val="None"/>
          <w:b w:val="1"/>
          <w:bCs w:val="1"/>
          <w:spacing w:val="0"/>
          <w:sz w:val="20"/>
          <w:szCs w:val="20"/>
          <w:rtl w:val="0"/>
        </w:rPr>
        <w:t xml:space="preserve"> </w:t>
      </w:r>
      <w:r>
        <w:rPr>
          <w:rStyle w:val="None"/>
          <w:b w:val="1"/>
          <w:bCs w:val="1"/>
          <w:sz w:val="20"/>
          <w:szCs w:val="20"/>
          <w:rtl w:val="0"/>
          <w:lang w:val="pt-PT"/>
        </w:rPr>
        <w:t>Equity</w:t>
      </w:r>
      <w:r>
        <w:rPr>
          <w:rStyle w:val="None"/>
          <w:b w:val="1"/>
          <w:bCs w:val="1"/>
          <w:spacing w:val="-2"/>
          <w:sz w:val="20"/>
          <w:szCs w:val="20"/>
          <w:rtl w:val="0"/>
        </w:rPr>
        <w:t xml:space="preserve"> </w:t>
      </w:r>
      <w:r>
        <w:rPr>
          <w:rStyle w:val="None"/>
          <w:b w:val="1"/>
          <w:bCs w:val="1"/>
          <w:sz w:val="20"/>
          <w:szCs w:val="20"/>
          <w:rtl w:val="0"/>
          <w:lang w:val="pt-PT"/>
        </w:rPr>
        <w:t>Shares</w:t>
      </w:r>
      <w:r>
        <w:rPr>
          <w:rStyle w:val="None"/>
          <w:b w:val="1"/>
          <w:bCs w:val="1"/>
          <w:spacing w:val="-2"/>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z w:val="20"/>
          <w:szCs w:val="20"/>
          <w:rtl w:val="0"/>
        </w:rPr>
        <w:t>face</w:t>
      </w:r>
      <w:r>
        <w:rPr>
          <w:rStyle w:val="None"/>
          <w:b w:val="1"/>
          <w:bCs w:val="1"/>
          <w:spacing w:val="-5"/>
          <w:sz w:val="20"/>
          <w:szCs w:val="20"/>
          <w:rtl w:val="0"/>
        </w:rPr>
        <w:t xml:space="preserve"> </w:t>
      </w:r>
      <w:r>
        <w:rPr>
          <w:rStyle w:val="None"/>
          <w:b w:val="1"/>
          <w:bCs w:val="1"/>
          <w:sz w:val="20"/>
          <w:szCs w:val="20"/>
          <w:rtl w:val="0"/>
          <w:lang w:val="en-US"/>
        </w:rPr>
        <w:t>value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b w:val="1"/>
          <w:bCs w:val="1"/>
          <w:sz w:val="20"/>
          <w:szCs w:val="20"/>
          <w:rtl w:val="0"/>
        </w:rPr>
        <w:t>5</w:t>
      </w:r>
      <w:r>
        <w:rPr>
          <w:rStyle w:val="None"/>
          <w:b w:val="1"/>
          <w:bCs w:val="1"/>
          <w:spacing w:val="-2"/>
          <w:sz w:val="20"/>
          <w:szCs w:val="20"/>
          <w:rtl w:val="0"/>
        </w:rPr>
        <w:t xml:space="preserve"> </w:t>
      </w:r>
      <w:r>
        <w:rPr>
          <w:rStyle w:val="None"/>
          <w:b w:val="1"/>
          <w:bCs w:val="1"/>
          <w:sz w:val="20"/>
          <w:szCs w:val="20"/>
          <w:rtl w:val="0"/>
          <w:lang w:val="en-US"/>
        </w:rPr>
        <w:t>each</w:t>
      </w:r>
      <w:r>
        <w:rPr>
          <w:rStyle w:val="None"/>
          <w:b w:val="1"/>
          <w:bCs w:val="1"/>
          <w:spacing w:val="0"/>
          <w:sz w:val="20"/>
          <w:szCs w:val="20"/>
          <w:rtl w:val="0"/>
        </w:rPr>
        <w:t xml:space="preserve"> </w:t>
      </w:r>
      <w:r>
        <w:rPr>
          <w:rStyle w:val="None"/>
          <w:b w:val="1"/>
          <w:bCs w:val="1"/>
          <w:sz w:val="20"/>
          <w:szCs w:val="20"/>
          <w:rtl w:val="0"/>
        </w:rPr>
        <w:t>in</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en-US"/>
        </w:rPr>
        <w:t>form</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rPr>
        <w:t>Gifts</w:t>
      </w:r>
    </w:p>
    <w:p>
      <w:pPr>
        <w:pStyle w:val="Body Text"/>
        <w:spacing w:before="9"/>
        <w:rPr>
          <w:rStyle w:val="None"/>
          <w:b w:val="1"/>
          <w:bCs w:val="1"/>
          <w:sz w:val="19"/>
          <w:szCs w:val="19"/>
        </w:rPr>
      </w:pP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71"/>
        <w:gridCol w:w="2266"/>
        <w:gridCol w:w="2499"/>
        <w:gridCol w:w="2163"/>
      </w:tblGrid>
      <w:tr>
        <w:tblPrEx>
          <w:shd w:val="clear" w:color="auto" w:fill="ced7e7"/>
        </w:tblPrEx>
        <w:trPr>
          <w:trHeight w:val="442"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0"/>
              <w:bottom w:type="dxa" w:w="80"/>
              <w:right w:type="dxa" w:w="95"/>
            </w:tcMar>
            <w:vAlign w:val="top"/>
          </w:tcPr>
          <w:p>
            <w:pPr>
              <w:pStyle w:val="Table Paragraph"/>
              <w:spacing w:before="2"/>
              <w:ind w:left="20" w:right="15" w:firstLine="0"/>
              <w:jc w:val="center"/>
            </w:pPr>
            <w:r>
              <w:rPr>
                <w:rStyle w:val="None"/>
                <w:b w:val="1"/>
                <w:bCs w:val="1"/>
                <w:spacing w:val="-2"/>
                <w:sz w:val="18"/>
                <w:szCs w:val="18"/>
                <w:shd w:val="nil" w:color="auto" w:fill="auto"/>
                <w:rtl w:val="0"/>
                <w:lang w:val="en-US"/>
              </w:rPr>
              <w:t>Transferee</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5"/>
              <w:bottom w:type="dxa" w:w="80"/>
              <w:right w:type="dxa" w:w="80"/>
            </w:tcMar>
            <w:vAlign w:val="top"/>
          </w:tcPr>
          <w:p>
            <w:pPr>
              <w:pStyle w:val="Table Paragraph"/>
              <w:spacing w:before="2"/>
              <w:ind w:left="705" w:firstLine="0"/>
            </w:pPr>
            <w:r>
              <w:rPr>
                <w:rStyle w:val="None"/>
                <w:b w:val="1"/>
                <w:bCs w:val="1"/>
                <w:spacing w:val="-2"/>
                <w:sz w:val="18"/>
                <w:szCs w:val="18"/>
                <w:shd w:val="nil" w:color="auto" w:fill="auto"/>
                <w:rtl w:val="0"/>
                <w:lang w:val="en-US"/>
              </w:rPr>
              <w:t>Transferor</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4"/>
              <w:bottom w:type="dxa" w:w="80"/>
              <w:right w:type="dxa" w:w="184"/>
            </w:tcMar>
            <w:vAlign w:val="top"/>
          </w:tcPr>
          <w:p>
            <w:pPr>
              <w:pStyle w:val="Table Paragraph"/>
              <w:spacing w:line="206" w:lineRule="exact"/>
              <w:ind w:left="864" w:right="104" w:hanging="660"/>
            </w:pP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ind w:left="7" w:firstLine="0"/>
              <w:jc w:val="center"/>
            </w:pPr>
            <w:r>
              <w:rPr>
                <w:rStyle w:val="None"/>
                <w:b w:val="1"/>
                <w:bCs w:val="1"/>
                <w:spacing w:val="-4"/>
                <w:sz w:val="18"/>
                <w:szCs w:val="18"/>
                <w:shd w:val="nil" w:color="auto" w:fill="auto"/>
                <w:rtl w:val="0"/>
                <w:lang w:val="en-US"/>
              </w:rPr>
              <w:t>Date</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[COMPANY]</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[PERSON]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[COMPANY]</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[PERSON]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[COMPANY]</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[PERSON]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[COMPANY]</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before="2" w:line="186" w:lineRule="exact"/>
              <w:ind w:left="105" w:firstLine="0"/>
            </w:pPr>
            <w:r>
              <w:rPr>
                <w:rStyle w:val="Hyperlink.6"/>
                <w:sz w:val="18"/>
                <w:szCs w:val="18"/>
                <w:shd w:val="nil" w:color="auto" w:fill="auto"/>
                <w:rtl w:val="0"/>
                <w:lang w:val="en-US"/>
              </w:rPr>
              <w:t>[PERSON]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before="2"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[COMPANY]</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[PERSON]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[COMPANY]</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[PERSON]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bl>
    <w:p>
      <w:pPr>
        <w:pStyle w:val="Body Text"/>
        <w:spacing w:before="9"/>
        <w:ind w:left="98" w:hanging="98"/>
        <w:rPr>
          <w:rStyle w:val="None"/>
          <w:b w:val="1"/>
          <w:bCs w:val="1"/>
          <w:sz w:val="19"/>
          <w:szCs w:val="19"/>
        </w:rPr>
      </w:pPr>
    </w:p>
    <w:p>
      <w:pPr>
        <w:pStyle w:val="Heading 3"/>
        <w:spacing w:before="186"/>
        <w:ind w:left="87" w:firstLine="0"/>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pre-IPO</w:t>
      </w:r>
      <w:r>
        <w:rPr>
          <w:rStyle w:val="None"/>
          <w:spacing w:val="0"/>
          <w:rtl w:val="0"/>
        </w:rPr>
        <w:t xml:space="preserve"> </w:t>
      </w:r>
      <w:r>
        <w:rPr>
          <w:rStyle w:val="Hyperlink.5"/>
          <w:rtl w:val="0"/>
          <w:lang w:val="fr-FR"/>
        </w:rPr>
        <w:t>placement</w:t>
      </w:r>
    </w:p>
    <w:p>
      <w:pPr>
        <w:pStyle w:val="Body Text"/>
        <w:spacing w:before="199"/>
        <w:ind w:left="87"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pre-IPO</w:t>
      </w:r>
      <w:r>
        <w:rPr>
          <w:rStyle w:val="None"/>
          <w:spacing w:val="0"/>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between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Draft</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 Red Herring Prospectus.</w:t>
      </w:r>
    </w:p>
    <w:p>
      <w:pPr>
        <w:pStyle w:val="Heading 3"/>
        <w:spacing w:before="203"/>
        <w:ind w:left="87" w:firstLine="0"/>
      </w:pPr>
      <w:r>
        <w:rPr>
          <w:rStyle w:val="Hyperlink.4"/>
          <w:rtl w:val="0"/>
          <w:lang w:val="en-US"/>
        </w:rPr>
        <w:t>Issue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for</w:t>
      </w:r>
      <w:r>
        <w:rPr>
          <w:rStyle w:val="None"/>
          <w:spacing w:val="0"/>
          <w:rtl w:val="0"/>
        </w:rPr>
        <w:t xml:space="preserve"> </w:t>
      </w:r>
      <w:r>
        <w:rPr>
          <w:rStyle w:val="Hyperlink.4"/>
          <w:rtl w:val="0"/>
          <w:lang w:val="en-US"/>
        </w:rPr>
        <w:t>consideration</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en-US"/>
        </w:rPr>
        <w:t>than</w:t>
      </w:r>
      <w:r>
        <w:rPr>
          <w:rStyle w:val="None"/>
          <w:spacing w:val="0"/>
          <w:rtl w:val="0"/>
        </w:rPr>
        <w:t xml:space="preserve"> </w:t>
      </w:r>
      <w:r>
        <w:rPr>
          <w:rStyle w:val="Hyperlink.4"/>
          <w:rtl w:val="0"/>
          <w:lang w:val="en-US"/>
        </w:rPr>
        <w:t>cash</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w:spacing w:before="199"/>
        <w:ind w:left="87" w:right="14" w:firstLine="0"/>
        <w:jc w:val="both"/>
        <w:rPr>
          <w:rStyle w:val="None"/>
          <w:sz w:val="20"/>
          <w:szCs w:val="20"/>
        </w:rPr>
      </w:pPr>
      <w:r>
        <w:rPr>
          <w:rStyle w:val="None"/>
          <w:sz w:val="20"/>
          <w:szCs w:val="20"/>
          <w:rtl w:val="0"/>
          <w:lang w:val="en-US"/>
        </w:rPr>
        <w:t>Except</w:t>
      </w:r>
      <w:r>
        <w:rPr>
          <w:rStyle w:val="None"/>
          <w:spacing w:val="-2"/>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lang w:val="en-US"/>
        </w:rPr>
        <w:t>disclosed</w:t>
      </w:r>
      <w:r>
        <w:rPr>
          <w:rStyle w:val="None"/>
          <w:spacing w:val="0"/>
          <w:sz w:val="20"/>
          <w:szCs w:val="20"/>
          <w:rtl w:val="0"/>
        </w:rPr>
        <w:t xml:space="preserve"> </w:t>
      </w:r>
      <w:r>
        <w:rPr>
          <w:rStyle w:val="None"/>
          <w:sz w:val="20"/>
          <w:szCs w:val="20"/>
          <w:rtl w:val="0"/>
        </w:rPr>
        <w:t xml:space="preserve">in </w:t>
      </w:r>
      <w:r>
        <w:rPr>
          <w:rStyle w:val="None"/>
          <w:sz w:val="20"/>
          <w:szCs w:val="20"/>
          <w:rtl w:val="1"/>
          <w:lang w:val="ar-SA" w:bidi="ar-SA"/>
        </w:rPr>
        <w:t>“</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de-DE"/>
        </w:rPr>
        <w:t>Notes</w:t>
      </w:r>
      <w:r>
        <w:rPr>
          <w:rStyle w:val="None"/>
          <w:i w:val="1"/>
          <w:iCs w:val="1"/>
          <w:spacing w:val="-2"/>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pt-PT"/>
        </w:rPr>
        <w:t>Shares</w:t>
      </w:r>
      <w:r>
        <w:rPr>
          <w:rStyle w:val="None"/>
          <w:i w:val="1"/>
          <w:iCs w:val="1"/>
          <w:spacing w:val="-2"/>
          <w:sz w:val="20"/>
          <w:szCs w:val="20"/>
          <w:rtl w:val="0"/>
        </w:rPr>
        <w:t xml:space="preserve"> </w:t>
      </w:r>
      <w:r>
        <w:rPr>
          <w:rStyle w:val="None"/>
          <w:i w:val="1"/>
          <w:iCs w:val="1"/>
          <w:sz w:val="20"/>
          <w:szCs w:val="20"/>
          <w:rtl w:val="0"/>
          <w:lang w:val="en-US"/>
        </w:rPr>
        <w:t>issued</w:t>
      </w:r>
      <w:r>
        <w:rPr>
          <w:rStyle w:val="None"/>
          <w:i w:val="1"/>
          <w:iCs w:val="1"/>
          <w:spacing w:val="0"/>
          <w:sz w:val="20"/>
          <w:szCs w:val="20"/>
          <w:rtl w:val="0"/>
        </w:rPr>
        <w:t xml:space="preserve"> </w:t>
      </w:r>
      <w:r>
        <w:rPr>
          <w:rStyle w:val="None"/>
          <w:i w:val="1"/>
          <w:iCs w:val="1"/>
          <w:sz w:val="20"/>
          <w:szCs w:val="20"/>
          <w:rtl w:val="0"/>
          <w:lang w:val="en-US"/>
        </w:rPr>
        <w:t>for</w:t>
      </w:r>
      <w:r>
        <w:rPr>
          <w:rStyle w:val="None"/>
          <w:i w:val="1"/>
          <w:iCs w:val="1"/>
          <w:spacing w:val="-2"/>
          <w:sz w:val="20"/>
          <w:szCs w:val="20"/>
          <w:rtl w:val="0"/>
        </w:rPr>
        <w:t xml:space="preserve"> </w:t>
      </w:r>
      <w:r>
        <w:rPr>
          <w:rStyle w:val="None"/>
          <w:i w:val="1"/>
          <w:iCs w:val="1"/>
          <w:sz w:val="20"/>
          <w:szCs w:val="20"/>
          <w:rtl w:val="0"/>
          <w:lang w:val="en-US"/>
        </w:rPr>
        <w:t>consideration</w:t>
      </w:r>
      <w:r>
        <w:rPr>
          <w:rStyle w:val="None"/>
          <w:i w:val="1"/>
          <w:iCs w:val="1"/>
          <w:spacing w:val="0"/>
          <w:sz w:val="20"/>
          <w:szCs w:val="20"/>
          <w:rtl w:val="0"/>
        </w:rPr>
        <w:t xml:space="preserve"> </w:t>
      </w:r>
      <w:r>
        <w:rPr>
          <w:rStyle w:val="None"/>
          <w:i w:val="1"/>
          <w:iCs w:val="1"/>
          <w:sz w:val="20"/>
          <w:szCs w:val="20"/>
          <w:rtl w:val="0"/>
          <w:lang w:val="en-US"/>
        </w:rPr>
        <w:t>other</w:t>
      </w:r>
      <w:r>
        <w:rPr>
          <w:rStyle w:val="None"/>
          <w:i w:val="1"/>
          <w:iCs w:val="1"/>
          <w:spacing w:val="-2"/>
          <w:sz w:val="20"/>
          <w:szCs w:val="20"/>
          <w:rtl w:val="0"/>
        </w:rPr>
        <w:t xml:space="preserve"> </w:t>
      </w:r>
      <w:r>
        <w:rPr>
          <w:rStyle w:val="None"/>
          <w:i w:val="1"/>
          <w:iCs w:val="1"/>
          <w:sz w:val="20"/>
          <w:szCs w:val="20"/>
          <w:rtl w:val="0"/>
          <w:lang w:val="en-US"/>
        </w:rPr>
        <w:t>than</w:t>
      </w:r>
      <w:r>
        <w:rPr>
          <w:rStyle w:val="None"/>
          <w:i w:val="1"/>
          <w:iCs w:val="1"/>
          <w:spacing w:val="0"/>
          <w:sz w:val="20"/>
          <w:szCs w:val="20"/>
          <w:rtl w:val="0"/>
        </w:rPr>
        <w:t xml:space="preserve"> </w:t>
      </w:r>
      <w:r>
        <w:rPr>
          <w:rStyle w:val="None"/>
          <w:i w:val="1"/>
          <w:iCs w:val="1"/>
          <w:sz w:val="20"/>
          <w:szCs w:val="20"/>
          <w:rtl w:val="0"/>
          <w:lang w:val="en-US"/>
        </w:rPr>
        <w:t>cash</w:t>
      </w:r>
      <w:r>
        <w:rPr>
          <w:rStyle w:val="None"/>
          <w:i w:val="1"/>
          <w:iCs w:val="1"/>
          <w:spacing w:val="-2"/>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0"/>
          <w:lang w:val="en-US"/>
        </w:rPr>
        <w:t>by way of a bonus issue</w:t>
      </w:r>
      <w:r>
        <w:rPr>
          <w:rStyle w:val="None"/>
          <w:sz w:val="20"/>
          <w:szCs w:val="20"/>
          <w:rtl w:val="0"/>
        </w:rPr>
        <w:t xml:space="preserve">” </w:t>
      </w:r>
      <w:r>
        <w:rPr>
          <w:rStyle w:val="None"/>
          <w:sz w:val="20"/>
          <w:szCs w:val="20"/>
          <w:rtl w:val="0"/>
          <w:lang w:val="en-US"/>
        </w:rPr>
        <w:t>on page 90, our Company has not issued any equity shares for consideration other than cash in the one year preceding the date of this Red Herring Prospectus.</w:t>
      </w:r>
    </w:p>
    <w:p>
      <w:pPr>
        <w:pStyle w:val="Heading 3"/>
        <w:spacing w:before="201"/>
        <w:ind w:left="87" w:firstLine="0"/>
        <w:jc w:val="both"/>
      </w:pPr>
      <w:r>
        <w:rPr>
          <w:rStyle w:val="Hyperlink.4"/>
          <w:rtl w:val="0"/>
        </w:rPr>
        <w:t>Split</w:t>
      </w:r>
      <w:r>
        <w:rPr>
          <w:rStyle w:val="None"/>
          <w:spacing w:val="0"/>
          <w:rtl w:val="0"/>
        </w:rPr>
        <w:t xml:space="preserve"> </w:t>
      </w:r>
      <w:r>
        <w:rPr>
          <w:rStyle w:val="Hyperlink.4"/>
          <w:rtl w:val="0"/>
        </w:rPr>
        <w:t>or</w:t>
      </w:r>
      <w:r>
        <w:rPr>
          <w:rStyle w:val="None"/>
          <w:spacing w:val="0"/>
          <w:rtl w:val="0"/>
        </w:rPr>
        <w:t xml:space="preserve"> </w:t>
      </w:r>
      <w:r>
        <w:rPr>
          <w:rStyle w:val="Hyperlink.4"/>
          <w:rtl w:val="0"/>
          <w:lang w:val="fr-FR"/>
        </w:rPr>
        <w:t>consolidation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Text"/>
        <w:spacing w:before="198"/>
        <w:ind w:left="87" w:right="7" w:firstLine="0"/>
        <w:jc w:val="both"/>
      </w:pPr>
      <w:r>
        <w:rPr>
          <w:rStyle w:val="Hyperlink.4"/>
          <w:rtl w:val="0"/>
          <w:lang w:val="en-US"/>
        </w:rPr>
        <w:t>Pursuant to a resolution passed by our Board dated February 10, 2025 and a resolution passed by our Shareholders dated February</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value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split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 xml:space="preserve">Accordingly, the authorised share capital of our Company, being 4,000,000 equity shares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was split into 80,000,000 Equity Shares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subscribed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paid-up</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being 568,182</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None"/>
          <w:spacing w:val="0"/>
          <w:rtl w:val="0"/>
          <w:lang w:val="en-US"/>
        </w:rPr>
        <w:t>of</w:t>
      </w:r>
    </w:p>
    <w:p>
      <w:pPr>
        <w:pStyle w:val="Body"/>
        <w:spacing w:before="1"/>
        <w:ind w:left="87" w:right="6" w:firstLine="0"/>
        <w:jc w:val="both"/>
        <w:rPr>
          <w:rStyle w:val="None"/>
          <w:sz w:val="20"/>
          <w:szCs w:val="20"/>
        </w:rPr>
      </w:pP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100</w:t>
      </w:r>
      <w:r>
        <w:rPr>
          <w:rStyle w:val="None"/>
          <w:spacing w:val="-9"/>
          <w:sz w:val="20"/>
          <w:szCs w:val="20"/>
          <w:rtl w:val="0"/>
        </w:rPr>
        <w:t xml:space="preserve"> </w:t>
      </w:r>
      <w:r>
        <w:rPr>
          <w:rStyle w:val="None"/>
          <w:sz w:val="20"/>
          <w:szCs w:val="20"/>
          <w:rtl w:val="0"/>
          <w:lang w:val="en-US"/>
        </w:rPr>
        <w:t>each</w:t>
      </w:r>
      <w:r>
        <w:rPr>
          <w:rStyle w:val="None"/>
          <w:spacing w:val="-5"/>
          <w:sz w:val="20"/>
          <w:szCs w:val="20"/>
          <w:rtl w:val="0"/>
        </w:rPr>
        <w:t xml:space="preserve"> </w:t>
      </w:r>
      <w:r>
        <w:rPr>
          <w:rStyle w:val="None"/>
          <w:sz w:val="20"/>
          <w:szCs w:val="20"/>
          <w:rtl w:val="0"/>
          <w:lang w:val="en-US"/>
        </w:rPr>
        <w:t>was</w:t>
      </w:r>
      <w:r>
        <w:rPr>
          <w:rStyle w:val="None"/>
          <w:spacing w:val="-7"/>
          <w:sz w:val="20"/>
          <w:szCs w:val="20"/>
          <w:rtl w:val="0"/>
        </w:rPr>
        <w:t xml:space="preserve"> </w:t>
      </w:r>
      <w:r>
        <w:rPr>
          <w:rStyle w:val="None"/>
          <w:sz w:val="20"/>
          <w:szCs w:val="20"/>
          <w:rtl w:val="0"/>
        </w:rPr>
        <w:t>split</w:t>
      </w:r>
      <w:r>
        <w:rPr>
          <w:rStyle w:val="None"/>
          <w:spacing w:val="-7"/>
          <w:sz w:val="20"/>
          <w:szCs w:val="20"/>
          <w:rtl w:val="0"/>
        </w:rPr>
        <w:t xml:space="preserve"> </w:t>
      </w:r>
      <w:r>
        <w:rPr>
          <w:rStyle w:val="None"/>
          <w:sz w:val="20"/>
          <w:szCs w:val="20"/>
          <w:rtl w:val="0"/>
          <w:lang w:val="pt-PT"/>
        </w:rPr>
        <w:t>into</w:t>
      </w:r>
      <w:r>
        <w:rPr>
          <w:rStyle w:val="None"/>
          <w:spacing w:val="-5"/>
          <w:sz w:val="20"/>
          <w:szCs w:val="20"/>
          <w:rtl w:val="0"/>
        </w:rPr>
        <w:t xml:space="preserve"> </w:t>
      </w:r>
      <w:r>
        <w:rPr>
          <w:rStyle w:val="None"/>
          <w:sz w:val="20"/>
          <w:szCs w:val="20"/>
          <w:rtl w:val="0"/>
        </w:rPr>
        <w:t>1,13,63,640</w:t>
      </w:r>
      <w:r>
        <w:rPr>
          <w:rStyle w:val="None"/>
          <w:spacing w:val="-5"/>
          <w:sz w:val="20"/>
          <w:szCs w:val="20"/>
          <w:rtl w:val="0"/>
        </w:rPr>
        <w:t xml:space="preserve"> </w:t>
      </w:r>
      <w:r>
        <w:rPr>
          <w:rStyle w:val="None"/>
          <w:sz w:val="20"/>
          <w:szCs w:val="20"/>
          <w:rtl w:val="0"/>
          <w:lang w:val="pt-PT"/>
        </w:rPr>
        <w:t>Equity</w:t>
      </w:r>
      <w:r>
        <w:rPr>
          <w:rStyle w:val="None"/>
          <w:spacing w:val="-7"/>
          <w:sz w:val="20"/>
          <w:szCs w:val="20"/>
          <w:rtl w:val="0"/>
        </w:rPr>
        <w:t xml:space="preserve"> </w:t>
      </w:r>
      <w:r>
        <w:rPr>
          <w:rStyle w:val="None"/>
          <w:sz w:val="20"/>
          <w:szCs w:val="20"/>
          <w:rtl w:val="0"/>
          <w:lang w:val="pt-PT"/>
        </w:rPr>
        <w:t>Shares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5</w:t>
      </w:r>
      <w:r>
        <w:rPr>
          <w:rStyle w:val="None"/>
          <w:spacing w:val="-9"/>
          <w:sz w:val="20"/>
          <w:szCs w:val="20"/>
          <w:rtl w:val="0"/>
        </w:rPr>
        <w:t xml:space="preserve"> </w:t>
      </w:r>
      <w:r>
        <w:rPr>
          <w:rStyle w:val="None"/>
          <w:sz w:val="20"/>
          <w:szCs w:val="20"/>
          <w:rtl w:val="0"/>
        </w:rPr>
        <w:t>each.</w:t>
      </w:r>
      <w:r>
        <w:rPr>
          <w:rStyle w:val="None"/>
          <w:spacing w:val="-7"/>
          <w:sz w:val="20"/>
          <w:szCs w:val="20"/>
          <w:rtl w:val="0"/>
        </w:rPr>
        <w:t xml:space="preserve"> </w:t>
      </w:r>
      <w:r>
        <w:rPr>
          <w:rStyle w:val="None"/>
          <w:sz w:val="20"/>
          <w:szCs w:val="20"/>
          <w:rtl w:val="0"/>
        </w:rPr>
        <w:t>For</w:t>
      </w:r>
      <w:r>
        <w:rPr>
          <w:rStyle w:val="None"/>
          <w:spacing w:val="-7"/>
          <w:sz w:val="20"/>
          <w:szCs w:val="20"/>
          <w:rtl w:val="0"/>
        </w:rPr>
        <w:t xml:space="preserve"> </w:t>
      </w:r>
      <w:r>
        <w:rPr>
          <w:rStyle w:val="None"/>
          <w:sz w:val="20"/>
          <w:szCs w:val="20"/>
          <w:rtl w:val="0"/>
          <w:lang w:val="en-US"/>
        </w:rPr>
        <w:t>further</w:t>
      </w:r>
      <w:r>
        <w:rPr>
          <w:rStyle w:val="None"/>
          <w:spacing w:val="-9"/>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please</w:t>
      </w:r>
      <w:r>
        <w:rPr>
          <w:rStyle w:val="None"/>
          <w:spacing w:val="-7"/>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7"/>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en-US"/>
        </w:rPr>
        <w:t>Share capital history of our Company</w:t>
      </w:r>
      <w:r>
        <w:rPr>
          <w:rStyle w:val="None"/>
          <w:sz w:val="20"/>
          <w:szCs w:val="20"/>
          <w:rtl w:val="0"/>
        </w:rPr>
        <w:t xml:space="preserve">” </w:t>
      </w:r>
      <w:r>
        <w:rPr>
          <w:rStyle w:val="None"/>
          <w:sz w:val="20"/>
          <w:szCs w:val="20"/>
          <w:rtl w:val="0"/>
          <w:lang w:val="fr-FR"/>
        </w:rPr>
        <w:t>on page 85.</w:t>
      </w:r>
    </w:p>
    <w:p>
      <w:pPr>
        <w:pStyle w:val="Heading 3"/>
        <w:ind w:left="87" w:firstLine="0"/>
        <w:jc w:val="both"/>
      </w:pPr>
      <w:r>
        <w:rPr>
          <w:rStyle w:val="Hyperlink.4"/>
          <w:rtl w:val="0"/>
          <w:lang w:val="en-US"/>
        </w:rPr>
        <w:t>Exemption</w:t>
      </w:r>
      <w:r>
        <w:rPr>
          <w:rStyle w:val="None"/>
          <w:spacing w:val="0"/>
          <w:rtl w:val="0"/>
        </w:rPr>
        <w:t xml:space="preserve"> </w:t>
      </w:r>
      <w:r>
        <w:rPr>
          <w:rStyle w:val="Hyperlink.4"/>
          <w:rtl w:val="0"/>
          <w:lang w:val="en-US"/>
        </w:rPr>
        <w:t>from</w:t>
      </w:r>
      <w:r>
        <w:rPr>
          <w:rStyle w:val="None"/>
          <w:spacing w:val="0"/>
          <w:rtl w:val="0"/>
        </w:rPr>
        <w:t xml:space="preserve"> </w:t>
      </w:r>
      <w:r>
        <w:rPr>
          <w:rStyle w:val="Hyperlink.4"/>
          <w:rtl w:val="0"/>
          <w:lang w:val="en-US"/>
        </w:rPr>
        <w:t>complying</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fr-FR"/>
        </w:rPr>
        <w:t>provisions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laws,</w:t>
      </w:r>
      <w:r>
        <w:rPr>
          <w:rStyle w:val="None"/>
          <w:spacing w:val="0"/>
          <w:rtl w:val="0"/>
        </w:rPr>
        <w:t xml:space="preserve"> </w:t>
      </w:r>
      <w:r>
        <w:rPr>
          <w:rStyle w:val="Hyperlink.4"/>
          <w:rtl w:val="0"/>
        </w:rPr>
        <w:t>if</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granted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en-US"/>
        </w:rPr>
        <w:t>the</w:t>
      </w:r>
      <w:r>
        <w:rPr>
          <w:rStyle w:val="None"/>
          <w:spacing w:val="0"/>
          <w:rtl w:val="0"/>
        </w:rPr>
        <w:t xml:space="preserve"> SEBI</w:t>
      </w:r>
    </w:p>
    <w:p>
      <w:pPr>
        <w:pStyle w:val="Body Text"/>
        <w:spacing w:before="200"/>
        <w:ind w:left="87" w:right="24" w:firstLine="0"/>
        <w:jc w:val="both"/>
      </w:pPr>
      <w:r>
        <w:rPr>
          <w:rStyle w:val="Hyperlink.4"/>
          <w:rtl w:val="0"/>
          <w:lang w:val="en-US"/>
        </w:rPr>
        <w:t>Our Company has not applied for or received any exemption by SEBI from complying with any provisions of securities laws including the SEBI ICDR Regulations, as on the date of this Red Herring Prospectus.</w:t>
      </w:r>
    </w:p>
    <w:p>
      <w:pPr>
        <w:pStyle w:val="Body Text"/>
        <w:jc w:val="both"/>
        <w:sectPr>
          <w:headerReference w:type="default" r:id="rId65"/>
          <w:footerReference w:type="default" r:id="rId66"/>
          <w:pgSz w:w="11920" w:h="16840" w:orient="portrait"/>
          <w:pgMar w:top="1140" w:right="708" w:bottom="1120" w:left="992" w:header="0" w:footer="0"/>
          <w:bidi w:val="0"/>
        </w:sectPr>
      </w:pPr>
    </w:p>
    <w:p>
      <w:pPr>
        <w:pStyle w:val="Heading 2"/>
        <w:spacing w:before="63"/>
        <w:ind w:right="2548"/>
      </w:pPr>
      <w:bookmarkStart w:name="_bookmark5" w:id="4"/>
      <w:bookmarkEnd w:id="4"/>
      <w:r>
        <w:rPr>
          <w:rStyle w:val="Hyperlink.4"/>
          <w:rtl w:val="0"/>
        </w:rPr>
        <w:t>S</w:t>
      </w:r>
      <w:r>
        <w:rPr>
          <w:rStyle w:val="Hyperlink.4"/>
          <w:rtl w:val="0"/>
          <w:lang w:val="en-US"/>
        </w:rPr>
        <w:t>ECTION</w:t>
      </w:r>
      <w:r>
        <w:rPr>
          <w:rStyle w:val="None"/>
          <w:spacing w:val="0"/>
          <w:rtl w:val="0"/>
        </w:rPr>
        <w:t xml:space="preserve"> </w:t>
      </w:r>
      <w:r>
        <w:rPr>
          <w:rStyle w:val="Hyperlink.4"/>
          <w:rtl w:val="0"/>
        </w:rPr>
        <w:t>II:</w:t>
      </w:r>
      <w:r>
        <w:rPr>
          <w:rStyle w:val="None"/>
          <w:spacing w:val="0"/>
          <w:rtl w:val="0"/>
        </w:rPr>
        <w:t xml:space="preserve"> </w:t>
      </w:r>
      <w:r>
        <w:rPr>
          <w:rStyle w:val="Hyperlink.4"/>
          <w:rtl w:val="0"/>
        </w:rPr>
        <w:t>RISK</w:t>
      </w:r>
      <w:r>
        <w:rPr>
          <w:rStyle w:val="None"/>
          <w:spacing w:val="0"/>
          <w:rtl w:val="0"/>
        </w:rPr>
        <w:t xml:space="preserve"> </w:t>
      </w:r>
      <w:r>
        <w:rPr>
          <w:rStyle w:val="Hyperlink.5"/>
          <w:rtl w:val="0"/>
          <w:lang w:val="de-DE"/>
        </w:rPr>
        <w:t>FACTORS</w:t>
      </w:r>
    </w:p>
    <w:p>
      <w:pPr>
        <w:pStyle w:val="Body"/>
        <w:spacing w:before="200"/>
        <w:ind w:left="87" w:right="6" w:firstLine="0"/>
        <w:jc w:val="both"/>
        <w:rPr>
          <w:rStyle w:val="None"/>
          <w:i w:val="1"/>
          <w:iCs w:val="1"/>
          <w:sz w:val="20"/>
          <w:szCs w:val="20"/>
        </w:rPr>
      </w:pPr>
      <w:r>
        <w:rPr>
          <w:rStyle w:val="None"/>
          <w:i w:val="1"/>
          <w:iCs w:val="1"/>
          <w:sz w:val="20"/>
          <w:szCs w:val="20"/>
          <w:rtl w:val="0"/>
        </w:rPr>
        <w:t>An</w:t>
      </w:r>
      <w:r>
        <w:rPr>
          <w:rStyle w:val="None"/>
          <w:i w:val="1"/>
          <w:iCs w:val="1"/>
          <w:spacing w:val="-13"/>
          <w:sz w:val="20"/>
          <w:szCs w:val="20"/>
          <w:rtl w:val="0"/>
        </w:rPr>
        <w:t xml:space="preserve"> </w:t>
      </w:r>
      <w:r>
        <w:rPr>
          <w:rStyle w:val="None"/>
          <w:i w:val="1"/>
          <w:iCs w:val="1"/>
          <w:sz w:val="20"/>
          <w:szCs w:val="20"/>
          <w:rtl w:val="0"/>
          <w:lang w:val="en-US"/>
        </w:rPr>
        <w:t>investment</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pt-PT"/>
        </w:rPr>
        <w:t>equity</w:t>
      </w:r>
      <w:r>
        <w:rPr>
          <w:rStyle w:val="None"/>
          <w:i w:val="1"/>
          <w:iCs w:val="1"/>
          <w:spacing w:val="-11"/>
          <w:sz w:val="20"/>
          <w:szCs w:val="20"/>
          <w:rtl w:val="0"/>
        </w:rPr>
        <w:t xml:space="preserve"> </w:t>
      </w:r>
      <w:r>
        <w:rPr>
          <w:rStyle w:val="None"/>
          <w:i w:val="1"/>
          <w:iCs w:val="1"/>
          <w:sz w:val="20"/>
          <w:szCs w:val="20"/>
          <w:rtl w:val="0"/>
          <w:lang w:val="en-US"/>
        </w:rPr>
        <w:t>shares</w:t>
      </w:r>
      <w:r>
        <w:rPr>
          <w:rStyle w:val="None"/>
          <w:i w:val="1"/>
          <w:iCs w:val="1"/>
          <w:spacing w:val="-13"/>
          <w:sz w:val="20"/>
          <w:szCs w:val="20"/>
          <w:rtl w:val="0"/>
        </w:rPr>
        <w:t xml:space="preserve"> </w:t>
      </w:r>
      <w:r>
        <w:rPr>
          <w:rStyle w:val="None"/>
          <w:i w:val="1"/>
          <w:iCs w:val="1"/>
          <w:sz w:val="20"/>
          <w:szCs w:val="20"/>
          <w:rtl w:val="0"/>
          <w:lang w:val="en-US"/>
        </w:rPr>
        <w:t>involves</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en-US"/>
        </w:rPr>
        <w:t>high</w:t>
      </w:r>
      <w:r>
        <w:rPr>
          <w:rStyle w:val="None"/>
          <w:i w:val="1"/>
          <w:iCs w:val="1"/>
          <w:spacing w:val="-11"/>
          <w:sz w:val="20"/>
          <w:szCs w:val="20"/>
          <w:rtl w:val="0"/>
        </w:rPr>
        <w:t xml:space="preserve"> </w:t>
      </w:r>
      <w:r>
        <w:rPr>
          <w:rStyle w:val="None"/>
          <w:i w:val="1"/>
          <w:iCs w:val="1"/>
          <w:sz w:val="20"/>
          <w:szCs w:val="20"/>
          <w:rtl w:val="0"/>
          <w:lang w:val="en-US"/>
        </w:rPr>
        <w:t>degree</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rPr>
        <w:t>risk.</w:t>
      </w:r>
      <w:r>
        <w:rPr>
          <w:rStyle w:val="None"/>
          <w:i w:val="1"/>
          <w:iCs w:val="1"/>
          <w:spacing w:val="-13"/>
          <w:sz w:val="20"/>
          <w:szCs w:val="20"/>
          <w:rtl w:val="0"/>
        </w:rPr>
        <w:t xml:space="preserve"> </w:t>
      </w:r>
      <w:r>
        <w:rPr>
          <w:rStyle w:val="None"/>
          <w:i w:val="1"/>
          <w:iCs w:val="1"/>
          <w:sz w:val="20"/>
          <w:szCs w:val="20"/>
          <w:rtl w:val="0"/>
          <w:lang w:val="en-US"/>
        </w:rPr>
        <w:t>Prospective</w:t>
      </w:r>
      <w:r>
        <w:rPr>
          <w:rStyle w:val="None"/>
          <w:i w:val="1"/>
          <w:iCs w:val="1"/>
          <w:spacing w:val="-11"/>
          <w:sz w:val="20"/>
          <w:szCs w:val="20"/>
          <w:rtl w:val="0"/>
        </w:rPr>
        <w:t xml:space="preserve"> </w:t>
      </w:r>
      <w:r>
        <w:rPr>
          <w:rStyle w:val="None"/>
          <w:i w:val="1"/>
          <w:iCs w:val="1"/>
          <w:sz w:val="20"/>
          <w:szCs w:val="20"/>
          <w:rtl w:val="0"/>
        </w:rPr>
        <w:t>investors</w:t>
      </w:r>
      <w:r>
        <w:rPr>
          <w:rStyle w:val="None"/>
          <w:i w:val="1"/>
          <w:iCs w:val="1"/>
          <w:spacing w:val="-13"/>
          <w:sz w:val="20"/>
          <w:szCs w:val="20"/>
          <w:rtl w:val="0"/>
        </w:rPr>
        <w:t xml:space="preserve"> </w:t>
      </w:r>
      <w:r>
        <w:rPr>
          <w:rStyle w:val="None"/>
          <w:i w:val="1"/>
          <w:iCs w:val="1"/>
          <w:sz w:val="20"/>
          <w:szCs w:val="20"/>
          <w:rtl w:val="0"/>
          <w:lang w:val="en-US"/>
        </w:rPr>
        <w:t>should</w:t>
      </w:r>
      <w:r>
        <w:rPr>
          <w:rStyle w:val="None"/>
          <w:i w:val="1"/>
          <w:iCs w:val="1"/>
          <w:spacing w:val="-11"/>
          <w:sz w:val="20"/>
          <w:szCs w:val="20"/>
          <w:rtl w:val="0"/>
        </w:rPr>
        <w:t xml:space="preserve"> </w:t>
      </w:r>
      <w:r>
        <w:rPr>
          <w:rStyle w:val="None"/>
          <w:i w:val="1"/>
          <w:iCs w:val="1"/>
          <w:sz w:val="20"/>
          <w:szCs w:val="20"/>
          <w:rtl w:val="0"/>
          <w:lang w:val="en-US"/>
        </w:rPr>
        <w:t>carefully</w:t>
      </w:r>
      <w:r>
        <w:rPr>
          <w:rStyle w:val="None"/>
          <w:i w:val="1"/>
          <w:iCs w:val="1"/>
          <w:spacing w:val="-13"/>
          <w:sz w:val="20"/>
          <w:szCs w:val="20"/>
          <w:rtl w:val="0"/>
        </w:rPr>
        <w:t xml:space="preserve"> </w:t>
      </w:r>
      <w:r>
        <w:rPr>
          <w:rStyle w:val="None"/>
          <w:i w:val="1"/>
          <w:iCs w:val="1"/>
          <w:sz w:val="20"/>
          <w:szCs w:val="20"/>
          <w:rtl w:val="0"/>
          <w:lang w:val="pt-PT"/>
        </w:rPr>
        <w:t>consider</w:t>
      </w:r>
      <w:r>
        <w:rPr>
          <w:rStyle w:val="None"/>
          <w:i w:val="1"/>
          <w:iCs w:val="1"/>
          <w:spacing w:val="-11"/>
          <w:sz w:val="20"/>
          <w:szCs w:val="20"/>
          <w:rtl w:val="0"/>
        </w:rPr>
        <w:t xml:space="preserve"> </w:t>
      </w:r>
      <w:r>
        <w:rPr>
          <w:rStyle w:val="None"/>
          <w:i w:val="1"/>
          <w:iCs w:val="1"/>
          <w:sz w:val="20"/>
          <w:szCs w:val="20"/>
          <w:rtl w:val="0"/>
        </w:rPr>
        <w:t>all</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information in this Red Herring Prospectus, including the risks and uncertainties described below, before making an investment in our Equity Shares. The risks described in this</w:t>
      </w:r>
      <w:r>
        <w:rPr>
          <w:rStyle w:val="None"/>
          <w:i w:val="1"/>
          <w:iCs w:val="1"/>
          <w:spacing w:val="0"/>
          <w:sz w:val="20"/>
          <w:szCs w:val="20"/>
          <w:rtl w:val="0"/>
        </w:rPr>
        <w:t xml:space="preserve"> </w:t>
      </w:r>
      <w:r>
        <w:rPr>
          <w:rStyle w:val="None"/>
          <w:i w:val="1"/>
          <w:iCs w:val="1"/>
          <w:sz w:val="20"/>
          <w:szCs w:val="20"/>
          <w:rtl w:val="0"/>
          <w:lang w:val="en-US"/>
        </w:rPr>
        <w:t>section are those that we consider to be the most significant to our</w:t>
      </w:r>
      <w:r>
        <w:rPr>
          <w:rStyle w:val="None"/>
          <w:i w:val="1"/>
          <w:iCs w:val="1"/>
          <w:spacing w:val="0"/>
          <w:sz w:val="20"/>
          <w:szCs w:val="20"/>
          <w:rtl w:val="0"/>
        </w:rPr>
        <w:t xml:space="preserve"> </w:t>
      </w:r>
      <w:r>
        <w:rPr>
          <w:rStyle w:val="None"/>
          <w:i w:val="1"/>
          <w:iCs w:val="1"/>
          <w:sz w:val="20"/>
          <w:szCs w:val="20"/>
          <w:rtl w:val="0"/>
          <w:lang w:val="en-US"/>
        </w:rPr>
        <w:t>business, results of operations and financial condition as of the date of this Red Herring Prospectus. The risks described below may not be exhaustive</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only</w:t>
      </w:r>
      <w:r>
        <w:rPr>
          <w:rStyle w:val="None"/>
          <w:i w:val="1"/>
          <w:iCs w:val="1"/>
          <w:spacing w:val="-7"/>
          <w:sz w:val="20"/>
          <w:szCs w:val="20"/>
          <w:rtl w:val="0"/>
        </w:rPr>
        <w:t xml:space="preserve"> </w:t>
      </w:r>
      <w:r>
        <w:rPr>
          <w:rStyle w:val="None"/>
          <w:i w:val="1"/>
          <w:iCs w:val="1"/>
          <w:sz w:val="20"/>
          <w:szCs w:val="20"/>
          <w:rtl w:val="0"/>
          <w:lang w:val="es-ES_tradnl"/>
        </w:rPr>
        <w:t>ones</w:t>
      </w:r>
      <w:r>
        <w:rPr>
          <w:rStyle w:val="None"/>
          <w:i w:val="1"/>
          <w:iCs w:val="1"/>
          <w:spacing w:val="-9"/>
          <w:sz w:val="20"/>
          <w:szCs w:val="20"/>
          <w:rtl w:val="0"/>
        </w:rPr>
        <w:t xml:space="preserve"> </w:t>
      </w:r>
      <w:r>
        <w:rPr>
          <w:rStyle w:val="None"/>
          <w:i w:val="1"/>
          <w:iCs w:val="1"/>
          <w:sz w:val="20"/>
          <w:szCs w:val="20"/>
          <w:rtl w:val="0"/>
          <w:lang w:val="pt-PT"/>
        </w:rPr>
        <w:t>relevant</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7"/>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pt-PT"/>
        </w:rPr>
        <w:t>Shares</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industry</w:t>
      </w:r>
      <w:r>
        <w:rPr>
          <w:rStyle w:val="None"/>
          <w:i w:val="1"/>
          <w:iCs w:val="1"/>
          <w:spacing w:val="-7"/>
          <w:sz w:val="20"/>
          <w:szCs w:val="20"/>
          <w:rtl w:val="0"/>
        </w:rPr>
        <w:t xml:space="preserve"> </w:t>
      </w:r>
      <w:r>
        <w:rPr>
          <w:rStyle w:val="None"/>
          <w:i w:val="1"/>
          <w:iCs w:val="1"/>
          <w:sz w:val="20"/>
          <w:szCs w:val="20"/>
          <w:rtl w:val="0"/>
          <w:lang w:val="en-US"/>
        </w:rPr>
        <w:t>segments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which</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7"/>
          <w:sz w:val="20"/>
          <w:szCs w:val="20"/>
          <w:rtl w:val="0"/>
        </w:rPr>
        <w:t xml:space="preserve"> </w:t>
      </w:r>
      <w:r>
        <w:rPr>
          <w:rStyle w:val="None"/>
          <w:i w:val="1"/>
          <w:iCs w:val="1"/>
          <w:sz w:val="20"/>
          <w:szCs w:val="20"/>
          <w:rtl w:val="0"/>
          <w:lang w:val="en-US"/>
        </w:rPr>
        <w:t>currently</w:t>
      </w:r>
      <w:r>
        <w:rPr>
          <w:rStyle w:val="None"/>
          <w:i w:val="1"/>
          <w:iCs w:val="1"/>
          <w:spacing w:val="-5"/>
          <w:sz w:val="20"/>
          <w:szCs w:val="20"/>
          <w:rtl w:val="0"/>
        </w:rPr>
        <w:t xml:space="preserve"> </w:t>
      </w:r>
      <w:r>
        <w:rPr>
          <w:rStyle w:val="None"/>
          <w:i w:val="1"/>
          <w:iCs w:val="1"/>
          <w:sz w:val="20"/>
          <w:szCs w:val="20"/>
          <w:rtl w:val="0"/>
        </w:rPr>
        <w:t>operate.</w:t>
      </w:r>
      <w:r>
        <w:rPr>
          <w:rStyle w:val="None"/>
          <w:i w:val="1"/>
          <w:iCs w:val="1"/>
          <w:spacing w:val="-7"/>
          <w:sz w:val="20"/>
          <w:szCs w:val="20"/>
          <w:rtl w:val="0"/>
        </w:rPr>
        <w:t xml:space="preserve"> </w:t>
      </w:r>
      <w:r>
        <w:rPr>
          <w:rStyle w:val="None"/>
          <w:i w:val="1"/>
          <w:iCs w:val="1"/>
          <w:sz w:val="20"/>
          <w:szCs w:val="20"/>
          <w:rtl w:val="0"/>
          <w:lang w:val="en-US"/>
        </w:rPr>
        <w:t>Additional risks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en-US"/>
        </w:rPr>
        <w:t>uncertainties,</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presently</w:t>
      </w:r>
      <w:r>
        <w:rPr>
          <w:rStyle w:val="None"/>
          <w:i w:val="1"/>
          <w:iCs w:val="1"/>
          <w:spacing w:val="-7"/>
          <w:sz w:val="20"/>
          <w:szCs w:val="20"/>
          <w:rtl w:val="0"/>
        </w:rPr>
        <w:t xml:space="preserve"> </w:t>
      </w:r>
      <w:r>
        <w:rPr>
          <w:rStyle w:val="None"/>
          <w:i w:val="1"/>
          <w:iCs w:val="1"/>
          <w:sz w:val="20"/>
          <w:szCs w:val="20"/>
          <w:rtl w:val="0"/>
          <w:lang w:val="en-US"/>
        </w:rPr>
        <w:t>known</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lang w:val="en-US"/>
        </w:rPr>
        <w:t>that</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5"/>
          <w:sz w:val="20"/>
          <w:szCs w:val="20"/>
          <w:rtl w:val="0"/>
        </w:rPr>
        <w:t xml:space="preserve"> </w:t>
      </w:r>
      <w:r>
        <w:rPr>
          <w:rStyle w:val="None"/>
          <w:i w:val="1"/>
          <w:iCs w:val="1"/>
          <w:sz w:val="20"/>
          <w:szCs w:val="20"/>
          <w:rtl w:val="0"/>
          <w:lang w:val="en-US"/>
        </w:rPr>
        <w:t>currently</w:t>
      </w:r>
      <w:r>
        <w:rPr>
          <w:rStyle w:val="None"/>
          <w:i w:val="1"/>
          <w:iCs w:val="1"/>
          <w:spacing w:val="-7"/>
          <w:sz w:val="20"/>
          <w:szCs w:val="20"/>
          <w:rtl w:val="0"/>
        </w:rPr>
        <w:t xml:space="preserve"> </w:t>
      </w:r>
      <w:r>
        <w:rPr>
          <w:rStyle w:val="None"/>
          <w:i w:val="1"/>
          <w:iCs w:val="1"/>
          <w:sz w:val="20"/>
          <w:szCs w:val="20"/>
          <w:rtl w:val="0"/>
        </w:rPr>
        <w:t>do</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nl-NL"/>
        </w:rPr>
        <w:t>deem</w:t>
      </w:r>
      <w:r>
        <w:rPr>
          <w:rStyle w:val="None"/>
          <w:i w:val="1"/>
          <w:iCs w:val="1"/>
          <w:spacing w:val="-7"/>
          <w:sz w:val="20"/>
          <w:szCs w:val="20"/>
          <w:rtl w:val="0"/>
        </w:rPr>
        <w:t xml:space="preserve"> </w:t>
      </w:r>
      <w:r>
        <w:rPr>
          <w:rStyle w:val="None"/>
          <w:i w:val="1"/>
          <w:iCs w:val="1"/>
          <w:sz w:val="20"/>
          <w:szCs w:val="20"/>
          <w:rtl w:val="0"/>
          <w:lang w:val="it-IT"/>
        </w:rPr>
        <w:t>material</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fr-FR"/>
        </w:rPr>
        <w:t>arise</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en-US"/>
        </w:rPr>
        <w:t>become</w:t>
      </w:r>
      <w:r>
        <w:rPr>
          <w:rStyle w:val="None"/>
          <w:i w:val="1"/>
          <w:iCs w:val="1"/>
          <w:spacing w:val="-5"/>
          <w:sz w:val="20"/>
          <w:szCs w:val="20"/>
          <w:rtl w:val="0"/>
        </w:rPr>
        <w:t xml:space="preserve"> </w:t>
      </w:r>
      <w:r>
        <w:rPr>
          <w:rStyle w:val="None"/>
          <w:i w:val="1"/>
          <w:iCs w:val="1"/>
          <w:sz w:val="20"/>
          <w:szCs w:val="20"/>
          <w:rtl w:val="0"/>
          <w:lang w:val="en-US"/>
        </w:rPr>
        <w:t>material in the future. If any or a combination of the following risks, or other risks that are not currently known or are not currently deemed material, actually occur, our business, results of operations, cash flows and financial condition could be adversely affected, the trading price of our Equity Shares could decline, and investors may lose all or part of their investment. The risk factors have been presented below on the basis of their materiality. Furthermore, some events may be material collectively rather than individually. Some events may not be material at present but may have a material impact in the future. In making an investment decision, prospective investors must rely on their own examination of us and our business and the terms of the Offer, including the merits and risks involved. Potential investors should consult their tax, financial and legal advisors about the particular consequences of purchasing our Equity Shares.</w:t>
      </w:r>
    </w:p>
    <w:p>
      <w:pPr>
        <w:pStyle w:val="Body"/>
        <w:spacing w:before="200"/>
        <w:ind w:left="87" w:right="9" w:firstLine="0"/>
        <w:jc w:val="both"/>
        <w:rPr>
          <w:rStyle w:val="None"/>
          <w:i w:val="1"/>
          <w:iCs w:val="1"/>
          <w:sz w:val="20"/>
          <w:szCs w:val="20"/>
        </w:rPr>
      </w:pPr>
      <w:r>
        <w:rPr>
          <w:rStyle w:val="None"/>
          <w:i w:val="1"/>
          <w:iCs w:val="1"/>
          <w:sz w:val="20"/>
          <w:szCs w:val="20"/>
          <w:rtl w:val="0"/>
          <w:lang w:val="en-US"/>
        </w:rPr>
        <w:t>In order to obtain a complete</w:t>
      </w:r>
      <w:r>
        <w:rPr>
          <w:rStyle w:val="None"/>
          <w:i w:val="1"/>
          <w:iCs w:val="1"/>
          <w:spacing w:val="-1"/>
          <w:sz w:val="20"/>
          <w:szCs w:val="20"/>
          <w:rtl w:val="0"/>
        </w:rPr>
        <w:t xml:space="preserve"> </w:t>
      </w:r>
      <w:r>
        <w:rPr>
          <w:rStyle w:val="None"/>
          <w:i w:val="1"/>
          <w:iCs w:val="1"/>
          <w:sz w:val="20"/>
          <w:szCs w:val="20"/>
          <w:rtl w:val="0"/>
          <w:lang w:val="en-US"/>
        </w:rPr>
        <w:t>understanding</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and</w:t>
      </w:r>
      <w:r>
        <w:rPr>
          <w:rStyle w:val="None"/>
          <w:i w:val="1"/>
          <w:iCs w:val="1"/>
          <w:spacing w:val="0"/>
          <w:sz w:val="20"/>
          <w:szCs w:val="20"/>
          <w:rtl w:val="0"/>
        </w:rPr>
        <w:t xml:space="preserve"> </w:t>
      </w:r>
      <w:r>
        <w:rPr>
          <w:rStyle w:val="None"/>
          <w:i w:val="1"/>
          <w:iCs w:val="1"/>
          <w:sz w:val="20"/>
          <w:szCs w:val="20"/>
          <w:rtl w:val="0"/>
          <w:lang w:val="fr-FR"/>
        </w:rPr>
        <w:t>our</w:t>
      </w:r>
      <w:r>
        <w:rPr>
          <w:rStyle w:val="None"/>
          <w:i w:val="1"/>
          <w:iCs w:val="1"/>
          <w:spacing w:val="0"/>
          <w:sz w:val="20"/>
          <w:szCs w:val="20"/>
          <w:rtl w:val="0"/>
        </w:rPr>
        <w:t xml:space="preserve"> </w:t>
      </w:r>
      <w:r>
        <w:rPr>
          <w:rStyle w:val="None"/>
          <w:i w:val="1"/>
          <w:iCs w:val="1"/>
          <w:sz w:val="20"/>
          <w:szCs w:val="20"/>
          <w:rtl w:val="0"/>
          <w:lang w:val="en-US"/>
        </w:rPr>
        <w:t>business, prospective investors</w:t>
      </w:r>
      <w:r>
        <w:rPr>
          <w:rStyle w:val="None"/>
          <w:i w:val="1"/>
          <w:iCs w:val="1"/>
          <w:spacing w:val="0"/>
          <w:sz w:val="20"/>
          <w:szCs w:val="20"/>
          <w:rtl w:val="0"/>
        </w:rPr>
        <w:t xml:space="preserve"> </w:t>
      </w:r>
      <w:r>
        <w:rPr>
          <w:rStyle w:val="None"/>
          <w:i w:val="1"/>
          <w:iCs w:val="1"/>
          <w:sz w:val="20"/>
          <w:szCs w:val="20"/>
          <w:rtl w:val="0"/>
          <w:lang w:val="en-US"/>
        </w:rPr>
        <w:t>should read this</w:t>
      </w:r>
      <w:r>
        <w:rPr>
          <w:rStyle w:val="None"/>
          <w:i w:val="1"/>
          <w:iCs w:val="1"/>
          <w:spacing w:val="0"/>
          <w:sz w:val="20"/>
          <w:szCs w:val="20"/>
          <w:rtl w:val="0"/>
        </w:rPr>
        <w:t xml:space="preserve"> </w:t>
      </w:r>
      <w:r>
        <w:rPr>
          <w:rStyle w:val="None"/>
          <w:i w:val="1"/>
          <w:iCs w:val="1"/>
          <w:sz w:val="20"/>
          <w:szCs w:val="20"/>
          <w:rtl w:val="0"/>
          <w:lang w:val="en-US"/>
        </w:rPr>
        <w:t xml:space="preserve">section in conjunction with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Key Regulations and Policies in India</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pages 137,</w:t>
      </w:r>
      <w:r>
        <w:rPr>
          <w:rStyle w:val="None"/>
          <w:i w:val="1"/>
          <w:iCs w:val="1"/>
          <w:spacing w:val="0"/>
          <w:sz w:val="20"/>
          <w:szCs w:val="20"/>
          <w:rtl w:val="0"/>
        </w:rPr>
        <w:t xml:space="preserve"> </w:t>
      </w:r>
      <w:r>
        <w:rPr>
          <w:rStyle w:val="None"/>
          <w:i w:val="1"/>
          <w:iCs w:val="1"/>
          <w:sz w:val="20"/>
          <w:szCs w:val="20"/>
          <w:rtl w:val="0"/>
        </w:rPr>
        <w:t>211,</w:t>
      </w:r>
      <w:r>
        <w:rPr>
          <w:rStyle w:val="None"/>
          <w:i w:val="1"/>
          <w:iCs w:val="1"/>
          <w:spacing w:val="0"/>
          <w:sz w:val="20"/>
          <w:szCs w:val="20"/>
          <w:rtl w:val="0"/>
        </w:rPr>
        <w:t xml:space="preserve"> </w:t>
      </w:r>
      <w:r>
        <w:rPr>
          <w:rStyle w:val="None"/>
          <w:i w:val="1"/>
          <w:iCs w:val="1"/>
          <w:sz w:val="20"/>
          <w:szCs w:val="20"/>
          <w:rtl w:val="0"/>
        </w:rPr>
        <w:t>238,</w:t>
      </w:r>
      <w:r>
        <w:rPr>
          <w:rStyle w:val="None"/>
          <w:i w:val="1"/>
          <w:iCs w:val="1"/>
          <w:spacing w:val="0"/>
          <w:sz w:val="20"/>
          <w:szCs w:val="20"/>
          <w:rtl w:val="0"/>
        </w:rPr>
        <w:t xml:space="preserve"> </w:t>
      </w:r>
      <w:r>
        <w:rPr>
          <w:rStyle w:val="None"/>
          <w:i w:val="1"/>
          <w:iCs w:val="1"/>
          <w:sz w:val="20"/>
          <w:szCs w:val="20"/>
          <w:rtl w:val="0"/>
        </w:rPr>
        <w:t>280, 356</w:t>
      </w:r>
      <w:r>
        <w:rPr>
          <w:rStyle w:val="None"/>
          <w:i w:val="1"/>
          <w:iCs w:val="1"/>
          <w:spacing w:val="0"/>
          <w:sz w:val="20"/>
          <w:szCs w:val="20"/>
          <w:rtl w:val="0"/>
        </w:rPr>
        <w:t xml:space="preserve"> </w:t>
      </w:r>
      <w:r>
        <w:rPr>
          <w:rStyle w:val="None"/>
          <w:i w:val="1"/>
          <w:iCs w:val="1"/>
          <w:sz w:val="20"/>
          <w:szCs w:val="20"/>
          <w:rtl w:val="0"/>
          <w:lang w:val="en-US"/>
        </w:rPr>
        <w:t>and 388, respectively, as</w:t>
      </w:r>
      <w:r>
        <w:rPr>
          <w:rStyle w:val="None"/>
          <w:i w:val="1"/>
          <w:iCs w:val="1"/>
          <w:spacing w:val="0"/>
          <w:sz w:val="20"/>
          <w:szCs w:val="20"/>
          <w:rtl w:val="0"/>
        </w:rPr>
        <w:t xml:space="preserve"> </w:t>
      </w:r>
      <w:r>
        <w:rPr>
          <w:rStyle w:val="None"/>
          <w:i w:val="1"/>
          <w:iCs w:val="1"/>
          <w:sz w:val="20"/>
          <w:szCs w:val="20"/>
          <w:rtl w:val="0"/>
          <w:lang w:val="en-US"/>
        </w:rPr>
        <w:t>well as</w:t>
      </w:r>
      <w:r>
        <w:rPr>
          <w:rStyle w:val="None"/>
          <w:i w:val="1"/>
          <w:iCs w:val="1"/>
          <w:spacing w:val="0"/>
          <w:sz w:val="20"/>
          <w:szCs w:val="20"/>
          <w:rtl w:val="0"/>
        </w:rPr>
        <w:t xml:space="preserve"> </w:t>
      </w:r>
      <w:r>
        <w:rPr>
          <w:rStyle w:val="None"/>
          <w:i w:val="1"/>
          <w:iCs w:val="1"/>
          <w:sz w:val="20"/>
          <w:szCs w:val="20"/>
          <w:rtl w:val="0"/>
          <w:lang w:val="en-US"/>
        </w:rPr>
        <w:t>the other financial and statistical information contained in this Red Herring Prospectus.</w:t>
      </w:r>
    </w:p>
    <w:p>
      <w:pPr>
        <w:pStyle w:val="Body"/>
        <w:spacing w:before="199"/>
        <w:ind w:left="87" w:right="8" w:firstLine="0"/>
        <w:jc w:val="both"/>
        <w:rPr>
          <w:rStyle w:val="None"/>
          <w:i w:val="1"/>
          <w:iCs w:val="1"/>
          <w:sz w:val="20"/>
          <w:szCs w:val="20"/>
        </w:rPr>
      </w:pP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9"/>
          <w:sz w:val="20"/>
          <w:szCs w:val="20"/>
          <w:rtl w:val="0"/>
        </w:rPr>
        <w:t xml:space="preserve"> </w:t>
      </w:r>
      <w:r>
        <w:rPr>
          <w:rStyle w:val="None"/>
          <w:i w:val="1"/>
          <w:iCs w:val="1"/>
          <w:sz w:val="20"/>
          <w:szCs w:val="20"/>
          <w:rtl w:val="0"/>
          <w:lang w:val="de-DE"/>
        </w:rPr>
        <w:t>Herring</w:t>
      </w:r>
      <w:r>
        <w:rPr>
          <w:rStyle w:val="None"/>
          <w:i w:val="1"/>
          <w:iCs w:val="1"/>
          <w:spacing w:val="-9"/>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9"/>
          <w:sz w:val="20"/>
          <w:szCs w:val="20"/>
          <w:rtl w:val="0"/>
        </w:rPr>
        <w:t xml:space="preserve"> </w:t>
      </w:r>
      <w:r>
        <w:rPr>
          <w:rStyle w:val="None"/>
          <w:i w:val="1"/>
          <w:iCs w:val="1"/>
          <w:sz w:val="20"/>
          <w:szCs w:val="20"/>
          <w:rtl w:val="0"/>
          <w:lang w:val="fr-FR"/>
        </w:rPr>
        <w:t>contains</w:t>
      </w:r>
      <w:r>
        <w:rPr>
          <w:rStyle w:val="None"/>
          <w:i w:val="1"/>
          <w:iCs w:val="1"/>
          <w:spacing w:val="-11"/>
          <w:sz w:val="20"/>
          <w:szCs w:val="20"/>
          <w:rtl w:val="0"/>
        </w:rPr>
        <w:t xml:space="preserve"> </w:t>
      </w:r>
      <w:r>
        <w:rPr>
          <w:rStyle w:val="None"/>
          <w:i w:val="1"/>
          <w:iCs w:val="1"/>
          <w:sz w:val="20"/>
          <w:szCs w:val="20"/>
          <w:rtl w:val="0"/>
          <w:lang w:val="en-US"/>
        </w:rPr>
        <w:t>forward-looking</w:t>
      </w:r>
      <w:r>
        <w:rPr>
          <w:rStyle w:val="None"/>
          <w:i w:val="1"/>
          <w:iCs w:val="1"/>
          <w:spacing w:val="-11"/>
          <w:sz w:val="20"/>
          <w:szCs w:val="20"/>
          <w:rtl w:val="0"/>
        </w:rPr>
        <w:t xml:space="preserve"> </w:t>
      </w:r>
      <w:r>
        <w:rPr>
          <w:rStyle w:val="None"/>
          <w:i w:val="1"/>
          <w:iCs w:val="1"/>
          <w:sz w:val="20"/>
          <w:szCs w:val="20"/>
          <w:rtl w:val="0"/>
          <w:lang w:val="en-US"/>
        </w:rPr>
        <w:t>statements</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0"/>
          <w:sz w:val="20"/>
          <w:szCs w:val="20"/>
          <w:rtl w:val="0"/>
        </w:rPr>
        <w:t xml:space="preserve"> </w:t>
      </w:r>
      <w:r>
        <w:rPr>
          <w:rStyle w:val="None"/>
          <w:i w:val="1"/>
          <w:iCs w:val="1"/>
          <w:sz w:val="20"/>
          <w:szCs w:val="20"/>
          <w:rtl w:val="0"/>
          <w:lang w:val="en-US"/>
        </w:rPr>
        <w:t>involve</w:t>
      </w:r>
      <w:r>
        <w:rPr>
          <w:rStyle w:val="None"/>
          <w:i w:val="1"/>
          <w:iCs w:val="1"/>
          <w:spacing w:val="-10"/>
          <w:sz w:val="20"/>
          <w:szCs w:val="20"/>
          <w:rtl w:val="0"/>
        </w:rPr>
        <w:t xml:space="preserve"> </w:t>
      </w:r>
      <w:r>
        <w:rPr>
          <w:rStyle w:val="None"/>
          <w:i w:val="1"/>
          <w:iCs w:val="1"/>
          <w:sz w:val="20"/>
          <w:szCs w:val="20"/>
          <w:rtl w:val="0"/>
          <w:lang w:val="en-US"/>
        </w:rPr>
        <w:t>risks,</w:t>
      </w:r>
      <w:r>
        <w:rPr>
          <w:rStyle w:val="None"/>
          <w:i w:val="1"/>
          <w:iCs w:val="1"/>
          <w:spacing w:val="-10"/>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uncertainties and</w:t>
      </w:r>
      <w:r>
        <w:rPr>
          <w:rStyle w:val="None"/>
          <w:i w:val="1"/>
          <w:iCs w:val="1"/>
          <w:spacing w:val="-13"/>
          <w:sz w:val="20"/>
          <w:szCs w:val="20"/>
          <w:rtl w:val="0"/>
        </w:rPr>
        <w:t xml:space="preserve"> </w:t>
      </w:r>
      <w:r>
        <w:rPr>
          <w:rStyle w:val="None"/>
          <w:i w:val="1"/>
          <w:iCs w:val="1"/>
          <w:sz w:val="20"/>
          <w:szCs w:val="20"/>
          <w:rtl w:val="0"/>
          <w:lang w:val="en-US"/>
        </w:rPr>
        <w:t>other</w:t>
      </w:r>
      <w:r>
        <w:rPr>
          <w:rStyle w:val="None"/>
          <w:i w:val="1"/>
          <w:iCs w:val="1"/>
          <w:spacing w:val="-11"/>
          <w:sz w:val="20"/>
          <w:szCs w:val="20"/>
          <w:rtl w:val="0"/>
        </w:rPr>
        <w:t xml:space="preserve"> </w:t>
      </w:r>
      <w:r>
        <w:rPr>
          <w:rStyle w:val="None"/>
          <w:i w:val="1"/>
          <w:iCs w:val="1"/>
          <w:sz w:val="20"/>
          <w:szCs w:val="20"/>
          <w:rtl w:val="0"/>
          <w:lang w:val="en-US"/>
        </w:rPr>
        <w:t>factors,</w:t>
      </w:r>
      <w:r>
        <w:rPr>
          <w:rStyle w:val="None"/>
          <w:i w:val="1"/>
          <w:iCs w:val="1"/>
          <w:spacing w:val="-13"/>
          <w:sz w:val="20"/>
          <w:szCs w:val="20"/>
          <w:rtl w:val="0"/>
        </w:rPr>
        <w:t xml:space="preserve"> </w:t>
      </w:r>
      <w:r>
        <w:rPr>
          <w:rStyle w:val="None"/>
          <w:i w:val="1"/>
          <w:iCs w:val="1"/>
          <w:sz w:val="20"/>
          <w:szCs w:val="20"/>
          <w:rtl w:val="0"/>
          <w:lang w:val="en-US"/>
        </w:rPr>
        <w:t>many</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rPr>
        <w:t>are</w:t>
      </w:r>
      <w:r>
        <w:rPr>
          <w:rStyle w:val="None"/>
          <w:i w:val="1"/>
          <w:iCs w:val="1"/>
          <w:spacing w:val="-13"/>
          <w:sz w:val="20"/>
          <w:szCs w:val="20"/>
          <w:rtl w:val="0"/>
        </w:rPr>
        <w:t xml:space="preserve"> </w:t>
      </w:r>
      <w:r>
        <w:rPr>
          <w:rStyle w:val="None"/>
          <w:i w:val="1"/>
          <w:iCs w:val="1"/>
          <w:sz w:val="20"/>
          <w:szCs w:val="20"/>
          <w:rtl w:val="0"/>
          <w:lang w:val="en-US"/>
        </w:rPr>
        <w:t>beyond</w:t>
      </w:r>
      <w:r>
        <w:rPr>
          <w:rStyle w:val="None"/>
          <w:i w:val="1"/>
          <w:iCs w:val="1"/>
          <w:spacing w:val="-11"/>
          <w:sz w:val="20"/>
          <w:szCs w:val="20"/>
          <w:rtl w:val="0"/>
        </w:rPr>
        <w:t xml:space="preserve"> </w:t>
      </w:r>
      <w:r>
        <w:rPr>
          <w:rStyle w:val="None"/>
          <w:i w:val="1"/>
          <w:iCs w:val="1"/>
          <w:sz w:val="20"/>
          <w:szCs w:val="20"/>
          <w:rtl w:val="0"/>
          <w:lang w:val="fr-FR"/>
        </w:rPr>
        <w:t>our</w:t>
      </w:r>
      <w:r>
        <w:rPr>
          <w:rStyle w:val="None"/>
          <w:i w:val="1"/>
          <w:iCs w:val="1"/>
          <w:spacing w:val="-13"/>
          <w:sz w:val="20"/>
          <w:szCs w:val="20"/>
          <w:rtl w:val="0"/>
        </w:rPr>
        <w:t xml:space="preserve"> </w:t>
      </w:r>
      <w:r>
        <w:rPr>
          <w:rStyle w:val="None"/>
          <w:i w:val="1"/>
          <w:iCs w:val="1"/>
          <w:sz w:val="20"/>
          <w:szCs w:val="20"/>
          <w:rtl w:val="0"/>
          <w:lang w:val="pt-PT"/>
        </w:rPr>
        <w:t>control.</w:t>
      </w:r>
      <w:r>
        <w:rPr>
          <w:rStyle w:val="None"/>
          <w:i w:val="1"/>
          <w:iCs w:val="1"/>
          <w:spacing w:val="-11"/>
          <w:sz w:val="20"/>
          <w:szCs w:val="20"/>
          <w:rtl w:val="0"/>
        </w:rPr>
        <w:t xml:space="preserve"> </w:t>
      </w:r>
      <w:r>
        <w:rPr>
          <w:rStyle w:val="None"/>
          <w:i w:val="1"/>
          <w:iCs w:val="1"/>
          <w:sz w:val="20"/>
          <w:szCs w:val="20"/>
          <w:rtl w:val="0"/>
          <w:lang w:val="en-US"/>
        </w:rPr>
        <w:t>Our</w:t>
      </w:r>
      <w:r>
        <w:rPr>
          <w:rStyle w:val="None"/>
          <w:i w:val="1"/>
          <w:iCs w:val="1"/>
          <w:spacing w:val="-13"/>
          <w:sz w:val="20"/>
          <w:szCs w:val="20"/>
          <w:rtl w:val="0"/>
        </w:rPr>
        <w:t xml:space="preserve"> </w:t>
      </w:r>
      <w:r>
        <w:rPr>
          <w:rStyle w:val="None"/>
          <w:i w:val="1"/>
          <w:iCs w:val="1"/>
          <w:sz w:val="20"/>
          <w:szCs w:val="20"/>
          <w:rtl w:val="0"/>
          <w:lang w:val="en-US"/>
        </w:rPr>
        <w:t>actual</w:t>
      </w:r>
      <w:r>
        <w:rPr>
          <w:rStyle w:val="None"/>
          <w:i w:val="1"/>
          <w:iCs w:val="1"/>
          <w:spacing w:val="-11"/>
          <w:sz w:val="20"/>
          <w:szCs w:val="20"/>
          <w:rtl w:val="0"/>
        </w:rPr>
        <w:t xml:space="preserve"> </w:t>
      </w:r>
      <w:r>
        <w:rPr>
          <w:rStyle w:val="None"/>
          <w:i w:val="1"/>
          <w:iCs w:val="1"/>
          <w:sz w:val="20"/>
          <w:szCs w:val="20"/>
          <w:rtl w:val="0"/>
          <w:lang w:val="en-US"/>
        </w:rPr>
        <w:t>results</w:t>
      </w:r>
      <w:r>
        <w:rPr>
          <w:rStyle w:val="None"/>
          <w:i w:val="1"/>
          <w:iCs w:val="1"/>
          <w:spacing w:val="-13"/>
          <w:sz w:val="20"/>
          <w:szCs w:val="20"/>
          <w:rtl w:val="0"/>
        </w:rPr>
        <w:t xml:space="preserve"> </w:t>
      </w:r>
      <w:r>
        <w:rPr>
          <w:rStyle w:val="None"/>
          <w:i w:val="1"/>
          <w:iCs w:val="1"/>
          <w:sz w:val="20"/>
          <w:szCs w:val="20"/>
          <w:rtl w:val="0"/>
          <w:lang w:val="en-US"/>
        </w:rPr>
        <w:t>could</w:t>
      </w:r>
      <w:r>
        <w:rPr>
          <w:rStyle w:val="None"/>
          <w:i w:val="1"/>
          <w:iCs w:val="1"/>
          <w:spacing w:val="-11"/>
          <w:sz w:val="20"/>
          <w:szCs w:val="20"/>
          <w:rtl w:val="0"/>
        </w:rPr>
        <w:t xml:space="preserve"> </w:t>
      </w:r>
      <w:r>
        <w:rPr>
          <w:rStyle w:val="None"/>
          <w:i w:val="1"/>
          <w:iCs w:val="1"/>
          <w:sz w:val="20"/>
          <w:szCs w:val="20"/>
          <w:rtl w:val="0"/>
          <w:lang w:val="en-US"/>
        </w:rPr>
        <w:t>differ</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those</w:t>
      </w:r>
      <w:r>
        <w:rPr>
          <w:rStyle w:val="None"/>
          <w:i w:val="1"/>
          <w:iCs w:val="1"/>
          <w:spacing w:val="-13"/>
          <w:sz w:val="20"/>
          <w:szCs w:val="20"/>
          <w:rtl w:val="0"/>
        </w:rPr>
        <w:t xml:space="preserve"> </w:t>
      </w:r>
      <w:r>
        <w:rPr>
          <w:rStyle w:val="None"/>
          <w:i w:val="1"/>
          <w:iCs w:val="1"/>
          <w:sz w:val="20"/>
          <w:szCs w:val="20"/>
          <w:rtl w:val="0"/>
          <w:lang w:val="en-US"/>
        </w:rPr>
        <w:t>anticipated</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en-US"/>
        </w:rPr>
        <w:t>these</w:t>
      </w:r>
      <w:r>
        <w:rPr>
          <w:rStyle w:val="None"/>
          <w:i w:val="1"/>
          <w:iCs w:val="1"/>
          <w:spacing w:val="-11"/>
          <w:sz w:val="20"/>
          <w:szCs w:val="20"/>
          <w:rtl w:val="0"/>
        </w:rPr>
        <w:t xml:space="preserve"> </w:t>
      </w:r>
      <w:r>
        <w:rPr>
          <w:rStyle w:val="None"/>
          <w:i w:val="1"/>
          <w:iCs w:val="1"/>
          <w:sz w:val="20"/>
          <w:szCs w:val="20"/>
          <w:rtl w:val="0"/>
          <w:lang w:val="en-US"/>
        </w:rPr>
        <w:t xml:space="preserve">forward-looking statements as a result of certain factors, including the considerations described below and elsewhere in this Red Herring Prospectus. For more details, see </w:t>
      </w:r>
      <w:r>
        <w:rPr>
          <w:rStyle w:val="None"/>
          <w:i w:val="1"/>
          <w:iCs w:val="1"/>
          <w:sz w:val="20"/>
          <w:szCs w:val="20"/>
          <w:rtl w:val="1"/>
          <w:lang w:val="ar-SA" w:bidi="ar-SA"/>
        </w:rPr>
        <w:t>“</w:t>
      </w:r>
      <w:r>
        <w:rPr>
          <w:rStyle w:val="None"/>
          <w:i w:val="1"/>
          <w:iCs w:val="1"/>
          <w:sz w:val="20"/>
          <w:szCs w:val="20"/>
          <w:rtl w:val="0"/>
          <w:lang w:val="en-US"/>
        </w:rPr>
        <w:t>Forward-Looking Statements</w:t>
      </w:r>
      <w:r>
        <w:rPr>
          <w:rStyle w:val="None"/>
          <w:i w:val="1"/>
          <w:iCs w:val="1"/>
          <w:sz w:val="20"/>
          <w:szCs w:val="20"/>
          <w:rtl w:val="0"/>
        </w:rPr>
        <w:t xml:space="preserve">” </w:t>
      </w:r>
      <w:r>
        <w:rPr>
          <w:rStyle w:val="None"/>
          <w:i w:val="1"/>
          <w:iCs w:val="1"/>
          <w:sz w:val="20"/>
          <w:szCs w:val="20"/>
          <w:rtl w:val="0"/>
          <w:lang w:val="fr-FR"/>
        </w:rPr>
        <w:t>on page 18.</w:t>
      </w:r>
    </w:p>
    <w:p>
      <w:pPr>
        <w:pStyle w:val="Body"/>
        <w:spacing w:before="201"/>
        <w:ind w:left="87" w:right="6" w:firstLine="0"/>
        <w:jc w:val="both"/>
        <w:rPr>
          <w:rStyle w:val="None"/>
          <w:i w:val="1"/>
          <w:iCs w:val="1"/>
          <w:sz w:val="20"/>
          <w:szCs w:val="20"/>
        </w:rPr>
      </w:pP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stated,</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10"/>
          <w:sz w:val="20"/>
          <w:szCs w:val="20"/>
          <w:rtl w:val="0"/>
        </w:rPr>
        <w:t xml:space="preserve"> </w:t>
      </w: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fr-FR"/>
        </w:rPr>
        <w:t>context</w:t>
      </w:r>
      <w:r>
        <w:rPr>
          <w:rStyle w:val="None"/>
          <w:i w:val="1"/>
          <w:iCs w:val="1"/>
          <w:spacing w:val="-9"/>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requires,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this</w:t>
      </w:r>
      <w:r>
        <w:rPr>
          <w:rStyle w:val="None"/>
          <w:i w:val="1"/>
          <w:iCs w:val="1"/>
          <w:spacing w:val="-10"/>
          <w:sz w:val="20"/>
          <w:szCs w:val="20"/>
          <w:rtl w:val="0"/>
        </w:rPr>
        <w:t xml:space="preserve"> </w:t>
      </w:r>
      <w:r>
        <w:rPr>
          <w:rStyle w:val="None"/>
          <w:i w:val="1"/>
          <w:iCs w:val="1"/>
          <w:sz w:val="20"/>
          <w:szCs w:val="20"/>
          <w:rtl w:val="0"/>
          <w:lang w:val="en-US"/>
        </w:rPr>
        <w:t>section has</w:t>
      </w:r>
      <w:r>
        <w:rPr>
          <w:rStyle w:val="None"/>
          <w:i w:val="1"/>
          <w:iCs w:val="1"/>
          <w:spacing w:val="-2"/>
          <w:sz w:val="20"/>
          <w:szCs w:val="20"/>
          <w:rtl w:val="0"/>
        </w:rPr>
        <w:t xml:space="preserve"> </w:t>
      </w:r>
      <w:r>
        <w:rPr>
          <w:rStyle w:val="None"/>
          <w:i w:val="1"/>
          <w:iCs w:val="1"/>
          <w:sz w:val="20"/>
          <w:szCs w:val="20"/>
          <w:rtl w:val="0"/>
          <w:lang w:val="en-US"/>
        </w:rPr>
        <w:t>been</w:t>
      </w:r>
      <w:r>
        <w:rPr>
          <w:rStyle w:val="None"/>
          <w:i w:val="1"/>
          <w:iCs w:val="1"/>
          <w:spacing w:val="0"/>
          <w:sz w:val="20"/>
          <w:szCs w:val="20"/>
          <w:rtl w:val="0"/>
        </w:rPr>
        <w:t xml:space="preserve"> </w:t>
      </w:r>
      <w:r>
        <w:rPr>
          <w:rStyle w:val="None"/>
          <w:i w:val="1"/>
          <w:iCs w:val="1"/>
          <w:sz w:val="20"/>
          <w:szCs w:val="20"/>
          <w:rtl w:val="0"/>
          <w:lang w:val="en-US"/>
        </w:rPr>
        <w:t>derived</w:t>
      </w:r>
      <w:r>
        <w:rPr>
          <w:rStyle w:val="None"/>
          <w:i w:val="1"/>
          <w:iCs w:val="1"/>
          <w:spacing w:val="0"/>
          <w:sz w:val="20"/>
          <w:szCs w:val="20"/>
          <w:rtl w:val="0"/>
        </w:rPr>
        <w:t xml:space="preserve"> </w:t>
      </w:r>
      <w:r>
        <w:rPr>
          <w:rStyle w:val="None"/>
          <w:i w:val="1"/>
          <w:iCs w:val="1"/>
          <w:sz w:val="20"/>
          <w:szCs w:val="20"/>
          <w:rtl w:val="0"/>
          <w:lang w:val="en-US"/>
        </w:rPr>
        <w:t>from</w:t>
      </w:r>
      <w:r>
        <w:rPr>
          <w:rStyle w:val="None"/>
          <w:i w:val="1"/>
          <w:iCs w:val="1"/>
          <w:spacing w:val="-1"/>
          <w:sz w:val="20"/>
          <w:szCs w:val="20"/>
          <w:rtl w:val="0"/>
        </w:rPr>
        <w:t xml:space="preserve"> </w:t>
      </w:r>
      <w:r>
        <w:rPr>
          <w:rStyle w:val="None"/>
          <w:i w:val="1"/>
          <w:iCs w:val="1"/>
          <w:sz w:val="20"/>
          <w:szCs w:val="20"/>
          <w:rtl w:val="0"/>
          <w:lang w:val="fr-FR"/>
        </w:rPr>
        <w:t>our</w:t>
      </w:r>
      <w:r>
        <w:rPr>
          <w:rStyle w:val="None"/>
          <w:i w:val="1"/>
          <w:iCs w:val="1"/>
          <w:spacing w:val="-2"/>
          <w:sz w:val="20"/>
          <w:szCs w:val="20"/>
          <w:rtl w:val="0"/>
        </w:rPr>
        <w:t xml:space="preserve"> </w:t>
      </w:r>
      <w:r>
        <w:rPr>
          <w:rStyle w:val="None"/>
          <w:i w:val="1"/>
          <w:iCs w:val="1"/>
          <w:sz w:val="20"/>
          <w:szCs w:val="20"/>
          <w:rtl w:val="0"/>
          <w:lang w:val="en-US"/>
        </w:rPr>
        <w:t>Restated</w:t>
      </w:r>
      <w:r>
        <w:rPr>
          <w:rStyle w:val="None"/>
          <w:i w:val="1"/>
          <w:iCs w:val="1"/>
          <w:spacing w:val="0"/>
          <w:sz w:val="20"/>
          <w:szCs w:val="20"/>
          <w:rtl w:val="0"/>
        </w:rPr>
        <w:t xml:space="preserve"> </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Statements</w:t>
      </w:r>
      <w:r>
        <w:rPr>
          <w:rStyle w:val="None"/>
          <w:i w:val="1"/>
          <w:iCs w:val="1"/>
          <w:spacing w:val="-2"/>
          <w:sz w:val="20"/>
          <w:szCs w:val="20"/>
          <w:rtl w:val="0"/>
        </w:rPr>
        <w:t xml:space="preserve"> </w:t>
      </w:r>
      <w:r>
        <w:rPr>
          <w:rStyle w:val="None"/>
          <w:i w:val="1"/>
          <w:iCs w:val="1"/>
          <w:sz w:val="20"/>
          <w:szCs w:val="20"/>
          <w:rtl w:val="0"/>
          <w:lang w:val="en-US"/>
        </w:rPr>
        <w:t>included</w:t>
      </w:r>
      <w:r>
        <w:rPr>
          <w:rStyle w:val="None"/>
          <w:i w:val="1"/>
          <w:iCs w:val="1"/>
          <w:spacing w:val="0"/>
          <w:sz w:val="20"/>
          <w:szCs w:val="20"/>
          <w:rtl w:val="0"/>
        </w:rPr>
        <w:t xml:space="preserve"> </w:t>
      </w:r>
      <w:r>
        <w:rPr>
          <w:rStyle w:val="None"/>
          <w:i w:val="1"/>
          <w:iCs w:val="1"/>
          <w:sz w:val="20"/>
          <w:szCs w:val="20"/>
          <w:rtl w:val="0"/>
        </w:rPr>
        <w:t>in</w:t>
      </w:r>
      <w:r>
        <w:rPr>
          <w:rStyle w:val="None"/>
          <w:i w:val="1"/>
          <w:iCs w:val="1"/>
          <w:spacing w:val="0"/>
          <w:sz w:val="20"/>
          <w:szCs w:val="20"/>
          <w:rtl w:val="0"/>
        </w:rPr>
        <w:t xml:space="preserve"> </w:t>
      </w:r>
      <w:r>
        <w:rPr>
          <w:rStyle w:val="None"/>
          <w:i w:val="1"/>
          <w:iCs w:val="1"/>
          <w:sz w:val="20"/>
          <w:szCs w:val="20"/>
          <w:rtl w:val="0"/>
          <w:lang w:val="en-US"/>
        </w:rPr>
        <w:t>this</w:t>
      </w:r>
      <w:r>
        <w:rPr>
          <w:rStyle w:val="None"/>
          <w:i w:val="1"/>
          <w:iCs w:val="1"/>
          <w:spacing w:val="-2"/>
          <w:sz w:val="20"/>
          <w:szCs w:val="20"/>
          <w:rtl w:val="0"/>
        </w:rPr>
        <w:t xml:space="preserve"> </w:t>
      </w:r>
      <w:r>
        <w:rPr>
          <w:rStyle w:val="None"/>
          <w:i w:val="1"/>
          <w:iCs w:val="1"/>
          <w:sz w:val="20"/>
          <w:szCs w:val="20"/>
          <w:rtl w:val="0"/>
          <w:lang w:val="en-US"/>
        </w:rPr>
        <w:t>Red</w:t>
      </w:r>
      <w:r>
        <w:rPr>
          <w:rStyle w:val="None"/>
          <w:i w:val="1"/>
          <w:iCs w:val="1"/>
          <w:spacing w:val="0"/>
          <w:sz w:val="20"/>
          <w:szCs w:val="20"/>
          <w:rtl w:val="0"/>
        </w:rPr>
        <w:t xml:space="preserve"> </w:t>
      </w:r>
      <w:r>
        <w:rPr>
          <w:rStyle w:val="None"/>
          <w:i w:val="1"/>
          <w:iCs w:val="1"/>
          <w:sz w:val="20"/>
          <w:szCs w:val="20"/>
          <w:rtl w:val="0"/>
          <w:lang w:val="de-DE"/>
        </w:rPr>
        <w:t>Herring</w:t>
      </w:r>
      <w:r>
        <w:rPr>
          <w:rStyle w:val="None"/>
          <w:i w:val="1"/>
          <w:iCs w:val="1"/>
          <w:spacing w:val="0"/>
          <w:sz w:val="20"/>
          <w:szCs w:val="20"/>
          <w:rtl w:val="0"/>
        </w:rPr>
        <w:t xml:space="preserve"> </w:t>
      </w:r>
      <w:r>
        <w:rPr>
          <w:rStyle w:val="None"/>
          <w:i w:val="1"/>
          <w:iCs w:val="1"/>
          <w:sz w:val="20"/>
          <w:szCs w:val="20"/>
          <w:rtl w:val="0"/>
          <w:lang w:val="en-US"/>
        </w:rPr>
        <w:t>Prospectus</w:t>
      </w:r>
      <w:r>
        <w:rPr>
          <w:rStyle w:val="None"/>
          <w:i w:val="1"/>
          <w:iCs w:val="1"/>
          <w:spacing w:val="-2"/>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 280.</w:t>
      </w:r>
      <w:r>
        <w:rPr>
          <w:rStyle w:val="None"/>
          <w:i w:val="1"/>
          <w:iCs w:val="1"/>
          <w:spacing w:val="-1"/>
          <w:sz w:val="20"/>
          <w:szCs w:val="20"/>
          <w:rtl w:val="0"/>
        </w:rPr>
        <w:t xml:space="preserve"> </w:t>
      </w:r>
      <w:r>
        <w:rPr>
          <w:rStyle w:val="None"/>
          <w:i w:val="1"/>
          <w:iCs w:val="1"/>
          <w:sz w:val="20"/>
          <w:szCs w:val="20"/>
          <w:rtl w:val="0"/>
          <w:lang w:val="en-US"/>
        </w:rPr>
        <w:t>Our</w:t>
      </w:r>
      <w:r>
        <w:rPr>
          <w:rStyle w:val="None"/>
          <w:i w:val="1"/>
          <w:iCs w:val="1"/>
          <w:spacing w:val="-2"/>
          <w:sz w:val="20"/>
          <w:szCs w:val="20"/>
          <w:rtl w:val="0"/>
        </w:rPr>
        <w:t xml:space="preserve"> </w:t>
      </w:r>
      <w:r>
        <w:rPr>
          <w:rStyle w:val="None"/>
          <w:i w:val="1"/>
          <w:iCs w:val="1"/>
          <w:sz w:val="20"/>
          <w:szCs w:val="20"/>
          <w:rtl w:val="0"/>
          <w:lang w:val="en-US"/>
        </w:rPr>
        <w:t xml:space="preserve">financial year ends on March 31 of each year. Accordingly, references to </w:t>
      </w:r>
      <w:r>
        <w:rPr>
          <w:rStyle w:val="None"/>
          <w:i w:val="1"/>
          <w:iCs w:val="1"/>
          <w:sz w:val="20"/>
          <w:szCs w:val="20"/>
          <w:rtl w:val="1"/>
          <w:lang w:val="ar-SA" w:bidi="ar-SA"/>
        </w:rPr>
        <w:t>“</w:t>
      </w:r>
      <w:r>
        <w:rPr>
          <w:rStyle w:val="None"/>
          <w:i w:val="1"/>
          <w:iCs w:val="1"/>
          <w:sz w:val="20"/>
          <w:szCs w:val="20"/>
          <w:rtl w:val="0"/>
          <w:lang w:val="it-IT"/>
        </w:rPr>
        <w:t>Fiscal 2025</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Fiscal 2024</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it-IT"/>
        </w:rPr>
        <w:t>Fiscal 2023</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Fiscals 2025,</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0"/>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1"/>
          <w:lang w:val="ar-SA" w:bidi="ar-SA"/>
        </w:rPr>
        <w:t>“</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years</w:t>
      </w:r>
      <w:r>
        <w:rPr>
          <w:rStyle w:val="None"/>
          <w:i w:val="1"/>
          <w:iCs w:val="1"/>
          <w:spacing w:val="-2"/>
          <w:sz w:val="20"/>
          <w:szCs w:val="20"/>
          <w:rtl w:val="0"/>
        </w:rPr>
        <w:t xml:space="preserve"> </w:t>
      </w:r>
      <w:r>
        <w:rPr>
          <w:rStyle w:val="None"/>
          <w:i w:val="1"/>
          <w:iCs w:val="1"/>
          <w:sz w:val="20"/>
          <w:szCs w:val="20"/>
          <w:rtl w:val="0"/>
          <w:lang w:val="en-US"/>
        </w:rPr>
        <w:t>ended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1"/>
          <w:sz w:val="20"/>
          <w:szCs w:val="20"/>
          <w:rtl w:val="0"/>
        </w:rPr>
        <w:t xml:space="preserve"> </w:t>
      </w:r>
      <w:r>
        <w:rPr>
          <w:rStyle w:val="None"/>
          <w:i w:val="1"/>
          <w:iCs w:val="1"/>
          <w:sz w:val="20"/>
          <w:szCs w:val="20"/>
          <w:rtl w:val="0"/>
        </w:rPr>
        <w:t>2025,</w:t>
      </w:r>
      <w:r>
        <w:rPr>
          <w:rStyle w:val="None"/>
          <w:i w:val="1"/>
          <w:iCs w:val="1"/>
          <w:spacing w:val="-1"/>
          <w:sz w:val="20"/>
          <w:szCs w:val="20"/>
          <w:rtl w:val="0"/>
        </w:rPr>
        <w:t xml:space="preserve"> </w:t>
      </w:r>
      <w:r>
        <w:rPr>
          <w:rStyle w:val="None"/>
          <w:i w:val="1"/>
          <w:iCs w:val="1"/>
          <w:sz w:val="20"/>
          <w:szCs w:val="20"/>
          <w:rtl w:val="0"/>
          <w:lang w:val="en-US"/>
        </w:rPr>
        <w:t>March</w:t>
      </w:r>
      <w:r>
        <w:rPr>
          <w:rStyle w:val="None"/>
          <w:i w:val="1"/>
          <w:iCs w:val="1"/>
          <w:spacing w:val="-2"/>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2"/>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rPr>
        <w:t>are</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12-month period ended March 31 of the relevant year.</w:t>
      </w:r>
    </w:p>
    <w:p>
      <w:pPr>
        <w:pStyle w:val="Body"/>
        <w:spacing w:before="200"/>
        <w:ind w:left="87" w:right="15" w:firstLine="0"/>
        <w:jc w:val="both"/>
        <w:rPr>
          <w:rStyle w:val="None"/>
          <w:i w:val="1"/>
          <w:iCs w:val="1"/>
          <w:sz w:val="20"/>
          <w:szCs w:val="20"/>
        </w:rPr>
      </w:pPr>
      <w:r>
        <w:rPr>
          <w:rStyle w:val="None"/>
          <w:i w:val="1"/>
          <w:iCs w:val="1"/>
          <w:sz w:val="20"/>
          <w:szCs w:val="20"/>
          <w:rtl w:val="0"/>
          <w:lang w:val="de-DE"/>
        </w:rPr>
        <w:t>We</w:t>
      </w:r>
      <w:r>
        <w:rPr>
          <w:rStyle w:val="None"/>
          <w:i w:val="1"/>
          <w:iCs w:val="1"/>
          <w:spacing w:val="-13"/>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11"/>
          <w:sz w:val="20"/>
          <w:szCs w:val="20"/>
          <w:rtl w:val="0"/>
        </w:rPr>
        <w:t xml:space="preserve"> </w:t>
      </w:r>
      <w:r>
        <w:rPr>
          <w:rStyle w:val="None"/>
          <w:i w:val="1"/>
          <w:iCs w:val="1"/>
          <w:sz w:val="20"/>
          <w:szCs w:val="20"/>
          <w:rtl w:val="0"/>
          <w:lang w:val="en-US"/>
        </w:rPr>
        <w:t>included</w:t>
      </w:r>
      <w:r>
        <w:rPr>
          <w:rStyle w:val="None"/>
          <w:i w:val="1"/>
          <w:iCs w:val="1"/>
          <w:spacing w:val="-11"/>
          <w:sz w:val="20"/>
          <w:szCs w:val="20"/>
          <w:rtl w:val="0"/>
        </w:rPr>
        <w:t xml:space="preserve"> </w:t>
      </w:r>
      <w:r>
        <w:rPr>
          <w:rStyle w:val="None"/>
          <w:i w:val="1"/>
          <w:iCs w:val="1"/>
          <w:sz w:val="20"/>
          <w:szCs w:val="20"/>
          <w:rtl w:val="0"/>
          <w:lang w:val="en-US"/>
        </w:rPr>
        <w:t>various</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operational</w:t>
      </w:r>
      <w:r>
        <w:rPr>
          <w:rStyle w:val="None"/>
          <w:i w:val="1"/>
          <w:iCs w:val="1"/>
          <w:spacing w:val="-11"/>
          <w:sz w:val="20"/>
          <w:szCs w:val="20"/>
          <w:rtl w:val="0"/>
        </w:rPr>
        <w:t xml:space="preserve"> </w:t>
      </w:r>
      <w:r>
        <w:rPr>
          <w:rStyle w:val="None"/>
          <w:i w:val="1"/>
          <w:iCs w:val="1"/>
          <w:sz w:val="20"/>
          <w:szCs w:val="20"/>
          <w:rtl w:val="0"/>
          <w:lang w:val="en-US"/>
        </w:rPr>
        <w:t>performance</w:t>
      </w:r>
      <w:r>
        <w:rPr>
          <w:rStyle w:val="None"/>
          <w:i w:val="1"/>
          <w:iCs w:val="1"/>
          <w:spacing w:val="-11"/>
          <w:sz w:val="20"/>
          <w:szCs w:val="20"/>
          <w:rtl w:val="0"/>
        </w:rPr>
        <w:t xml:space="preserve"> </w:t>
      </w:r>
      <w:r>
        <w:rPr>
          <w:rStyle w:val="None"/>
          <w:i w:val="1"/>
          <w:iCs w:val="1"/>
          <w:sz w:val="20"/>
          <w:szCs w:val="20"/>
          <w:rtl w:val="0"/>
          <w:lang w:val="it-IT"/>
        </w:rPr>
        <w:t>indicators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1"/>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some</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en-US"/>
        </w:rPr>
        <w:t>which have not been derived from the Restated Financial Statements. The manner of calculation and presentation of some of these financial</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performance</w:t>
      </w:r>
      <w:r>
        <w:rPr>
          <w:rStyle w:val="None"/>
          <w:i w:val="1"/>
          <w:iCs w:val="1"/>
          <w:spacing w:val="-7"/>
          <w:sz w:val="20"/>
          <w:szCs w:val="20"/>
          <w:rtl w:val="0"/>
        </w:rPr>
        <w:t xml:space="preserve"> </w:t>
      </w:r>
      <w:r>
        <w:rPr>
          <w:rStyle w:val="None"/>
          <w:i w:val="1"/>
          <w:iCs w:val="1"/>
          <w:sz w:val="20"/>
          <w:szCs w:val="20"/>
          <w:rtl w:val="0"/>
          <w:lang w:val="en-US"/>
        </w:rPr>
        <w:t>indicators,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de-DE"/>
        </w:rPr>
        <w:t>such</w:t>
      </w:r>
      <w:r>
        <w:rPr>
          <w:rStyle w:val="None"/>
          <w:i w:val="1"/>
          <w:iCs w:val="1"/>
          <w:spacing w:val="-7"/>
          <w:sz w:val="20"/>
          <w:szCs w:val="20"/>
          <w:rtl w:val="0"/>
        </w:rPr>
        <w:t xml:space="preserve"> </w:t>
      </w:r>
      <w:r>
        <w:rPr>
          <w:rStyle w:val="None"/>
          <w:i w:val="1"/>
          <w:iCs w:val="1"/>
          <w:sz w:val="20"/>
          <w:szCs w:val="20"/>
          <w:rtl w:val="0"/>
          <w:lang w:val="fr-FR"/>
        </w:rPr>
        <w:t>calculations,</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7"/>
          <w:sz w:val="20"/>
          <w:szCs w:val="20"/>
          <w:rtl w:val="0"/>
        </w:rPr>
        <w:t xml:space="preserve"> </w:t>
      </w:r>
      <w:r>
        <w:rPr>
          <w:rStyle w:val="None"/>
          <w:i w:val="1"/>
          <w:iCs w:val="1"/>
          <w:sz w:val="20"/>
          <w:szCs w:val="20"/>
          <w:rtl w:val="0"/>
          <w:lang w:val="en-US"/>
        </w:rPr>
        <w:t>vary</w:t>
      </w:r>
      <w:r>
        <w:rPr>
          <w:rStyle w:val="None"/>
          <w:i w:val="1"/>
          <w:iCs w:val="1"/>
          <w:spacing w:val="-7"/>
          <w:sz w:val="20"/>
          <w:szCs w:val="20"/>
          <w:rtl w:val="0"/>
        </w:rPr>
        <w:t xml:space="preserve"> </w:t>
      </w:r>
      <w:r>
        <w:rPr>
          <w:rStyle w:val="None"/>
          <w:i w:val="1"/>
          <w:iCs w:val="1"/>
          <w:sz w:val="20"/>
          <w:szCs w:val="20"/>
          <w:rtl w:val="0"/>
          <w:lang w:val="en-US"/>
        </w:rPr>
        <w:t>from those used by other companies in India and other jurisdictions.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 xml:space="preserve">Unless stated otherwise, industry and market data used in this section has been obtained or derived from the report titled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0"/>
          <w:sz w:val="20"/>
          <w:szCs w:val="20"/>
          <w:rtl w:val="0"/>
        </w:rPr>
        <w:t xml:space="preserve"> </w:t>
      </w:r>
      <w:r>
        <w:rPr>
          <w:rStyle w:val="None"/>
          <w:i w:val="1"/>
          <w:iCs w:val="1"/>
          <w:sz w:val="20"/>
          <w:szCs w:val="20"/>
          <w:rtl w:val="0"/>
          <w:lang w:val="en-US"/>
        </w:rPr>
        <w:t>Research</w:t>
      </w:r>
      <w:r>
        <w:rPr>
          <w:rStyle w:val="None"/>
          <w:i w:val="1"/>
          <w:iCs w:val="1"/>
          <w:spacing w:val="-9"/>
          <w:sz w:val="20"/>
          <w:szCs w:val="20"/>
          <w:rtl w:val="0"/>
        </w:rPr>
        <w:t xml:space="preserve"> </w:t>
      </w:r>
      <w:r>
        <w:rPr>
          <w:rStyle w:val="None"/>
          <w:i w:val="1"/>
          <w:iCs w:val="1"/>
          <w:sz w:val="20"/>
          <w:szCs w:val="20"/>
          <w:rtl w:val="0"/>
          <w:lang w:val="fr-FR"/>
        </w:rPr>
        <w:t>Report</w:t>
      </w:r>
      <w:r>
        <w:rPr>
          <w:rStyle w:val="None"/>
          <w:i w:val="1"/>
          <w:iCs w:val="1"/>
          <w:spacing w:val="-13"/>
          <w:sz w:val="20"/>
          <w:szCs w:val="20"/>
          <w:rtl w:val="0"/>
        </w:rPr>
        <w:t xml:space="preserve"> </w:t>
      </w:r>
      <w:r>
        <w:rPr>
          <w:rStyle w:val="None"/>
          <w:i w:val="1"/>
          <w:iCs w:val="1"/>
          <w:sz w:val="20"/>
          <w:szCs w:val="20"/>
          <w:rtl w:val="0"/>
        </w:rPr>
        <w:t>on</w:t>
      </w:r>
      <w:r>
        <w:rPr>
          <w:rStyle w:val="None"/>
          <w:i w:val="1"/>
          <w:iCs w:val="1"/>
          <w:spacing w:val="-11"/>
          <w:sz w:val="20"/>
          <w:szCs w:val="20"/>
          <w:rtl w:val="0"/>
        </w:rPr>
        <w:t xml:space="preserve"> </w:t>
      </w:r>
      <w:r>
        <w:rPr>
          <w:rStyle w:val="None"/>
          <w:i w:val="1"/>
          <w:iCs w:val="1"/>
          <w:sz w:val="20"/>
          <w:szCs w:val="20"/>
          <w:rtl w:val="0"/>
          <w:lang w:val="fr-FR"/>
        </w:rPr>
        <w:t>Magnet</w:t>
      </w:r>
      <w:r>
        <w:rPr>
          <w:rStyle w:val="None"/>
          <w:i w:val="1"/>
          <w:iCs w:val="1"/>
          <w:spacing w:val="-10"/>
          <w:sz w:val="20"/>
          <w:szCs w:val="20"/>
          <w:rtl w:val="0"/>
        </w:rPr>
        <w:t xml:space="preserve"> </w:t>
      </w:r>
      <w:r>
        <w:rPr>
          <w:rStyle w:val="None"/>
          <w:i w:val="1"/>
          <w:iCs w:val="1"/>
          <w:sz w:val="20"/>
          <w:szCs w:val="20"/>
          <w:rtl w:val="0"/>
          <w:lang w:val="da-DK"/>
        </w:rPr>
        <w:t>Winding</w:t>
      </w:r>
      <w:r>
        <w:rPr>
          <w:rStyle w:val="None"/>
          <w:i w:val="1"/>
          <w:iCs w:val="1"/>
          <w:spacing w:val="-11"/>
          <w:sz w:val="20"/>
          <w:szCs w:val="20"/>
          <w:rtl w:val="0"/>
        </w:rPr>
        <w:t xml:space="preserve"> </w:t>
      </w:r>
      <w:r>
        <w:rPr>
          <w:rStyle w:val="None"/>
          <w:i w:val="1"/>
          <w:iCs w:val="1"/>
          <w:sz w:val="20"/>
          <w:szCs w:val="20"/>
          <w:rtl w:val="0"/>
          <w:lang w:val="de-DE"/>
        </w:rPr>
        <w:t>Wires</w:t>
      </w:r>
      <w:r>
        <w:rPr>
          <w:rStyle w:val="None"/>
          <w:i w:val="1"/>
          <w:iCs w:val="1"/>
          <w:spacing w:val="-11"/>
          <w:sz w:val="20"/>
          <w:szCs w:val="20"/>
          <w:rtl w:val="0"/>
        </w:rPr>
        <w:t xml:space="preserve"> </w:t>
      </w:r>
      <w:r>
        <w:rPr>
          <w:rStyle w:val="None"/>
          <w:i w:val="1"/>
          <w:iCs w:val="1"/>
          <w:sz w:val="20"/>
          <w:szCs w:val="20"/>
          <w:rtl w:val="0"/>
        </w:rPr>
        <w:t>Market</w:t>
      </w:r>
      <w:r>
        <w:rPr>
          <w:rStyle w:val="None"/>
          <w:i w:val="1"/>
          <w:iCs w:val="1"/>
          <w:spacing w:val="-10"/>
          <w:sz w:val="20"/>
          <w:szCs w:val="20"/>
          <w:rtl w:val="0"/>
        </w:rPr>
        <w:t xml:space="preserve"> </w:t>
      </w:r>
      <w:r>
        <w:rPr>
          <w:rStyle w:val="None"/>
          <w:i w:val="1"/>
          <w:iCs w:val="1"/>
          <w:sz w:val="20"/>
          <w:szCs w:val="20"/>
          <w:rtl w:val="0"/>
        </w:rPr>
        <w:t>in</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lang w:val="en-US"/>
        </w:rPr>
        <w:t>dated</w:t>
      </w:r>
      <w:r>
        <w:rPr>
          <w:rStyle w:val="None"/>
          <w:i w:val="1"/>
          <w:iCs w:val="1"/>
          <w:spacing w:val="-2"/>
          <w:sz w:val="20"/>
          <w:szCs w:val="20"/>
          <w:rtl w:val="0"/>
        </w:rPr>
        <w:t xml:space="preserve"> </w:t>
      </w:r>
      <w:r>
        <w:rPr>
          <w:rStyle w:val="None"/>
          <w:i w:val="1"/>
          <w:iCs w:val="1"/>
          <w:sz w:val="20"/>
          <w:szCs w:val="20"/>
          <w:rtl w:val="0"/>
        </w:rPr>
        <w:t>November</w:t>
      </w:r>
      <w:r>
        <w:rPr>
          <w:rStyle w:val="None"/>
          <w:i w:val="1"/>
          <w:iCs w:val="1"/>
          <w:spacing w:val="-13"/>
          <w:sz w:val="20"/>
          <w:szCs w:val="20"/>
          <w:rtl w:val="0"/>
        </w:rPr>
        <w:t xml:space="preserve"> </w:t>
      </w:r>
      <w:r>
        <w:rPr>
          <w:rStyle w:val="None"/>
          <w:i w:val="1"/>
          <w:iCs w:val="1"/>
          <w:sz w:val="20"/>
          <w:szCs w:val="20"/>
          <w:rtl w:val="0"/>
        </w:rPr>
        <w:t>26,</w:t>
      </w:r>
      <w:r>
        <w:rPr>
          <w:rStyle w:val="None"/>
          <w:i w:val="1"/>
          <w:iCs w:val="1"/>
          <w:spacing w:val="-10"/>
          <w:sz w:val="20"/>
          <w:szCs w:val="20"/>
          <w:rtl w:val="0"/>
        </w:rPr>
        <w:t xml:space="preserve"> </w:t>
      </w:r>
      <w:r>
        <w:rPr>
          <w:rStyle w:val="None"/>
          <w:i w:val="1"/>
          <w:iCs w:val="1"/>
          <w:sz w:val="20"/>
          <w:szCs w:val="20"/>
          <w:rtl w:val="0"/>
        </w:rPr>
        <w:t>2025</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b w:val="1"/>
          <w:bCs w:val="1"/>
          <w:i w:val="1"/>
          <w:iCs w:val="1"/>
          <w:sz w:val="20"/>
          <w:szCs w:val="20"/>
          <w:rtl w:val="0"/>
          <w:lang w:val="it-IT"/>
        </w:rPr>
        <w:t>CARE</w:t>
      </w:r>
      <w:r>
        <w:rPr>
          <w:rStyle w:val="None"/>
          <w:b w:val="1"/>
          <w:bCs w:val="1"/>
          <w:i w:val="1"/>
          <w:iCs w:val="1"/>
          <w:spacing w:val="-11"/>
          <w:sz w:val="20"/>
          <w:szCs w:val="20"/>
          <w:rtl w:val="0"/>
        </w:rPr>
        <w:t xml:space="preserve"> </w:t>
      </w:r>
      <w:r>
        <w:rPr>
          <w:rStyle w:val="None"/>
          <w:b w:val="1"/>
          <w:bCs w:val="1"/>
          <w:i w:val="1"/>
          <w:iCs w:val="1"/>
          <w:sz w:val="20"/>
          <w:szCs w:val="20"/>
          <w:rtl w:val="0"/>
          <w:lang w:val="fr-FR"/>
        </w:rPr>
        <w:t>Report</w:t>
      </w:r>
      <w:r>
        <w:rPr>
          <w:rStyle w:val="None"/>
          <w:i w:val="1"/>
          <w:iCs w:val="1"/>
          <w:sz w:val="20"/>
          <w:szCs w:val="20"/>
          <w:rtl w:val="0"/>
        </w:rPr>
        <w:t>”</w:t>
      </w:r>
      <w:r>
        <w:rPr>
          <w:rStyle w:val="None"/>
          <w:i w:val="1"/>
          <w:iCs w:val="1"/>
          <w:sz w:val="20"/>
          <w:szCs w:val="20"/>
          <w:rtl w:val="0"/>
        </w:rPr>
        <w:t>),</w:t>
      </w:r>
      <w:r>
        <w:rPr>
          <w:rStyle w:val="None"/>
          <w:i w:val="1"/>
          <w:iCs w:val="1"/>
          <w:spacing w:val="-9"/>
          <w:sz w:val="20"/>
          <w:szCs w:val="20"/>
          <w:rtl w:val="0"/>
        </w:rPr>
        <w:t xml:space="preserve"> </w:t>
      </w:r>
      <w:r>
        <w:rPr>
          <w:rStyle w:val="None"/>
          <w:i w:val="1"/>
          <w:iCs w:val="1"/>
          <w:sz w:val="20"/>
          <w:szCs w:val="20"/>
          <w:rtl w:val="0"/>
          <w:lang w:val="en-US"/>
        </w:rPr>
        <w:t>prepared and issued by Care Analytics and Advisory Private Limited pursuant to an engagement letter dated December 2, 2024, and exclusively commissioned and paid for by us in connection with the Offer. The industry-related information included herein includes</w:t>
      </w:r>
      <w:r>
        <w:rPr>
          <w:rStyle w:val="None"/>
          <w:i w:val="1"/>
          <w:iCs w:val="1"/>
          <w:spacing w:val="-13"/>
          <w:sz w:val="20"/>
          <w:szCs w:val="20"/>
          <w:rtl w:val="0"/>
        </w:rPr>
        <w:t xml:space="preserve"> </w:t>
      </w:r>
      <w:r>
        <w:rPr>
          <w:rStyle w:val="None"/>
          <w:i w:val="1"/>
          <w:iCs w:val="1"/>
          <w:sz w:val="20"/>
          <w:szCs w:val="20"/>
          <w:rtl w:val="0"/>
          <w:lang w:val="en-US"/>
        </w:rPr>
        <w:t>excerpts</w:t>
      </w:r>
      <w:r>
        <w:rPr>
          <w:rStyle w:val="None"/>
          <w:i w:val="1"/>
          <w:iCs w:val="1"/>
          <w:spacing w:val="-11"/>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it-IT"/>
        </w:rPr>
        <w:t>CARE</w:t>
      </w:r>
      <w:r>
        <w:rPr>
          <w:rStyle w:val="None"/>
          <w:i w:val="1"/>
          <w:iCs w:val="1"/>
          <w:spacing w:val="-11"/>
          <w:sz w:val="20"/>
          <w:szCs w:val="20"/>
          <w:rtl w:val="0"/>
        </w:rPr>
        <w:t xml:space="preserve"> </w:t>
      </w:r>
      <w:r>
        <w:rPr>
          <w:rStyle w:val="None"/>
          <w:i w:val="1"/>
          <w:iCs w:val="1"/>
          <w:sz w:val="20"/>
          <w:szCs w:val="20"/>
          <w:rtl w:val="0"/>
          <w:lang w:val="fr-FR"/>
        </w:rPr>
        <w:t>Report</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rPr>
        <w:t>may</w:t>
      </w:r>
      <w:r>
        <w:rPr>
          <w:rStyle w:val="None"/>
          <w:i w:val="1"/>
          <w:iCs w:val="1"/>
          <w:spacing w:val="-11"/>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been</w:t>
      </w:r>
      <w:r>
        <w:rPr>
          <w:rStyle w:val="None"/>
          <w:i w:val="1"/>
          <w:iCs w:val="1"/>
          <w:spacing w:val="-13"/>
          <w:sz w:val="20"/>
          <w:szCs w:val="20"/>
          <w:rtl w:val="0"/>
        </w:rPr>
        <w:t xml:space="preserve"> </w:t>
      </w:r>
      <w:r>
        <w:rPr>
          <w:rStyle w:val="None"/>
          <w:i w:val="1"/>
          <w:iCs w:val="1"/>
          <w:sz w:val="20"/>
          <w:szCs w:val="20"/>
          <w:rtl w:val="0"/>
          <w:lang w:val="en-US"/>
        </w:rPr>
        <w:t>re-ordered</w:t>
      </w:r>
      <w:r>
        <w:rPr>
          <w:rStyle w:val="None"/>
          <w:i w:val="1"/>
          <w:iCs w:val="1"/>
          <w:spacing w:val="-11"/>
          <w:sz w:val="20"/>
          <w:szCs w:val="20"/>
          <w:rtl w:val="0"/>
        </w:rPr>
        <w:t xml:space="preserve"> </w:t>
      </w:r>
      <w:r>
        <w:rPr>
          <w:rStyle w:val="None"/>
          <w:i w:val="1"/>
          <w:iCs w:val="1"/>
          <w:sz w:val="20"/>
          <w:szCs w:val="20"/>
          <w:rtl w:val="0"/>
        </w:rPr>
        <w:t>by</w:t>
      </w:r>
      <w:r>
        <w:rPr>
          <w:rStyle w:val="None"/>
          <w:i w:val="1"/>
          <w:iCs w:val="1"/>
          <w:spacing w:val="-11"/>
          <w:sz w:val="20"/>
          <w:szCs w:val="20"/>
          <w:rtl w:val="0"/>
        </w:rPr>
        <w:t xml:space="preserve"> </w:t>
      </w:r>
      <w:r>
        <w:rPr>
          <w:rStyle w:val="None"/>
          <w:i w:val="1"/>
          <w:iCs w:val="1"/>
          <w:sz w:val="20"/>
          <w:szCs w:val="20"/>
          <w:rtl w:val="0"/>
        </w:rPr>
        <w:t>us</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purposes</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it-IT"/>
        </w:rPr>
        <w:t>presentation.</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otherwise indicated,</w:t>
      </w:r>
      <w:r>
        <w:rPr>
          <w:rStyle w:val="None"/>
          <w:i w:val="1"/>
          <w:iCs w:val="1"/>
          <w:spacing w:val="-9"/>
          <w:sz w:val="20"/>
          <w:szCs w:val="20"/>
          <w:rtl w:val="0"/>
        </w:rPr>
        <w:t xml:space="preserve"> </w:t>
      </w:r>
      <w:r>
        <w:rPr>
          <w:rStyle w:val="None"/>
          <w:i w:val="1"/>
          <w:iCs w:val="1"/>
          <w:sz w:val="20"/>
          <w:szCs w:val="20"/>
          <w:rtl w:val="0"/>
        </w:rPr>
        <w:t>all</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industry</w:t>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other</w:t>
      </w:r>
      <w:r>
        <w:rPr>
          <w:rStyle w:val="None"/>
          <w:i w:val="1"/>
          <w:iCs w:val="1"/>
          <w:spacing w:val="-10"/>
          <w:sz w:val="20"/>
          <w:szCs w:val="20"/>
          <w:rtl w:val="0"/>
        </w:rPr>
        <w:t xml:space="preserve"> </w:t>
      </w:r>
      <w:r>
        <w:rPr>
          <w:rStyle w:val="None"/>
          <w:i w:val="1"/>
          <w:iCs w:val="1"/>
          <w:sz w:val="20"/>
          <w:szCs w:val="20"/>
          <w:rtl w:val="0"/>
          <w:lang w:val="en-US"/>
        </w:rPr>
        <w:t>related</w:t>
      </w:r>
      <w:r>
        <w:rPr>
          <w:rStyle w:val="None"/>
          <w:i w:val="1"/>
          <w:iCs w:val="1"/>
          <w:spacing w:val="-7"/>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derived</w:t>
      </w:r>
      <w:r>
        <w:rPr>
          <w:rStyle w:val="None"/>
          <w:i w:val="1"/>
          <w:iCs w:val="1"/>
          <w:spacing w:val="-7"/>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it-IT"/>
        </w:rPr>
        <w:t>CARE</w:t>
      </w:r>
      <w:r>
        <w:rPr>
          <w:rStyle w:val="None"/>
          <w:i w:val="1"/>
          <w:iCs w:val="1"/>
          <w:spacing w:val="-9"/>
          <w:sz w:val="20"/>
          <w:szCs w:val="20"/>
          <w:rtl w:val="0"/>
        </w:rPr>
        <w:t xml:space="preserve"> </w:t>
      </w:r>
      <w:r>
        <w:rPr>
          <w:rStyle w:val="None"/>
          <w:i w:val="1"/>
          <w:iCs w:val="1"/>
          <w:sz w:val="20"/>
          <w:szCs w:val="20"/>
          <w:rtl w:val="0"/>
          <w:lang w:val="fr-FR"/>
        </w:rPr>
        <w:t>Report</w:t>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included</w:t>
      </w:r>
      <w:r>
        <w:rPr>
          <w:rStyle w:val="None"/>
          <w:i w:val="1"/>
          <w:iCs w:val="1"/>
          <w:spacing w:val="-7"/>
          <w:sz w:val="20"/>
          <w:szCs w:val="20"/>
          <w:rtl w:val="0"/>
        </w:rPr>
        <w:t xml:space="preserve"> </w:t>
      </w:r>
      <w:r>
        <w:rPr>
          <w:rStyle w:val="None"/>
          <w:i w:val="1"/>
          <w:iCs w:val="1"/>
          <w:sz w:val="20"/>
          <w:szCs w:val="20"/>
          <w:rtl w:val="0"/>
          <w:lang w:val="en-US"/>
        </w:rPr>
        <w:t>herein with</w:t>
      </w:r>
      <w:r>
        <w:rPr>
          <w:rStyle w:val="None"/>
          <w:i w:val="1"/>
          <w:iCs w:val="1"/>
          <w:spacing w:val="-11"/>
          <w:sz w:val="20"/>
          <w:szCs w:val="20"/>
          <w:rtl w:val="0"/>
        </w:rPr>
        <w:t xml:space="preserve"> </w:t>
      </w:r>
      <w:r>
        <w:rPr>
          <w:rStyle w:val="None"/>
          <w:i w:val="1"/>
          <w:iCs w:val="1"/>
          <w:sz w:val="20"/>
          <w:szCs w:val="20"/>
          <w:rtl w:val="0"/>
          <w:lang w:val="es-ES_tradnl"/>
        </w:rPr>
        <w:t>respect</w:t>
      </w:r>
      <w:r>
        <w:rPr>
          <w:rStyle w:val="None"/>
          <w:i w:val="1"/>
          <w:iCs w:val="1"/>
          <w:spacing w:val="-11"/>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pt-PT"/>
        </w:rPr>
        <w:t>particular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1"/>
          <w:sz w:val="20"/>
          <w:szCs w:val="20"/>
          <w:rtl w:val="0"/>
        </w:rPr>
        <w:t xml:space="preserve"> </w:t>
      </w:r>
      <w:r>
        <w:rPr>
          <w:rStyle w:val="None"/>
          <w:i w:val="1"/>
          <w:iCs w:val="1"/>
          <w:sz w:val="20"/>
          <w:szCs w:val="20"/>
          <w:rtl w:val="0"/>
          <w:lang w:val="en-US"/>
        </w:rPr>
        <w:t>refers</w:t>
      </w:r>
      <w:r>
        <w:rPr>
          <w:rStyle w:val="None"/>
          <w:i w:val="1"/>
          <w:iCs w:val="1"/>
          <w:spacing w:val="-10"/>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de-DE"/>
        </w:rPr>
        <w:t>such</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pt-PT"/>
        </w:rPr>
        <w:t>relevant</w:t>
      </w:r>
      <w:r>
        <w:rPr>
          <w:rStyle w:val="None"/>
          <w:i w:val="1"/>
          <w:iCs w:val="1"/>
          <w:spacing w:val="-11"/>
          <w:sz w:val="20"/>
          <w:szCs w:val="20"/>
          <w:rtl w:val="0"/>
        </w:rPr>
        <w:t xml:space="preserve"> </w:t>
      </w:r>
      <w:r>
        <w:rPr>
          <w:rStyle w:val="None"/>
          <w:i w:val="1"/>
          <w:iCs w:val="1"/>
          <w:sz w:val="20"/>
          <w:szCs w:val="20"/>
          <w:rtl w:val="0"/>
          <w:lang w:val="it-IT"/>
        </w:rPr>
        <w:t>calendar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it-IT"/>
        </w:rPr>
        <w:t>CARE</w:t>
      </w:r>
      <w:r>
        <w:rPr>
          <w:rStyle w:val="None"/>
          <w:i w:val="1"/>
          <w:iCs w:val="1"/>
          <w:spacing w:val="-11"/>
          <w:sz w:val="20"/>
          <w:szCs w:val="20"/>
          <w:rtl w:val="0"/>
        </w:rPr>
        <w:t xml:space="preserve"> </w:t>
      </w:r>
      <w:r>
        <w:rPr>
          <w:rStyle w:val="None"/>
          <w:i w:val="1"/>
          <w:iCs w:val="1"/>
          <w:sz w:val="20"/>
          <w:szCs w:val="20"/>
          <w:rtl w:val="0"/>
          <w:lang w:val="fr-FR"/>
        </w:rPr>
        <w:t>Report</w:t>
      </w:r>
      <w:r>
        <w:rPr>
          <w:rStyle w:val="None"/>
          <w:i w:val="1"/>
          <w:iCs w:val="1"/>
          <w:spacing w:val="-10"/>
          <w:sz w:val="20"/>
          <w:szCs w:val="20"/>
          <w:rtl w:val="0"/>
        </w:rPr>
        <w:t xml:space="preserve"> </w:t>
      </w:r>
      <w:r>
        <w:rPr>
          <w:rStyle w:val="None"/>
          <w:i w:val="1"/>
          <w:iCs w:val="1"/>
          <w:sz w:val="20"/>
          <w:szCs w:val="20"/>
          <w:rtl w:val="0"/>
          <w:lang w:val="en-US"/>
        </w:rPr>
        <w:t>will</w:t>
      </w:r>
      <w:r>
        <w:rPr>
          <w:rStyle w:val="None"/>
          <w:i w:val="1"/>
          <w:iCs w:val="1"/>
          <w:spacing w:val="-11"/>
          <w:sz w:val="20"/>
          <w:szCs w:val="20"/>
          <w:rtl w:val="0"/>
        </w:rPr>
        <w:t xml:space="preserve"> </w:t>
      </w:r>
      <w:r>
        <w:rPr>
          <w:rStyle w:val="None"/>
          <w:i w:val="1"/>
          <w:iCs w:val="1"/>
          <w:sz w:val="20"/>
          <w:szCs w:val="20"/>
          <w:rtl w:val="0"/>
        </w:rPr>
        <w:t>be</w:t>
      </w:r>
      <w:r>
        <w:rPr>
          <w:rStyle w:val="None"/>
          <w:i w:val="1"/>
          <w:iCs w:val="1"/>
          <w:spacing w:val="-11"/>
          <w:sz w:val="20"/>
          <w:szCs w:val="20"/>
          <w:rtl w:val="0"/>
        </w:rPr>
        <w:t xml:space="preserve"> </w:t>
      </w:r>
      <w:r>
        <w:rPr>
          <w:rStyle w:val="None"/>
          <w:i w:val="1"/>
          <w:iCs w:val="1"/>
          <w:sz w:val="20"/>
          <w:szCs w:val="20"/>
          <w:rtl w:val="0"/>
          <w:lang w:val="en-US"/>
        </w:rPr>
        <w:t>available on the website of our Company from the date of this Red Herring Prospectus until the Bid/Offer Closing Date. For more information,</w:t>
      </w:r>
      <w:r>
        <w:rPr>
          <w:rStyle w:val="None"/>
          <w:i w:val="1"/>
          <w:iCs w:val="1"/>
          <w:spacing w:val="-10"/>
          <w:sz w:val="20"/>
          <w:szCs w:val="20"/>
          <w:rtl w:val="0"/>
        </w:rPr>
        <w:t xml:space="preserve"> </w:t>
      </w:r>
      <w:r>
        <w:rPr>
          <w:rStyle w:val="None"/>
          <w:i w:val="1"/>
          <w:iCs w:val="1"/>
          <w:sz w:val="20"/>
          <w:szCs w:val="20"/>
          <w:rtl w:val="0"/>
        </w:rPr>
        <w:t>see</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Certain</w:t>
      </w:r>
      <w:r>
        <w:rPr>
          <w:rStyle w:val="None"/>
          <w:i w:val="1"/>
          <w:iCs w:val="1"/>
          <w:spacing w:val="-9"/>
          <w:sz w:val="20"/>
          <w:szCs w:val="20"/>
          <w:rtl w:val="0"/>
        </w:rPr>
        <w:t xml:space="preserve"> </w:t>
      </w:r>
      <w:r>
        <w:rPr>
          <w:rStyle w:val="None"/>
          <w:i w:val="1"/>
          <w:iCs w:val="1"/>
          <w:sz w:val="20"/>
          <w:szCs w:val="20"/>
          <w:rtl w:val="0"/>
          <w:lang w:val="fr-FR"/>
        </w:rPr>
        <w:t>Conventions,</w:t>
      </w:r>
      <w:r>
        <w:rPr>
          <w:rStyle w:val="None"/>
          <w:i w:val="1"/>
          <w:iCs w:val="1"/>
          <w:spacing w:val="-10"/>
          <w:sz w:val="20"/>
          <w:szCs w:val="20"/>
          <w:rtl w:val="0"/>
        </w:rPr>
        <w:t xml:space="preserve"> </w:t>
      </w:r>
      <w:r>
        <w:rPr>
          <w:rStyle w:val="None"/>
          <w:i w:val="1"/>
          <w:iCs w:val="1"/>
          <w:sz w:val="20"/>
          <w:szCs w:val="20"/>
          <w:rtl w:val="0"/>
          <w:lang w:val="en-US"/>
        </w:rPr>
        <w:t>Use</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3"/>
          <w:sz w:val="20"/>
          <w:szCs w:val="20"/>
          <w:rtl w:val="0"/>
        </w:rPr>
        <w:t xml:space="preserve"> </w:t>
      </w:r>
      <w:r>
        <w:rPr>
          <w:rStyle w:val="None"/>
          <w:i w:val="1"/>
          <w:iCs w:val="1"/>
          <w:sz w:val="20"/>
          <w:szCs w:val="20"/>
          <w:rtl w:val="0"/>
          <w:lang w:val="en-US"/>
        </w:rPr>
        <w:t>Information</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9"/>
          <w:sz w:val="20"/>
          <w:szCs w:val="20"/>
          <w:rtl w:val="0"/>
        </w:rPr>
        <w:t xml:space="preserve"> </w:t>
      </w:r>
      <w:r>
        <w:rPr>
          <w:rStyle w:val="None"/>
          <w:i w:val="1"/>
          <w:iCs w:val="1"/>
          <w:sz w:val="20"/>
          <w:szCs w:val="20"/>
          <w:rtl w:val="0"/>
        </w:rPr>
        <w:t>Market</w:t>
      </w:r>
      <w:r>
        <w:rPr>
          <w:rStyle w:val="None"/>
          <w:i w:val="1"/>
          <w:iCs w:val="1"/>
          <w:spacing w:val="-10"/>
          <w:sz w:val="20"/>
          <w:szCs w:val="20"/>
          <w:rtl w:val="0"/>
        </w:rPr>
        <w:t xml:space="preserve"> </w:t>
      </w:r>
      <w:r>
        <w:rPr>
          <w:rStyle w:val="None"/>
          <w:i w:val="1"/>
          <w:iCs w:val="1"/>
          <w:sz w:val="20"/>
          <w:szCs w:val="20"/>
          <w:rtl w:val="0"/>
          <w:lang w:val="nl-NL"/>
        </w:rPr>
        <w:t>Data</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Currency</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10"/>
          <w:sz w:val="20"/>
          <w:szCs w:val="20"/>
          <w:rtl w:val="0"/>
        </w:rPr>
        <w:t xml:space="preserve"> </w:t>
      </w:r>
      <w:r>
        <w:rPr>
          <w:rStyle w:val="None"/>
          <w:i w:val="1"/>
          <w:iCs w:val="1"/>
          <w:sz w:val="20"/>
          <w:szCs w:val="20"/>
          <w:rtl w:val="0"/>
          <w:lang w:val="en-US"/>
        </w:rPr>
        <w:t>Presentation</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rPr>
        <w:t>on</w:t>
      </w:r>
      <w:r>
        <w:rPr>
          <w:rStyle w:val="None"/>
          <w:i w:val="1"/>
          <w:iCs w:val="1"/>
          <w:spacing w:val="-13"/>
          <w:sz w:val="20"/>
          <w:szCs w:val="20"/>
          <w:rtl w:val="0"/>
        </w:rPr>
        <w:t xml:space="preserve"> </w:t>
      </w:r>
      <w:r>
        <w:rPr>
          <w:rStyle w:val="None"/>
          <w:i w:val="1"/>
          <w:iCs w:val="1"/>
          <w:sz w:val="20"/>
          <w:szCs w:val="20"/>
          <w:rtl w:val="0"/>
          <w:lang w:val="fr-FR"/>
        </w:rPr>
        <w:t xml:space="preserve">page </w:t>
      </w:r>
      <w:r>
        <w:rPr>
          <w:rStyle w:val="None"/>
          <w:i w:val="1"/>
          <w:iCs w:val="1"/>
          <w:spacing w:val="-3"/>
          <w:sz w:val="20"/>
          <w:szCs w:val="20"/>
          <w:rtl w:val="0"/>
        </w:rPr>
        <w:t>15.</w:t>
      </w:r>
    </w:p>
    <w:p>
      <w:pPr>
        <w:pStyle w:val="Heading 2"/>
        <w:ind w:left="87" w:firstLine="0"/>
        <w:jc w:val="both"/>
      </w:pPr>
      <w:r>
        <w:rPr>
          <w:rStyle w:val="Hyperlink.5"/>
          <w:rtl w:val="0"/>
          <w:lang w:val="de-DE"/>
        </w:rPr>
        <w:t>INTERNAL</w:t>
      </w:r>
      <w:r>
        <w:rPr>
          <w:rStyle w:val="None"/>
          <w:spacing w:val="-1"/>
          <w:rtl w:val="0"/>
        </w:rPr>
        <w:t xml:space="preserve"> </w:t>
      </w:r>
      <w:r>
        <w:rPr>
          <w:rStyle w:val="Hyperlink.5"/>
          <w:rtl w:val="0"/>
        </w:rPr>
        <w:t>RISKS</w:t>
      </w:r>
    </w:p>
    <w:p>
      <w:pPr>
        <w:pStyle w:val="Heading 4"/>
        <w:numPr>
          <w:ilvl w:val="0"/>
          <w:numId w:val="22"/>
        </w:numPr>
        <w:spacing w:before="199"/>
        <w:ind w:right="12"/>
        <w:rPr>
          <w:lang w:val="en-US"/>
        </w:rPr>
      </w:pPr>
      <w:r>
        <w:rPr>
          <w:rStyle w:val="Hyperlink.4"/>
          <w:rtl w:val="0"/>
          <w:lang w:val="en-US"/>
        </w:rPr>
        <w:t>We depend on certain customers for a significant portion of our revenue from operations. Our top 10 customers contributed to 53.97%, 52.54%, 57.10% and 58.99% of our revenue from operations for the three-month period 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 the loss of such customers or our inability to diversify our customer base could have an adverse effect on our business, results of operations, financial condition and cash flows.</w:t>
      </w:r>
    </w:p>
    <w:p>
      <w:pPr>
        <w:pStyle w:val="Body Text"/>
        <w:spacing w:before="202"/>
        <w:ind w:left="796" w:firstLine="0"/>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 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3" w:after="1"/>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ind w:left="53" w:right="40" w:firstLine="0"/>
              <w:jc w:val="center"/>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10 customers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3,015.48</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5"/>
              <w:bottom w:type="dxa" w:w="80"/>
              <w:right w:type="dxa" w:w="80"/>
            </w:tcMar>
            <w:vAlign w:val="top"/>
          </w:tcPr>
          <w:p>
            <w:pPr>
              <w:pStyle w:val="Table Paragraph"/>
              <w:spacing w:line="186" w:lineRule="exact"/>
              <w:ind w:left="375" w:firstLine="0"/>
            </w:pPr>
            <w:r>
              <w:rPr>
                <w:rStyle w:val="Hyperlink.7"/>
                <w:spacing w:val="-2"/>
                <w:sz w:val="18"/>
                <w:szCs w:val="18"/>
                <w:shd w:val="nil" w:color="auto" w:fill="auto"/>
                <w:rtl w:val="0"/>
                <w:lang w:val="en-US"/>
              </w:rPr>
              <w:t>10,130.32</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7,896.04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6,191.05</w:t>
            </w:r>
          </w:p>
        </w:tc>
      </w:tr>
    </w:tbl>
    <w:p>
      <w:pPr>
        <w:pStyle w:val="Body Text"/>
        <w:spacing w:before="3" w:after="1"/>
        <w:ind w:left="801" w:hanging="801"/>
        <w:rPr>
          <w:rStyle w:val="Hyperlink.4"/>
          <w:sz w:val="17"/>
          <w:szCs w:val="17"/>
        </w:rPr>
      </w:pPr>
    </w:p>
    <w:p>
      <w:pPr>
        <w:pStyle w:val="Table Paragraph"/>
        <w:spacing w:line="186" w:lineRule="exact"/>
        <w:sectPr>
          <w:headerReference w:type="default" r:id="rId67"/>
          <w:footerReference w:type="default" r:id="rId68"/>
          <w:pgSz w:w="11920" w:h="16840" w:orient="portrait"/>
          <w:pgMar w:top="1100" w:right="708" w:bottom="1120" w:left="992" w:header="0" w:footer="0"/>
          <w:bidi w:val="0"/>
        </w:sect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550"/>
            </w:tcMar>
            <w:vAlign w:val="top"/>
          </w:tcPr>
          <w:p>
            <w:pPr>
              <w:pStyle w:val="Table Paragraph"/>
              <w:spacing w:line="207" w:lineRule="exact"/>
              <w:ind w:right="1470"/>
              <w:jc w:val="right"/>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3"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Revenue from top 10 customers as a percentage of total revenue from operations (%)</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53.97%</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52.54%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57.10%</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58.99%</w:t>
            </w:r>
          </w:p>
        </w:tc>
      </w:tr>
      <w:tr>
        <w:tblPrEx>
          <w:shd w:val="clear" w:color="auto" w:fill="ced7e7"/>
        </w:tblPrEx>
        <w:trPr>
          <w:trHeight w:val="38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91"/>
            </w:tcMar>
            <w:vAlign w:val="top"/>
          </w:tcPr>
          <w:p>
            <w:pPr>
              <w:pStyle w:val="Table Paragraph"/>
              <w:spacing w:line="187" w:lineRule="exact"/>
              <w:ind w:right="1411"/>
              <w:jc w:val="right"/>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revenue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from</w:t>
            </w:r>
            <w:r>
              <w:rPr>
                <w:rStyle w:val="None"/>
                <w:b w:val="1"/>
                <w:bCs w:val="1"/>
                <w:spacing w:val="-2"/>
                <w:sz w:val="18"/>
                <w:szCs w:val="18"/>
                <w:shd w:val="nil" w:color="auto" w:fill="auto"/>
                <w:rtl w:val="0"/>
                <w:lang w:val="en-US"/>
              </w:rPr>
              <w:t xml:space="preserve"> operations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7" w:lineRule="exact"/>
              <w:ind w:right="48"/>
              <w:jc w:val="right"/>
            </w:pPr>
            <w:r>
              <w:rPr>
                <w:rStyle w:val="None"/>
                <w:b w:val="1"/>
                <w:bCs w:val="1"/>
                <w:spacing w:val="-2"/>
                <w:sz w:val="18"/>
                <w:szCs w:val="18"/>
                <w:shd w:val="nil" w:color="auto" w:fill="auto"/>
                <w:rtl w:val="0"/>
                <w:lang w:val="en-US"/>
              </w:rPr>
              <w:t>5,587.12</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7" w:lineRule="exact"/>
              <w:ind w:right="46"/>
              <w:jc w:val="right"/>
            </w:pPr>
            <w:r>
              <w:rPr>
                <w:rStyle w:val="None"/>
                <w:b w:val="1"/>
                <w:bCs w:val="1"/>
                <w:spacing w:val="-2"/>
                <w:sz w:val="18"/>
                <w:szCs w:val="18"/>
                <w:shd w:val="nil" w:color="auto" w:fill="auto"/>
                <w:rtl w:val="0"/>
                <w:lang w:val="en-US"/>
              </w:rPr>
              <w:t>19,282.93</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13,828.15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10,494.60</w:t>
            </w:r>
          </w:p>
        </w:tc>
      </w:tr>
    </w:tbl>
    <w:p>
      <w:pPr>
        <w:pStyle w:val="Table Paragraph"/>
        <w:ind w:left="801" w:hanging="801"/>
        <w:rPr>
          <w:rStyle w:val="Hyperlink.4"/>
        </w:rPr>
      </w:pPr>
    </w:p>
    <w:p>
      <w:pPr>
        <w:pStyle w:val="Body Text"/>
        <w:spacing w:before="22"/>
      </w:pPr>
    </w:p>
    <w:p>
      <w:pPr>
        <w:pStyle w:val="Body Text"/>
        <w:ind w:left="796"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6"/>
        <w:rPr>
          <w:rStyle w:val="Hyperlink.4"/>
          <w:sz w:val="17"/>
          <w:szCs w:val="17"/>
        </w:rPr>
      </w:pP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1"/>
        <w:gridCol w:w="857"/>
        <w:gridCol w:w="939"/>
        <w:gridCol w:w="852"/>
        <w:gridCol w:w="976"/>
        <w:gridCol w:w="1012"/>
        <w:gridCol w:w="1203"/>
        <w:gridCol w:w="1012"/>
        <w:gridCol w:w="1206"/>
        <w:gridCol w:w="1010"/>
      </w:tblGrid>
      <w:tr>
        <w:tblPrEx>
          <w:shd w:val="clear" w:color="auto" w:fill="ced7e7"/>
        </w:tblPrEx>
        <w:trPr>
          <w:trHeight w:val="626" w:hRule="atLeast"/>
        </w:trPr>
        <w:tc>
          <w:tcPr>
            <w:tcW w:type="dxa" w:w="33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54"/>
            </w:tcMar>
            <w:vAlign w:val="top"/>
          </w:tcPr>
          <w:p>
            <w:pPr>
              <w:pStyle w:val="Table Paragraph"/>
              <w:ind w:left="103" w:right="74" w:hanging="10"/>
              <w:rPr>
                <w:rStyle w:val="None"/>
                <w:b w:val="1"/>
                <w:bCs w:val="1"/>
                <w:sz w:val="18"/>
                <w:szCs w:val="18"/>
                <w:shd w:val="nil" w:color="auto" w:fill="auto"/>
              </w:rPr>
            </w:pPr>
            <w:r>
              <w:rPr>
                <w:rStyle w:val="None"/>
                <w:b w:val="1"/>
                <w:bCs w:val="1"/>
                <w:spacing w:val="-6"/>
                <w:sz w:val="18"/>
                <w:szCs w:val="18"/>
                <w:shd w:val="nil" w:color="auto" w:fill="auto"/>
                <w:rtl w:val="0"/>
                <w:lang w:val="en-US"/>
              </w:rPr>
              <w:t>S.</w:t>
            </w:r>
            <w:r>
              <w:rPr>
                <w:rStyle w:val="None"/>
                <w:b w:val="1"/>
                <w:bCs w:val="1"/>
                <w:sz w:val="18"/>
                <w:szCs w:val="18"/>
                <w:shd w:val="nil" w:color="auto" w:fill="auto"/>
                <w:rtl w:val="0"/>
                <w:lang w:val="en-US"/>
              </w:rPr>
              <w:t xml:space="preserve"> </w:t>
            </w:r>
            <w:r>
              <w:rPr>
                <w:rStyle w:val="None"/>
                <w:b w:val="1"/>
                <w:bCs w:val="1"/>
                <w:spacing w:val="-10"/>
                <w:sz w:val="18"/>
                <w:szCs w:val="18"/>
                <w:shd w:val="nil" w:color="auto" w:fill="auto"/>
                <w:rtl w:val="0"/>
                <w:lang w:val="en-US"/>
              </w:rPr>
              <w:t>N</w:t>
            </w:r>
          </w:p>
          <w:p>
            <w:pPr>
              <w:pStyle w:val="Table Paragraph"/>
              <w:bidi w:val="0"/>
              <w:spacing w:line="206" w:lineRule="exact"/>
              <w:ind w:left="100" w:right="0" w:firstLine="0"/>
              <w:jc w:val="left"/>
              <w:rPr>
                <w:rtl w:val="0"/>
              </w:rPr>
            </w:pPr>
            <w:r>
              <w:rPr>
                <w:rStyle w:val="None"/>
                <w:b w:val="1"/>
                <w:bCs w:val="1"/>
                <w:spacing w:val="-5"/>
                <w:sz w:val="18"/>
                <w:szCs w:val="18"/>
                <w:shd w:val="nil" w:color="auto" w:fill="auto"/>
                <w:rtl w:val="0"/>
                <w:lang w:val="en-US"/>
              </w:rPr>
              <w:t>o.</w:t>
            </w:r>
          </w:p>
        </w:tc>
        <w:tc>
          <w:tcPr>
            <w:tcW w:type="dxa" w:w="85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42"/>
            </w:tcMar>
            <w:vAlign w:val="top"/>
          </w:tcPr>
          <w:p>
            <w:pPr>
              <w:pStyle w:val="Table Paragraph"/>
              <w:spacing w:before="1" w:line="237" w:lineRule="auto"/>
              <w:ind w:left="71" w:right="62" w:hanging="3"/>
              <w:jc w:val="center"/>
            </w:pPr>
            <w:r>
              <w:rPr>
                <w:rStyle w:val="None"/>
                <w:b w:val="1"/>
                <w:bCs w:val="1"/>
                <w:spacing w:val="-2"/>
                <w:sz w:val="18"/>
                <w:szCs w:val="18"/>
                <w:shd w:val="nil" w:color="auto" w:fill="auto"/>
                <w:rtl w:val="0"/>
                <w:lang w:val="en-US"/>
              </w:rPr>
              <w:t xml:space="preserve">Various customer </w:t>
            </w:r>
            <w:r>
              <w:rPr>
                <w:rStyle w:val="None"/>
                <w:b w:val="1"/>
                <w:bCs w:val="1"/>
                <w:spacing w:val="-6"/>
                <w:position w:val="-10"/>
                <w:sz w:val="18"/>
                <w:szCs w:val="18"/>
                <w:shd w:val="nil" w:color="auto" w:fill="auto"/>
                <w:rtl w:val="0"/>
                <w:lang w:val="en-US"/>
              </w:rPr>
              <w:t>s</w:t>
            </w:r>
            <w:r>
              <w:rPr>
                <w:rStyle w:val="None"/>
                <w:b w:val="1"/>
                <w:bCs w:val="1"/>
                <w:spacing w:val="-6"/>
                <w:sz w:val="12"/>
                <w:szCs w:val="12"/>
                <w:shd w:val="nil" w:color="auto" w:fill="auto"/>
                <w:rtl w:val="0"/>
                <w:lang w:val="en-US"/>
              </w:rPr>
              <w:t>*</w:t>
            </w:r>
          </w:p>
        </w:tc>
        <w:tc>
          <w:tcPr>
            <w:tcW w:type="dxa" w:w="179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7"/>
              <w:bottom w:type="dxa" w:w="80"/>
              <w:right w:type="dxa" w:w="179"/>
            </w:tcMar>
            <w:vAlign w:val="top"/>
          </w:tcPr>
          <w:p>
            <w:pPr>
              <w:pStyle w:val="Table Paragraph"/>
              <w:spacing w:line="206" w:lineRule="exact"/>
              <w:ind w:left="117" w:right="99"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80"/>
            </w:tcMar>
            <w:vAlign w:val="top"/>
          </w:tcPr>
          <w:p>
            <w:pPr>
              <w:pStyle w:val="Table Paragraph"/>
              <w:spacing w:line="207" w:lineRule="exact"/>
              <w:ind w:left="56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8"/>
              <w:bottom w:type="dxa" w:w="80"/>
              <w:right w:type="dxa" w:w="80"/>
            </w:tcMar>
            <w:vAlign w:val="top"/>
          </w:tcPr>
          <w:p>
            <w:pPr>
              <w:pStyle w:val="Table Paragraph"/>
              <w:spacing w:line="207" w:lineRule="exact"/>
              <w:ind w:left="67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6"/>
              <w:bottom w:type="dxa" w:w="80"/>
              <w:right w:type="dxa" w:w="80"/>
            </w:tcMar>
            <w:vAlign w:val="top"/>
          </w:tcPr>
          <w:p>
            <w:pPr>
              <w:pStyle w:val="Table Paragraph"/>
              <w:spacing w:line="207" w:lineRule="exact"/>
              <w:ind w:left="67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220" w:hRule="atLeast"/>
        </w:trPr>
        <w:tc>
          <w:tcPr>
            <w:tcW w:type="dxa" w:w="33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5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73"/>
            </w:tcMar>
            <w:vAlign w:val="top"/>
          </w:tcPr>
          <w:p>
            <w:pPr>
              <w:pStyle w:val="Table Paragraph"/>
              <w:ind w:left="106" w:right="9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5"/>
            </w:tcMar>
            <w:vAlign w:val="top"/>
          </w:tcPr>
          <w:p>
            <w:pPr>
              <w:pStyle w:val="Table Paragraph"/>
              <w:ind w:left="102" w:right="95"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from</w:t>
            </w:r>
          </w:p>
          <w:p>
            <w:pPr>
              <w:pStyle w:val="Table Paragraph"/>
              <w:bidi w:val="0"/>
              <w:spacing w:line="206" w:lineRule="exact"/>
              <w:ind w:left="53" w:right="46" w:firstLine="0"/>
              <w:jc w:val="center"/>
              <w:rPr>
                <w:rtl w:val="0"/>
              </w:rPr>
            </w:pPr>
            <w:r>
              <w:rPr>
                <w:rStyle w:val="None"/>
                <w:b w:val="1"/>
                <w:bCs w:val="1"/>
                <w:spacing w:val="-2"/>
                <w:sz w:val="18"/>
                <w:szCs w:val="18"/>
                <w:shd w:val="nil" w:color="auto" w:fill="auto"/>
                <w:rtl w:val="0"/>
                <w:lang w:val="en-US"/>
              </w:rPr>
              <w:t xml:space="preserve">operatio </w:t>
            </w:r>
            <w:r>
              <w:rPr>
                <w:rStyle w:val="None"/>
                <w:b w:val="1"/>
                <w:bCs w:val="1"/>
                <w:spacing w:val="-6"/>
                <w:sz w:val="18"/>
                <w:szCs w:val="18"/>
                <w:shd w:val="nil" w:color="auto" w:fill="auto"/>
                <w:rtl w:val="0"/>
                <w:lang w:val="en-US"/>
              </w:rPr>
              <w:t>ns</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71"/>
            </w:tcMar>
            <w:vAlign w:val="top"/>
          </w:tcPr>
          <w:p>
            <w:pPr>
              <w:pStyle w:val="Table Paragraph"/>
              <w:ind w:left="97" w:right="91"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9"/>
              <w:bottom w:type="dxa" w:w="80"/>
              <w:right w:type="dxa" w:w="162"/>
            </w:tcMar>
            <w:vAlign w:val="top"/>
          </w:tcPr>
          <w:p>
            <w:pPr>
              <w:pStyle w:val="Table Paragraph"/>
              <w:ind w:left="299" w:right="82"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9"/>
              <w:bottom w:type="dxa" w:w="80"/>
              <w:right w:type="dxa" w:w="169"/>
            </w:tcMar>
            <w:vAlign w:val="top"/>
          </w:tcPr>
          <w:p>
            <w:pPr>
              <w:pStyle w:val="Table Paragraph"/>
              <w:ind w:left="99" w:right="89"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7"/>
              <w:bottom w:type="dxa" w:w="80"/>
              <w:right w:type="dxa" w:w="167"/>
            </w:tcMar>
            <w:vAlign w:val="top"/>
          </w:tcPr>
          <w:p>
            <w:pPr>
              <w:pStyle w:val="Table Paragraph"/>
              <w:ind w:left="297" w:right="87"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73"/>
            </w:tcMar>
            <w:vAlign w:val="top"/>
          </w:tcPr>
          <w:p>
            <w:pPr>
              <w:pStyle w:val="Table Paragraph"/>
              <w:ind w:left="94" w:right="93"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1.</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660.03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11.81%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1,963.92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1,446.66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10.46%</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Hyperlink.7"/>
                <w:spacing w:val="-2"/>
                <w:sz w:val="18"/>
                <w:szCs w:val="18"/>
                <w:shd w:val="nil" w:color="auto" w:fill="auto"/>
                <w:rtl w:val="0"/>
                <w:lang w:val="en-US"/>
              </w:rPr>
              <w:t>1,303.86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12.42%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2.</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609.48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10.91%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1,702.54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8.83%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1,396.23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765.18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7.29%</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3.</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352.56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6.31%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934.53</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4.85%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856.66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6.20%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672.20</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6.41%</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4.</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241.41</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4.32%</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895.21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4.64%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774.13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5.60%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632.42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6.03%</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5.</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227.08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4.06%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873.79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4.53%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758.39</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5.48%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606.45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5.78%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6.</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220.83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3.95%</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868.64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632.78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4.58%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541.86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5.16%</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7.</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211.66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3.79%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809.87</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4.20%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576.64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4.17%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518.98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4.95%</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8.</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172.37</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3.09%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763.81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3.96%</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517.62</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3.74%</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396.52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3.78%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9.</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165.63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704.69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3.65%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470.48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3.40%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384.27</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3.66%</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10.</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154.43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2.76%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613.30</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466.46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3.37%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369.31</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3.52%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3,015.48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53.97%</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6"/>
              <w:bottom w:type="dxa" w:w="80"/>
              <w:right w:type="dxa" w:w="80"/>
            </w:tcMar>
            <w:vAlign w:val="top"/>
          </w:tcPr>
          <w:p>
            <w:pPr>
              <w:pStyle w:val="Table Paragraph"/>
              <w:spacing w:line="186" w:lineRule="exact"/>
              <w:ind w:left="146" w:firstLine="0"/>
              <w:jc w:val="center"/>
            </w:pPr>
            <w:r>
              <w:rPr>
                <w:rStyle w:val="None"/>
                <w:b w:val="1"/>
                <w:bCs w:val="1"/>
                <w:spacing w:val="-2"/>
                <w:sz w:val="18"/>
                <w:szCs w:val="18"/>
                <w:shd w:val="nil" w:color="auto" w:fill="auto"/>
                <w:rtl w:val="0"/>
                <w:lang w:val="en-US"/>
              </w:rPr>
              <w:t>10,130.32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52.54%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7,896.04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57.10%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b w:val="1"/>
                <w:bCs w:val="1"/>
                <w:spacing w:val="-2"/>
                <w:sz w:val="18"/>
                <w:szCs w:val="18"/>
                <w:shd w:val="nil" w:color="auto" w:fill="auto"/>
                <w:rtl w:val="0"/>
                <w:lang w:val="en-US"/>
              </w:rPr>
              <w:t>6,191.05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58.99%</w:t>
            </w:r>
          </w:p>
        </w:tc>
      </w:tr>
    </w:tbl>
    <w:p>
      <w:pPr>
        <w:pStyle w:val="Body Text"/>
        <w:spacing w:before="6"/>
        <w:ind w:left="801" w:hanging="801"/>
        <w:rPr>
          <w:rStyle w:val="Hyperlink.4"/>
          <w:sz w:val="17"/>
          <w:szCs w:val="17"/>
        </w:rPr>
      </w:pPr>
    </w:p>
    <w:p>
      <w:pPr>
        <w:pStyle w:val="Body"/>
        <w:spacing w:before="9"/>
        <w:ind w:left="796" w:right="6" w:firstLine="0"/>
        <w:jc w:val="both"/>
        <w:rPr>
          <w:rStyle w:val="Hyperlink.8"/>
        </w:rPr>
      </w:pPr>
      <w:r>
        <w:rPr>
          <w:rStyle w:val="None"/>
          <w:i w:val="1"/>
          <w:iCs w:val="1"/>
          <w:sz w:val="16"/>
          <w:szCs w:val="16"/>
          <w:vertAlign w:val="superscript"/>
          <w:rtl w:val="0"/>
        </w:rPr>
        <w: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These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top</w:t>
      </w:r>
      <w:r>
        <w:rPr>
          <w:rStyle w:val="None"/>
          <w:i w:val="1"/>
          <w:iCs w:val="1"/>
          <w:spacing w:val="-2"/>
          <w:sz w:val="16"/>
          <w:szCs w:val="16"/>
          <w:vertAlign w:val="baseline"/>
          <w:rtl w:val="0"/>
        </w:rPr>
        <w:t xml:space="preserve"> </w:t>
      </w:r>
      <w:r>
        <w:rPr>
          <w:rStyle w:val="None"/>
          <w:i w:val="1"/>
          <w:iCs w:val="1"/>
          <w:sz w:val="16"/>
          <w:szCs w:val="16"/>
          <w:vertAlign w:val="baseline"/>
          <w:rtl w:val="0"/>
        </w:rPr>
        <w:t>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periods/</w:t>
      </w:r>
      <w:r>
        <w:rPr>
          <w:rStyle w:val="None"/>
          <w:i w:val="1"/>
          <w:iCs w:val="1"/>
          <w:spacing w:val="-2"/>
          <w:sz w:val="16"/>
          <w:szCs w:val="16"/>
          <w:vertAlign w:val="baseline"/>
          <w:rtl w:val="0"/>
        </w:rPr>
        <w:t xml:space="preserve"> </w:t>
      </w:r>
      <w:r>
        <w:rPr>
          <w:rStyle w:val="None"/>
          <w:i w:val="1"/>
          <w:iCs w:val="1"/>
          <w:sz w:val="16"/>
          <w:szCs w:val="16"/>
          <w:vertAlign w:val="baseline"/>
          <w:rtl w:val="0"/>
          <w:lang w:val="es-ES_tradnl"/>
        </w:rPr>
        <w:t>Fiscals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2"/>
          <w:sz w:val="16"/>
          <w:szCs w:val="16"/>
          <w:vertAlign w:val="baseline"/>
          <w:rtl w:val="0"/>
        </w:rPr>
        <w:t xml:space="preserve"> </w:t>
      </w:r>
      <w:r>
        <w:rPr>
          <w:rStyle w:val="None"/>
          <w:i w:val="1"/>
          <w:iCs w:val="1"/>
          <w:sz w:val="16"/>
          <w:szCs w:val="16"/>
          <w:vertAlign w:val="baseline"/>
          <w:rtl w:val="0"/>
        </w:rPr>
        <w:t>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necessarily</w:t>
      </w:r>
      <w:r>
        <w:rPr>
          <w:rStyle w:val="None"/>
          <w:i w:val="1"/>
          <w:iCs w:val="1"/>
          <w:spacing w:val="-5"/>
          <w:sz w:val="16"/>
          <w:szCs w:val="16"/>
          <w:vertAlign w:val="baseline"/>
          <w:rtl w:val="0"/>
        </w:rPr>
        <w:t xml:space="preserve"> </w:t>
      </w:r>
      <w:r>
        <w:rPr>
          <w:rStyle w:val="None"/>
          <w:i w:val="1"/>
          <w:iCs w:val="1"/>
          <w:sz w:val="16"/>
          <w:szCs w:val="16"/>
          <w:vertAlign w:val="baseline"/>
          <w:rtl w:val="0"/>
        </w:rPr>
        <w:t>be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 same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 periods/ Fiscals.</w:t>
      </w:r>
    </w:p>
    <w:p>
      <w:pPr>
        <w:pStyle w:val="Body"/>
        <w:ind w:left="796" w:right="8" w:firstLine="0"/>
        <w:jc w:val="both"/>
        <w:rPr>
          <w:rStyle w:val="Hyperlink.8"/>
        </w:rPr>
      </w:pPr>
      <w:r>
        <w:rPr>
          <w:rStyle w:val="Hyperlink.8"/>
          <w:rtl w:val="0"/>
          <w:lang w:val="en-US"/>
        </w:rPr>
        <w:t>Note: Our top 10 customers include Al-Ahleia Switchgear Co., Bharat [PERSON]; CG Power and Industrial Solutions Limited; [COMPANY]</w:t>
      </w:r>
      <w:r>
        <w:rPr>
          <w:rStyle w:val="None"/>
          <w:i w:val="1"/>
          <w:iCs w:val="1"/>
          <w:spacing w:val="40"/>
          <w:sz w:val="16"/>
          <w:szCs w:val="16"/>
          <w:rtl w:val="0"/>
        </w:rPr>
      </w:r>
      <w:r>
        <w:rPr>
          <w:rStyle w:val="Hyperlink.8"/>
          <w:rtl w:val="0"/>
          <w:lang w:val="en-US"/>
        </w:rPr>
        <w:t>; [COMPANY]; [PERSON]; Transformers &amp;</w:t>
      </w:r>
      <w:r>
        <w:rPr>
          <w:rStyle w:val="None"/>
          <w:i w:val="1"/>
          <w:iCs w:val="1"/>
          <w:spacing w:val="40"/>
          <w:sz w:val="16"/>
          <w:szCs w:val="16"/>
          <w:rtl w:val="0"/>
        </w:rPr>
        <w:t xml:space="preserve"> </w:t>
      </w:r>
      <w:r>
        <w:rPr>
          <w:rStyle w:val="Hyperlink.8"/>
          <w:rtl w:val="0"/>
          <w:lang w:val="en-US"/>
        </w:rPr>
        <w:t>Rectifiers (India) Limited; and [COMPANY]. Names of other customers who form part of our top 10 customers during the</w:t>
      </w:r>
      <w:r>
        <w:rPr>
          <w:rStyle w:val="None"/>
          <w:i w:val="1"/>
          <w:iCs w:val="1"/>
          <w:spacing w:val="40"/>
          <w:sz w:val="16"/>
          <w:szCs w:val="16"/>
          <w:rtl w:val="0"/>
        </w:rPr>
        <w:t xml:space="preserve"> </w:t>
      </w:r>
      <w:r>
        <w:rPr>
          <w:rStyle w:val="Hyperlink.8"/>
          <w:rtl w:val="0"/>
          <w:lang w:val="en-US"/>
        </w:rPr>
        <w:t>periods/ Fiscals included above, have not been included in this Red Herring Prospectus due to non-receipt of consent from such customers to be</w:t>
      </w:r>
      <w:r>
        <w:rPr>
          <w:rStyle w:val="None"/>
          <w:i w:val="1"/>
          <w:iCs w:val="1"/>
          <w:spacing w:val="40"/>
          <w:sz w:val="16"/>
          <w:szCs w:val="16"/>
          <w:rtl w:val="0"/>
        </w:rPr>
        <w:t xml:space="preserve"> </w:t>
      </w:r>
      <w:r>
        <w:rPr>
          <w:rStyle w:val="Hyperlink.8"/>
          <w:rtl w:val="0"/>
          <w:lang w:val="en-US"/>
        </w:rPr>
        <w:t>named in the Offer Documents.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122,</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 2023, respectively. Further, during the three-month period ended June 30, 2025, we invoiced 93 customers. Since a significant portion of our revenue from operations is</w:t>
      </w:r>
      <w:r>
        <w:rPr>
          <w:rStyle w:val="None"/>
          <w:spacing w:val="0"/>
          <w:rtl w:val="0"/>
          <w:lang w:val="en-US"/>
        </w:rPr>
        <w:t xml:space="preserve"> </w:t>
      </w:r>
      <w:r>
        <w:rPr>
          <w:rStyle w:val="Hyperlink.4"/>
          <w:rtl w:val="0"/>
          <w:lang w:val="en-US"/>
        </w:rPr>
        <w:t>derived from certain key customers</w:t>
      </w:r>
      <w:r>
        <w:rPr>
          <w:rStyle w:val="None"/>
          <w:spacing w:val="0"/>
          <w:rtl w:val="0"/>
          <w:lang w:val="en-US"/>
        </w:rPr>
        <w:t xml:space="preserve"> </w:t>
      </w:r>
      <w:r>
        <w:rPr>
          <w:rStyle w:val="Hyperlink.4"/>
          <w:rtl w:val="0"/>
          <w:lang w:val="en-US"/>
        </w:rPr>
        <w:t>with long-standing, the loss of</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 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 revenue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 xml:space="preserve">years intermittently, 2 of our customers have been customers for 5 years, and the other 3 have been our customers for 2 </w:t>
      </w:r>
      <w:r>
        <w:rPr>
          <w:rStyle w:val="Hyperlink.5"/>
          <w:rtl w:val="0"/>
          <w:lang w:val="en-US"/>
        </w:rPr>
        <w:t>years.</w:t>
      </w:r>
    </w:p>
    <w:p>
      <w:pPr>
        <w:pStyle w:val="Body Text"/>
        <w:spacing w:before="200"/>
        <w:ind w:left="796" w:right="7" w:firstLine="0"/>
        <w:jc w:val="both"/>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titled</w:t>
      </w:r>
      <w:r>
        <w:rPr>
          <w:rStyle w:val="Hyperlink.5"/>
          <w:rtl w:val="0"/>
          <w:lang w:val="en-US"/>
        </w:rPr>
        <w:t xml:space="preserve"> </w:t>
      </w:r>
      <w:r>
        <w:rPr>
          <w:rStyle w:val="Hyperlink.4"/>
          <w:rtl w:val="0"/>
          <w:lang w:val="en-US"/>
        </w:rPr>
        <w:t>“</w:t>
      </w:r>
      <w:r>
        <w:rPr>
          <w:rStyle w:val="None"/>
          <w:i w:val="1"/>
          <w:iCs w:val="1"/>
          <w:rtl w:val="0"/>
          <w:lang w:val="en-US"/>
        </w:rPr>
        <w:t>Outstanding</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 xml:space="preserve">Developments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A.</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 xml:space="preserve">Involving our Company </w:t>
      </w:r>
      <w:r>
        <w:rPr>
          <w:rStyle w:val="None"/>
          <w:i w:val="1"/>
          <w:iCs w:val="1"/>
          <w:rtl w:val="0"/>
          <w:lang w:val="en-US"/>
        </w:rPr>
        <w:t xml:space="preserve">– </w:t>
      </w:r>
      <w:r>
        <w:rPr>
          <w:rStyle w:val="None"/>
          <w:i w:val="1"/>
          <w:iCs w:val="1"/>
          <w:rtl w:val="0"/>
          <w:lang w:val="en-US"/>
        </w:rPr>
        <w:t>Criminal proceedings by our Company</w:t>
      </w:r>
      <w:r>
        <w:rPr>
          <w:rStyle w:val="Hyperlink.4"/>
          <w:rtl w:val="0"/>
          <w:lang w:val="en-US"/>
        </w:rPr>
        <w:t xml:space="preserve">” </w:t>
      </w:r>
      <w:r>
        <w:rPr>
          <w:rStyle w:val="Hyperlink.4"/>
          <w:rtl w:val="0"/>
          <w:lang w:val="en-US"/>
        </w:rPr>
        <w:t>on page 389, there have not been any instances of disputes with our customers or adverse changes in our relationship with our customers in the past, we cannot assure you that such instances will not occur in the future and have a material adverse impact on our business, result of operations, cash flows and financial condition. Our reliance on a select group of customers may also constrain our ability to negotiate our arrangements, including pricing, which may have an impact on our profit margins and financial performance. The</w:t>
      </w:r>
      <w:r>
        <w:rPr>
          <w:rStyle w:val="Hyperlink.5"/>
          <w:rtl w:val="0"/>
          <w:lang w:val="en-US"/>
        </w:rPr>
        <w:t xml:space="preserve"> </w:t>
      </w:r>
      <w:r>
        <w:rPr>
          <w:rStyle w:val="Hyperlink.4"/>
          <w:rtl w:val="0"/>
          <w:lang w:val="en-US"/>
        </w:rPr>
        <w:t>deterioration of the financial condition or a decline in the budgetary allocations</w:t>
      </w:r>
      <w:r>
        <w:rPr>
          <w:rStyle w:val="None"/>
          <w:spacing w:val="0"/>
          <w:rtl w:val="0"/>
          <w:lang w:val="en-US"/>
        </w:rPr>
        <w:t xml:space="preserve"> </w:t>
      </w:r>
      <w:r>
        <w:rPr>
          <w:rStyle w:val="Hyperlink.4"/>
          <w:rtl w:val="0"/>
          <w:lang w:val="en-US"/>
        </w:rPr>
        <w:t>of these customers could reduce their demand for our products and result in a significant decrease in the revenues we derive from them. Furthermore, key customers may become subject to international sanctions, which could further adversely affect our business and revenues.</w:t>
      </w:r>
    </w:p>
    <w:p>
      <w:pPr>
        <w:pStyle w:val="Body Text"/>
        <w:spacing w:before="202"/>
        <w:ind w:left="796" w:right="8" w:firstLine="0"/>
        <w:jc w:val="both"/>
      </w:pPr>
      <w:r>
        <w:rPr>
          <w:rStyle w:val="Hyperlink.4"/>
          <w:rtl w:val="0"/>
          <w:lang w:val="en-US"/>
        </w:rPr>
        <w:t>The volume and timing of sales to such customers may also vary due to a change in their requirements, geo-political 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firm</w:t>
      </w:r>
      <w:r>
        <w:rPr>
          <w:rStyle w:val="None"/>
          <w:spacing w:val="0"/>
          <w:rtl w:val="0"/>
          <w:lang w:val="en-US"/>
        </w:rPr>
        <w:t xml:space="preserve"> </w:t>
      </w:r>
      <w:r>
        <w:rPr>
          <w:rStyle w:val="Hyperlink.4"/>
          <w:rtl w:val="0"/>
          <w:lang w:val="en-US"/>
        </w:rPr>
        <w:t>commitments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continuing or long-term supply agreements with some of our customers and instead rely on orders for manufacture of specific products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order</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governs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need</w:t>
      </w:r>
      <w:r>
        <w:rPr>
          <w:rStyle w:val="Hyperlink.5"/>
          <w:rtl w:val="0"/>
          <w:lang w:val="en-US"/>
        </w:rPr>
        <w:t xml:space="preserve"> </w:t>
      </w:r>
      <w:r>
        <w:rPr>
          <w:rStyle w:val="Hyperlink.4"/>
          <w:rtl w:val="0"/>
          <w:lang w:val="en-US"/>
        </w:rPr>
        <w:t>to maintain sufficient inventory levels of raw material to meet customer expectations at all times. Accumulating excess inventory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fulfil</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orders 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typically placed by way of </w:t>
      </w:r>
      <w:r>
        <w:rPr>
          <w:rStyle w:val="Hyperlink.4"/>
          <w:rtl w:val="0"/>
          <w:lang w:val="en-US"/>
        </w:rPr>
        <w:t>‘</w:t>
      </w:r>
      <w:r>
        <w:rPr>
          <w:rStyle w:val="Hyperlink.4"/>
          <w:rtl w:val="0"/>
          <w:lang w:val="en-US"/>
        </w:rPr>
        <w:t>make to order</w:t>
      </w:r>
      <w:r>
        <w:rPr>
          <w:rStyle w:val="Hyperlink.4"/>
          <w:rtl w:val="0"/>
          <w:lang w:val="en-US"/>
        </w:rPr>
        <w:t>’</w:t>
      </w:r>
      <w:r>
        <w:rPr>
          <w:rStyle w:val="Hyperlink.4"/>
          <w:rtl w:val="0"/>
          <w:lang w:val="en-US"/>
        </w:rPr>
        <w:t>/ specific purchase orders, we are exposed to significant or unexpected changes in product specifications and delivery schedules, which may result in a mismatch between our inventories of raw materials, thereby increasing our costs for maintaining inventory. Our inability to forecast the level of customer demand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well</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accurately</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purchases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and manage our inventory may adversely affect our business and cash flows from operations. We cannot assure you that</w:t>
      </w:r>
    </w:p>
    <w:p>
      <w:pPr>
        <w:pStyle w:val="Body Text"/>
        <w:jc w:val="both"/>
        <w:sectPr>
          <w:headerReference w:type="default" r:id="rId69"/>
          <w:footerReference w:type="default" r:id="rId70"/>
          <w:pgSz w:w="11920" w:h="16840" w:orient="portrait"/>
          <w:pgMar w:top="1140" w:right="708" w:bottom="1120" w:left="992" w:header="0" w:footer="0"/>
          <w:bidi w:val="0"/>
        </w:sectPr>
      </w:pPr>
    </w:p>
    <w:p>
      <w:pPr>
        <w:pStyle w:val="Body Text"/>
        <w:spacing w:before="80"/>
        <w:ind w:left="796" w:right="20" w:firstLine="0"/>
        <w:jc w:val="both"/>
      </w:pPr>
      <w:r>
        <w:rPr>
          <w:rStyle w:val="Hyperlink.4"/>
          <w:rtl w:val="0"/>
          <w:lang w:val="en-US"/>
        </w:rPr>
        <w:t>our customers will place further orders with us in the future or that we will be able to maintain historic levels of business from them, or that we will be able to significantly reduce customers concentration in the future. The loss of business from any of these customers due to any reason could adversely affect our business, results of operations, financial condition and cash flows.</w:t>
      </w:r>
    </w:p>
    <w:p>
      <w:pPr>
        <w:pStyle w:val="Heading 4"/>
        <w:numPr>
          <w:ilvl w:val="0"/>
          <w:numId w:val="23"/>
        </w:numPr>
        <w:spacing w:before="201"/>
        <w:ind w:right="7"/>
        <w:rPr>
          <w:lang w:val="en-US"/>
        </w:rPr>
      </w:pPr>
      <w:r>
        <w:rPr>
          <w:rStyle w:val="Hyperlink.4"/>
          <w:rtl w:val="0"/>
          <w:lang w:val="en-US"/>
        </w:rPr>
        <w:t>Our business is dependent on suppliers to procure our raw materials (top 10 suppliers contributed to 98.91%, 98.45%, 96.93% and 98.58% of our total cost of raw materials and components purchased for the three-month period ended June 30, 2025, and Fiscals 2025, 2024, and 2023, respectively). We have not entered into long-term agreements with these suppliers, and any loss of suppliers or interruptions in the timely delivery of raw materials or</w:t>
      </w:r>
      <w:r>
        <w:rPr>
          <w:rStyle w:val="None"/>
          <w:spacing w:val="0"/>
          <w:rtl w:val="0"/>
          <w:lang w:val="en-US"/>
        </w:rPr>
        <w:t xml:space="preserve"> </w:t>
      </w:r>
      <w:r>
        <w:rPr>
          <w:rStyle w:val="Hyperlink.4"/>
          <w:rtl w:val="0"/>
          <w:lang w:val="en-US"/>
        </w:rPr>
        <w:t>volatility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w:t>
      </w:r>
    </w:p>
    <w:tbl>
      <w:tblPr>
        <w:tblW w:w="9395" w:type="dxa"/>
        <w:jc w:val="left"/>
        <w:tblInd w:w="90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13"/>
        <w:gridCol w:w="963"/>
        <w:gridCol w:w="817"/>
        <w:gridCol w:w="1140"/>
        <w:gridCol w:w="833"/>
        <w:gridCol w:w="1200"/>
        <w:gridCol w:w="835"/>
        <w:gridCol w:w="1200"/>
        <w:gridCol w:w="794"/>
        <w:gridCol w:w="1200"/>
      </w:tblGrid>
      <w:tr>
        <w:tblPrEx>
          <w:shd w:val="clear" w:color="auto" w:fill="ced7e7"/>
        </w:tblPrEx>
        <w:trPr>
          <w:trHeight w:val="631" w:hRule="atLeast"/>
        </w:trPr>
        <w:tc>
          <w:tcPr>
            <w:tcW w:type="dxa" w:w="41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ind w:left="74" w:right="0" w:firstLine="0"/>
              <w:jc w:val="left"/>
              <w:rPr>
                <w:rtl w:val="0"/>
              </w:rPr>
            </w:pPr>
            <w:r>
              <w:rPr>
                <w:rStyle w:val="None"/>
                <w:b w:val="1"/>
                <w:bCs w:val="1"/>
                <w:spacing w:val="-5"/>
                <w:sz w:val="18"/>
                <w:szCs w:val="18"/>
                <w:shd w:val="nil" w:color="auto" w:fill="auto"/>
                <w:rtl w:val="0"/>
                <w:lang w:val="en-US"/>
              </w:rPr>
              <w:t>No.</w:t>
            </w:r>
          </w:p>
        </w:tc>
        <w:tc>
          <w:tcPr>
            <w:tcW w:type="dxa" w:w="96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80"/>
            </w:tcMar>
            <w:vAlign w:val="top"/>
          </w:tcPr>
          <w:p>
            <w:pPr>
              <w:pStyle w:val="Table Paragraph"/>
              <w:ind w:left="97" w:firstLine="74"/>
            </w:pPr>
            <w:r>
              <w:rPr>
                <w:rStyle w:val="None"/>
                <w:b w:val="1"/>
                <w:bCs w:val="1"/>
                <w:spacing w:val="-2"/>
                <w:sz w:val="18"/>
                <w:szCs w:val="18"/>
                <w:shd w:val="nil" w:color="auto" w:fill="auto"/>
                <w:rtl w:val="0"/>
                <w:lang w:val="en-US"/>
              </w:rPr>
              <w:t>Various suppliers</w:t>
            </w:r>
            <w:r>
              <w:rPr>
                <w:rStyle w:val="None"/>
                <w:b w:val="1"/>
                <w:bCs w:val="1"/>
                <w:spacing w:val="-2"/>
                <w:sz w:val="18"/>
                <w:szCs w:val="18"/>
                <w:shd w:val="nil" w:color="auto" w:fill="auto"/>
                <w:vertAlign w:val="superscript"/>
                <w:rtl w:val="0"/>
                <w:lang w:val="en-US"/>
              </w:rPr>
              <w:t>*</w:t>
            </w:r>
          </w:p>
        </w:tc>
        <w:tc>
          <w:tcPr>
            <w:tcW w:type="dxa" w:w="195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0"/>
              <w:bottom w:type="dxa" w:w="80"/>
              <w:right w:type="dxa" w:w="262"/>
            </w:tcMar>
            <w:vAlign w:val="top"/>
          </w:tcPr>
          <w:p>
            <w:pPr>
              <w:pStyle w:val="Table Paragraph"/>
              <w:spacing w:line="208" w:lineRule="exact"/>
              <w:ind w:left="200" w:right="182"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line="207" w:lineRule="exact"/>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1"/>
              <w:bottom w:type="dxa" w:w="80"/>
              <w:right w:type="dxa" w:w="80"/>
            </w:tcMar>
            <w:vAlign w:val="top"/>
          </w:tcPr>
          <w:p>
            <w:pPr>
              <w:pStyle w:val="Table Paragraph"/>
              <w:spacing w:line="207" w:lineRule="exact"/>
              <w:ind w:left="59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9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8"/>
              <w:bottom w:type="dxa" w:w="80"/>
              <w:right w:type="dxa" w:w="80"/>
            </w:tcMar>
            <w:vAlign w:val="top"/>
          </w:tcPr>
          <w:p>
            <w:pPr>
              <w:pStyle w:val="Table Paragraph"/>
              <w:spacing w:line="207" w:lineRule="exact"/>
              <w:ind w:left="56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598" w:hRule="atLeast"/>
        </w:trPr>
        <w:tc>
          <w:tcPr>
            <w:tcW w:type="dxa" w:w="41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6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3"/>
              <w:bottom w:type="dxa" w:w="80"/>
              <w:right w:type="dxa" w:w="114"/>
            </w:tcMar>
            <w:vAlign w:val="top"/>
          </w:tcPr>
          <w:p>
            <w:pPr>
              <w:pStyle w:val="Table Paragraph"/>
              <w:ind w:left="43" w:right="3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80"/>
            </w:tcMar>
            <w:vAlign w:val="top"/>
          </w:tcPr>
          <w:p>
            <w:pPr>
              <w:pStyle w:val="Table Paragraph"/>
              <w:ind w:left="106" w:right="100"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32" w:right="29" w:firstLine="0"/>
              <w:jc w:val="center"/>
              <w:rPr>
                <w:rtl w:val="0"/>
              </w:rPr>
            </w:pPr>
            <w:r>
              <w:rPr>
                <w:rStyle w:val="None"/>
                <w:b w:val="1"/>
                <w:bCs w:val="1"/>
                <w:spacing w:val="-2"/>
                <w:sz w:val="18"/>
                <w:szCs w:val="18"/>
                <w:shd w:val="nil" w:color="auto" w:fill="auto"/>
                <w:rtl w:val="0"/>
                <w:lang w:val="en-US"/>
              </w:rPr>
              <w:t>purchased</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2"/>
              <w:bottom w:type="dxa" w:w="80"/>
              <w:right w:type="dxa" w:w="121"/>
            </w:tcMar>
            <w:vAlign w:val="top"/>
          </w:tcPr>
          <w:p>
            <w:pPr>
              <w:pStyle w:val="Table Paragraph"/>
              <w:ind w:left="52"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
              <w:bottom w:type="dxa" w:w="80"/>
              <w:right w:type="dxa" w:w="137"/>
            </w:tcMar>
            <w:vAlign w:val="top"/>
          </w:tcPr>
          <w:p>
            <w:pPr>
              <w:pStyle w:val="Table Paragraph"/>
              <w:ind w:left="73" w:right="57"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1"/>
            </w:tcMar>
            <w:vAlign w:val="top"/>
          </w:tcPr>
          <w:p>
            <w:pPr>
              <w:pStyle w:val="Table Paragraph"/>
              <w:ind w:left="54"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0"/>
              <w:bottom w:type="dxa" w:w="80"/>
              <w:right w:type="dxa" w:w="140"/>
            </w:tcMar>
            <w:vAlign w:val="top"/>
          </w:tcPr>
          <w:p>
            <w:pPr>
              <w:pStyle w:val="Table Paragraph"/>
              <w:ind w:left="70" w:right="60"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
              <w:bottom w:type="dxa" w:w="80"/>
              <w:right w:type="dxa" w:w="103"/>
            </w:tcMar>
            <w:vAlign w:val="top"/>
          </w:tcPr>
          <w:p>
            <w:pPr>
              <w:pStyle w:val="Table Paragraph"/>
              <w:ind w:left="31" w:right="2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39"/>
            </w:tcMar>
            <w:vAlign w:val="top"/>
          </w:tcPr>
          <w:p>
            <w:pPr>
              <w:pStyle w:val="Table Paragraph"/>
              <w:ind w:left="71" w:right="59"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1.</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2,119.68</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41.41%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8615.79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48.07%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8518.72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67.86%</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5845.18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61.86%</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2.</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2,107.31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41.17%</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6386.19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35.63%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2415.14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2961.22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31.34%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3.</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507.57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9.92%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1621.10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9.04%</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678.91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5.41%</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230.39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2.44%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4.</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129.37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2.53%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470.39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2.62%</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242.87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5.</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84.25</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1.65%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277.76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1.55%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98.33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0.78%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32.53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0.34%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6.</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52.01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1.02%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72.24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0.40%</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73.68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0.59%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28.95</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0.31%</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7.</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17.77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0.35%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68.36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0.38%</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39.79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0.32%</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0.28%</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8.</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17.60</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0.34%</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48.86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0.27%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35.79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0.29%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0.24%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9.</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0.29%</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44.22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0.25%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34.60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0.28%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21.27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0.23%</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5"/>
                <w:sz w:val="18"/>
                <w:szCs w:val="18"/>
                <w:shd w:val="nil" w:color="auto" w:fill="auto"/>
                <w:rtl w:val="0"/>
                <w:lang w:val="en-US"/>
              </w:rPr>
              <w:t>10</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11.99</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0.23%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42.00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0.23%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29.86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19.83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0.21%</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71"/>
              <w:bottom w:type="dxa" w:w="80"/>
              <w:right w:type="dxa" w:w="80"/>
            </w:tcMar>
            <w:vAlign w:val="top"/>
          </w:tcPr>
          <w:p>
            <w:pPr>
              <w:pStyle w:val="Table Paragraph"/>
              <w:spacing w:line="186" w:lineRule="exact"/>
              <w:ind w:left="491" w:firstLine="0"/>
            </w:pPr>
            <w:r>
              <w:rPr>
                <w:rStyle w:val="None"/>
                <w:b w:val="1"/>
                <w:bCs w:val="1"/>
                <w:spacing w:val="-2"/>
                <w:sz w:val="18"/>
                <w:szCs w:val="18"/>
                <w:shd w:val="nil" w:color="auto" w:fill="auto"/>
                <w:rtl w:val="0"/>
                <w:lang w:val="en-US"/>
              </w:rPr>
              <w:t>Total</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5,062.32</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98.91%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17646.92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b w:val="1"/>
                <w:bCs w:val="1"/>
                <w:spacing w:val="-2"/>
                <w:sz w:val="18"/>
                <w:szCs w:val="18"/>
                <w:shd w:val="nil" w:color="auto" w:fill="auto"/>
                <w:rtl w:val="0"/>
                <w:lang w:val="en-US"/>
              </w:rPr>
              <w:t>98.45%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12167.69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96.93%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9315.30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98.58%</w:t>
            </w:r>
          </w:p>
        </w:tc>
      </w:tr>
    </w:tbl>
    <w:p>
      <w:pPr>
        <w:pStyle w:val="Body Text"/>
        <w:spacing w:before="200"/>
        <w:ind w:left="796" w:right="18" w:firstLine="0"/>
        <w:jc w:val="both"/>
      </w:pPr>
      <w:r>
        <w:rPr>
          <w:rStyle w:val="Hyperlink.4"/>
        </w:rPr>
        <mc:AlternateContent>
          <mc:Choice Requires="wps">
            <w:drawing xmlns:a="http://schemas.openxmlformats.org/drawingml/2006/main">
              <wp:anchor distT="0" distB="0" distL="0" distR="0" simplePos="0" relativeHeight="251660288" behindDoc="0" locked="0" layoutInCell="1" allowOverlap="1">
                <wp:simplePos x="0" y="0"/>
                <wp:positionH relativeFrom="page">
                  <wp:posOffset>1094535</wp:posOffset>
                </wp:positionH>
                <wp:positionV relativeFrom="line">
                  <wp:posOffset>838831</wp:posOffset>
                </wp:positionV>
                <wp:extent cx="6049011" cy="2583815"/>
                <wp:effectExtent l="0" t="0" r="0" b="0"/>
                <wp:wrapNone/>
                <wp:docPr id="1073741865" name="officeArt object" descr="Textbox 41"/>
                <wp:cNvGraphicFramePr/>
                <a:graphic xmlns:a="http://schemas.openxmlformats.org/drawingml/2006/main">
                  <a:graphicData uri="http://schemas.microsoft.com/office/word/2010/wordprocessingShape">
                    <wps:wsp>
                      <wps:cNvSpPr txBox="1"/>
                      <wps:spPr>
                        <a:xfrm>
                          <a:off x="0" y="0"/>
                          <a:ext cx="6049011" cy="2583815"/>
                        </a:xfrm>
                        <a:prstGeom prst="rect">
                          <a:avLst/>
                        </a:prstGeom>
                        <a:noFill/>
                        <a:ln w="12700" cap="flat">
                          <a:noFill/>
                          <a:miter lim="400000"/>
                        </a:ln>
                        <a:effectLst/>
                      </wps:spPr>
                      <wps:txb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wps:txbx>
                      <wps:bodyPr wrap="square" lIns="0" tIns="0" rIns="0" bIns="0" numCol="1" anchor="t">
                        <a:noAutofit/>
                      </wps:bodyPr>
                    </wps:wsp>
                  </a:graphicData>
                </a:graphic>
              </wp:anchor>
            </w:drawing>
          </mc:Choice>
          <mc:Fallback>
            <w:pict>
              <v:shape id="_x0000_s1026" type="#_x0000_t202" style="visibility:visible;position:absolute;margin-left:86.2pt;margin-top:66.0pt;width:476.3pt;height:203.4pt;z-index:251660288;mso-position-horizontal:absolute;mso-position-horizontal-relative:page;mso-position-vertical:absolute;mso-position-vertical-relative:line;mso-wrap-distance-left:0.0pt;mso-wrap-distance-top:0.0pt;mso-wrap-distance-right:0.0pt;mso-wrap-distance-bottom:0.0pt;">
                <v:fill on="f"/>
                <v:stroke on="f" weight="1.0pt" dashstyle="solid" endcap="flat" miterlimit="400.0%" joinstyle="miter" linestyle="single" startarrow="none" startarrowwidth="medium" startarrowlength="medium" endarrow="none" endarrowwidth="medium" endarrowlength="medium"/>
                <v:textbo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v:textbox>
                <w10:wrap type="none" side="bothSides" anchorx="page"/>
              </v:shape>
            </w:pict>
          </mc:Fallback>
        </mc:AlternateConten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9,</w:t>
      </w:r>
      <w:r>
        <w:rPr>
          <w:rStyle w:val="None"/>
          <w:spacing w:val="0"/>
          <w:rtl w:val="0"/>
          <w:lang w:val="en-US"/>
        </w:rPr>
        <w:t xml:space="preserve"> </w:t>
      </w:r>
      <w:r>
        <w:rPr>
          <w:rStyle w:val="Hyperlink.4"/>
          <w:rtl w:val="0"/>
          <w:lang w:val="en-US"/>
        </w:rPr>
        <w:t>14,</w:t>
      </w:r>
      <w:r>
        <w:rPr>
          <w:rStyle w:val="None"/>
          <w:spacing w:val="0"/>
          <w:rtl w:val="0"/>
          <w:lang w:val="en-US"/>
        </w:rPr>
        <w:t xml:space="preserve"> </w:t>
      </w:r>
      <w:r>
        <w:rPr>
          <w:rStyle w:val="Hyperlink.4"/>
          <w:rtl w:val="0"/>
          <w:lang w:val="en-US"/>
        </w:rPr>
        <w:t>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copper and aluminium (which are our primary raw materials) and enamel and paper (which are our insulating materials) 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 of our expenses towards our top 10 suppliers for the period/ financial year indicated:</w:t>
      </w: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spacing w:before="160"/>
      </w:pPr>
    </w:p>
    <w:p>
      <w:pPr>
        <w:pStyle w:val="Body"/>
        <w:ind w:left="1180" w:firstLine="0"/>
        <w:rPr>
          <w:rStyle w:val="None"/>
          <w:sz w:val="18"/>
          <w:szCs w:val="18"/>
        </w:rPr>
      </w:pPr>
      <w:r>
        <w:rPr>
          <w:rStyle w:val="None"/>
          <w:spacing w:val="-10"/>
          <w:sz w:val="18"/>
          <w:szCs w:val="18"/>
          <w:rtl w:val="0"/>
        </w:rPr>
        <w:t>.</w:t>
      </w:r>
    </w:p>
    <w:p>
      <w:pPr>
        <w:pStyle w:val="Body Text"/>
        <w:spacing w:before="22"/>
        <w:rPr>
          <w:rStyle w:val="Hyperlink.4"/>
          <w:sz w:val="18"/>
          <w:szCs w:val="18"/>
        </w:rPr>
      </w:pPr>
    </w:p>
    <w:p>
      <w:pPr>
        <w:pStyle w:val="Body"/>
        <w:ind w:left="796" w:right="6"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These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represent the</w:t>
      </w:r>
      <w:r>
        <w:rPr>
          <w:rStyle w:val="None"/>
          <w:i w:val="1"/>
          <w:iCs w:val="1"/>
          <w:spacing w:val="-3"/>
          <w:sz w:val="16"/>
          <w:szCs w:val="16"/>
          <w:vertAlign w:val="baseline"/>
          <w:rtl w:val="0"/>
        </w:rPr>
        <w:t xml:space="preserve"> </w:t>
      </w:r>
      <w:r>
        <w:rPr>
          <w:rStyle w:val="None"/>
          <w:i w:val="1"/>
          <w:iCs w:val="1"/>
          <w:sz w:val="16"/>
          <w:szCs w:val="16"/>
          <w:vertAlign w:val="baseline"/>
          <w:rtl w:val="0"/>
          <w:lang w:val="nl-NL"/>
        </w:rPr>
        <w:t>top 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 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s-ES_tradnl"/>
        </w:rPr>
        <w:t>period/ Fiscals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 necessarily be the same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period/</w:t>
      </w:r>
      <w:r>
        <w:rPr>
          <w:rStyle w:val="None"/>
          <w:i w:val="1"/>
          <w:iCs w:val="1"/>
          <w:spacing w:val="-3"/>
          <w:sz w:val="16"/>
          <w:szCs w:val="16"/>
          <w:vertAlign w:val="baseline"/>
          <w:rtl w:val="0"/>
        </w:rPr>
        <w:t xml:space="preserve"> </w:t>
      </w:r>
      <w:r>
        <w:rPr>
          <w:rStyle w:val="None"/>
          <w:i w:val="1"/>
          <w:iCs w:val="1"/>
          <w:sz w:val="16"/>
          <w:szCs w:val="16"/>
          <w:vertAlign w:val="baseline"/>
          <w:rtl w:val="0"/>
          <w:lang w:val="pt-PT"/>
        </w:rPr>
        <w:t>Fiscals.</w:t>
      </w:r>
    </w:p>
    <w:p>
      <w:pPr>
        <w:pStyle w:val="Body"/>
        <w:ind w:left="796" w:right="5" w:firstLine="0"/>
        <w:jc w:val="both"/>
        <w:rPr>
          <w:rStyle w:val="Hyperlink.8"/>
        </w:rPr>
      </w:pPr>
      <w:r>
        <w:rPr>
          <w:rStyle w:val="Hyperlink.8"/>
          <w:rtl w:val="0"/>
          <w:lang w:val="de-DE"/>
        </w:rPr>
        <w:t>Note:</w:t>
      </w:r>
      <w:r>
        <w:rPr>
          <w:rStyle w:val="None"/>
          <w:i w:val="1"/>
          <w:iCs w:val="1"/>
          <w:spacing w:val="-2"/>
          <w:sz w:val="16"/>
          <w:szCs w:val="16"/>
          <w:rtl w:val="0"/>
        </w:rPr>
        <w:t xml:space="preserve"> </w:t>
      </w:r>
      <w:r>
        <w:rPr>
          <w:rStyle w:val="Hyperlink.8"/>
          <w:rtl w:val="0"/>
          <w:lang w:val="en-US"/>
        </w:rPr>
        <w:t>Our</w:t>
      </w:r>
      <w:r>
        <w:rPr>
          <w:rStyle w:val="None"/>
          <w:i w:val="1"/>
          <w:iCs w:val="1"/>
          <w:spacing w:val="-3"/>
          <w:sz w:val="16"/>
          <w:szCs w:val="16"/>
          <w:rtl w:val="0"/>
        </w:rPr>
        <w:t xml:space="preserve"> </w:t>
      </w:r>
      <w:r>
        <w:rPr>
          <w:rStyle w:val="Hyperlink.8"/>
          <w:rtl w:val="0"/>
        </w:rPr>
        <w:t>top</w:t>
      </w:r>
      <w:r>
        <w:rPr>
          <w:rStyle w:val="None"/>
          <w:i w:val="1"/>
          <w:iCs w:val="1"/>
          <w:spacing w:val="-2"/>
          <w:sz w:val="16"/>
          <w:szCs w:val="16"/>
          <w:rtl w:val="0"/>
        </w:rPr>
        <w:t xml:space="preserve"> </w:t>
      </w:r>
      <w:r>
        <w:rPr>
          <w:rStyle w:val="Hyperlink.8"/>
          <w:rtl w:val="0"/>
        </w:rPr>
        <w:t>10</w:t>
      </w:r>
      <w:r>
        <w:rPr>
          <w:rStyle w:val="None"/>
          <w:i w:val="1"/>
          <w:iCs w:val="1"/>
          <w:spacing w:val="-2"/>
          <w:sz w:val="16"/>
          <w:szCs w:val="16"/>
          <w:rtl w:val="0"/>
        </w:rPr>
        <w:t xml:space="preserve"> </w:t>
      </w:r>
      <w:r>
        <w:rPr>
          <w:rStyle w:val="Hyperlink.8"/>
          <w:rtl w:val="0"/>
          <w:lang w:val="en-US"/>
        </w:rPr>
        <w:t>suppliers</w:t>
      </w:r>
      <w:r>
        <w:rPr>
          <w:rStyle w:val="None"/>
          <w:i w:val="1"/>
          <w:iCs w:val="1"/>
          <w:spacing w:val="-4"/>
          <w:sz w:val="16"/>
          <w:szCs w:val="16"/>
          <w:rtl w:val="0"/>
        </w:rPr>
        <w:t xml:space="preserve"> </w:t>
      </w:r>
      <w:r>
        <w:rPr>
          <w:rStyle w:val="Hyperlink.8"/>
          <w:rtl w:val="0"/>
          <w:lang w:val="en-US"/>
        </w:rPr>
        <w:t>include</w:t>
      </w:r>
      <w:r>
        <w:rPr>
          <w:rStyle w:val="None"/>
          <w:i w:val="1"/>
          <w:iCs w:val="1"/>
          <w:spacing w:val="-3"/>
          <w:sz w:val="16"/>
          <w:szCs w:val="16"/>
          <w:rtl w:val="0"/>
        </w:rPr>
        <w:t xml:space="preserve"> </w:t>
      </w:r>
      <w:r>
        <w:rPr>
          <w:rStyle w:val="Hyperlink.8"/>
          <w:rtl w:val="0"/>
          <w:lang w:val="de-DE"/>
        </w:rPr>
        <w:t>Ahlstrom</w:t>
      </w:r>
      <w:r>
        <w:rPr>
          <w:rStyle w:val="None"/>
          <w:i w:val="1"/>
          <w:iCs w:val="1"/>
          <w:spacing w:val="-4"/>
          <w:sz w:val="16"/>
          <w:szCs w:val="16"/>
          <w:rtl w:val="0"/>
        </w:rPr>
        <w:t xml:space="preserve"> </w:t>
      </w:r>
      <w:r>
        <w:rPr>
          <w:rStyle w:val="Hyperlink.8"/>
          <w:rtl w:val="0"/>
          <w:lang w:val="en-US"/>
        </w:rPr>
        <w:t>Sweden</w:t>
      </w:r>
      <w:r>
        <w:rPr>
          <w:rStyle w:val="None"/>
          <w:i w:val="1"/>
          <w:iCs w:val="1"/>
          <w:spacing w:val="-2"/>
          <w:sz w:val="16"/>
          <w:szCs w:val="16"/>
          <w:rtl w:val="0"/>
        </w:rPr>
        <w:t xml:space="preserve"> </w:t>
      </w:r>
      <w:r>
        <w:rPr>
          <w:rStyle w:val="Hyperlink.8"/>
          <w:rtl w:val="0"/>
        </w:rPr>
        <w:t>AB;</w:t>
      </w:r>
      <w:r>
        <w:rPr>
          <w:rStyle w:val="None"/>
          <w:i w:val="1"/>
          <w:iCs w:val="1"/>
          <w:spacing w:val="-4"/>
          <w:sz w:val="16"/>
          <w:szCs w:val="16"/>
          <w:rtl w:val="0"/>
        </w:rPr>
        <w:t xml:space="preserve"> </w:t>
      </w:r>
      <w:r>
        <w:rPr>
          <w:rStyle w:val="Hyperlink.8"/>
          <w:rtl w:val="0"/>
          <w:lang w:val="it-IT"/>
        </w:rPr>
        <w:t>[COMPANY]</w:t>
      </w:r>
      <w:r>
        <w:rPr>
          <w:rStyle w:val="None"/>
          <w:i w:val="1"/>
          <w:iCs w:val="1"/>
          <w:spacing w:val="-3"/>
          <w:sz w:val="16"/>
          <w:szCs w:val="16"/>
          <w:rtl w:val="0"/>
        </w:rPr>
      </w:r>
      <w:r>
        <w:rPr>
          <w:rStyle w:val="Hyperlink.8"/>
          <w:rtl w:val="0"/>
          <w:lang w:val="en-US"/>
        </w:rPr>
        <w:t>;</w:t>
      </w:r>
      <w:r>
        <w:rPr>
          <w:rStyle w:val="None"/>
          <w:i w:val="1"/>
          <w:iCs w:val="1"/>
          <w:spacing w:val="-4"/>
          <w:sz w:val="16"/>
          <w:szCs w:val="16"/>
          <w:rtl w:val="0"/>
        </w:rPr>
        <w:t xml:space="preserve"> </w:t>
      </w:r>
      <w:r>
        <w:rPr>
          <w:rStyle w:val="Hyperlink.8"/>
          <w:rtl w:val="0"/>
        </w:rPr>
        <w:t>Elantas</w:t>
      </w:r>
      <w:r>
        <w:rPr>
          <w:rStyle w:val="None"/>
          <w:i w:val="1"/>
          <w:iCs w:val="1"/>
          <w:spacing w:val="-3"/>
          <w:sz w:val="16"/>
          <w:szCs w:val="16"/>
          <w:rtl w:val="0"/>
        </w:rPr>
        <w:t xml:space="preserve"> </w:t>
      </w:r>
      <w:r>
        <w:rPr>
          <w:rStyle w:val="Hyperlink.8"/>
          <w:rtl w:val="0"/>
          <w:lang w:val="en-US"/>
        </w:rPr>
        <w:t>[COMPANY];</w:t>
      </w:r>
      <w:r>
        <w:rPr>
          <w:rStyle w:val="None"/>
          <w:i w:val="1"/>
          <w:iCs w:val="1"/>
          <w:spacing w:val="-4"/>
          <w:sz w:val="16"/>
          <w:szCs w:val="16"/>
          <w:rtl w:val="0"/>
        </w:rPr>
        <w:t xml:space="preserve"> </w:t>
      </w:r>
      <w:r>
        <w:rPr>
          <w:rStyle w:val="Hyperlink.8"/>
          <w:rtl w:val="0"/>
          <w:lang w:val="it-IT"/>
        </w:rPr>
        <w:t>[COMPANY]</w:t>
      </w:r>
      <w:r>
        <w:rPr>
          <w:rStyle w:val="None"/>
          <w:i w:val="1"/>
          <w:iCs w:val="1"/>
          <w:spacing w:val="-2"/>
          <w:sz w:val="16"/>
          <w:szCs w:val="16"/>
          <w:rtl w:val="0"/>
        </w:rPr>
      </w:r>
      <w:r>
        <w:rPr>
          <w:rStyle w:val="Hyperlink.8"/>
          <w:rtl w:val="0"/>
          <w:lang w:val="de-DE"/>
        </w:rPr>
      </w:r>
      <w:r>
        <w:rPr>
          <w:rStyle w:val="None"/>
          <w:i w:val="1"/>
          <w:iCs w:val="1"/>
          <w:spacing w:val="-1"/>
          <w:sz w:val="16"/>
          <w:szCs w:val="16"/>
          <w:rtl w:val="0"/>
        </w:rPr>
      </w:r>
      <w:r>
        <w:rPr>
          <w:rStyle w:val="Hyperlink.8"/>
          <w:rtl w:val="0"/>
          <w:lang w:val="en-US"/>
        </w:rPr>
        <w:t>;</w:t>
      </w:r>
      <w:r>
        <w:rPr>
          <w:rStyle w:val="None"/>
          <w:i w:val="1"/>
          <w:iCs w:val="1"/>
          <w:spacing w:val="-2"/>
          <w:sz w:val="16"/>
          <w:szCs w:val="16"/>
          <w:rtl w:val="0"/>
        </w:rPr>
        <w:t xml:space="preserve"> </w:t>
      </w:r>
      <w:r>
        <w:rPr>
          <w:rStyle w:val="Hyperlink.8"/>
          <w:rtl w:val="0"/>
        </w:rPr>
        <w:t>Polycom</w:t>
      </w:r>
      <w:r>
        <w:rPr>
          <w:rStyle w:val="None"/>
          <w:i w:val="1"/>
          <w:iCs w:val="1"/>
          <w:spacing w:val="40"/>
          <w:sz w:val="16"/>
          <w:szCs w:val="16"/>
          <w:rtl w:val="0"/>
        </w:rPr>
        <w:t xml:space="preserve"> </w:t>
      </w:r>
      <w:r>
        <w:rPr>
          <w:rStyle w:val="Hyperlink.8"/>
          <w:rtl w:val="0"/>
          <w:lang w:val="en-US"/>
        </w:rPr>
        <w:t>Associates;</w:t>
      </w:r>
      <w:r>
        <w:rPr>
          <w:rStyle w:val="None"/>
          <w:i w:val="1"/>
          <w:iCs w:val="1"/>
          <w:spacing w:val="-2"/>
          <w:sz w:val="16"/>
          <w:szCs w:val="16"/>
          <w:rtl w:val="0"/>
        </w:rPr>
        <w:t xml:space="preserve"> </w:t>
      </w:r>
      <w:r>
        <w:rPr>
          <w:rStyle w:val="Hyperlink.8"/>
          <w:rtl w:val="0"/>
        </w:rPr>
        <w:t>[COMPANY]</w:t>
      </w:r>
      <w:r>
        <w:rPr>
          <w:rStyle w:val="None"/>
          <w:i w:val="1"/>
          <w:iCs w:val="1"/>
          <w:spacing w:val="-2"/>
          <w:sz w:val="16"/>
          <w:szCs w:val="16"/>
          <w:rtl w:val="0"/>
        </w:rPr>
      </w:r>
      <w:r>
        <w:rPr>
          <w:rStyle w:val="Hyperlink.8"/>
          <w:rtl w:val="0"/>
          <w:lang w:val="it-IT"/>
        </w:rPr>
      </w:r>
      <w:r>
        <w:rPr>
          <w:rStyle w:val="None"/>
          <w:i w:val="1"/>
          <w:iCs w:val="1"/>
          <w:spacing w:val="-3"/>
          <w:sz w:val="16"/>
          <w:szCs w:val="16"/>
          <w:rtl w:val="0"/>
        </w:rPr>
      </w:r>
      <w:r>
        <w:rPr>
          <w:rStyle w:val="Hyperlink.8"/>
          <w:rtl w:val="0"/>
          <w:lang w:val="en-US"/>
        </w:rPr>
      </w:r>
      <w:r>
        <w:rPr>
          <w:rStyle w:val="None"/>
          <w:i w:val="1"/>
          <w:iCs w:val="1"/>
          <w:spacing w:val="-1"/>
          <w:sz w:val="16"/>
          <w:szCs w:val="16"/>
          <w:rtl w:val="0"/>
        </w:rPr>
      </w:r>
      <w:r>
        <w:rPr>
          <w:rStyle w:val="Hyperlink.8"/>
          <w:rtl w:val="0"/>
        </w:rPr>
      </w:r>
      <w:r>
        <w:rPr>
          <w:rStyle w:val="None"/>
          <w:i w:val="1"/>
          <w:iCs w:val="1"/>
          <w:spacing w:val="-3"/>
          <w:sz w:val="16"/>
          <w:szCs w:val="16"/>
          <w:rtl w:val="0"/>
        </w:rPr>
      </w:r>
      <w:r>
        <w:rPr>
          <w:rStyle w:val="Hyperlink.8"/>
          <w:rtl w:val="0"/>
          <w:lang w:val="en-US"/>
        </w:rPr>
        <w:t>;</w:t>
      </w:r>
      <w:r>
        <w:rPr>
          <w:rStyle w:val="None"/>
          <w:i w:val="1"/>
          <w:iCs w:val="1"/>
          <w:spacing w:val="-2"/>
          <w:sz w:val="16"/>
          <w:szCs w:val="16"/>
          <w:rtl w:val="0"/>
        </w:rPr>
        <w:t xml:space="preserve"> </w:t>
      </w:r>
      <w:r>
        <w:rPr>
          <w:rStyle w:val="Hyperlink.8"/>
          <w:rtl w:val="0"/>
          <w:lang w:val="fr-FR"/>
        </w:rPr>
        <w:t>Union</w:t>
      </w:r>
      <w:r>
        <w:rPr>
          <w:rStyle w:val="None"/>
          <w:i w:val="1"/>
          <w:iCs w:val="1"/>
          <w:spacing w:val="-2"/>
          <w:sz w:val="16"/>
          <w:szCs w:val="16"/>
          <w:rtl w:val="0"/>
        </w:rPr>
        <w:t xml:space="preserve"> </w:t>
      </w:r>
      <w:r>
        <w:rPr>
          <w:rStyle w:val="Hyperlink.8"/>
          <w:rtl w:val="0"/>
          <w:lang w:val="it-IT"/>
        </w:rPr>
        <w:t>Copper</w:t>
      </w:r>
      <w:r>
        <w:rPr>
          <w:rStyle w:val="None"/>
          <w:i w:val="1"/>
          <w:iCs w:val="1"/>
          <w:spacing w:val="-1"/>
          <w:sz w:val="16"/>
          <w:szCs w:val="16"/>
          <w:rtl w:val="0"/>
        </w:rPr>
        <w:t xml:space="preserve"> </w:t>
      </w:r>
      <w:r>
        <w:rPr>
          <w:rStyle w:val="Hyperlink.8"/>
          <w:rtl w:val="0"/>
          <w:lang w:val="da-DK"/>
        </w:rPr>
        <w:t>Rod LLC;</w:t>
      </w:r>
      <w:r>
        <w:rPr>
          <w:rStyle w:val="None"/>
          <w:i w:val="1"/>
          <w:iCs w:val="1"/>
          <w:spacing w:val="-2"/>
          <w:sz w:val="16"/>
          <w:szCs w:val="16"/>
          <w:rtl w:val="0"/>
        </w:rPr>
        <w:t xml:space="preserve"> </w:t>
      </w:r>
      <w:r>
        <w:rPr>
          <w:rStyle w:val="Hyperlink.8"/>
          <w:rtl w:val="0"/>
        </w:rPr>
        <w:t>and</w:t>
      </w:r>
      <w:r>
        <w:rPr>
          <w:rStyle w:val="None"/>
          <w:i w:val="1"/>
          <w:iCs w:val="1"/>
          <w:spacing w:val="-2"/>
          <w:sz w:val="16"/>
          <w:szCs w:val="16"/>
          <w:rtl w:val="0"/>
        </w:rPr>
        <w:t xml:space="preserve"> </w:t>
      </w:r>
      <w:r>
        <w:rPr>
          <w:rStyle w:val="Hyperlink.8"/>
          <w:rtl w:val="0"/>
          <w:lang w:val="en-US"/>
        </w:rPr>
        <w:t>Vedanta Limited Sterlite</w:t>
      </w:r>
      <w:r>
        <w:rPr>
          <w:rStyle w:val="None"/>
          <w:i w:val="1"/>
          <w:iCs w:val="1"/>
          <w:spacing w:val="-3"/>
          <w:sz w:val="16"/>
          <w:szCs w:val="16"/>
          <w:rtl w:val="0"/>
        </w:rPr>
        <w:t xml:space="preserve"> </w:t>
      </w:r>
      <w:r>
        <w:rPr>
          <w:rStyle w:val="Hyperlink.8"/>
          <w:rtl w:val="0"/>
          <w:lang w:val="en-US"/>
        </w:rPr>
        <w:t>Copper. Names of other</w:t>
      </w:r>
      <w:r>
        <w:rPr>
          <w:rStyle w:val="None"/>
          <w:i w:val="1"/>
          <w:iCs w:val="1"/>
          <w:spacing w:val="-1"/>
          <w:sz w:val="16"/>
          <w:szCs w:val="16"/>
          <w:rtl w:val="0"/>
        </w:rPr>
        <w:t xml:space="preserve"> </w:t>
      </w:r>
      <w:r>
        <w:rPr>
          <w:rStyle w:val="Hyperlink.8"/>
          <w:rtl w:val="0"/>
          <w:lang w:val="en-US"/>
        </w:rPr>
        <w:t>suppliers</w:t>
      </w:r>
      <w:r>
        <w:rPr>
          <w:rStyle w:val="None"/>
          <w:i w:val="1"/>
          <w:iCs w:val="1"/>
          <w:spacing w:val="-1"/>
          <w:sz w:val="16"/>
          <w:szCs w:val="16"/>
          <w:rtl w:val="0"/>
        </w:rPr>
        <w:t xml:space="preserve"> </w:t>
      </w:r>
      <w:r>
        <w:rPr>
          <w:rStyle w:val="Hyperlink.8"/>
          <w:rtl w:val="0"/>
          <w:lang w:val="en-US"/>
        </w:rPr>
        <w:t>have</w:t>
      </w:r>
      <w:r>
        <w:rPr>
          <w:rStyle w:val="None"/>
          <w:i w:val="1"/>
          <w:iCs w:val="1"/>
          <w:spacing w:val="40"/>
          <w:sz w:val="16"/>
          <w:szCs w:val="16"/>
          <w:rtl w:val="0"/>
        </w:rPr>
        <w:t xml:space="preserve"> </w:t>
      </w:r>
      <w:r>
        <w:rPr>
          <w:rStyle w:val="Hyperlink.8"/>
          <w:rtl w:val="0"/>
          <w:lang w:val="en-US"/>
        </w:rPr>
        <w:t>not been included in this Red Herring Prospectus due to non-receipt of consent from such suppliers to be named in the Offer Documents.</w:t>
      </w:r>
    </w:p>
    <w:p>
      <w:pPr>
        <w:pStyle w:val="Body Text"/>
        <w:spacing w:before="16"/>
        <w:rPr>
          <w:rStyle w:val="None"/>
          <w:i w:val="1"/>
          <w:iCs w:val="1"/>
          <w:sz w:val="16"/>
          <w:szCs w:val="16"/>
        </w:rPr>
      </w:pPr>
    </w:p>
    <w:p>
      <w:pPr>
        <w:pStyle w:val="Body Text"/>
        <w:ind w:left="796" w:right="9" w:firstLine="0"/>
        <w:jc w:val="both"/>
      </w:pPr>
      <w:r>
        <w:rPr>
          <w:rStyle w:val="Hyperlink.4"/>
          <w:rtl w:val="0"/>
          <w:lang w:val="en-US"/>
        </w:rPr>
        <w:t>We purchase our raw materials from third-party suppliers on the basis of purchase orders and do not typically enter into any long-term agreements. We procure our main raw material i.e. copper in back-to-back arrangement with suppliers against confirmed bookings, i.e., the customer prices the copper with our Company and our Company does the same with its suppliers. While we procure raw materials from our suppliers once they confirm the receipt of our purchase orders, in the absence of long-term contracts, our suppliers may not</w:t>
      </w:r>
      <w:r>
        <w:rPr>
          <w:rStyle w:val="Hyperlink.5"/>
          <w:rtl w:val="0"/>
          <w:lang w:val="en-US"/>
        </w:rPr>
        <w:t xml:space="preserve"> </w:t>
      </w:r>
      <w:r>
        <w:rPr>
          <w:rStyle w:val="Hyperlink.4"/>
          <w:rtl w:val="0"/>
          <w:lang w:val="en-US"/>
        </w:rPr>
        <w:t>be obligated to supply their products to us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choose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sell</w:t>
      </w:r>
      <w:r>
        <w:rPr>
          <w:rStyle w:val="None"/>
          <w:spacing w:val="0"/>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large</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long-term</w:t>
      </w:r>
      <w:r>
        <w:rPr>
          <w:rStyle w:val="Hyperlink.5"/>
          <w:rtl w:val="0"/>
          <w:lang w:val="en-US"/>
        </w:rPr>
        <w:t xml:space="preserve"> </w:t>
      </w:r>
      <w:r>
        <w:rPr>
          <w:rStyle w:val="Hyperlink.4"/>
          <w:rtl w:val="0"/>
          <w:lang w:val="en-US"/>
        </w:rPr>
        <w:t>suppliers, we purchase copper and aluminium, which are our primary raw materials (and copper also being our principal raw material), from a limited number of suppliers. While there have been no instances of termination of our relationship with our suppliers which had impacted our supply in the three-month period ended June 30, 2025, and the Fiscals 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supplier</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 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with suppliers on terms acceptable to us, which could have an adverse effect on our ability to source materials in a commercially viable and timely manner, if at all, which may impact our business and profitability.</w:t>
      </w:r>
    </w:p>
    <w:p>
      <w:pPr>
        <w:pStyle w:val="Body Text"/>
        <w:spacing w:before="200"/>
        <w:ind w:left="796" w:right="7" w:firstLine="0"/>
        <w:jc w:val="both"/>
      </w:pPr>
      <w:r>
        <w:rPr>
          <w:rStyle w:val="Hyperlink.4"/>
          <w:rtl w:val="0"/>
          <w:lang w:val="en-US"/>
        </w:rPr>
        <w:t>We conduct quality checks before onboarding suppliers for certain of our raw materials including metal and paper. Further, there are a limited number of qualified suppliers of insulating materials such as enamel and paper due to criticality to maintain process composition, which further restricts the number of suppliers we can source such materials</w:t>
      </w:r>
      <w:r>
        <w:rPr>
          <w:rStyle w:val="None"/>
          <w:spacing w:val="0"/>
          <w:rtl w:val="0"/>
          <w:lang w:val="en-US"/>
        </w:rPr>
        <w:t xml:space="preserve"> </w:t>
      </w:r>
      <w:r>
        <w:rPr>
          <w:rStyle w:val="Hyperlink.4"/>
          <w:rtl w:val="0"/>
          <w:lang w:val="en-US"/>
        </w:rPr>
        <w:t>from. Due to limitations</w:t>
      </w:r>
      <w:r>
        <w:rPr>
          <w:rStyle w:val="None"/>
          <w:spacing w:val="0"/>
          <w:rtl w:val="0"/>
          <w:lang w:val="en-US"/>
        </w:rPr>
        <w:t xml:space="preserve"> </w:t>
      </w:r>
      <w:r>
        <w:rPr>
          <w:rStyle w:val="Hyperlink.4"/>
          <w:rtl w:val="0"/>
          <w:lang w:val="en-US"/>
        </w:rPr>
        <w:t>in the availability of suppliers, we are also susceptible to the pricing-power risk of our suppliers controlling the pricing of our raw materials. While we do not rely on any single supplier for the other raw materials and components</w:t>
      </w:r>
      <w:r>
        <w:rPr>
          <w:rStyle w:val="Hyperlink.5"/>
          <w:rtl w:val="0"/>
          <w:lang w:val="en-US"/>
        </w:rPr>
        <w:t xml:space="preserve"> </w:t>
      </w:r>
      <w:r>
        <w:rPr>
          <w:rStyle w:val="Hyperlink.4"/>
          <w:rtl w:val="0"/>
          <w:lang w:val="en-US"/>
        </w:rPr>
        <w:t>required for our operations, if</w:t>
      </w:r>
      <w:r>
        <w:rPr>
          <w:rStyle w:val="None"/>
          <w:spacing w:val="0"/>
          <w:rtl w:val="0"/>
          <w:lang w:val="en-US"/>
        </w:rPr>
        <w:t xml:space="preserve"> </w:t>
      </w:r>
      <w:r>
        <w:rPr>
          <w:rStyle w:val="Hyperlink.4"/>
          <w:rtl w:val="0"/>
          <w:lang w:val="en-US"/>
        </w:rPr>
        <w:t>any of our suppliers does not supply raw materials on a timely</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reasonable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 ensure the timely delivery of the same. Any discontinuation of production by these suppliers or a failure of these suppliers to adhere to the delivery schedule or the required quality and quantity could hamper our manufacturing 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impacted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None"/>
          <w:spacing w:val="0"/>
          <w:rtl w:val="0"/>
          <w:lang w:val="en-US"/>
        </w:rPr>
        <w:t>to</w:t>
      </w:r>
    </w:p>
    <w:p>
      <w:pPr>
        <w:pStyle w:val="Body Text"/>
        <w:jc w:val="both"/>
        <w:sectPr>
          <w:headerReference w:type="default" r:id="rId71"/>
          <w:footerReference w:type="default" r:id="rId72"/>
          <w:pgSz w:w="11920" w:h="16840" w:orient="portrait"/>
          <w:pgMar w:top="1080" w:right="708" w:bottom="1060" w:left="992" w:header="0" w:footer="0"/>
          <w:bidi w:val="0"/>
        </w:sectPr>
      </w:pPr>
    </w:p>
    <w:p>
      <w:pPr>
        <w:pStyle w:val="Body Text"/>
        <w:spacing w:before="80"/>
        <w:ind w:left="796" w:right="7" w:firstLine="0"/>
        <w:jc w:val="both"/>
      </w:pPr>
      <w:r>
        <w:rPr>
          <w:rStyle w:val="Hyperlink.4"/>
          <w:rtl w:val="0"/>
          <w:lang w:val="en-US"/>
        </w:rPr>
        <w:t>instances such as disputes with suppliers, our inability to make timely payments to the suppliers, changes in governmental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sanctions/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 circumstances specific to our suppliers, such as acquisition or consolidation of such supplier, or any other adverse market</w:t>
      </w:r>
      <w:r>
        <w:rPr>
          <w:rStyle w:val="None"/>
          <w:spacing w:val="0"/>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affecting the</w:t>
      </w:r>
      <w:r>
        <w:rPr>
          <w:rStyle w:val="None"/>
          <w:spacing w:val="0"/>
          <w:rtl w:val="0"/>
          <w:lang w:val="en-US"/>
        </w:rPr>
        <w:t xml:space="preserve"> </w:t>
      </w:r>
      <w:r>
        <w:rPr>
          <w:rStyle w:val="Hyperlink.4"/>
          <w:rtl w:val="0"/>
          <w:lang w:val="en-US"/>
        </w:rPr>
        <w:t>industry in which our</w:t>
      </w:r>
      <w:r>
        <w:rPr>
          <w:rStyle w:val="None"/>
          <w:spacing w:val="0"/>
          <w:rtl w:val="0"/>
          <w:lang w:val="en-US"/>
        </w:rPr>
        <w:t xml:space="preserve"> </w:t>
      </w:r>
      <w:r>
        <w:rPr>
          <w:rStyle w:val="Hyperlink.4"/>
          <w:rtl w:val="0"/>
          <w:lang w:val="en-US"/>
        </w:rPr>
        <w:t>supplier operates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environment</w:t>
      </w:r>
      <w:r>
        <w:rPr>
          <w:rStyle w:val="Hyperlink.5"/>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 were to experience</w:t>
      </w:r>
      <w:r>
        <w:rPr>
          <w:rStyle w:val="None"/>
          <w:spacing w:val="0"/>
          <w:rtl w:val="0"/>
          <w:lang w:val="en-US"/>
        </w:rPr>
        <w:t xml:space="preserve"> </w:t>
      </w:r>
      <w:r>
        <w:rPr>
          <w:rStyle w:val="Hyperlink.4"/>
          <w:rtl w:val="0"/>
          <w:lang w:val="en-US"/>
        </w:rPr>
        <w:t>a significant or</w:t>
      </w:r>
      <w:r>
        <w:rPr>
          <w:rStyle w:val="None"/>
          <w:spacing w:val="0"/>
          <w:rtl w:val="0"/>
          <w:lang w:val="en-US"/>
        </w:rPr>
        <w:t xml:space="preserve"> </w:t>
      </w:r>
      <w:r>
        <w:rPr>
          <w:rStyle w:val="Hyperlink.4"/>
          <w:rtl w:val="0"/>
          <w:lang w:val="en-US"/>
        </w:rPr>
        <w:t>prolonged shortage of raw materials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 cannot</w:t>
      </w:r>
      <w:r>
        <w:rPr>
          <w:rStyle w:val="None"/>
          <w:spacing w:val="0"/>
          <w:rtl w:val="0"/>
          <w:lang w:val="en-US"/>
        </w:rPr>
        <w:t xml:space="preserve"> </w:t>
      </w:r>
      <w:r>
        <w:rPr>
          <w:rStyle w:val="Hyperlink.4"/>
          <w:rtl w:val="0"/>
          <w:lang w:val="en-US"/>
        </w:rPr>
        <w:t>procure those raw materials from other sources, we may be unable to meet our production schedules for our products and provide such products to our customers in a timely fashion, which may adversely affect our customer relations and reputation.</w:t>
      </w:r>
      <w:r>
        <w:rPr>
          <w:rStyle w:val="Hyperlink.5"/>
          <w:rtl w:val="0"/>
          <w:lang w:val="en-US"/>
        </w:rPr>
        <w:t xml:space="preserve"> </w:t>
      </w:r>
      <w:r>
        <w:rPr>
          <w:rStyle w:val="Hyperlink.4"/>
          <w:rtl w:val="0"/>
          <w:lang w:val="en-US"/>
        </w:rPr>
        <w:t>Further, we</w:t>
      </w:r>
      <w:r>
        <w:rPr>
          <w:rStyle w:val="Hyperlink.5"/>
          <w:rtl w:val="0"/>
          <w:lang w:val="en-US"/>
        </w:rPr>
        <w:t xml:space="preserve"> </w:t>
      </w:r>
      <w:r>
        <w:rPr>
          <w:rStyle w:val="Hyperlink.4"/>
          <w:rtl w:val="0"/>
          <w:lang w:val="en-US"/>
        </w:rPr>
        <w:t>cannot assure 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 associated 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on reasonable terms, or at all. We may also be required to replace a supplier if its products or services do not meet our safety, quality or performance 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a</w:t>
      </w:r>
      <w:r>
        <w:rPr>
          <w:rStyle w:val="Hyperlink.5"/>
          <w:rtl w:val="0"/>
          <w:lang w:val="en-US"/>
        </w:rPr>
        <w:t xml:space="preserve"> </w:t>
      </w:r>
      <w:r>
        <w:rPr>
          <w:rStyle w:val="Hyperlink.4"/>
          <w:rtl w:val="0"/>
          <w:lang w:val="en-US"/>
        </w:rPr>
        <w:t>supplier unexpectedly suspends</w:t>
      </w:r>
      <w:r>
        <w:rPr>
          <w:rStyle w:val="None"/>
          <w:spacing w:val="0"/>
          <w:rtl w:val="0"/>
          <w:lang w:val="en-US"/>
        </w:rPr>
        <w:t xml:space="preserve"> </w:t>
      </w:r>
      <w:r>
        <w:rPr>
          <w:rStyle w:val="Hyperlink.4"/>
          <w:rtl w:val="0"/>
          <w:lang w:val="en-US"/>
        </w:rPr>
        <w:t>or discontinues operations</w:t>
      </w:r>
      <w:r>
        <w:rPr>
          <w:rStyle w:val="None"/>
          <w:spacing w:val="0"/>
          <w:rtl w:val="0"/>
          <w:lang w:val="en-US"/>
        </w:rPr>
        <w:t xml:space="preserve"> </w:t>
      </w:r>
      <w:r>
        <w:rPr>
          <w:rStyle w:val="Hyperlink.4"/>
          <w:rtl w:val="0"/>
          <w:lang w:val="en-US"/>
        </w:rPr>
        <w:t>due 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beyond its</w:t>
      </w:r>
      <w:r>
        <w:rPr>
          <w:rStyle w:val="None"/>
          <w:spacing w:val="0"/>
          <w:rtl w:val="0"/>
          <w:lang w:val="en-US"/>
        </w:rPr>
        <w:t xml:space="preserve"> </w:t>
      </w:r>
      <w:r>
        <w:rPr>
          <w:rStyle w:val="Hyperlink.4"/>
          <w:rtl w:val="0"/>
          <w:lang w:val="en-US"/>
        </w:rPr>
        <w:t>or our</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calamities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constraints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 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 operations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 that these instances will not occur in the future.</w:t>
      </w:r>
    </w:p>
    <w:p>
      <w:pPr>
        <w:pStyle w:val="Heading 4"/>
        <w:numPr>
          <w:ilvl w:val="0"/>
          <w:numId w:val="24"/>
        </w:numPr>
        <w:spacing w:before="201"/>
        <w:ind w:right="20"/>
        <w:rPr>
          <w:lang w:val="en-US"/>
        </w:rPr>
      </w:pP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 raw</w:t>
      </w:r>
      <w:r>
        <w:rPr>
          <w:rStyle w:val="Hyperlink.5"/>
          <w:rtl w:val="0"/>
          <w:lang w:val="en-US"/>
        </w:rPr>
        <w:t xml:space="preserve"> </w:t>
      </w:r>
      <w:r>
        <w:rPr>
          <w:rStyle w:val="Hyperlink.4"/>
          <w:rtl w:val="0"/>
          <w:lang w:val="en-US"/>
        </w:rPr>
        <w:t>materials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aluminium or</w:t>
      </w:r>
      <w:r>
        <w:rPr>
          <w:rStyle w:val="Hyperlink.5"/>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are our</w:t>
      </w:r>
      <w:r>
        <w:rPr>
          <w:rStyle w:val="Hyperlink.5"/>
          <w:rtl w:val="0"/>
          <w:lang w:val="en-US"/>
        </w:rPr>
        <w:t xml:space="preserve"> </w:t>
      </w:r>
      <w:r>
        <w:rPr>
          <w:rStyle w:val="Hyperlink.4"/>
          <w:rtl w:val="0"/>
          <w:lang w:val="en-US"/>
        </w:rPr>
        <w:t>primary raw materials (and copper also being our principal raw material), or insulating materials, such as enamel and paper, or an increase in our such material costs, or other input costs, may adversely affect the pricing and supply of our products and have an adverse effect on our business, results of operations and financial condition.</w:t>
      </w:r>
    </w:p>
    <w:p>
      <w:pPr>
        <w:pStyle w:val="Body Text"/>
        <w:spacing w:before="201"/>
        <w:ind w:left="796" w:right="14"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being</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principal</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insulating</w:t>
      </w:r>
      <w:r>
        <w:rPr>
          <w:rStyle w:val="Hyperlink.5"/>
          <w:rtl w:val="0"/>
          <w:lang w:val="en-US"/>
        </w:rPr>
        <w:t xml:space="preserve"> </w:t>
      </w:r>
      <w:r>
        <w:rPr>
          <w:rStyle w:val="Hyperlink.4"/>
          <w:rtl w:val="0"/>
          <w:lang w:val="en-US"/>
        </w:rPr>
        <w:t>materials 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paper,</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essential</w:t>
      </w:r>
      <w:r>
        <w:rPr>
          <w:rStyle w:val="None"/>
          <w:spacing w:val="0"/>
          <w:rtl w:val="0"/>
          <w:lang w:val="en-US"/>
        </w:rPr>
        <w:t xml:space="preserve"> </w:t>
      </w:r>
      <w:r>
        <w:rPr>
          <w:rStyle w:val="Hyperlink.4"/>
          <w:rtl w:val="0"/>
          <w:lang w:val="en-US"/>
        </w:rPr>
        <w:t>components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 are copper, and aluminium (copper also being our principal raw material), and our manufacturing processes require certain</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None"/>
          <w:spacing w:val="0"/>
          <w:rtl w:val="0"/>
          <w:lang w:val="en-US"/>
        </w:rPr>
        <w:t xml:space="preserve"> </w:t>
      </w:r>
      <w:r>
        <w:rPr>
          <w:rStyle w:val="Hyperlink.4"/>
          <w:rtl w:val="0"/>
          <w:lang w:val="en-US"/>
        </w:rPr>
        <w:t>insulating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packaging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constitute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 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expenses.</w:t>
      </w:r>
      <w:r>
        <w:rPr>
          <w:rStyle w:val="Hyperlink.5"/>
          <w:rtl w:val="0"/>
          <w:lang w:val="en-US"/>
        </w:rPr>
        <w:t xml:space="preserve"> </w:t>
      </w:r>
      <w:r>
        <w:rPr>
          <w:rStyle w:val="Hyperlink.4"/>
          <w:rtl w:val="0"/>
          <w:lang w:val="en-US"/>
        </w:rPr>
        <w:t>The following table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 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cost of</w:t>
      </w:r>
      <w:r>
        <w:rPr>
          <w:rStyle w:val="Hyperlink.5"/>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consumed</w:t>
      </w:r>
      <w:r>
        <w:rPr>
          <w:rStyle w:val="None"/>
          <w:spacing w:val="0"/>
          <w:rtl w:val="0"/>
          <w:lang w:val="en-US"/>
        </w:rPr>
        <w:t xml:space="preserve"> </w:t>
      </w:r>
      <w:r>
        <w:rPr>
          <w:rStyle w:val="Hyperlink.4"/>
          <w:rtl w:val="0"/>
          <w:lang w:val="en-US"/>
        </w:rPr>
        <w:t>as a percentage of our total expenses for the period/ Fiscals indicated:</w:t>
      </w:r>
    </w:p>
    <w:p>
      <w:pPr>
        <w:pStyle w:val="Body Text"/>
        <w:spacing w:before="4"/>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0"/>
        <w:gridCol w:w="2306"/>
        <w:gridCol w:w="1082"/>
        <w:gridCol w:w="1081"/>
        <w:gridCol w:w="1081"/>
      </w:tblGrid>
      <w:tr>
        <w:tblPrEx>
          <w:shd w:val="clear" w:color="auto" w:fill="ced7e7"/>
        </w:tblPrEx>
        <w:trPr>
          <w:trHeight w:val="631"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
              <w:bottom w:type="dxa" w:w="80"/>
              <w:right w:type="dxa" w:w="80"/>
            </w:tcMar>
            <w:vAlign w:val="top"/>
          </w:tcPr>
          <w:p>
            <w:pPr>
              <w:pStyle w:val="Table Paragraph"/>
              <w:spacing w:line="207" w:lineRule="exact"/>
              <w:ind w:left="17" w:firstLine="0"/>
              <w:jc w:val="center"/>
            </w:pPr>
            <w:r>
              <w:rPr>
                <w:rStyle w:val="None"/>
                <w:b w:val="1"/>
                <w:bCs w:val="1"/>
                <w:spacing w:val="-2"/>
                <w:sz w:val="18"/>
                <w:szCs w:val="18"/>
                <w:shd w:val="nil" w:color="auto" w:fill="auto"/>
                <w:rtl w:val="0"/>
                <w:lang w:val="en-US"/>
              </w:rPr>
              <w:t>Particulars</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0"/>
              <w:bottom w:type="dxa" w:w="80"/>
              <w:right w:type="dxa" w:w="341"/>
            </w:tcMar>
            <w:vAlign w:val="top"/>
          </w:tcPr>
          <w:p>
            <w:pPr>
              <w:pStyle w:val="Table Paragraph"/>
              <w:spacing w:line="208" w:lineRule="exact"/>
              <w:ind w:left="280" w:right="261"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5"/>
            </w:tcMar>
            <w:vAlign w:val="top"/>
          </w:tcPr>
          <w:p>
            <w:pPr>
              <w:pStyle w:val="Table Paragraph"/>
              <w:spacing w:line="207" w:lineRule="exact"/>
              <w:ind w:right="55"/>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3"/>
            </w:tcMar>
            <w:vAlign w:val="top"/>
          </w:tcPr>
          <w:p>
            <w:pPr>
              <w:pStyle w:val="Table Paragraph"/>
              <w:spacing w:line="207" w:lineRule="exact"/>
              <w:ind w:right="53"/>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1"/>
            </w:tcMar>
            <w:vAlign w:val="top"/>
          </w:tcPr>
          <w:p>
            <w:pPr>
              <w:pStyle w:val="Table Paragraph"/>
              <w:spacing w:line="207" w:lineRule="exact"/>
              <w:ind w:right="51"/>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Hyperlink.7"/>
                <w:spacing w:val="-2"/>
                <w:sz w:val="18"/>
                <w:szCs w:val="18"/>
                <w:shd w:val="nil" w:color="auto" w:fill="auto"/>
                <w:rtl w:val="0"/>
                <w:lang w:val="en-US"/>
              </w:rPr>
              <w:t>5,094.36</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17,418.18</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6" w:lineRule="exact"/>
              <w:ind w:right="41"/>
              <w:jc w:val="right"/>
            </w:pPr>
            <w:r>
              <w:rPr>
                <w:rStyle w:val="Hyperlink.7"/>
                <w:spacing w:val="-2"/>
                <w:sz w:val="18"/>
                <w:szCs w:val="18"/>
                <w:shd w:val="nil" w:color="auto" w:fill="auto"/>
                <w:rtl w:val="0"/>
                <w:lang w:val="en-US"/>
              </w:rPr>
              <w:t>12,514.10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6" w:lineRule="exact"/>
              <w:ind w:right="39"/>
              <w:jc w:val="right"/>
            </w:pPr>
            <w:r>
              <w:rPr>
                <w:rStyle w:val="Hyperlink.7"/>
                <w:spacing w:val="-2"/>
                <w:sz w:val="18"/>
                <w:szCs w:val="18"/>
                <w:shd w:val="nil" w:color="auto" w:fill="auto"/>
                <w:rtl w:val="0"/>
                <w:lang w:val="en-US"/>
              </w:rPr>
              <w:t>9,449.56</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 percentage of our total expenses (%)</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96.29%</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Hyperlink.7"/>
                <w:spacing w:val="-2"/>
                <w:sz w:val="18"/>
                <w:szCs w:val="18"/>
                <w:shd w:val="nil" w:color="auto" w:fill="auto"/>
                <w:rtl w:val="0"/>
                <w:lang w:val="en-US"/>
              </w:rPr>
              <w:t>94.27%</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Hyperlink.7"/>
                <w:spacing w:val="-2"/>
                <w:sz w:val="18"/>
                <w:szCs w:val="18"/>
                <w:shd w:val="nil" w:color="auto" w:fill="auto"/>
                <w:rtl w:val="0"/>
                <w:lang w:val="en-US"/>
              </w:rPr>
              <w:t>93.40%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7" w:lineRule="exact"/>
              <w:ind w:right="39"/>
              <w:jc w:val="right"/>
            </w:pPr>
            <w:r>
              <w:rPr>
                <w:rStyle w:val="Hyperlink.7"/>
                <w:spacing w:val="-2"/>
                <w:sz w:val="18"/>
                <w:szCs w:val="18"/>
                <w:shd w:val="nil" w:color="auto" w:fill="auto"/>
                <w:rtl w:val="0"/>
                <w:lang w:val="en-US"/>
              </w:rPr>
              <w:t>92.54%</w:t>
            </w:r>
          </w:p>
        </w:tc>
      </w:tr>
    </w:tbl>
    <w:p>
      <w:pPr>
        <w:pStyle w:val="Body Text"/>
        <w:spacing w:before="4"/>
        <w:ind w:left="801" w:hanging="801"/>
        <w:rPr>
          <w:rStyle w:val="Hyperlink.4"/>
          <w:sz w:val="17"/>
          <w:szCs w:val="17"/>
        </w:rPr>
      </w:pPr>
    </w:p>
    <w:p>
      <w:pPr>
        <w:pStyle w:val="Body Text"/>
        <w:spacing w:before="1"/>
      </w:pPr>
    </w:p>
    <w:p>
      <w:pPr>
        <w:pStyle w:val="Body Text"/>
        <w:spacing w:before="1"/>
        <w:ind w:left="796" w:right="12"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 2023, in case of increase in raw material prices, there can be no assurance that we will be able to pass such cost increases to our customers. Any increase in the cost of inputs to our production could lead to higher costs for our products. The prices of our primary raw materials, copper and aluminium (copper also being our principal raw material),</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metals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London</w:t>
      </w:r>
      <w:r>
        <w:rPr>
          <w:rStyle w:val="None"/>
          <w:spacing w:val="0"/>
          <w:rtl w:val="0"/>
          <w:lang w:val="en-US"/>
        </w:rPr>
        <w:t xml:space="preserve"> </w:t>
      </w:r>
      <w:r>
        <w:rPr>
          <w:rStyle w:val="Hyperlink.4"/>
          <w:rtl w:val="0"/>
          <w:lang w:val="en-US"/>
        </w:rPr>
        <w:t>Metal</w:t>
      </w:r>
      <w:r>
        <w:rPr>
          <w:rStyle w:val="Hyperlink.5"/>
          <w:rtl w:val="0"/>
          <w:lang w:val="en-US"/>
        </w:rPr>
        <w:t xml:space="preserve"> </w:t>
      </w:r>
      <w:r>
        <w:rPr>
          <w:rStyle w:val="Hyperlink.4"/>
          <w:rtl w:val="0"/>
          <w:lang w:val="en-US"/>
        </w:rPr>
        <w:t>Exchange,</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passed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on 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offset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of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cancel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or refrain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which may materially and adversely reduce the demand for our products, and thus, negatively impact our operating results.</w:t>
      </w:r>
    </w:p>
    <w:p>
      <w:pPr>
        <w:pStyle w:val="Body Text"/>
        <w:spacing w:before="200"/>
        <w:ind w:left="796" w:right="21" w:firstLine="0"/>
        <w:jc w:val="both"/>
      </w:pPr>
      <w:r>
        <w:rPr>
          <w:rStyle w:val="Hyperlink.4"/>
          <w:rtl w:val="0"/>
          <w:lang w:val="en-US"/>
        </w:rPr>
        <w:t>Set out below are details of the contribution of our primary raw materials (i.e. copper and aluminium, copper also being our principal raw material) and other raw materials (i.e. insulating, consumables and packaging materials) towards our total cost of raw materials consumed for the period/ Fiscals indicated:</w:t>
      </w:r>
    </w:p>
    <w:p>
      <w:pPr>
        <w:pStyle w:val="Body Text"/>
        <w:spacing w:before="5"/>
        <w:rPr>
          <w:rStyle w:val="Hyperlink.4"/>
          <w:sz w:val="17"/>
          <w:szCs w:val="17"/>
        </w:r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796"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14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ind w:left="59" w:right="45" w:firstLine="0"/>
              <w:jc w:val="both"/>
              <w:rPr>
                <w:rStyle w:val="None"/>
                <w:sz w:val="18"/>
                <w:szCs w:val="18"/>
                <w:shd w:val="nil" w:color="auto" w:fill="auto"/>
              </w:rPr>
            </w:pPr>
            <w:r>
              <w:rPr>
                <w:rStyle w:val="Hyperlink.6"/>
                <w:sz w:val="18"/>
                <w:szCs w:val="18"/>
                <w:shd w:val="nil" w:color="auto" w:fill="auto"/>
                <w:rtl w:val="0"/>
                <w:lang w:val="en-US"/>
              </w:rPr>
              <w:t>Cost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primary raw materials </w:t>
            </w:r>
            <w:r>
              <w:rPr>
                <w:rStyle w:val="Hyperlink.7"/>
                <w:spacing w:val="-2"/>
                <w:sz w:val="18"/>
                <w:szCs w:val="18"/>
                <w:shd w:val="nil" w:color="auto" w:fill="auto"/>
                <w:rtl w:val="0"/>
                <w:lang w:val="en-US"/>
              </w:rPr>
              <w:t>consumed</w:t>
            </w:r>
          </w:p>
          <w:p>
            <w:pPr>
              <w:pStyle w:val="Table Paragraph"/>
              <w:bidi w:val="0"/>
              <w:spacing w:line="206" w:lineRule="exact"/>
              <w:ind w:left="59" w:right="45" w:firstLine="0"/>
              <w:jc w:val="both"/>
              <w:rPr>
                <w:rtl w:val="0"/>
              </w:rPr>
            </w:pPr>
            <w:r>
              <w:rPr>
                <w:rStyle w:val="Hyperlink.6"/>
                <w:sz w:val="18"/>
                <w:szCs w:val="18"/>
                <w:shd w:val="nil" w:color="auto" w:fill="auto"/>
                <w:rtl w:val="0"/>
                <w:lang w:val="en-US"/>
              </w:rPr>
              <w:t xml:space="preserve">(copper and aluminium) </w:t>
            </w:r>
            <w:r>
              <w:rPr>
                <w:rStyle w:val="None"/>
                <w:spacing w:val="-5"/>
                <w:sz w:val="18"/>
                <w:szCs w:val="18"/>
                <w:shd w:val="nil" w:color="auto" w:fill="auto"/>
                <w:rtl w:val="0"/>
                <w:lang w:val="en-US"/>
              </w:rPr>
              <w:t>(A)</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4,891.18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96.01%</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16,669.95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95.70%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11,885.25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94.97%</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8,957.00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94.79%</w:t>
            </w:r>
          </w:p>
        </w:tc>
      </w:tr>
      <w:tr>
        <w:tblPrEx>
          <w:shd w:val="clear" w:color="auto" w:fill="ced7e7"/>
        </w:tblPrEx>
        <w:trPr>
          <w:trHeight w:val="12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ind w:left="59" w:right="44" w:firstLine="0"/>
              <w:jc w:val="both"/>
              <w:rPr>
                <w:rStyle w:val="None"/>
                <w:sz w:val="18"/>
                <w:szCs w:val="18"/>
                <w:shd w:val="nil" w:color="auto" w:fill="auto"/>
              </w:rPr>
            </w:pPr>
            <w:r>
              <w:rPr>
                <w:rStyle w:val="Hyperlink.6"/>
                <w:sz w:val="18"/>
                <w:szCs w:val="18"/>
                <w:shd w:val="nil" w:color="auto" w:fill="auto"/>
                <w:rtl w:val="0"/>
                <w:lang w:val="en-US"/>
              </w:rPr>
              <w:t xml:space="preserve">Cost of other raw materials </w:t>
            </w:r>
            <w:r>
              <w:rPr>
                <w:rStyle w:val="None"/>
                <w:spacing w:val="-4"/>
                <w:sz w:val="18"/>
                <w:szCs w:val="18"/>
                <w:shd w:val="nil" w:color="auto" w:fill="auto"/>
                <w:rtl w:val="0"/>
                <w:lang w:val="en-US"/>
              </w:rPr>
              <w:t>and</w:t>
            </w:r>
          </w:p>
          <w:p>
            <w:pPr>
              <w:pStyle w:val="Table Paragraph"/>
              <w:bidi w:val="0"/>
              <w:spacing w:line="206" w:lineRule="exact"/>
              <w:ind w:left="59" w:right="176" w:firstLine="0"/>
              <w:jc w:val="both"/>
              <w:rPr>
                <w:rtl w:val="0"/>
              </w:rPr>
            </w:pPr>
            <w:r>
              <w:rPr>
                <w:rStyle w:val="Hyperlink.7"/>
                <w:spacing w:val="-2"/>
                <w:sz w:val="18"/>
                <w:szCs w:val="18"/>
                <w:shd w:val="nil" w:color="auto" w:fill="auto"/>
                <w:rtl w:val="0"/>
                <w:lang w:val="en-US"/>
              </w:rPr>
              <w:t xml:space="preserve">components </w:t>
            </w:r>
            <w:r>
              <w:rPr>
                <w:rStyle w:val="Hyperlink.6"/>
                <w:sz w:val="18"/>
                <w:szCs w:val="18"/>
                <w:shd w:val="nil" w:color="auto" w:fill="auto"/>
                <w:rtl w:val="0"/>
                <w:lang w:val="en-US"/>
              </w:rPr>
              <w:t>consumed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203.18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3.99%</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748.23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4.30%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628.85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5.03%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492.56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5.21%</w:t>
            </w:r>
          </w:p>
        </w:tc>
      </w:tr>
      <w:tr>
        <w:tblPrEx>
          <w:shd w:val="clear" w:color="auto" w:fill="ced7e7"/>
        </w:tblPrEx>
        <w:trPr>
          <w:trHeight w:val="799"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z w:val="18"/>
                <w:szCs w:val="18"/>
                <w:shd w:val="nil" w:color="auto" w:fill="auto"/>
                <w:rtl w:val="0"/>
                <w:lang w:val="en-US"/>
              </w:rPr>
              <w:t>Total</w:t>
            </w:r>
            <w:r>
              <w:rPr>
                <w:rStyle w:val="None"/>
                <w:b w:val="1"/>
                <w:bCs w:val="1"/>
                <w:spacing w:val="8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79"/>
                <w:sz w:val="18"/>
                <w:szCs w:val="18"/>
                <w:shd w:val="nil" w:color="auto" w:fill="auto"/>
                <w:rtl w:val="0"/>
                <w:lang w:val="en-US"/>
              </w:rPr>
              <w:t xml:space="preserve"> </w:t>
            </w:r>
            <w:r>
              <w:rPr>
                <w:rStyle w:val="None"/>
                <w:b w:val="1"/>
                <w:bCs w:val="1"/>
                <w:sz w:val="18"/>
                <w:szCs w:val="18"/>
                <w:shd w:val="nil" w:color="auto" w:fill="auto"/>
                <w:rtl w:val="0"/>
                <w:lang w:val="en-US"/>
              </w:rPr>
              <w:t>of raw</w:t>
            </w:r>
            <w:r>
              <w:rPr>
                <w:rStyle w:val="None"/>
                <w:b w:val="1"/>
                <w:bCs w:val="1"/>
                <w:spacing w:val="61"/>
                <w:sz w:val="18"/>
                <w:szCs w:val="18"/>
                <w:shd w:val="nil" w:color="auto" w:fill="auto"/>
                <w:rtl w:val="0"/>
                <w:lang w:val="en-US"/>
              </w:rPr>
              <w:t xml:space="preserve"> </w:t>
            </w:r>
            <w:r>
              <w:rPr>
                <w:rStyle w:val="None"/>
                <w:b w:val="1"/>
                <w:bCs w:val="1"/>
                <w:spacing w:val="-2"/>
                <w:sz w:val="18"/>
                <w:szCs w:val="18"/>
                <w:shd w:val="nil" w:color="auto" w:fill="auto"/>
                <w:rtl w:val="0"/>
                <w:lang w:val="en-US"/>
              </w:rPr>
              <w:t>materials</w:t>
            </w:r>
          </w:p>
          <w:p>
            <w:pPr>
              <w:pStyle w:val="Table Paragraph"/>
              <w:bidi w:val="0"/>
              <w:spacing w:before="1" w:line="186" w:lineRule="exact"/>
              <w:ind w:left="59" w:right="0" w:firstLine="0"/>
              <w:jc w:val="left"/>
              <w:rPr>
                <w:rtl w:val="0"/>
              </w:rPr>
            </w:pPr>
            <w:r>
              <w:rPr>
                <w:rStyle w:val="None"/>
                <w:b w:val="1"/>
                <w:bCs w:val="1"/>
                <w:spacing w:val="-5"/>
                <w:sz w:val="18"/>
                <w:szCs w:val="18"/>
                <w:shd w:val="nil" w:color="auto" w:fill="auto"/>
                <w:rtl w:val="0"/>
                <w:lang w:val="en-US"/>
              </w:rPr>
              <w:t>and</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b w:val="1"/>
                <w:bCs w:val="1"/>
                <w:spacing w:val="-2"/>
                <w:sz w:val="18"/>
                <w:szCs w:val="18"/>
                <w:shd w:val="nil" w:color="auto" w:fill="auto"/>
                <w:rtl w:val="0"/>
                <w:lang w:val="en-US"/>
              </w:rPr>
              <w:t>5,094.36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ind w:right="44"/>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17,418.18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None"/>
                <w:b w:val="1"/>
                <w:bCs w:val="1"/>
                <w:spacing w:val="-2"/>
                <w:sz w:val="18"/>
                <w:szCs w:val="18"/>
                <w:shd w:val="nil" w:color="auto" w:fill="auto"/>
                <w:rtl w:val="0"/>
                <w:lang w:val="en-US"/>
              </w:rPr>
              <w:t>12,514.10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9,449.56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r>
    </w:tbl>
    <w:p>
      <w:pPr>
        <w:pStyle w:val="Body Text"/>
        <w:spacing w:before="5"/>
        <w:ind w:left="801" w:hanging="801"/>
        <w:rPr>
          <w:rStyle w:val="Hyperlink.4"/>
          <w:sz w:val="17"/>
          <w:szCs w:val="17"/>
        </w:rPr>
      </w:pPr>
    </w:p>
    <w:p>
      <w:pPr>
        <w:pStyle w:val="Table Paragraph"/>
        <w:jc w:val="right"/>
        <w:sectPr>
          <w:headerReference w:type="default" r:id="rId73"/>
          <w:footerReference w:type="default" r:id="rId74"/>
          <w:pgSz w:w="11920" w:h="16840" w:orient="portrait"/>
          <w:pgMar w:top="1080" w:right="708" w:bottom="1120" w:left="992" w:header="0" w:footer="0"/>
          <w:bidi w:val="0"/>
        </w:sect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7"/>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0"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598"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pacing w:val="-2"/>
                <w:sz w:val="18"/>
                <w:szCs w:val="18"/>
                <w:shd w:val="nil" w:color="auto" w:fill="auto"/>
                <w:rtl w:val="0"/>
                <w:lang w:val="en-US"/>
              </w:rPr>
              <w:t>components consumed</w:t>
            </w:r>
          </w:p>
          <w:p>
            <w:pPr>
              <w:pStyle w:val="Table Paragraph"/>
              <w:bidi w:val="0"/>
              <w:spacing w:line="186" w:lineRule="exact"/>
              <w:ind w:left="59" w:right="0" w:firstLine="0"/>
              <w:jc w:val="left"/>
              <w:rPr>
                <w:rtl w:val="0"/>
              </w:rPr>
            </w:pPr>
            <w:r>
              <w:rPr>
                <w:rStyle w:val="None"/>
                <w:b w:val="1"/>
                <w:bCs w:val="1"/>
                <w:spacing w:val="-2"/>
                <w:sz w:val="18"/>
                <w:szCs w:val="18"/>
                <w:shd w:val="nil" w:color="auto" w:fill="auto"/>
                <w:rtl w:val="0"/>
                <w:lang w:val="en-US"/>
              </w:rPr>
              <w:t>(A+B)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Table Paragraph"/>
        <w:ind w:left="801" w:hanging="801"/>
        <w:rPr>
          <w:rStyle w:val="Hyperlink.4"/>
        </w:rPr>
      </w:pPr>
    </w:p>
    <w:p>
      <w:pPr>
        <w:pStyle w:val="Body Text"/>
        <w:spacing w:before="24"/>
      </w:pPr>
    </w:p>
    <w:p>
      <w:pPr>
        <w:pStyle w:val="Body Text"/>
        <w:ind w:left="796" w:right="20" w:firstLine="0"/>
        <w:jc w:val="both"/>
      </w:pP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inflation,</w:t>
      </w:r>
      <w:r>
        <w:rPr>
          <w:rStyle w:val="None"/>
          <w:spacing w:val="0"/>
          <w:rtl w:val="0"/>
          <w:lang w:val="en-US"/>
        </w:rPr>
        <w:t xml:space="preserve"> </w:t>
      </w:r>
      <w:r>
        <w:rPr>
          <w:rStyle w:val="Hyperlink.4"/>
          <w:rtl w:val="0"/>
          <w:lang w:val="en-US"/>
        </w:rPr>
        <w:t>foreign exchange</w:t>
      </w:r>
      <w:r>
        <w:rPr>
          <w:rStyle w:val="Hyperlink.5"/>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volatility,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policies,</w:t>
      </w:r>
      <w:r>
        <w:rPr>
          <w:rStyle w:val="Hyperlink.5"/>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environmental</w:t>
      </w:r>
      <w:r>
        <w:rPr>
          <w:rStyle w:val="Hyperlink.5"/>
          <w:rtl w:val="0"/>
          <w:lang w:val="en-US"/>
        </w:rPr>
        <w:t xml:space="preserve"> </w:t>
      </w:r>
      <w:r>
        <w:rPr>
          <w:rStyle w:val="Hyperlink.4"/>
          <w:rtl w:val="0"/>
          <w:lang w:val="en-US"/>
        </w:rPr>
        <w:t>regulations.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 below sets forth details of the suppliers from within and outside India and percentage of total expenses towards such suppliers in the period/ Fiscals indicated:</w:t>
      </w:r>
    </w:p>
    <w:p>
      <w:pPr>
        <w:pStyle w:val="Body Text"/>
        <w:spacing w:before="3"/>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80"/>
        <w:gridCol w:w="1234"/>
        <w:gridCol w:w="1235"/>
        <w:gridCol w:w="961"/>
        <w:gridCol w:w="1087"/>
        <w:gridCol w:w="1460"/>
        <w:gridCol w:w="1087"/>
        <w:gridCol w:w="997"/>
        <w:gridCol w:w="1079"/>
      </w:tblGrid>
      <w:tr>
        <w:tblPrEx>
          <w:shd w:val="clear" w:color="auto" w:fill="ced7e7"/>
        </w:tblPrEx>
        <w:trPr>
          <w:trHeight w:val="626"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80"/>
            </w:tcMar>
            <w:vAlign w:val="top"/>
          </w:tcPr>
          <w:p>
            <w:pPr>
              <w:pStyle w:val="Table Paragraph"/>
              <w:spacing w:before="2"/>
              <w:ind w:left="67" w:firstLine="0"/>
            </w:pPr>
            <w:r>
              <w:rPr>
                <w:rStyle w:val="None"/>
                <w:b w:val="1"/>
                <w:bCs w:val="1"/>
                <w:spacing w:val="-2"/>
                <w:sz w:val="18"/>
                <w:szCs w:val="18"/>
                <w:shd w:val="nil" w:color="auto" w:fill="auto"/>
                <w:rtl w:val="0"/>
                <w:lang w:val="en-US"/>
              </w:rPr>
              <w:t>Particulars</w:t>
            </w:r>
          </w:p>
        </w:tc>
        <w:tc>
          <w:tcPr>
            <w:tcW w:type="dxa" w:w="246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1"/>
              <w:bottom w:type="dxa" w:w="80"/>
              <w:right w:type="dxa" w:w="169"/>
            </w:tcMar>
            <w:vAlign w:val="top"/>
          </w:tcPr>
          <w:p>
            <w:pPr>
              <w:pStyle w:val="Table Paragraph"/>
              <w:spacing w:line="206" w:lineRule="exact"/>
              <w:ind w:left="611" w:right="8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9"/>
              <w:bottom w:type="dxa" w:w="80"/>
              <w:right w:type="dxa" w:w="80"/>
            </w:tcMar>
            <w:vAlign w:val="top"/>
          </w:tcPr>
          <w:p>
            <w:pPr>
              <w:pStyle w:val="Table Paragraph"/>
              <w:spacing w:before="2"/>
              <w:ind w:left="5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54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7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01"/>
              <w:bottom w:type="dxa" w:w="80"/>
              <w:right w:type="dxa" w:w="80"/>
            </w:tcMar>
            <w:vAlign w:val="top"/>
          </w:tcPr>
          <w:p>
            <w:pPr>
              <w:pStyle w:val="Table Paragraph"/>
              <w:spacing w:before="2"/>
              <w:ind w:left="52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207" w:lineRule="exact"/>
              <w:ind w:left="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6" w:right="0"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9"/>
              <w:bottom w:type="dxa" w:w="80"/>
              <w:right w:type="dxa" w:w="303"/>
            </w:tcMar>
            <w:vAlign w:val="top"/>
          </w:tcPr>
          <w:p>
            <w:pPr>
              <w:pStyle w:val="Table Paragraph"/>
              <w:ind w:left="229" w:right="223"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 w:right="0"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6" w:right="0" w:firstLine="0"/>
              <w:jc w:val="center"/>
              <w:rPr>
                <w:rtl w:val="0"/>
              </w:rPr>
            </w:pP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0"/>
              <w:bottom w:type="dxa" w:w="80"/>
              <w:right w:type="dxa" w:w="235"/>
            </w:tcMar>
            <w:vAlign w:val="top"/>
          </w:tcPr>
          <w:p>
            <w:pPr>
              <w:pStyle w:val="Table Paragraph"/>
              <w:ind w:left="160" w:right="155"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4" w:right="1"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36"/>
            </w:tcMar>
            <w:vAlign w:val="top"/>
          </w:tcPr>
          <w:p>
            <w:pPr>
              <w:pStyle w:val="Table Paragraph"/>
              <w:ind w:left="159" w:right="156"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96"/>
            </w:tcMar>
            <w:vAlign w:val="top"/>
          </w:tcPr>
          <w:p>
            <w:pPr>
              <w:pStyle w:val="Table Paragraph"/>
              <w:spacing w:line="207" w:lineRule="exact"/>
              <w:ind w:left="16" w:right="1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6" w:right="17"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6" w:right="14" w:firstLine="0"/>
              <w:jc w:val="center"/>
              <w:rPr>
                <w:rtl w:val="0"/>
              </w:rPr>
            </w:pPr>
            <w:r>
              <w:rPr>
                <w:rStyle w:val="None"/>
                <w:b w:val="1"/>
                <w:bCs w:val="1"/>
                <w:spacing w:val="-2"/>
                <w:sz w:val="18"/>
                <w:szCs w:val="18"/>
                <w:shd w:val="nil" w:color="auto" w:fill="auto"/>
                <w:rtl w:val="0"/>
                <w:lang w:val="en-US"/>
              </w:rPr>
              <w:t>million)</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6"/>
              <w:bottom w:type="dxa" w:w="80"/>
              <w:right w:type="dxa" w:w="232"/>
            </w:tcMar>
            <w:vAlign w:val="top"/>
          </w:tcPr>
          <w:p>
            <w:pPr>
              <w:pStyle w:val="Table Paragraph"/>
              <w:ind w:left="156" w:right="152"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r>
      <w:tr>
        <w:tblPrEx>
          <w:shd w:val="clear" w:color="auto" w:fill="ced7e7"/>
        </w:tblPrEx>
        <w:trPr>
          <w:trHeight w:val="83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spacing w:line="206" w:lineRule="exact"/>
              <w:ind w:left="59" w:right="231" w:firstLine="0"/>
            </w:pPr>
            <w:r>
              <w:rPr>
                <w:rStyle w:val="Hyperlink.7"/>
                <w:spacing w:val="-2"/>
                <w:sz w:val="18"/>
                <w:szCs w:val="18"/>
                <w:shd w:val="nil" w:color="auto" w:fill="auto"/>
                <w:rtl w:val="0"/>
                <w:lang w:val="en-US"/>
              </w:rPr>
              <w:t>Domestic suppliers</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2,800.29</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54.97%</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10,671.66</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61.27%</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9,837.40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78.61%</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6,472.40</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68.49%</w:t>
            </w:r>
          </w:p>
        </w:tc>
      </w:tr>
      <w:tr>
        <w:tblPrEx>
          <w:shd w:val="clear" w:color="auto" w:fill="ced7e7"/>
        </w:tblPrEx>
        <w:trPr>
          <w:trHeight w:val="998"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ind w:left="59" w:right="231" w:firstLine="0"/>
              <w:rPr>
                <w:rStyle w:val="None"/>
                <w:sz w:val="18"/>
                <w:szCs w:val="18"/>
                <w:shd w:val="nil" w:color="auto" w:fill="auto"/>
              </w:rPr>
            </w:pPr>
            <w:r>
              <w:rPr>
                <w:rStyle w:val="Hyperlink.7"/>
                <w:spacing w:val="-2"/>
                <w:sz w:val="18"/>
                <w:szCs w:val="18"/>
                <w:shd w:val="nil" w:color="auto" w:fill="auto"/>
                <w:rtl w:val="0"/>
                <w:lang w:val="en-US"/>
              </w:rPr>
              <w:t xml:space="preserve">Suppliers </w:t>
            </w:r>
            <w:r>
              <w:rPr>
                <w:rStyle w:val="None"/>
                <w:spacing w:val="-4"/>
                <w:sz w:val="18"/>
                <w:szCs w:val="18"/>
                <w:shd w:val="nil" w:color="auto" w:fill="auto"/>
                <w:rtl w:val="0"/>
                <w:lang w:val="en-US"/>
              </w:rPr>
              <w:t xml:space="preserve">from </w:t>
            </w:r>
            <w:r>
              <w:rPr>
                <w:rStyle w:val="Hyperlink.7"/>
                <w:spacing w:val="-2"/>
                <w:sz w:val="18"/>
                <w:szCs w:val="18"/>
                <w:shd w:val="nil" w:color="auto" w:fill="auto"/>
                <w:rtl w:val="0"/>
                <w:lang w:val="en-US"/>
              </w:rPr>
              <w:t>outside</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India</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2,294.06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45.03%</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6,746.51</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38.73%</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2,676.70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21.39%</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2,977.16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b w:val="1"/>
                <w:bCs w:val="1"/>
                <w:spacing w:val="-2"/>
                <w:sz w:val="18"/>
                <w:szCs w:val="18"/>
                <w:shd w:val="nil" w:color="auto" w:fill="auto"/>
                <w:rtl w:val="0"/>
                <w:lang w:val="en-US"/>
              </w:rPr>
              <w:t>Total</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5,094.36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b w:val="1"/>
                <w:bCs w:val="1"/>
                <w:spacing w:val="-2"/>
                <w:sz w:val="18"/>
                <w:szCs w:val="18"/>
                <w:shd w:val="nil" w:color="auto" w:fill="auto"/>
                <w:rtl w:val="0"/>
                <w:lang w:val="en-US"/>
              </w:rPr>
              <w:t>17,418.18</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186" w:lineRule="exact"/>
              <w:ind w:right="52"/>
              <w:jc w:val="right"/>
            </w:pPr>
            <w:r>
              <w:rPr>
                <w:rStyle w:val="None"/>
                <w:b w:val="1"/>
                <w:bCs w:val="1"/>
                <w:spacing w:val="-2"/>
                <w:sz w:val="18"/>
                <w:szCs w:val="18"/>
                <w:shd w:val="nil" w:color="auto" w:fill="auto"/>
                <w:rtl w:val="0"/>
                <w:lang w:val="en-US"/>
              </w:rPr>
              <w:t>12,514.10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9,449.56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100.00%</w:t>
            </w:r>
          </w:p>
        </w:tc>
      </w:tr>
    </w:tbl>
    <w:p>
      <w:pPr>
        <w:pStyle w:val="Body Text"/>
        <w:spacing w:before="3"/>
        <w:ind w:left="801" w:hanging="801"/>
        <w:rPr>
          <w:rStyle w:val="Hyperlink.4"/>
          <w:sz w:val="17"/>
          <w:szCs w:val="17"/>
        </w:rPr>
      </w:pPr>
    </w:p>
    <w:p>
      <w:pPr>
        <w:pStyle w:val="Body Text"/>
        <w:spacing w:before="3"/>
      </w:pPr>
    </w:p>
    <w:p>
      <w:pPr>
        <w:pStyle w:val="Body Text"/>
        <w:ind w:left="796" w:right="8"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Gujarat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UAE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 2025, and Fiscals 2025, 2024, and 2023:</w:t>
      </w:r>
    </w:p>
    <w:p>
      <w:pPr>
        <w:pStyle w:val="Body Text"/>
        <w:spacing w:before="4"/>
        <w:rPr>
          <w:rStyle w:val="Hyperlink.4"/>
          <w:sz w:val="17"/>
          <w:szCs w:val="17"/>
        </w:rPr>
      </w:pPr>
    </w:p>
    <w:tbl>
      <w:tblPr>
        <w:tblW w:w="9365" w:type="dxa"/>
        <w:jc w:val="left"/>
        <w:tblInd w:w="91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8"/>
        <w:gridCol w:w="1047"/>
        <w:gridCol w:w="1214"/>
        <w:gridCol w:w="878"/>
        <w:gridCol w:w="1247"/>
        <w:gridCol w:w="844"/>
        <w:gridCol w:w="1281"/>
        <w:gridCol w:w="810"/>
        <w:gridCol w:w="1046"/>
      </w:tblGrid>
      <w:tr>
        <w:tblPrEx>
          <w:shd w:val="clear" w:color="auto" w:fill="ced7e7"/>
        </w:tblPrEx>
        <w:trPr>
          <w:trHeight w:val="631" w:hRule="atLeast"/>
        </w:trPr>
        <w:tc>
          <w:tcPr>
            <w:tcW w:type="dxa" w:w="9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9"/>
              <w:bottom w:type="dxa" w:w="80"/>
              <w:right w:type="dxa" w:w="80"/>
            </w:tcMar>
            <w:vAlign w:val="top"/>
          </w:tcPr>
          <w:p>
            <w:pPr>
              <w:pStyle w:val="Table Paragraph"/>
              <w:spacing w:line="207" w:lineRule="exact"/>
              <w:ind w:left="69" w:firstLine="0"/>
            </w:pPr>
            <w:r>
              <w:rPr>
                <w:rStyle w:val="None"/>
                <w:b w:val="1"/>
                <w:bCs w:val="1"/>
                <w:spacing w:val="-2"/>
                <w:sz w:val="18"/>
                <w:szCs w:val="18"/>
                <w:shd w:val="nil" w:color="auto" w:fill="auto"/>
                <w:rtl w:val="0"/>
                <w:lang w:val="en-US"/>
              </w:rPr>
              <w:t>Particulars</w:t>
            </w:r>
          </w:p>
        </w:tc>
        <w:tc>
          <w:tcPr>
            <w:tcW w:type="dxa" w:w="226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7"/>
              <w:bottom w:type="dxa" w:w="80"/>
              <w:right w:type="dxa" w:w="164"/>
            </w:tcMar>
            <w:vAlign w:val="top"/>
          </w:tcPr>
          <w:p>
            <w:pPr>
              <w:pStyle w:val="Table Paragraph"/>
              <w:spacing w:line="208" w:lineRule="exact"/>
              <w:ind w:left="607" w:right="84"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6"/>
              <w:bottom w:type="dxa" w:w="80"/>
              <w:right w:type="dxa" w:w="80"/>
            </w:tcMar>
            <w:vAlign w:val="top"/>
          </w:tcPr>
          <w:p>
            <w:pPr>
              <w:pStyle w:val="Table Paragraph"/>
              <w:spacing w:line="207" w:lineRule="exact"/>
              <w:ind w:left="63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7" w:lineRule="exact"/>
              <w:ind w:left="6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85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5"/>
              <w:bottom w:type="dxa" w:w="80"/>
              <w:right w:type="dxa" w:w="80"/>
            </w:tcMar>
            <w:vAlign w:val="top"/>
          </w:tcPr>
          <w:p>
            <w:pPr>
              <w:pStyle w:val="Table Paragraph"/>
              <w:spacing w:line="207" w:lineRule="exact"/>
              <w:ind w:left="5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784" w:hRule="atLeast"/>
        </w:trPr>
        <w:tc>
          <w:tcPr>
            <w:tcW w:type="dxa" w:w="9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28"/>
            </w:tcMar>
            <w:vAlign w:val="top"/>
          </w:tcPr>
          <w:p>
            <w:pPr>
              <w:pStyle w:val="Table Paragraph"/>
              <w:ind w:left="159" w:right="148"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
              <w:bottom w:type="dxa" w:w="80"/>
              <w:right w:type="dxa" w:w="148"/>
            </w:tcMar>
            <w:vAlign w:val="top"/>
          </w:tcPr>
          <w:p>
            <w:pPr>
              <w:pStyle w:val="Table Paragraph"/>
              <w:ind w:left="76" w:right="68"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5"/>
              <w:bottom w:type="dxa" w:w="80"/>
              <w:right w:type="dxa" w:w="143"/>
            </w:tcMar>
            <w:vAlign w:val="top"/>
          </w:tcPr>
          <w:p>
            <w:pPr>
              <w:pStyle w:val="Table Paragraph"/>
              <w:ind w:left="75" w:right="6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7"/>
              <w:bottom w:type="dxa" w:w="80"/>
              <w:right w:type="dxa" w:w="104"/>
            </w:tcMar>
            <w:vAlign w:val="top"/>
          </w:tcPr>
          <w:p>
            <w:pPr>
              <w:pStyle w:val="Table Paragraph"/>
              <w:ind w:left="37" w:right="24"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24"/>
            </w:tcMar>
            <w:vAlign w:val="top"/>
          </w:tcPr>
          <w:p>
            <w:pPr>
              <w:pStyle w:val="Table Paragraph"/>
              <w:ind w:left="60" w:right="4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0"/>
            </w:tcMar>
            <w:vAlign w:val="top"/>
          </w:tcPr>
          <w:p>
            <w:pPr>
              <w:pStyle w:val="Table Paragraph"/>
              <w:ind w:left="56" w:right="40"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6"/>
              <w:bottom w:type="dxa" w:w="80"/>
              <w:right w:type="dxa" w:w="104"/>
            </w:tcMar>
            <w:vAlign w:val="top"/>
          </w:tcPr>
          <w:p>
            <w:pPr>
              <w:pStyle w:val="Table Paragraph"/>
              <w:ind w:left="46" w:right="2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24"/>
            </w:tcMar>
            <w:vAlign w:val="top"/>
          </w:tcPr>
          <w:p>
            <w:pPr>
              <w:pStyle w:val="Table Paragraph"/>
              <w:ind w:left="67" w:right="44"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64" w:right="44" w:firstLine="0"/>
              <w:jc w:val="center"/>
              <w:rPr>
                <w:rtl w:val="0"/>
              </w:rPr>
            </w:pPr>
            <w:r>
              <w:rPr>
                <w:rStyle w:val="None"/>
                <w:b w:val="1"/>
                <w:bCs w:val="1"/>
                <w:spacing w:val="-2"/>
                <w:sz w:val="18"/>
                <w:szCs w:val="18"/>
                <w:shd w:val="nil" w:color="auto" w:fill="auto"/>
                <w:rtl w:val="0"/>
                <w:lang w:val="en-US"/>
              </w:rPr>
              <w:t>purchased</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Gujarat</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225.95</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4.41%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before="2" w:line="186" w:lineRule="exact"/>
              <w:ind w:left="143" w:firstLine="0"/>
              <w:jc w:val="center"/>
            </w:pPr>
            <w:r>
              <w:rPr>
                <w:rStyle w:val="Hyperlink.7"/>
                <w:spacing w:val="-2"/>
                <w:sz w:val="18"/>
                <w:szCs w:val="18"/>
                <w:shd w:val="nil" w:color="auto" w:fill="auto"/>
                <w:rtl w:val="0"/>
                <w:lang w:val="en-US"/>
              </w:rPr>
              <w:t>8,698.99</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48.88%</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before="2" w:line="186" w:lineRule="exact"/>
              <w:ind w:left="114" w:firstLine="0"/>
              <w:jc w:val="center"/>
            </w:pPr>
            <w:r>
              <w:rPr>
                <w:rStyle w:val="Hyperlink.7"/>
                <w:spacing w:val="-2"/>
                <w:sz w:val="18"/>
                <w:szCs w:val="18"/>
                <w:shd w:val="nil" w:color="auto" w:fill="auto"/>
                <w:rtl w:val="0"/>
                <w:lang w:val="en-US"/>
              </w:rPr>
              <w:t>7,578.49</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60.37%</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Hyperlink.7"/>
                <w:spacing w:val="-2"/>
                <w:sz w:val="18"/>
                <w:szCs w:val="18"/>
                <w:shd w:val="nil" w:color="auto" w:fill="auto"/>
                <w:rtl w:val="0"/>
                <w:lang w:val="en-US"/>
              </w:rPr>
              <w:t>2,977.48</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before="2" w:line="186" w:lineRule="exact"/>
              <w:ind w:right="38"/>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UAE</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2,119.68</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41.41%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line="186" w:lineRule="exact"/>
              <w:ind w:left="143" w:firstLine="0"/>
              <w:jc w:val="center"/>
            </w:pPr>
            <w:r>
              <w:rPr>
                <w:rStyle w:val="Hyperlink.7"/>
                <w:spacing w:val="-2"/>
                <w:sz w:val="18"/>
                <w:szCs w:val="18"/>
                <w:shd w:val="nil" w:color="auto" w:fill="auto"/>
                <w:rtl w:val="0"/>
                <w:lang w:val="en-US"/>
              </w:rPr>
              <w:t>6,856.58</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38.52%</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6" w:lineRule="exact"/>
              <w:ind w:left="114" w:firstLine="0"/>
              <w:jc w:val="center"/>
            </w:pPr>
            <w:r>
              <w:rPr>
                <w:rStyle w:val="Hyperlink.7"/>
                <w:spacing w:val="-2"/>
                <w:sz w:val="18"/>
                <w:szCs w:val="18"/>
                <w:shd w:val="nil" w:color="auto" w:fill="auto"/>
                <w:rtl w:val="0"/>
                <w:lang w:val="en-US"/>
              </w:rPr>
              <w:t>2,488.83</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19.83%</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Hyperlink.7"/>
                <w:spacing w:val="-2"/>
                <w:sz w:val="18"/>
                <w:szCs w:val="18"/>
                <w:shd w:val="nil" w:color="auto" w:fill="auto"/>
                <w:rtl w:val="0"/>
                <w:lang w:val="en-US"/>
              </w:rPr>
              <w:t>2,970.67</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line="186" w:lineRule="exact"/>
              <w:ind w:right="38"/>
              <w:jc w:val="right"/>
            </w:pPr>
            <w:r>
              <w:rPr>
                <w:rStyle w:val="Hyperlink.7"/>
                <w:spacing w:val="-2"/>
                <w:sz w:val="18"/>
                <w:szCs w:val="18"/>
                <w:shd w:val="nil" w:color="auto" w:fill="auto"/>
                <w:rtl w:val="0"/>
                <w:lang w:val="en-US"/>
              </w:rPr>
              <w:t>31.44%</w:t>
            </w:r>
          </w:p>
        </w:tc>
      </w:tr>
      <w:tr>
        <w:tblPrEx>
          <w:shd w:val="clear" w:color="auto" w:fill="ced7e7"/>
        </w:tblPrEx>
        <w:trPr>
          <w:trHeight w:val="387"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Total</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2,345.63</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45.82%</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5"/>
              <w:bottom w:type="dxa" w:w="80"/>
              <w:right w:type="dxa" w:w="105"/>
            </w:tcMar>
            <w:vAlign w:val="top"/>
          </w:tcPr>
          <w:p>
            <w:pPr>
              <w:pStyle w:val="Table Paragraph"/>
              <w:spacing w:line="188" w:lineRule="exact"/>
              <w:ind w:left="75" w:right="25" w:firstLine="0"/>
              <w:jc w:val="center"/>
            </w:pPr>
            <w:r>
              <w:rPr>
                <w:rStyle w:val="None"/>
                <w:b w:val="1"/>
                <w:bCs w:val="1"/>
                <w:spacing w:val="-2"/>
                <w:sz w:val="18"/>
                <w:szCs w:val="18"/>
                <w:shd w:val="nil" w:color="auto" w:fill="auto"/>
                <w:rtl w:val="0"/>
                <w:lang w:val="en-US"/>
              </w:rPr>
              <w:t>15,555.57</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87.40%</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0"/>
              <w:bottom w:type="dxa" w:w="80"/>
              <w:right w:type="dxa" w:w="80"/>
            </w:tcMar>
            <w:vAlign w:val="top"/>
          </w:tcPr>
          <w:p>
            <w:pPr>
              <w:pStyle w:val="Table Paragraph"/>
              <w:spacing w:line="188" w:lineRule="exact"/>
              <w:ind w:left="20" w:firstLine="0"/>
              <w:jc w:val="center"/>
            </w:pPr>
            <w:r>
              <w:rPr>
                <w:rStyle w:val="None"/>
                <w:b w:val="1"/>
                <w:bCs w:val="1"/>
                <w:spacing w:val="-2"/>
                <w:sz w:val="18"/>
                <w:szCs w:val="18"/>
                <w:shd w:val="nil" w:color="auto" w:fill="auto"/>
                <w:rtl w:val="0"/>
                <w:lang w:val="en-US"/>
              </w:rPr>
              <w:t>10,067.32</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80.20%</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8" w:lineRule="exact"/>
              <w:ind w:right="39"/>
              <w:jc w:val="right"/>
            </w:pPr>
            <w:r>
              <w:rPr>
                <w:rStyle w:val="None"/>
                <w:b w:val="1"/>
                <w:bCs w:val="1"/>
                <w:spacing w:val="-2"/>
                <w:sz w:val="18"/>
                <w:szCs w:val="18"/>
                <w:shd w:val="nil" w:color="auto" w:fill="auto"/>
                <w:rtl w:val="0"/>
                <w:lang w:val="en-US"/>
              </w:rPr>
              <w:t>5,948.15</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b w:val="1"/>
                <w:bCs w:val="1"/>
                <w:spacing w:val="-2"/>
                <w:sz w:val="18"/>
                <w:szCs w:val="18"/>
                <w:shd w:val="nil" w:color="auto" w:fill="auto"/>
                <w:rtl w:val="0"/>
                <w:lang w:val="en-US"/>
              </w:rPr>
              <w:t>62.95%</w:t>
            </w:r>
          </w:p>
        </w:tc>
      </w:tr>
    </w:tbl>
    <w:p>
      <w:pPr>
        <w:pStyle w:val="Body Text"/>
        <w:spacing w:before="4"/>
        <w:ind w:left="804" w:hanging="804"/>
        <w:rPr>
          <w:rStyle w:val="Hyperlink.4"/>
          <w:sz w:val="17"/>
          <w:szCs w:val="17"/>
        </w:rPr>
      </w:pPr>
    </w:p>
    <w:p>
      <w:pPr>
        <w:pStyle w:val="Body Text"/>
        <w:spacing w:before="3"/>
      </w:pPr>
    </w:p>
    <w:p>
      <w:pPr>
        <w:pStyle w:val="Body Text"/>
        <w:spacing w:before="1"/>
        <w:ind w:left="796" w:right="7" w:firstLine="0"/>
        <w:jc w:val="both"/>
      </w:pPr>
      <w:r>
        <w:rPr>
          <w:rStyle w:val="Hyperlink.4"/>
          <w:rtl w:val="0"/>
          <w:lang w:val="en-US"/>
        </w:rPr>
        <w:t>During</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last</w:t>
      </w:r>
      <w:r>
        <w:rPr>
          <w:rStyle w:val="None"/>
          <w:spacing w:val="0"/>
          <w:rtl w:val="0"/>
          <w:lang w:val="en-US"/>
        </w:rPr>
        <w:t xml:space="preserve"> </w:t>
      </w:r>
      <w:r>
        <w:rPr>
          <w:rStyle w:val="Hyperlink.4"/>
          <w:rtl w:val="0"/>
          <w:lang w:val="en-US"/>
        </w:rPr>
        <w:t>three</w:t>
      </w:r>
      <w:r>
        <w:rPr>
          <w:rStyle w:val="Hyperlink.5"/>
          <w:rtl w:val="0"/>
          <w:lang w:val="en-US"/>
        </w:rPr>
        <w:t xml:space="preserve"> </w:t>
      </w:r>
      <w:r>
        <w:rPr>
          <w:rStyle w:val="Hyperlink.4"/>
          <w:rtl w:val="0"/>
          <w:lang w:val="en-US"/>
        </w:rPr>
        <w:t>Fiscals,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compounded</w:t>
      </w:r>
      <w:r>
        <w:rPr>
          <w:rStyle w:val="None"/>
          <w:spacing w:val="0"/>
          <w:rtl w:val="0"/>
          <w:lang w:val="en-US"/>
        </w:rPr>
        <w:t xml:space="preserve"> </w:t>
      </w:r>
      <w:r>
        <w:rPr>
          <w:rStyle w:val="Hyperlink.4"/>
          <w:rtl w:val="0"/>
          <w:lang w:val="en-US"/>
        </w:rPr>
        <w:t>annual</w:t>
      </w:r>
      <w:r>
        <w:rPr>
          <w:rStyle w:val="Hyperlink.5"/>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rate (CAGR)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0.5%,</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leading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t>
      </w:r>
      <w:r>
        <w:rPr>
          <w:rStyle w:val="None"/>
          <w:i w:val="1"/>
          <w:iCs w:val="1"/>
          <w:rtl w:val="0"/>
          <w:lang w:val="en-US"/>
        </w:rPr>
        <w:t>Source: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 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shortfall in</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impair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competitiveness, and negatively impact our business operations, financial condition, cash flows and results of operations.</w:t>
      </w:r>
    </w:p>
    <w:p>
      <w:pPr>
        <w:pStyle w:val="Heading 4"/>
        <w:numPr>
          <w:ilvl w:val="0"/>
          <w:numId w:val="25"/>
        </w:numPr>
        <w:ind w:right="12"/>
        <w:rPr>
          <w:lang w:val="en-US"/>
        </w:rPr>
      </w:pPr>
      <w:r>
        <w:rPr>
          <w:rStyle w:val="Hyperlink.4"/>
          <w:rtl w:val="0"/>
          <w:lang w:val="en-US"/>
        </w:rPr>
        <w:t xml:space="preserve">A significant portion of our revenue from operations i.e. </w:t>
      </w:r>
      <w:r>
        <w:rPr>
          <w:rStyle w:val="None"/>
          <w:sz w:val="18"/>
          <w:szCs w:val="18"/>
          <w:rtl w:val="0"/>
          <w:lang w:val="en-US"/>
        </w:rPr>
        <w:t>71.73%</w:t>
      </w:r>
      <w:r>
        <w:rPr>
          <w:rStyle w:val="Hyperlink.4"/>
          <w:rtl w:val="0"/>
          <w:lang w:val="en-US"/>
        </w:rPr>
        <w:t xml:space="preserve">, </w:t>
      </w:r>
      <w:r>
        <w:rPr>
          <w:rStyle w:val="None"/>
          <w:sz w:val="18"/>
          <w:szCs w:val="18"/>
          <w:rtl w:val="0"/>
          <w:lang w:val="en-US"/>
        </w:rPr>
        <w:t>74.79%</w:t>
      </w:r>
      <w:r>
        <w:rPr>
          <w:rStyle w:val="Hyperlink.4"/>
          <w:rtl w:val="0"/>
          <w:lang w:val="en-US"/>
        </w:rPr>
        <w:t>, 75.17% and 79.08% of our operating revenue for the three-month period ended June 30, 2025 and Fiscals 2025, 2024 and 2023, respectively is attributable to the power sector (generation, transmission and distribution) industry (</w:t>
      </w:r>
      <w:r>
        <w:rPr>
          <w:rStyle w:val="Hyperlink.4"/>
          <w:rtl w:val="0"/>
          <w:lang w:val="en-US"/>
        </w:rPr>
        <w:t>“</w:t>
      </w:r>
      <w:r>
        <w:rPr>
          <w:rStyle w:val="Hyperlink.4"/>
          <w:rtl w:val="0"/>
          <w:lang w:val="en-US"/>
        </w:rPr>
        <w:t>Power Sector</w:t>
      </w:r>
      <w:r>
        <w:rPr>
          <w:rStyle w:val="Hyperlink.4"/>
          <w:rtl w:val="0"/>
          <w:lang w:val="en-US"/>
        </w:rPr>
        <w:t>”</w:t>
      </w:r>
      <w:r>
        <w:rPr>
          <w:rStyle w:val="Hyperlink.4"/>
          <w:rtl w:val="0"/>
          <w:lang w:val="en-US"/>
        </w:rPr>
        <w:t>). Any 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coupled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reduced</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industries that we operate in, could adversely affect our business, results of operations and financial condition.</w:t>
      </w:r>
    </w:p>
    <w:p>
      <w:pPr>
        <w:pStyle w:val="Body Text"/>
        <w:spacing w:before="198"/>
        <w:ind w:left="808" w:right="20" w:firstLine="0"/>
        <w:jc w:val="both"/>
      </w:pPr>
      <w:r>
        <w:rPr>
          <w:rStyle w:val="Hyperlink.4"/>
          <w:rtl w:val="0"/>
          <w:lang w:val="en-US"/>
        </w:rPr>
        <w:t>We are dependent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from the</w:t>
      </w:r>
      <w:r>
        <w:rPr>
          <w:rStyle w:val="Hyperlink.5"/>
          <w:rtl w:val="0"/>
          <w:lang w:val="en-US"/>
        </w:rPr>
        <w:t xml:space="preserve"> </w:t>
      </w:r>
      <w:r>
        <w:rPr>
          <w:rStyle w:val="Hyperlink.4"/>
          <w:rtl w:val="0"/>
          <w:lang w:val="en-US"/>
        </w:rPr>
        <w:t>Power Sector</w:t>
      </w:r>
      <w:r>
        <w:rPr>
          <w:rStyle w:val="None"/>
          <w:spacing w:val="0"/>
          <w:rtl w:val="0"/>
          <w:lang w:val="en-US"/>
        </w:rPr>
        <w:t xml:space="preserve"> </w:t>
      </w:r>
      <w:r>
        <w:rPr>
          <w:rStyle w:val="Hyperlink.4"/>
          <w:rtl w:val="0"/>
          <w:lang w:val="en-US"/>
        </w:rPr>
        <w:t>for a</w:t>
      </w:r>
      <w:r>
        <w:rPr>
          <w:rStyle w:val="Hyperlink.5"/>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 of our</w:t>
      </w:r>
      <w:r>
        <w:rPr>
          <w:rStyle w:val="Hyperlink.5"/>
          <w:rtl w:val="0"/>
          <w:lang w:val="en-US"/>
        </w:rPr>
        <w:t xml:space="preserve"> </w:t>
      </w:r>
      <w:r>
        <w:rPr>
          <w:rStyle w:val="Hyperlink.4"/>
          <w:rtl w:val="0"/>
          <w:lang w:val="en-US"/>
        </w:rPr>
        <w:t>operating revenue.</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 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cater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5"/>
        <w:rPr>
          <w:rStyle w:val="Hyperlink.4"/>
          <w:sz w:val="17"/>
          <w:szCs w:val="17"/>
        </w:r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31"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8"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051"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198"/>
            </w:tcMar>
            <w:vAlign w:val="top"/>
          </w:tcPr>
          <w:p>
            <w:pPr>
              <w:pStyle w:val="Table Paragraph"/>
              <w:ind w:left="270" w:right="118" w:hanging="142"/>
              <w:rPr>
                <w:rStyle w:val="None"/>
                <w:b w:val="1"/>
                <w:bCs w:val="1"/>
                <w:sz w:val="18"/>
                <w:szCs w:val="18"/>
                <w:shd w:val="nil" w:color="auto" w:fill="auto"/>
              </w:rP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p>
          <w:p>
            <w:pPr>
              <w:pStyle w:val="Table Paragraph"/>
              <w:bidi w:val="0"/>
              <w:spacing w:line="186" w:lineRule="exact"/>
              <w:ind w:left="145" w:right="0" w:firstLine="0"/>
              <w:jc w:val="left"/>
              <w:rPr>
                <w:rtl w:val="0"/>
              </w:rPr>
            </w:pP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r>
      <w:tr>
        <w:tblPrEx>
          <w:shd w:val="clear" w:color="auto" w:fill="ced7e7"/>
        </w:tblPrEx>
        <w:trPr>
          <w:trHeight w:val="832"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453"/>
            </w:tcMar>
            <w:vAlign w:val="top"/>
          </w:tcPr>
          <w:p>
            <w:pPr>
              <w:pStyle w:val="Table Paragraph"/>
              <w:spacing w:line="206" w:lineRule="exact"/>
              <w:ind w:left="59" w:right="373" w:firstLine="0"/>
            </w:pPr>
            <w:r>
              <w:rPr>
                <w:rStyle w:val="Hyperlink.7"/>
                <w:spacing w:val="-2"/>
                <w:sz w:val="18"/>
                <w:szCs w:val="18"/>
                <w:shd w:val="nil" w:color="auto" w:fill="auto"/>
                <w:rtl w:val="0"/>
                <w:lang w:val="en-US"/>
              </w:rPr>
              <w:t>Power Sector</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Hyperlink.7"/>
                <w:spacing w:val="-2"/>
                <w:sz w:val="18"/>
                <w:szCs w:val="18"/>
                <w:shd w:val="nil" w:color="auto" w:fill="auto"/>
                <w:rtl w:val="0"/>
                <w:lang w:val="en-US"/>
              </w:rPr>
              <w:t>3,798.10</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0"/>
            </w:tcMar>
            <w:vAlign w:val="top"/>
          </w:tcPr>
          <w:p>
            <w:pPr>
              <w:pStyle w:val="Table Paragraph"/>
              <w:ind w:left="148" w:firstLine="0"/>
              <w:jc w:val="center"/>
            </w:pPr>
            <w:r>
              <w:rPr>
                <w:rStyle w:val="Hyperlink.7"/>
                <w:spacing w:val="-2"/>
                <w:sz w:val="18"/>
                <w:szCs w:val="18"/>
                <w:shd w:val="nil" w:color="auto" w:fill="auto"/>
                <w:rtl w:val="0"/>
                <w:lang w:val="en-US"/>
              </w:rPr>
              <w:t>13,502.66</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74.79%</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ind w:left="152" w:firstLine="0"/>
              <w:jc w:val="center"/>
            </w:pPr>
            <w:r>
              <w:rPr>
                <w:rStyle w:val="Hyperlink.7"/>
                <w:spacing w:val="-2"/>
                <w:sz w:val="18"/>
                <w:szCs w:val="18"/>
                <w:shd w:val="nil" w:color="auto" w:fill="auto"/>
                <w:rtl w:val="0"/>
                <w:lang w:val="en-US"/>
              </w:rPr>
              <w:t>9,642.92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75.17%</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Hyperlink.7"/>
                <w:spacing w:val="-2"/>
                <w:sz w:val="18"/>
                <w:szCs w:val="18"/>
                <w:shd w:val="nil" w:color="auto" w:fill="auto"/>
                <w:rtl w:val="0"/>
                <w:lang w:val="en-US"/>
              </w:rPr>
              <w:t>7,652.26</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79.08%</w:t>
            </w:r>
          </w:p>
        </w:tc>
      </w:tr>
      <w:tr>
        <w:tblPrEx>
          <w:shd w:val="clear" w:color="auto" w:fill="ced7e7"/>
        </w:tblPrEx>
        <w:trPr>
          <w:trHeight w:val="384"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7"/>
                <w:spacing w:val="-2"/>
                <w:sz w:val="18"/>
                <w:szCs w:val="18"/>
                <w:shd w:val="nil" w:color="auto" w:fill="auto"/>
                <w:rtl w:val="0"/>
                <w:lang w:val="en-US"/>
              </w:rPr>
              <w:t>Others</w:t>
            </w:r>
            <w:r>
              <w:rPr>
                <w:rStyle w:val="None"/>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1,496.93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before="2" w:line="186" w:lineRule="exact"/>
              <w:ind w:left="239" w:firstLine="0"/>
              <w:jc w:val="center"/>
            </w:pPr>
            <w:r>
              <w:rPr>
                <w:rStyle w:val="Hyperlink.7"/>
                <w:spacing w:val="-2"/>
                <w:sz w:val="18"/>
                <w:szCs w:val="18"/>
                <w:shd w:val="nil" w:color="auto" w:fill="auto"/>
                <w:rtl w:val="0"/>
                <w:lang w:val="en-US"/>
              </w:rPr>
              <w:t>4,550.79</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25.21%</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spacing w:before="2" w:line="186" w:lineRule="exact"/>
              <w:ind w:left="152" w:firstLine="0"/>
              <w:jc w:val="center"/>
            </w:pPr>
            <w:r>
              <w:rPr>
                <w:rStyle w:val="Hyperlink.7"/>
                <w:spacing w:val="-2"/>
                <w:sz w:val="18"/>
                <w:szCs w:val="18"/>
                <w:shd w:val="nil" w:color="auto" w:fill="auto"/>
                <w:rtl w:val="0"/>
                <w:lang w:val="en-US"/>
              </w:rPr>
              <w:t>3,185.92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24.83%</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Hyperlink.7"/>
                <w:spacing w:val="-2"/>
                <w:sz w:val="18"/>
                <w:szCs w:val="18"/>
                <w:shd w:val="nil" w:color="auto" w:fill="auto"/>
                <w:rtl w:val="0"/>
                <w:lang w:val="en-US"/>
              </w:rPr>
              <w:t>2,023.98</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20.92%</w:t>
            </w:r>
          </w:p>
        </w:tc>
      </w:tr>
    </w:tbl>
    <w:p>
      <w:pPr>
        <w:pStyle w:val="Body Text"/>
        <w:spacing w:before="5"/>
        <w:ind w:left="801" w:hanging="801"/>
        <w:rPr>
          <w:rStyle w:val="Hyperlink.4"/>
          <w:sz w:val="17"/>
          <w:szCs w:val="17"/>
        </w:rPr>
      </w:pPr>
    </w:p>
    <w:p>
      <w:pPr>
        <w:pStyle w:val="Table Paragraph"/>
        <w:spacing w:line="186" w:lineRule="exact"/>
        <w:jc w:val="right"/>
        <w:sectPr>
          <w:headerReference w:type="default" r:id="rId75"/>
          <w:footerReference w:type="default" r:id="rId76"/>
          <w:pgSz w:w="11920" w:h="16840" w:orient="portrait"/>
          <w:pgMar w:top="114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26"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6"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207" w:lineRule="exact"/>
              <w:ind w:left="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line="206" w:lineRule="exact"/>
              <w:ind w:left="145" w:right="135" w:hanging="6"/>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387"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0"/>
              <w:bottom w:type="dxa" w:w="80"/>
              <w:right w:type="dxa" w:w="80"/>
            </w:tcMar>
            <w:vAlign w:val="top"/>
          </w:tcPr>
          <w:p>
            <w:pPr>
              <w:pStyle w:val="Table Paragraph"/>
              <w:spacing w:line="188" w:lineRule="exact"/>
              <w:ind w:left="460" w:firstLine="0"/>
            </w:pPr>
            <w:r>
              <w:rPr>
                <w:rStyle w:val="None"/>
                <w:b w:val="1"/>
                <w:bCs w:val="1"/>
                <w:spacing w:val="-2"/>
                <w:sz w:val="18"/>
                <w:szCs w:val="18"/>
                <w:shd w:val="nil" w:color="auto" w:fill="auto"/>
                <w:rtl w:val="0"/>
                <w:lang w:val="en-US"/>
              </w:rPr>
              <w:t>5,295.03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78"/>
              <w:bottom w:type="dxa" w:w="80"/>
              <w:right w:type="dxa" w:w="80"/>
            </w:tcMar>
            <w:vAlign w:val="top"/>
          </w:tcPr>
          <w:p>
            <w:pPr>
              <w:pStyle w:val="Table Paragraph"/>
              <w:spacing w:line="188" w:lineRule="exact"/>
              <w:ind w:left="198" w:firstLine="0"/>
            </w:pPr>
            <w:r>
              <w:rPr>
                <w:rStyle w:val="None"/>
                <w:b w:val="1"/>
                <w:bCs w:val="1"/>
                <w:spacing w:val="-2"/>
                <w:sz w:val="18"/>
                <w:szCs w:val="18"/>
                <w:shd w:val="nil" w:color="auto" w:fill="auto"/>
                <w:rtl w:val="0"/>
                <w:lang w:val="en-US"/>
              </w:rPr>
              <w:t>18,053.45</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8" w:lineRule="exact"/>
              <w:ind w:left="114" w:firstLine="0"/>
            </w:pPr>
            <w:r>
              <w:rPr>
                <w:rStyle w:val="None"/>
                <w:b w:val="1"/>
                <w:bCs w:val="1"/>
                <w:spacing w:val="-2"/>
                <w:sz w:val="18"/>
                <w:szCs w:val="18"/>
                <w:shd w:val="nil" w:color="auto" w:fill="auto"/>
                <w:rtl w:val="0"/>
                <w:lang w:val="en-US"/>
              </w:rPr>
              <w:t>12,828.84</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4"/>
              <w:bottom w:type="dxa" w:w="80"/>
              <w:right w:type="dxa" w:w="80"/>
            </w:tcMar>
            <w:vAlign w:val="top"/>
          </w:tcPr>
          <w:p>
            <w:pPr>
              <w:pStyle w:val="Table Paragraph"/>
              <w:spacing w:line="188" w:lineRule="exact"/>
              <w:ind w:left="374" w:firstLine="0"/>
            </w:pPr>
            <w:r>
              <w:rPr>
                <w:rStyle w:val="None"/>
                <w:b w:val="1"/>
                <w:bCs w:val="1"/>
                <w:spacing w:val="-2"/>
                <w:sz w:val="18"/>
                <w:szCs w:val="18"/>
                <w:shd w:val="nil" w:color="auto" w:fill="auto"/>
                <w:rtl w:val="0"/>
                <w:lang w:val="en-US"/>
              </w:rPr>
              <w:t>9,676.24</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5"/>
              <w:bottom w:type="dxa" w:w="80"/>
              <w:right w:type="dxa" w:w="80"/>
            </w:tcMar>
            <w:vAlign w:val="top"/>
          </w:tcPr>
          <w:p>
            <w:pPr>
              <w:pStyle w:val="Table Paragraph"/>
              <w:spacing w:line="188" w:lineRule="exact"/>
              <w:ind w:left="365" w:firstLine="0"/>
            </w:pPr>
            <w:r>
              <w:rPr>
                <w:rStyle w:val="None"/>
                <w:b w:val="1"/>
                <w:bCs w:val="1"/>
                <w:spacing w:val="-2"/>
                <w:sz w:val="18"/>
                <w:szCs w:val="18"/>
                <w:shd w:val="nil" w:color="auto" w:fill="auto"/>
                <w:rtl w:val="0"/>
                <w:lang w:val="en-US"/>
              </w:rPr>
              <w:t>100.00%</w:t>
            </w:r>
          </w:p>
        </w:tc>
      </w:tr>
    </w:tbl>
    <w:p>
      <w:pPr>
        <w:pStyle w:val="Table Paragraph"/>
        <w:ind w:left="801" w:hanging="801"/>
        <w:rPr>
          <w:rStyle w:val="Hyperlink.4"/>
        </w:rPr>
      </w:pPr>
    </w:p>
    <w:p>
      <w:pPr>
        <w:pStyle w:val="Body"/>
        <w:spacing w:before="23"/>
        <w:ind w:left="808" w:firstLine="0"/>
        <w:rPr>
          <w:rStyle w:val="Hyperlink.8"/>
        </w:rPr>
      </w:pPr>
      <w:r>
        <w:rPr>
          <w:rStyle w:val="None"/>
          <w:sz w:val="16"/>
          <w:szCs w:val="16"/>
          <w:vertAlign w:val="superscript"/>
          <w:rtl w:val="0"/>
        </w:rPr>
        <w:t>*</w:t>
      </w:r>
      <w:r>
        <w:rPr>
          <w:rStyle w:val="None"/>
          <w:spacing w:val="-6"/>
          <w:sz w:val="16"/>
          <w:szCs w:val="16"/>
          <w:vertAlign w:val="baseline"/>
          <w:rtl w:val="0"/>
        </w:rPr>
        <w:t xml:space="preserve"> </w:t>
      </w:r>
      <w:r>
        <w:rPr>
          <w:rStyle w:val="None"/>
          <w:i w:val="1"/>
          <w:iCs w:val="1"/>
          <w:sz w:val="16"/>
          <w:szCs w:val="16"/>
          <w:vertAlign w:val="baseline"/>
          <w:rtl w:val="0"/>
          <w:lang w:val="en-US"/>
        </w:rPr>
        <w:t>Others</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industrials,</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automotives</w:t>
      </w:r>
      <w:r>
        <w:rPr>
          <w:rStyle w:val="None"/>
          <w:i w:val="1"/>
          <w:iCs w:val="1"/>
          <w:spacing w:val="-5"/>
          <w:sz w:val="16"/>
          <w:szCs w:val="16"/>
          <w:vertAlign w:val="baseline"/>
          <w:rtl w:val="0"/>
        </w:rPr>
        <w:t xml:space="preserve"> </w:t>
      </w:r>
      <w:r>
        <w:rPr>
          <w:rStyle w:val="None"/>
          <w:i w:val="1"/>
          <w:iCs w:val="1"/>
          <w:sz w:val="16"/>
          <w:szCs w:val="16"/>
          <w:vertAlign w:val="baseline"/>
          <w:rtl w:val="0"/>
        </w:rPr>
        <w:t>(EV</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ICE),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home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appliances,</w:t>
      </w:r>
      <w:r>
        <w:rPr>
          <w:rStyle w:val="None"/>
          <w:i w:val="1"/>
          <w:iCs w:val="1"/>
          <w:spacing w:val="-5"/>
          <w:sz w:val="16"/>
          <w:szCs w:val="16"/>
          <w:vertAlign w:val="baseline"/>
          <w:rtl w:val="0"/>
        </w:rPr>
        <w:t xml:space="preserve"> </w:t>
      </w:r>
      <w:r>
        <w:rPr>
          <w:rStyle w:val="None"/>
          <w:i w:val="1"/>
          <w:iCs w:val="1"/>
          <w:sz w:val="16"/>
          <w:szCs w:val="16"/>
          <w:vertAlign w:val="baseline"/>
          <w:rtl w:val="0"/>
          <w:lang w:val="de-DE"/>
        </w:rPr>
        <w:t>refrigeration</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air</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it-IT"/>
        </w:rPr>
        <w:t>conditioning.</w:t>
      </w:r>
    </w:p>
    <w:p>
      <w:pPr>
        <w:pStyle w:val="Body"/>
        <w:ind w:left="808" w:firstLine="0"/>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Excludes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scrap</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it-IT"/>
        </w:rPr>
        <w:t>remission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duties</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export</w:t>
      </w:r>
      <w:r>
        <w:rPr>
          <w:rStyle w:val="None"/>
          <w:i w:val="1"/>
          <w:iCs w:val="1"/>
          <w:spacing w:val="-5"/>
          <w:sz w:val="16"/>
          <w:szCs w:val="16"/>
          <w:vertAlign w:val="baseline"/>
          <w:rtl w:val="0"/>
        </w:rPr>
        <w:t xml:space="preserve"> </w:t>
      </w:r>
      <w:r>
        <w:rPr>
          <w:rStyle w:val="None"/>
          <w:i w:val="1"/>
          <w:iCs w:val="1"/>
          <w:spacing w:val="-2"/>
          <w:sz w:val="16"/>
          <w:szCs w:val="16"/>
          <w:vertAlign w:val="baseline"/>
          <w:rtl w:val="0"/>
          <w:lang w:val="en-US"/>
        </w:rPr>
        <w:t>products.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Any</w:t>
      </w:r>
      <w:r>
        <w:rPr>
          <w:rStyle w:val="None"/>
          <w:spacing w:val="0"/>
          <w:rtl w:val="0"/>
          <w:lang w:val="en-US"/>
        </w:rPr>
        <w:t xml:space="preserve"> </w:t>
      </w:r>
      <w:r>
        <w:rPr>
          <w:rStyle w:val="Hyperlink.4"/>
          <w:rtl w:val="0"/>
          <w:lang w:val="en-US"/>
        </w:rPr>
        <w:t>downturn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confidence, changes in national and international trade policies, imposition of tariffs, sanctions by countries on input materials, changes in</w:t>
      </w:r>
      <w:r>
        <w:rPr>
          <w:rStyle w:val="None"/>
          <w:spacing w:val="0"/>
          <w:rtl w:val="0"/>
          <w:lang w:val="en-US"/>
        </w:rPr>
        <w:t xml:space="preserve"> </w:t>
      </w:r>
      <w:r>
        <w:rPr>
          <w:rStyle w:val="Hyperlink.4"/>
          <w:rtl w:val="0"/>
          <w:lang w:val="en-US"/>
        </w:rPr>
        <w:t>government</w:t>
      </w:r>
      <w:r>
        <w:rPr>
          <w:rStyle w:val="Hyperlink.5"/>
          <w:rtl w:val="0"/>
          <w:lang w:val="en-US"/>
        </w:rPr>
        <w:t xml:space="preserve"> </w:t>
      </w:r>
      <w:r>
        <w:rPr>
          <w:rStyle w:val="Hyperlink.4"/>
          <w:rtl w:val="0"/>
          <w:lang w:val="en-US"/>
        </w:rPr>
        <w:t>policies, environmental regulations,</w:t>
      </w:r>
      <w:r>
        <w:rPr>
          <w:rStyle w:val="Hyperlink.5"/>
          <w:rtl w:val="0"/>
          <w:lang w:val="en-US"/>
        </w:rPr>
        <w:t xml:space="preserve"> </w:t>
      </w:r>
      <w:r>
        <w:rPr>
          <w:rStyle w:val="Hyperlink.4"/>
          <w:rtl w:val="0"/>
          <w:lang w:val="en-US"/>
        </w:rPr>
        <w:t>and commodity</w:t>
      </w:r>
      <w:r>
        <w:rPr>
          <w:rStyle w:val="None"/>
          <w:spacing w:val="0"/>
          <w:rtl w:val="0"/>
          <w:lang w:val="en-US"/>
        </w:rPr>
        <w:t xml:space="preserve"> </w:t>
      </w:r>
      <w:r>
        <w:rPr>
          <w:rStyle w:val="Hyperlink.4"/>
          <w:rtl w:val="0"/>
          <w:lang w:val="en-US"/>
        </w:rPr>
        <w:t>prices, could result in loss</w:t>
      </w:r>
      <w:r>
        <w:rPr>
          <w:rStyle w:val="None"/>
          <w:spacing w:val="0"/>
          <w:rtl w:val="0"/>
          <w:lang w:val="en-US"/>
        </w:rPr>
        <w:t xml:space="preserve"> </w:t>
      </w:r>
      <w:r>
        <w:rPr>
          <w:rStyle w:val="Hyperlink.4"/>
          <w:rtl w:val="0"/>
          <w:lang w:val="en-US"/>
        </w:rPr>
        <w:t>of business</w:t>
      </w:r>
      <w:r>
        <w:rPr>
          <w:rStyle w:val="None"/>
          <w:spacing w:val="0"/>
          <w:rtl w:val="0"/>
          <w:lang w:val="en-US"/>
        </w:rPr>
        <w:t xml:space="preserve"> </w:t>
      </w:r>
      <w:r>
        <w:rPr>
          <w:rStyle w:val="Hyperlink.4"/>
          <w:rtl w:val="0"/>
          <w:lang w:val="en-US"/>
        </w:rPr>
        <w:t>or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industries. 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significant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there can be no assurance that there will not be any such reduction in future. Further,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 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turn</w:t>
      </w:r>
      <w:r>
        <w:rPr>
          <w:rStyle w:val="Hyperlink.5"/>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 condition, cash flows and results of operations.</w:t>
      </w:r>
    </w:p>
    <w:p>
      <w:pPr>
        <w:pStyle w:val="Heading 4"/>
        <w:numPr>
          <w:ilvl w:val="0"/>
          <w:numId w:val="26"/>
        </w:numPr>
        <w:spacing w:before="201"/>
        <w:ind w:right="12"/>
        <w:rPr>
          <w:lang w:val="en-US"/>
        </w:rPr>
      </w:pPr>
      <w:r>
        <w:rPr>
          <w:rStyle w:val="Hyperlink.4"/>
          <w:rtl w:val="0"/>
          <w:lang w:val="en-US"/>
        </w:rPr>
        <w:t xml:space="preserve">We derive a substantial portion of our revenue (more than 70% in each of the three-month period ended June 30, </w:t>
      </w:r>
      <w:r>
        <w:rPr>
          <w:rStyle w:val="Hyperlink.5"/>
          <w:rtl w:val="0"/>
          <w:lang w:val="en-US"/>
        </w:rPr>
        <w:t>2025,</w:t>
      </w:r>
      <w:r>
        <w:rPr>
          <w:rStyle w:val="None"/>
          <w:spacing w:val="0"/>
          <w:rtl w:val="0"/>
          <w:lang w:val="en-US"/>
        </w:rPr>
        <w:t xml:space="preserve"> </w:t>
      </w:r>
      <w:r>
        <w:rPr>
          <w:rStyle w:val="Hyperlink.5"/>
          <w:rtl w:val="0"/>
          <w:lang w:val="en-US"/>
        </w:rPr>
        <w:t>and Fiscals</w:t>
      </w:r>
      <w:r>
        <w:rPr>
          <w:rStyle w:val="None"/>
          <w:spacing w:val="0"/>
          <w:rtl w:val="0"/>
          <w:lang w:val="en-US"/>
        </w:rPr>
        <w:t xml:space="preserve"> </w:t>
      </w:r>
      <w:r>
        <w:rPr>
          <w:rStyle w:val="Hyperlink.5"/>
          <w:rtl w:val="0"/>
          <w:lang w:val="en-US"/>
        </w:rPr>
        <w:t>2025,</w:t>
      </w:r>
      <w:r>
        <w:rPr>
          <w:rStyle w:val="None"/>
          <w:spacing w:val="0"/>
          <w:rtl w:val="0"/>
          <w:lang w:val="en-US"/>
        </w:rPr>
        <w:t xml:space="preserve"> </w:t>
      </w:r>
      <w:r>
        <w:rPr>
          <w:rStyle w:val="Hyperlink.5"/>
          <w:rtl w:val="0"/>
          <w:lang w:val="en-US"/>
        </w:rPr>
        <w:t>2024</w:t>
      </w:r>
      <w:r>
        <w:rPr>
          <w:rStyle w:val="None"/>
          <w:spacing w:val="0"/>
          <w:rtl w:val="0"/>
          <w:lang w:val="en-US"/>
        </w:rPr>
        <w:t xml:space="preserve"> </w:t>
      </w:r>
      <w:r>
        <w:rPr>
          <w:rStyle w:val="Hyperlink.5"/>
          <w:rtl w:val="0"/>
          <w:lang w:val="en-US"/>
        </w:rPr>
        <w:t>and 2023)</w:t>
      </w:r>
      <w:r>
        <w:rPr>
          <w:rStyle w:val="None"/>
          <w:spacing w:val="0"/>
          <w:rtl w:val="0"/>
          <w:lang w:val="en-US"/>
        </w:rPr>
        <w:t xml:space="preserve"> </w:t>
      </w:r>
      <w:r>
        <w:rPr>
          <w:rStyle w:val="Hyperlink.5"/>
          <w:rtl w:val="0"/>
          <w:lang w:val="en-US"/>
        </w:rPr>
        <w:t>from the</w:t>
      </w:r>
      <w:r>
        <w:rPr>
          <w:rStyle w:val="None"/>
          <w:spacing w:val="0"/>
          <w:rtl w:val="0"/>
          <w:lang w:val="en-US"/>
        </w:rPr>
        <w:t xml:space="preserve"> </w:t>
      </w:r>
      <w:r>
        <w:rPr>
          <w:rStyle w:val="Hyperlink.5"/>
          <w:rtl w:val="0"/>
          <w:lang w:val="en-US"/>
        </w:rPr>
        <w:t>sale</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specialized magnet</w:t>
      </w:r>
      <w:r>
        <w:rPr>
          <w:rStyle w:val="None"/>
          <w:spacing w:val="0"/>
          <w:rtl w:val="0"/>
          <w:lang w:val="en-US"/>
        </w:rPr>
        <w:t xml:space="preserve"> </w:t>
      </w:r>
      <w:r>
        <w:rPr>
          <w:rStyle w:val="Hyperlink.5"/>
          <w:rtl w:val="0"/>
          <w:lang w:val="en-US"/>
        </w:rPr>
        <w:t>winding</w:t>
      </w:r>
      <w:r>
        <w:rPr>
          <w:rStyle w:val="None"/>
          <w:spacing w:val="0"/>
          <w:rtl w:val="0"/>
          <w:lang w:val="en-US"/>
        </w:rPr>
        <w:t xml:space="preserve"> </w:t>
      </w:r>
      <w:r>
        <w:rPr>
          <w:rStyle w:val="Hyperlink.5"/>
          <w:rtl w:val="0"/>
          <w:lang w:val="en-US"/>
        </w:rPr>
        <w:t>wires.</w:t>
      </w:r>
      <w:r>
        <w:rPr>
          <w:rStyle w:val="None"/>
          <w:spacing w:val="0"/>
          <w:rtl w:val="0"/>
          <w:lang w:val="en-US"/>
        </w:rPr>
        <w:t xml:space="preserve"> </w:t>
      </w:r>
      <w:r>
        <w:rPr>
          <w:rStyle w:val="Hyperlink.5"/>
          <w:rtl w:val="0"/>
          <w:lang w:val="en-US"/>
        </w:rPr>
        <w:t>Any</w:t>
      </w:r>
      <w:r>
        <w:rPr>
          <w:rStyle w:val="None"/>
          <w:spacing w:val="0"/>
          <w:rtl w:val="0"/>
          <w:lang w:val="en-US"/>
        </w:rPr>
        <w:t xml:space="preserve"> </w:t>
      </w:r>
      <w:r>
        <w:rPr>
          <w:rStyle w:val="Hyperlink.5"/>
          <w:rtl w:val="0"/>
          <w:lang w:val="en-US"/>
        </w:rPr>
        <w:t>reduction</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 xml:space="preserve">demand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 and cash flows.</w:t>
      </w:r>
    </w:p>
    <w:p>
      <w:pPr>
        <w:pStyle w:val="Body Text"/>
        <w:spacing w:before="201"/>
        <w:ind w:left="796" w:right="13" w:firstLine="0"/>
        <w:jc w:val="both"/>
      </w:pPr>
      <w:r>
        <w:rPr>
          <w:rStyle w:val="Hyperlink.4"/>
          <w:rtl w:val="0"/>
          <w:lang w:val="en-US"/>
        </w:rPr>
        <w:t>We significantly rely on revenue generated from specialized</w:t>
      </w:r>
      <w:r>
        <w:rPr>
          <w:rStyle w:val="None"/>
          <w:spacing w:val="0"/>
          <w:rtl w:val="0"/>
          <w:lang w:val="en-US"/>
        </w:rPr>
        <w:t xml:space="preserve"> </w:t>
      </w:r>
      <w:r>
        <w:rPr>
          <w:rStyle w:val="Hyperlink.4"/>
          <w:rtl w:val="0"/>
          <w:lang w:val="en-US"/>
        </w:rPr>
        <w:t>magnet winding wires. The specialized magnet winding wires that we manufacture are primarily used in transformers, generators, and power (generation, transmission and distribution).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segments</w:t>
      </w:r>
      <w:r>
        <w:rPr>
          <w:rStyle w:val="None"/>
          <w:spacing w:val="0"/>
          <w:rtl w:val="0"/>
          <w:lang w:val="en-US"/>
        </w:rPr>
        <w:t xml:space="preserve"> </w:t>
      </w:r>
      <w:r>
        <w:rPr>
          <w:rStyle w:val="Hyperlink.4"/>
          <w:rtl w:val="0"/>
          <w:lang w:val="en-US"/>
        </w:rPr>
        <w:t>i.e.,</w:t>
      </w:r>
      <w:r>
        <w:rPr>
          <w:rStyle w:val="Hyperlink.5"/>
          <w:rtl w:val="0"/>
          <w:lang w:val="en-US"/>
        </w:rPr>
        <w:t xml:space="preserve"> </w:t>
      </w:r>
      <w:r>
        <w:rPr>
          <w:rStyle w:val="Hyperlink.4"/>
          <w:rtl w:val="0"/>
          <w:lang w:val="en-US"/>
        </w:rPr>
        <w:t>specialised and standard magnet winding wires as a percentage of our operating revenue:</w:t>
      </w:r>
    </w:p>
    <w:p>
      <w:pPr>
        <w:pStyle w:val="Body Text"/>
        <w:spacing w:before="2" w:after="1"/>
        <w:rPr>
          <w:rStyle w:val="Hyperlink.4"/>
          <w:sz w:val="17"/>
          <w:szCs w:val="17"/>
        </w:rPr>
      </w:pPr>
    </w:p>
    <w:tbl>
      <w:tblPr>
        <w:tblW w:w="9393"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43"/>
        <w:gridCol w:w="980"/>
        <w:gridCol w:w="982"/>
        <w:gridCol w:w="980"/>
        <w:gridCol w:w="982"/>
        <w:gridCol w:w="980"/>
        <w:gridCol w:w="983"/>
        <w:gridCol w:w="980"/>
        <w:gridCol w:w="983"/>
      </w:tblGrid>
      <w:tr>
        <w:tblPrEx>
          <w:shd w:val="clear" w:color="auto" w:fill="ced7e7"/>
        </w:tblPrEx>
        <w:trPr>
          <w:trHeight w:val="626" w:hRule="atLeast"/>
        </w:trPr>
        <w:tc>
          <w:tcPr>
            <w:tcW w:type="dxa" w:w="154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506"/>
              <w:bottom w:type="dxa" w:w="80"/>
              <w:right w:type="dxa" w:w="80"/>
            </w:tcMar>
            <w:vAlign w:val="top"/>
          </w:tcPr>
          <w:p>
            <w:pPr>
              <w:pStyle w:val="Table Paragraph"/>
              <w:spacing w:before="2"/>
              <w:ind w:left="426" w:firstLine="0"/>
            </w:pPr>
            <w:r>
              <w:rPr>
                <w:rStyle w:val="None"/>
                <w:b w:val="1"/>
                <w:bCs w:val="1"/>
                <w:spacing w:val="-2"/>
                <w:sz w:val="18"/>
                <w:szCs w:val="18"/>
                <w:shd w:val="nil" w:color="auto" w:fill="auto"/>
                <w:rtl w:val="0"/>
                <w:lang w:val="en-US"/>
              </w:rPr>
              <w:t>Products</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284"/>
              <w:bottom w:type="dxa" w:w="80"/>
              <w:right w:type="dxa" w:w="263"/>
            </w:tcMar>
            <w:vAlign w:val="top"/>
          </w:tcPr>
          <w:p>
            <w:pPr>
              <w:pStyle w:val="Table Paragraph"/>
              <w:spacing w:line="206" w:lineRule="exact"/>
              <w:ind w:left="204" w:right="183"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1"/>
              <w:bottom w:type="dxa" w:w="80"/>
              <w:right w:type="dxa" w:w="80"/>
            </w:tcMar>
            <w:vAlign w:val="top"/>
          </w:tcPr>
          <w:p>
            <w:pPr>
              <w:pStyle w:val="Table Paragraph"/>
              <w:spacing w:before="2"/>
              <w:ind w:left="55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0"/>
              <w:bottom w:type="dxa" w:w="80"/>
              <w:right w:type="dxa" w:w="80"/>
            </w:tcMar>
            <w:vAlign w:val="top"/>
          </w:tcPr>
          <w:p>
            <w:pPr>
              <w:pStyle w:val="Table Paragraph"/>
              <w:spacing w:before="2"/>
              <w:ind w:left="55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28"/>
              <w:bottom w:type="dxa" w:w="80"/>
              <w:right w:type="dxa" w:w="80"/>
            </w:tcMar>
            <w:vAlign w:val="top"/>
          </w:tcPr>
          <w:p>
            <w:pPr>
              <w:pStyle w:val="Table Paragraph"/>
              <w:spacing w:before="2"/>
              <w:ind w:left="54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154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P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1"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7"/>
              <w:bottom w:type="dxa" w:w="80"/>
              <w:right w:type="dxa" w:w="80"/>
            </w:tcMar>
            <w:vAlign w:val="top"/>
          </w:tcPr>
          <w:p>
            <w:pPr>
              <w:pStyle w:val="Table Paragraph"/>
              <w:spacing w:line="207" w:lineRule="exact"/>
              <w:ind w:left="11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4"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3"/>
              <w:bottom w:type="dxa" w:w="80"/>
              <w:right w:type="dxa" w:w="80"/>
            </w:tcMar>
            <w:vAlign w:val="top"/>
          </w:tcPr>
          <w:p>
            <w:pPr>
              <w:pStyle w:val="Table Paragraph"/>
              <w:spacing w:line="207" w:lineRule="exact"/>
              <w:ind w:left="7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6"/>
              <w:bottom w:type="dxa" w:w="80"/>
              <w:right w:type="dxa" w:w="80"/>
            </w:tcMar>
            <w:vAlign w:val="top"/>
          </w:tcPr>
          <w:p>
            <w:pPr>
              <w:pStyle w:val="Table Paragraph"/>
              <w:spacing w:line="207" w:lineRule="exact"/>
              <w:ind w:left="11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2"/>
              <w:bottom w:type="dxa" w:w="80"/>
              <w:right w:type="dxa" w:w="80"/>
            </w:tcMar>
            <w:vAlign w:val="top"/>
          </w:tcPr>
          <w:p>
            <w:pPr>
              <w:pStyle w:val="Table Paragraph"/>
              <w:spacing w:line="207" w:lineRule="exact"/>
              <w:ind w:left="72"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5"/>
              <w:bottom w:type="dxa" w:w="80"/>
              <w:right w:type="dxa" w:w="80"/>
            </w:tcMar>
            <w:vAlign w:val="top"/>
          </w:tcPr>
          <w:p>
            <w:pPr>
              <w:pStyle w:val="Table Paragraph"/>
              <w:spacing w:line="207" w:lineRule="exact"/>
              <w:ind w:left="115"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1"/>
              <w:bottom w:type="dxa" w:w="80"/>
              <w:right w:type="dxa" w:w="80"/>
            </w:tcMar>
            <w:vAlign w:val="top"/>
          </w:tcPr>
          <w:p>
            <w:pPr>
              <w:pStyle w:val="Table Paragraph"/>
              <w:spacing w:line="207" w:lineRule="exact"/>
              <w:ind w:left="71"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8"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3"/>
              <w:bottom w:type="dxa" w:w="80"/>
              <w:right w:type="dxa" w:w="80"/>
            </w:tcMar>
            <w:vAlign w:val="top"/>
          </w:tcPr>
          <w:p>
            <w:pPr>
              <w:pStyle w:val="Table Paragraph"/>
              <w:spacing w:line="207" w:lineRule="exact"/>
              <w:ind w:left="113"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0" w:right="0" w:hanging="68"/>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 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3,798.10</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13,502.66</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74.79%</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9,642.92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75.17%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7,652.26</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79.08%</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956"/>
              </w:tabs>
              <w:spacing w:line="206" w:lineRule="exact"/>
              <w:ind w:left="59" w:right="44" w:firstLine="0"/>
            </w:pPr>
            <w:r>
              <w:rPr>
                <w:rStyle w:val="Hyperlink.7"/>
                <w:spacing w:val="-2"/>
                <w:sz w:val="18"/>
                <w:szCs w:val="18"/>
                <w:shd w:val="nil" w:color="auto" w:fill="auto"/>
                <w:rtl w:val="0"/>
                <w:lang w:val="en-US"/>
              </w:rPr>
              <w:t>Standard</w:t>
            </w:r>
            <w:r>
              <w:rPr>
                <w:rStyle w:val="Hyperlink.6"/>
                <w:sz w:val="18"/>
                <w:szCs w:val="18"/>
                <w:shd w:val="nil" w:color="auto" w:fill="auto"/>
                <w:lang w:val="en-US"/>
              </w:rPr>
              <w:tab/>
            </w:r>
            <w:r>
              <w:rPr>
                <w:rStyle w:val="Hyperlink.7"/>
                <w:spacing w:val="-2"/>
                <w:sz w:val="18"/>
                <w:szCs w:val="18"/>
                <w:shd w:val="nil" w:color="auto" w:fill="auto"/>
                <w:rtl w:val="0"/>
                <w:lang w:val="en-US"/>
              </w:rPr>
              <w:t xml:space="preserve">magnet </w:t>
            </w:r>
            <w:r>
              <w:rPr>
                <w:rStyle w:val="Hyperlink.6"/>
                <w:sz w:val="18"/>
                <w:szCs w:val="18"/>
                <w:shd w:val="nil" w:color="auto" w:fill="auto"/>
                <w:rtl w:val="0"/>
                <w:lang w:val="en-US"/>
              </w:rPr>
              <w:t>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1,496.93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4,550.79</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25.21%</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3,185.92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24.82%</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2,023.98</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20.92%</w:t>
            </w:r>
          </w:p>
        </w:tc>
      </w:tr>
      <w:tr>
        <w:tblPrEx>
          <w:shd w:val="clear" w:color="auto" w:fill="ced7e7"/>
        </w:tblPrEx>
        <w:trPr>
          <w:trHeight w:val="387"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5,295.03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18,053.45</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3"/>
            </w:tcMar>
            <w:vAlign w:val="top"/>
          </w:tcPr>
          <w:p>
            <w:pPr>
              <w:pStyle w:val="Table Paragraph"/>
              <w:spacing w:line="188" w:lineRule="exact"/>
              <w:ind w:left="148" w:right="3" w:firstLine="0"/>
              <w:jc w:val="center"/>
            </w:pPr>
            <w:r>
              <w:rPr>
                <w:rStyle w:val="None"/>
                <w:b w:val="1"/>
                <w:bCs w:val="1"/>
                <w:spacing w:val="-2"/>
                <w:sz w:val="18"/>
                <w:szCs w:val="18"/>
                <w:shd w:val="nil" w:color="auto" w:fill="auto"/>
                <w:rtl w:val="0"/>
                <w:lang w:val="en-US"/>
              </w:rPr>
              <w:t>12,828.84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9,676.24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2"/>
                <w:sz w:val="18"/>
                <w:szCs w:val="18"/>
                <w:shd w:val="nil" w:color="auto" w:fill="auto"/>
                <w:rtl w:val="0"/>
                <w:lang w:val="en-US"/>
              </w:rPr>
              <w:t>100.00%</w:t>
            </w:r>
          </w:p>
        </w:tc>
      </w:tr>
    </w:tbl>
    <w:p>
      <w:pPr>
        <w:pStyle w:val="Body Text"/>
        <w:spacing w:before="2" w:after="1"/>
        <w:ind w:left="801" w:hanging="801"/>
        <w:rPr>
          <w:rStyle w:val="Hyperlink.4"/>
          <w:sz w:val="17"/>
          <w:szCs w:val="17"/>
        </w:rPr>
      </w:pPr>
    </w:p>
    <w:p>
      <w:pPr>
        <w:pStyle w:val="Body Text"/>
        <w:spacing w:before="3"/>
      </w:pPr>
    </w:p>
    <w:p>
      <w:pPr>
        <w:pStyle w:val="Body Text"/>
        <w:ind w:left="796" w:right="7"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sustained</w:t>
      </w:r>
      <w:r>
        <w:rPr>
          <w:rStyle w:val="None"/>
          <w:spacing w:val="0"/>
          <w:rtl w:val="0"/>
          <w:lang w:val="en-US"/>
        </w:rPr>
        <w:t xml:space="preserve"> </w:t>
      </w:r>
      <w:r>
        <w:rPr>
          <w:rStyle w:val="Hyperlink.4"/>
          <w:rtl w:val="0"/>
          <w:lang w:val="en-US"/>
        </w:rPr>
        <w:t>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None"/>
          <w:spacing w:val="0"/>
          <w:rtl w:val="0"/>
          <w:lang w:val="en-US"/>
        </w:rPr>
        <w:t xml:space="preserve"> </w:t>
      </w:r>
      <w:r>
        <w:rPr>
          <w:rStyle w:val="Hyperlink.4"/>
          <w:rtl w:val="0"/>
          <w:lang w:val="en-US"/>
        </w:rPr>
        <w:t>30, 2025, and the</w:t>
      </w:r>
      <w:r>
        <w:rPr>
          <w:rStyle w:val="None"/>
          <w:spacing w:val="0"/>
          <w:rtl w:val="0"/>
          <w:lang w:val="en-US"/>
        </w:rPr>
        <w:t xml:space="preserve"> </w:t>
      </w:r>
      <w:r>
        <w:rPr>
          <w:rStyle w:val="Hyperlink.4"/>
          <w:rtl w:val="0"/>
          <w:lang w:val="en-US"/>
        </w:rPr>
        <w:t>Fiscals 2025, 2024, and 2023,</w:t>
      </w:r>
      <w:r>
        <w:rPr>
          <w:rStyle w:val="None"/>
          <w:spacing w:val="0"/>
          <w:rtl w:val="0"/>
          <w:lang w:val="en-US"/>
        </w:rPr>
        <w:t xml:space="preserve"> </w:t>
      </w:r>
      <w:r>
        <w:rPr>
          <w:rStyle w:val="Hyperlink.4"/>
          <w:rtl w:val="0"/>
          <w:lang w:val="en-US"/>
        </w:rPr>
        <w:t>there is no assurance that we</w:t>
      </w:r>
      <w:r>
        <w:rPr>
          <w:rStyle w:val="None"/>
          <w:spacing w:val="0"/>
          <w:rtl w:val="0"/>
          <w:lang w:val="en-US"/>
        </w:rPr>
        <w:t xml:space="preserve"> </w:t>
      </w:r>
      <w:r>
        <w:rPr>
          <w:rStyle w:val="Hyperlink.4"/>
          <w:rtl w:val="0"/>
          <w:lang w:val="en-US"/>
        </w:rPr>
        <w:t>will not face any decline in 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account of regulatory changes or changes in technologies, including creation of alternate technologies, or otherwise could adversely affect our business, financial condition, cash flows and results of operations.</w:t>
      </w:r>
    </w:p>
    <w:p>
      <w:pPr>
        <w:pStyle w:val="Heading 4"/>
        <w:numPr>
          <w:ilvl w:val="0"/>
          <w:numId w:val="27"/>
        </w:numPr>
        <w:spacing w:before="199"/>
        <w:ind w:right="17"/>
        <w:rPr>
          <w:lang w:val="en-US"/>
        </w:rPr>
      </w:pPr>
      <w:r>
        <w:rPr>
          <w:rStyle w:val="Hyperlink.4"/>
          <w:rtl w:val="0"/>
          <w:lang w:val="en-US"/>
        </w:rPr>
        <w:t>We have not yet placed orders in relation to the capital expenditure to be incurred for certain of our proposed objects of the Offer. In the event of any delay in placing the orders, or in the event the vendors are not able to provide the requisite equipment in a timely manner, or at all, the same may result in time and cost over-runs.</w:t>
      </w:r>
    </w:p>
    <w:p>
      <w:pPr>
        <w:pStyle w:val="Body Text"/>
        <w:spacing w:before="201"/>
        <w:ind w:left="796" w:right="5" w:firstLine="0"/>
        <w:jc w:val="both"/>
      </w:pPr>
      <w:r>
        <w:rPr>
          <w:rStyle w:val="Hyperlink.4"/>
          <w:rtl w:val="0"/>
          <w:lang w:val="en-US"/>
        </w:rPr>
        <w:t>We intend to utilize portions of the Net Proceeds for funding capital expenditure requirements for (i) funding the capital</w:t>
      </w:r>
      <w:r>
        <w:rPr>
          <w:rStyle w:val="None"/>
          <w:spacing w:val="0"/>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expansion 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Supa</w:t>
      </w:r>
      <w:r>
        <w:rPr>
          <w:rStyle w:val="None"/>
          <w:spacing w:val="0"/>
          <w:rtl w:val="0"/>
          <w:lang w:val="en-US"/>
        </w:rPr>
        <w:t xml:space="preserve"> </w:t>
      </w:r>
      <w:r>
        <w:rPr>
          <w:rStyle w:val="Hyperlink.4"/>
          <w:rtl w:val="0"/>
          <w:lang w:val="en-US"/>
        </w:rPr>
        <w:t>Facility;</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funding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setting up of a rooftop solar power plant for power generation at our Supa Facility; and (iii) funding the capital expenditure requirements of our Company towards purchasing and setting up of new machinery at Unit 2 in Chakan, Pune in Maharashtra (collectively, </w:t>
      </w:r>
      <w:r>
        <w:rPr>
          <w:rStyle w:val="Hyperlink.4"/>
          <w:rtl w:val="0"/>
          <w:lang w:val="en-US"/>
        </w:rPr>
        <w:t>“</w:t>
      </w:r>
      <w:r>
        <w:rPr>
          <w:rStyle w:val="None"/>
          <w:b w:val="1"/>
          <w:bCs w:val="1"/>
          <w:rtl w:val="0"/>
          <w:lang w:val="en-US"/>
        </w:rPr>
        <w:t>Proposed Capital Expenditure</w:t>
      </w:r>
      <w:r>
        <w:rPr>
          <w:rStyle w:val="Hyperlink.4"/>
          <w:rtl w:val="0"/>
          <w:lang w:val="en-US"/>
        </w:rPr>
        <w:t>”</w:t>
      </w:r>
      <w:r>
        <w:rPr>
          <w:rStyle w:val="Hyperlink.4"/>
          <w:rtl w:val="0"/>
          <w:lang w:val="en-US"/>
        </w:rPr>
        <w:t>). While we have procured quotations from various vendors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 xml:space="preserve">placed any firm orders for certain of them. For details in respect of the foregoing,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Such quotations are valid for a certain period of time and may be subject to revisions, and other commercial and technical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by such quotations</w:t>
      </w:r>
      <w:r>
        <w:rPr>
          <w:rStyle w:val="None"/>
          <w:spacing w:val="0"/>
          <w:rtl w:val="0"/>
          <w:lang w:val="en-US"/>
        </w:rPr>
        <w:t xml:space="preserve"> </w:t>
      </w:r>
      <w:r>
        <w:rPr>
          <w:rStyle w:val="Hyperlink.4"/>
          <w:rtl w:val="0"/>
          <w:lang w:val="en-US"/>
        </w:rPr>
        <w:t>or that there</w:t>
      </w:r>
      <w:r>
        <w:rPr>
          <w:rStyle w:val="Hyperlink.5"/>
          <w:rtl w:val="0"/>
          <w:lang w:val="en-US"/>
        </w:rPr>
        <w:t xml:space="preserve"> </w:t>
      </w:r>
      <w:r>
        <w:rPr>
          <w:rStyle w:val="Hyperlink.4"/>
          <w:rtl w:val="0"/>
          <w:lang w:val="en-US"/>
        </w:rPr>
        <w:t>will not be cost escalations</w:t>
      </w:r>
      <w:r>
        <w:rPr>
          <w:rStyle w:val="None"/>
          <w:spacing w:val="0"/>
          <w:rtl w:val="0"/>
          <w:lang w:val="en-US"/>
        </w:rPr>
        <w:t xml:space="preserve"> </w:t>
      </w:r>
      <w:r>
        <w:rPr>
          <w:rStyle w:val="Hyperlink.4"/>
          <w:rtl w:val="0"/>
          <w:lang w:val="en-US"/>
        </w:rPr>
        <w:t>over and above the contingencies proposed to be funded out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differ</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as a result of, among other things, unforeseen delays or cost overruns, unanticipated expenses, regulatory changes, engineering</w:t>
      </w:r>
      <w:r>
        <w:rPr>
          <w:rStyle w:val="None"/>
          <w:spacing w:val="0"/>
          <w:rtl w:val="0"/>
          <w:lang w:val="en-US"/>
        </w:rPr>
        <w:t xml:space="preserve"> </w:t>
      </w:r>
      <w:r>
        <w:rPr>
          <w:rStyle w:val="Hyperlink.4"/>
          <w:rtl w:val="0"/>
          <w:lang w:val="en-US"/>
        </w:rPr>
        <w:t>design</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for</w:t>
      </w:r>
    </w:p>
    <w:p>
      <w:pPr>
        <w:pStyle w:val="Body Text"/>
        <w:jc w:val="both"/>
        <w:sectPr>
          <w:headerReference w:type="default" r:id="rId77"/>
          <w:footerReference w:type="default" r:id="rId78"/>
          <w:pgSz w:w="11920" w:h="16840" w:orient="portrait"/>
          <w:pgMar w:top="1140" w:right="708" w:bottom="1120" w:left="992" w:header="0" w:footer="0"/>
          <w:bidi w:val="0"/>
        </w:sectPr>
      </w:pPr>
    </w:p>
    <w:p>
      <w:pPr>
        <w:pStyle w:val="Body Text"/>
        <w:spacing w:before="80"/>
        <w:ind w:left="796" w:right="24" w:firstLine="0"/>
        <w:jc w:val="both"/>
      </w:pPr>
      <w:r>
        <w:rPr>
          <w:rStyle w:val="Hyperlink.4"/>
          <w:rtl w:val="0"/>
          <w:lang w:val="en-US"/>
        </w:rPr>
        <w:t>which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already</w:t>
      </w:r>
      <w:r>
        <w:rPr>
          <w:rStyle w:val="None"/>
          <w:spacing w:val="0"/>
          <w:rtl w:val="0"/>
          <w:lang w:val="en-US"/>
        </w:rPr>
        <w:t xml:space="preserve"> </w:t>
      </w:r>
      <w:r>
        <w:rPr>
          <w:rStyle w:val="Hyperlink.4"/>
          <w:rtl w:val="0"/>
          <w:lang w:val="en-US"/>
        </w:rPr>
        <w:t>placed</w:t>
      </w:r>
      <w:r>
        <w:rPr>
          <w:rStyle w:val="None"/>
          <w:spacing w:val="0"/>
          <w:rtl w:val="0"/>
          <w:lang w:val="en-US"/>
        </w:rPr>
        <w:t xml:space="preserve"> </w:t>
      </w:r>
      <w:r>
        <w:rPr>
          <w:rStyle w:val="Hyperlink.4"/>
          <w:rtl w:val="0"/>
          <w:lang w:val="en-US"/>
        </w:rPr>
        <w:t>purchase</w:t>
      </w:r>
      <w:r>
        <w:rPr>
          <w:rStyle w:val="Hyperlink.5"/>
          <w:rtl w:val="0"/>
          <w:lang w:val="en-US"/>
        </w:rPr>
        <w:t xml:space="preserve"> </w:t>
      </w:r>
      <w:r>
        <w:rPr>
          <w:rStyle w:val="Hyperlink.4"/>
          <w:rtl w:val="0"/>
          <w:lang w:val="en-US"/>
        </w:rPr>
        <w:t>orders,</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delivered</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and may impact the time and cost estimates of our Proposed Capital Expenditure.</w:t>
      </w:r>
    </w:p>
    <w:p>
      <w:pPr>
        <w:pStyle w:val="Body Text"/>
        <w:spacing w:before="201"/>
        <w:ind w:left="796" w:right="10" w:firstLine="0"/>
        <w:jc w:val="both"/>
      </w:pPr>
      <w:r>
        <w:rPr>
          <w:rStyle w:val="Hyperlink.4"/>
          <w:rtl w:val="0"/>
          <w:lang w:val="en-US"/>
        </w:rPr>
        <w:t>In the event of any delay in placing the orders, or an escalation in the cost of acquisition of the equipment or in the event the vendors are not able to provide the equipment and services in a timely manner, or at all, we may encounter time and cost overruns for the Proposed Capital Expenditure. Further, if we are unable to procure the requisite items for</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ancillary</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vendors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procured quotations, we cannot assure you that we may be able to identify alternative vendors to provide us with the similar kind of items for Proposed Capital Expenditure and ancillary items and services, which satisfy our requirements at acceptable prices. Our inability to procure the items for Proposed Capital Expenditure at acceptable prices or in a timely manner, may result in an increase in capital expenditure, extension or variation in the proposed schedule of implementation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thereby</w:t>
      </w:r>
      <w:r>
        <w:rPr>
          <w:rStyle w:val="None"/>
          <w:spacing w:val="0"/>
          <w:rtl w:val="0"/>
          <w:lang w:val="en-US"/>
        </w:rPr>
        <w:t xml:space="preserve"> </w:t>
      </w:r>
      <w:r>
        <w:rPr>
          <w:rStyle w:val="Hyperlink.4"/>
          <w:rtl w:val="0"/>
          <w:lang w:val="en-US"/>
        </w:rPr>
        <w:t>resulting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 financial condition, cash flows and results of operations.</w:t>
      </w:r>
    </w:p>
    <w:p>
      <w:pPr>
        <w:pStyle w:val="Heading 4"/>
        <w:numPr>
          <w:ilvl w:val="0"/>
          <w:numId w:val="28"/>
        </w:numPr>
        <w:spacing w:before="201"/>
        <w:ind w:right="18"/>
        <w:rPr>
          <w:lang w:val="en-US"/>
        </w:rPr>
      </w:pPr>
      <w:r>
        <w:rPr>
          <w:rStyle w:val="Hyperlink.4"/>
          <w:rtl w:val="0"/>
          <w:lang w:val="en-US"/>
        </w:rPr>
        <w:t>Our operations are significantly dependent on our manufacturing facilities. Any unscheduled, unplanned or prolonged disruption, slowdown or shutdown of our manufacturing facilities could have a material adverse effect on our business, financial condition, cash flows and results of operations.</w:t>
      </w:r>
    </w:p>
    <w:p>
      <w:pPr>
        <w:pStyle w:val="Body Text"/>
        <w:spacing w:before="201"/>
        <w:ind w:left="796" w:right="7"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efficiently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risks associated with it, including those beyond our control. As of the date of this Red Herring Prospectus, we have three operational</w:t>
      </w:r>
      <w:r>
        <w:rPr>
          <w:rStyle w:val="None"/>
          <w:spacing w:val="0"/>
          <w:rtl w:val="0"/>
          <w:lang w:val="en-US"/>
        </w:rPr>
        <w:t xml:space="preserve"> </w:t>
      </w:r>
      <w:r>
        <w:rPr>
          <w:rStyle w:val="Hyperlink.4"/>
          <w:rtl w:val="0"/>
          <w:lang w:val="en-US"/>
        </w:rPr>
        <w:t xml:space="preserve">manufacturing facilities in India. For details in relation to our manufacturing facilities, and their capacity utilization,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Manufacturing Facilities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pages 229 and 230, respectively. Any unscheduled, unplanned or prolonged disruption in our manufacturing facilities may result in delays or shutdowns of our production activities. While we perform regular scheduled and unscheduled</w:t>
      </w:r>
      <w:r>
        <w:rPr>
          <w:rStyle w:val="None"/>
          <w:spacing w:val="0"/>
          <w:rtl w:val="0"/>
          <w:lang w:val="en-US"/>
        </w:rPr>
        <w:t xml:space="preserve"> </w:t>
      </w:r>
      <w:r>
        <w:rPr>
          <w:rStyle w:val="Hyperlink.4"/>
          <w:rtl w:val="0"/>
          <w:lang w:val="en-US"/>
        </w:rPr>
        <w:t>maintenance</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employ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backups,</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training and productivity monitoring at each of our manufacturing facilities, these facilities are subject to various operating risks, such as the breakdown or failure of equipment, power supply or processes, productivity of our workforce, performance</w:t>
      </w:r>
      <w:r>
        <w:rPr>
          <w:rStyle w:val="Hyperlink.5"/>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efficiency,</w:t>
      </w:r>
      <w:r>
        <w:rPr>
          <w:rStyle w:val="Hyperlink.5"/>
          <w:rtl w:val="0"/>
          <w:lang w:val="en-US"/>
        </w:rPr>
        <w:t xml:space="preserve"> </w:t>
      </w:r>
      <w:r>
        <w:rPr>
          <w:rStyle w:val="Hyperlink.4"/>
          <w:rtl w:val="0"/>
          <w:lang w:val="en-US"/>
        </w:rPr>
        <w:t>obsolescence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equipment</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disputes,</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accidents,</w:t>
      </w:r>
      <w:r>
        <w:rPr>
          <w:rStyle w:val="None"/>
          <w:spacing w:val="0"/>
          <w:rtl w:val="0"/>
          <w:lang w:val="en-US"/>
        </w:rPr>
        <w:t xml:space="preserve"> </w:t>
      </w:r>
      <w:r>
        <w:rPr>
          <w:rStyle w:val="Hyperlink.4"/>
          <w:rtl w:val="0"/>
          <w:lang w:val="en-US"/>
        </w:rPr>
        <w:t>fire,</w:t>
      </w:r>
      <w:r>
        <w:rPr>
          <w:rStyle w:val="None"/>
          <w:spacing w:val="0"/>
          <w:rtl w:val="0"/>
          <w:lang w:val="en-US"/>
        </w:rPr>
        <w:t xml:space="preserve"> </w:t>
      </w:r>
      <w:r>
        <w:rPr>
          <w:rStyle w:val="Hyperlink.4"/>
          <w:rtl w:val="0"/>
          <w:lang w:val="en-US"/>
        </w:rPr>
        <w:t>severe</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 social, political or economic disturbances and infectious disease outbreaks resulting in unplanned slowdowns and/or shutdowns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directives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breakdown,</w:t>
      </w:r>
      <w:r>
        <w:rPr>
          <w:rStyle w:val="None"/>
          <w:spacing w:val="0"/>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rectify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acceptable cost, could lead to an adverse effect on our business, financial condition, cash flows and results of operations. While there has not been any breakdown, unscheduled, unplanned or prolonged disruption, slowdown or shutdown of our 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 of our Company during the three-month period ended June 30, 2025, or Fiscals 2025, 2024, and 2023, we cannot assure that there will not be any breakdowns in future.</w:t>
      </w:r>
    </w:p>
    <w:p>
      <w:pPr>
        <w:pStyle w:val="Body Text"/>
        <w:spacing w:before="200"/>
        <w:ind w:left="796" w:right="7"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unionized</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staff are organized in a registered trade union through which we negotiate the terms and conditions of their compensation and the</w:t>
      </w:r>
      <w:r>
        <w:rPr>
          <w:rStyle w:val="Hyperlink.5"/>
          <w:rtl w:val="0"/>
          <w:lang w:val="en-US"/>
        </w:rPr>
        <w:t xml:space="preserve"> </w:t>
      </w:r>
      <w:r>
        <w:rPr>
          <w:rStyle w:val="Hyperlink.4"/>
          <w:rtl w:val="0"/>
          <w:lang w:val="en-US"/>
        </w:rPr>
        <w:t>redressal 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grievances. 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 memorandum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settlement</w:t>
      </w:r>
      <w:r>
        <w:rPr>
          <w:rStyle w:val="None"/>
          <w:spacing w:val="0"/>
          <w:rtl w:val="0"/>
          <w:lang w:val="en-US"/>
        </w:rPr>
        <w:t xml:space="preserve"> </w:t>
      </w:r>
      <w:r>
        <w:rPr>
          <w:rStyle w:val="Hyperlink.4"/>
          <w:rtl w:val="0"/>
          <w:lang w:val="en-US"/>
        </w:rPr>
        <w:t xml:space="preserve">with the KSH International Chakan Internal Kamgar Sangathna,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Human Resources</w:t>
      </w:r>
      <w:r>
        <w:rPr>
          <w:rStyle w:val="Hyperlink.4"/>
          <w:rtl w:val="0"/>
          <w:lang w:val="en-US"/>
        </w:rPr>
        <w:t xml:space="preserve">” </w:t>
      </w:r>
      <w:r>
        <w:rPr>
          <w:rStyle w:val="Hyperlink.4"/>
          <w:rtl w:val="0"/>
          <w:lang w:val="en-US"/>
        </w:rPr>
        <w:t>on page 235. In addition, we may be subject</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contraventions</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regulatory</w:t>
      </w:r>
      <w:r>
        <w:rPr>
          <w:rStyle w:val="Hyperlink.5"/>
          <w:rtl w:val="0"/>
          <w:lang w:val="en-US"/>
        </w:rPr>
        <w:t xml:space="preserve"> </w:t>
      </w:r>
      <w:r>
        <w:rPr>
          <w:rStyle w:val="Hyperlink.4"/>
          <w:rtl w:val="0"/>
          <w:lang w:val="en-US"/>
        </w:rPr>
        <w:t>approvals, which may require our manufacturing facilities to cease, or limit, production until the disputes concerning such approvals are resolved. While we may be able to transfer manufacturing activities to another facility, servicing our customers from distant manufacturing locations may lead to delays and increased costs which could impact our reputation and profitability. A shutdown of any such facility, including due to delays or non-renewal of specific approvals, will result in an inability to manufacture the relevant products for the duration of such shutdown. Further, any significant malfunction or breakdown of our machinery may entail significant repair and maintenance costs and cause delays in our operations. Interruptions in production or operational activities beyond our control such as transportation of finished products, may also increase our costs and reduce our sales and may require us to make substantial capital expenditures to remedy the situation or to defend litigation that we may become involved in as a result, which may negatively affect our reputation, profitability, business, financial condition, cash flows and results of operations. There is also no assurance that we will be able to recover all, or part of the losses incurred, under our insurance policies. While there has not been any such disruptions in the three-month period ended June 30, 2025 or Fiscals 2025, 2024 and 2023,</w:t>
      </w:r>
      <w:r>
        <w:rPr>
          <w:rStyle w:val="Hyperlink.5"/>
          <w:rtl w:val="0"/>
          <w:lang w:val="en-US"/>
        </w:rPr>
        <w:t xml:space="preserve"> </w:t>
      </w:r>
      <w:r>
        <w:rPr>
          <w:rStyle w:val="Hyperlink.4"/>
          <w:rtl w:val="0"/>
          <w:lang w:val="en-US"/>
        </w:rPr>
        <w:t>there can be no assurance that such instances will not occur in the future, and any such disruption</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financial condition, cash flows and results of operations.</w:t>
      </w:r>
    </w:p>
    <w:p>
      <w:pPr>
        <w:pStyle w:val="Body Text"/>
        <w:jc w:val="both"/>
        <w:sectPr>
          <w:headerReference w:type="default" r:id="rId79"/>
          <w:footerReference w:type="default" r:id="rId80"/>
          <w:pgSz w:w="11920" w:h="16840" w:orient="portrait"/>
          <w:pgMar w:top="1080" w:right="708" w:bottom="1120" w:left="992" w:header="0" w:footer="0"/>
          <w:bidi w:val="0"/>
        </w:sectPr>
      </w:pPr>
    </w:p>
    <w:p>
      <w:pPr>
        <w:pStyle w:val="Heading 4"/>
        <w:numPr>
          <w:ilvl w:val="0"/>
          <w:numId w:val="29"/>
        </w:numPr>
        <w:spacing w:before="80"/>
        <w:ind w:right="21"/>
        <w:rPr>
          <w:lang w:val="en-US"/>
        </w:rPr>
      </w:pPr>
      <w:r>
        <w:rPr>
          <w:rStyle w:val="Hyperlink.4"/>
          <w:rtl w:val="0"/>
          <w:lang w:val="en-US"/>
        </w:rPr>
        <w:t>We have encountered delays in the past and may encounter delays or time cost overruns in the completion of the construction of our manufacturing facility at Supa, Ahilyanagar (formerly Ahmednagar) in Maharashtra, which may adversely affect our business, result of operations, financial condition and cash flows.</w:t>
      </w:r>
    </w:p>
    <w:p>
      <w:pPr>
        <w:pStyle w:val="Body Text"/>
        <w:spacing w:before="201"/>
        <w:ind w:left="796" w:right="8" w:firstLine="0"/>
        <w:jc w:val="both"/>
      </w:pPr>
      <w:r>
        <w:rPr>
          <w:rStyle w:val="Hyperlink.4"/>
          <w:rtl w:val="0"/>
          <w:lang w:val="en-US"/>
        </w:rPr>
        <w:t>Our manufacturing unit at Supa, Ahilyanagar (formerly Ahmednagar) in Maharashtra was originally anticipated to commence operations by March 31, 2025, however, we have experienced delays in setting up our Supa Facility and operations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commenced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September</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enhancement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annual</w:t>
      </w:r>
      <w:r>
        <w:rPr>
          <w:rStyle w:val="None"/>
          <w:spacing w:val="0"/>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8,800 MT to 12,000 MT</w:t>
      </w:r>
      <w:r>
        <w:rPr>
          <w:rStyle w:val="None"/>
          <w:spacing w:val="0"/>
          <w:rtl w:val="0"/>
          <w:lang w:val="en-US"/>
        </w:rPr>
        <w:t xml:space="preserve"> </w:t>
      </w:r>
      <w:r>
        <w:rPr>
          <w:rStyle w:val="Hyperlink.4"/>
          <w:rtl w:val="0"/>
          <w:lang w:val="en-US"/>
        </w:rPr>
        <w:t>at our manufacturing unit at Supa,</w:t>
      </w:r>
      <w:r>
        <w:rPr>
          <w:rStyle w:val="None"/>
          <w:spacing w:val="0"/>
          <w:rtl w:val="0"/>
          <w:lang w:val="en-US"/>
        </w:rPr>
        <w:t xml:space="preserve"> </w:t>
      </w:r>
      <w:r>
        <w:rPr>
          <w:rStyle w:val="Hyperlink.4"/>
          <w:rtl w:val="0"/>
          <w:lang w:val="en-US"/>
        </w:rPr>
        <w:t>Ahilyanagar, led to</w:t>
      </w:r>
      <w:r>
        <w:rPr>
          <w:rStyle w:val="None"/>
          <w:spacing w:val="0"/>
          <w:rtl w:val="0"/>
          <w:lang w:val="en-US"/>
        </w:rPr>
        <w:t xml:space="preserve"> </w:t>
      </w:r>
      <w:r>
        <w:rPr>
          <w:rStyle w:val="Hyperlink.4"/>
          <w:rtl w:val="0"/>
          <w:lang w:val="en-US"/>
        </w:rPr>
        <w:t>an increase in cost of the</w:t>
      </w:r>
      <w:r>
        <w:rPr>
          <w:rStyle w:val="Hyperlink.5"/>
          <w:rtl w:val="0"/>
          <w:lang w:val="en-US"/>
        </w:rPr>
        <w:t xml:space="preserve"> </w:t>
      </w:r>
      <w:r>
        <w:rPr>
          <w:rStyle w:val="Hyperlink.4"/>
          <w:rtl w:val="0"/>
          <w:lang w:val="en-US"/>
        </w:rPr>
        <w:t>project. The</w:t>
      </w:r>
      <w:r>
        <w:rPr>
          <w:rStyle w:val="Hyperlink.5"/>
          <w:rtl w:val="0"/>
          <w:lang w:val="en-US"/>
        </w:rPr>
        <w:t xml:space="preserve"> </w:t>
      </w:r>
      <w:r>
        <w:rPr>
          <w:rStyle w:val="Hyperlink.4"/>
          <w:rtl w:val="0"/>
          <w:lang w:val="en-US"/>
        </w:rPr>
        <w:t>delay in project completion</w:t>
      </w:r>
      <w:r>
        <w:rPr>
          <w:rStyle w:val="None"/>
          <w:spacing w:val="0"/>
          <w:rtl w:val="0"/>
          <w:lang w:val="en-US"/>
        </w:rPr>
        <w:t xml:space="preserve"> </w:t>
      </w:r>
      <w:r>
        <w:rPr>
          <w:rStyle w:val="Hyperlink.4"/>
          <w:rtl w:val="0"/>
          <w:lang w:val="en-US"/>
        </w:rPr>
        <w:t>was caused by</w:t>
      </w:r>
      <w:r>
        <w:rPr>
          <w:rStyle w:val="None"/>
          <w:spacing w:val="0"/>
          <w:rtl w:val="0"/>
          <w:lang w:val="en-US"/>
        </w:rPr>
        <w:t xml:space="preserve"> </w:t>
      </w:r>
      <w:r>
        <w:rPr>
          <w:rStyle w:val="Hyperlink.4"/>
          <w:rtl w:val="0"/>
          <w:lang w:val="en-US"/>
        </w:rPr>
        <w:t>delay in</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like</w:t>
      </w:r>
      <w:r>
        <w:rPr>
          <w:rStyle w:val="Hyperlink.5"/>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purchase orders,</w:t>
      </w:r>
      <w:r>
        <w:rPr>
          <w:rStyle w:val="Hyperlink.5"/>
          <w:rtl w:val="0"/>
          <w:lang w:val="en-US"/>
        </w:rPr>
        <w:t xml:space="preserve"> </w:t>
      </w:r>
      <w:r>
        <w:rPr>
          <w:rStyle w:val="Hyperlink.4"/>
          <w:rtl w:val="0"/>
          <w:lang w:val="en-US"/>
        </w:rPr>
        <w:t>delivery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installation of plant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mechanical,</w:t>
      </w:r>
      <w:r>
        <w:rPr>
          <w:rStyle w:val="None"/>
          <w:spacing w:val="0"/>
          <w:rtl w:val="0"/>
          <w:lang w:val="en-US"/>
        </w:rPr>
        <w:t xml:space="preserve"> </w:t>
      </w:r>
      <w:r>
        <w:rPr>
          <w:rStyle w:val="Hyperlink.4"/>
          <w:rtl w:val="0"/>
          <w:lang w:val="en-US"/>
        </w:rPr>
        <w:t>electrical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plumbing,</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equipment. 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 cost overruns in completion of further phases of construction of our Supa Facility in the future on account of several 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governmental,</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 and</w:t>
      </w:r>
      <w:r>
        <w:rPr>
          <w:rStyle w:val="None"/>
          <w:spacing w:val="0"/>
          <w:rtl w:val="0"/>
          <w:lang w:val="en-US"/>
        </w:rPr>
        <w:t xml:space="preserve"> </w:t>
      </w:r>
      <w:r>
        <w:rPr>
          <w:rStyle w:val="Hyperlink.4"/>
          <w:rtl w:val="0"/>
          <w:lang w:val="en-US"/>
        </w:rPr>
        <w:t>delays in or non-delivery of construction equipment by suppliers, among others.</w:t>
      </w:r>
    </w:p>
    <w:p>
      <w:pPr>
        <w:pStyle w:val="Body"/>
        <w:spacing w:before="201"/>
        <w:ind w:left="796" w:right="9" w:firstLine="0"/>
        <w:jc w:val="both"/>
        <w:rPr>
          <w:rStyle w:val="None"/>
          <w:sz w:val="20"/>
          <w:szCs w:val="20"/>
        </w:rPr>
      </w:pPr>
      <w:r>
        <w:rPr>
          <w:rStyle w:val="None"/>
          <w:sz w:val="20"/>
          <w:szCs w:val="20"/>
          <w:rtl w:val="0"/>
          <w:lang w:val="en-US"/>
        </w:rPr>
        <w:t xml:space="preserve">Additionally, an amount of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 xml:space="preserve"> </w:t>
      </w:r>
      <w:r>
        <w:rPr>
          <w:rStyle w:val="None"/>
          <w:sz w:val="20"/>
          <w:szCs w:val="20"/>
          <w:rtl w:val="0"/>
          <w:lang w:val="en-US"/>
        </w:rPr>
        <w:t xml:space="preserve">783.77 million from the Net Proceeds is intended to be utilised towards the Phase II Expansion at our Supa Facility. For further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 xml:space="preserve">– </w:t>
      </w:r>
      <w:r>
        <w:rPr>
          <w:rStyle w:val="None"/>
          <w:i w:val="1"/>
          <w:iCs w:val="1"/>
          <w:sz w:val="20"/>
          <w:szCs w:val="20"/>
          <w:rtl w:val="0"/>
          <w:lang w:val="en-US"/>
        </w:rPr>
        <w:t>Funding the capital expenditure requirements of our Company towards: (i) purchasing and setting up of new machinery for expansion at our Supa Facility (</w:t>
      </w:r>
      <w:r>
        <w:rPr>
          <w:rStyle w:val="None"/>
          <w:i w:val="1"/>
          <w:iCs w:val="1"/>
          <w:sz w:val="20"/>
          <w:szCs w:val="20"/>
          <w:rtl w:val="1"/>
          <w:lang w:val="ar-SA" w:bidi="ar-SA"/>
        </w:rPr>
        <w:t>“</w:t>
      </w:r>
      <w:r>
        <w:rPr>
          <w:rStyle w:val="None"/>
          <w:i w:val="1"/>
          <w:iCs w:val="1"/>
          <w:sz w:val="20"/>
          <w:szCs w:val="20"/>
          <w:rtl w:val="0"/>
          <w:lang w:val="en-US"/>
        </w:rPr>
        <w:t>Phase II Expansion at our</w:t>
      </w:r>
      <w:r>
        <w:rPr>
          <w:rStyle w:val="None"/>
          <w:i w:val="1"/>
          <w:iCs w:val="1"/>
          <w:spacing w:val="0"/>
          <w:sz w:val="20"/>
          <w:szCs w:val="20"/>
          <w:rtl w:val="0"/>
        </w:rPr>
        <w:t xml:space="preserve"> </w:t>
      </w:r>
      <w:r>
        <w:rPr>
          <w:rStyle w:val="None"/>
          <w:i w:val="1"/>
          <w:iCs w:val="1"/>
          <w:sz w:val="20"/>
          <w:szCs w:val="20"/>
          <w:rtl w:val="0"/>
          <w:lang w:val="en-US"/>
        </w:rPr>
        <w:t>Supa Facility</w:t>
      </w:r>
      <w:r>
        <w:rPr>
          <w:rStyle w:val="None"/>
          <w:i w:val="1"/>
          <w:iCs w:val="1"/>
          <w:sz w:val="20"/>
          <w:szCs w:val="20"/>
          <w:rtl w:val="0"/>
        </w:rPr>
        <w:t>”</w:t>
      </w:r>
      <w:r>
        <w:rPr>
          <w:rStyle w:val="None"/>
          <w:i w:val="1"/>
          <w:iCs w:val="1"/>
          <w:sz w:val="20"/>
          <w:szCs w:val="20"/>
          <w:rtl w:val="0"/>
          <w:lang w:val="en-US"/>
        </w:rPr>
        <w:t>); and (ii) purchasing and setting up of new machinery at Unit 2 in Chakan, Pune in Maharashtra</w:t>
      </w:r>
      <w:r>
        <w:rPr>
          <w:rStyle w:val="None"/>
          <w:sz w:val="20"/>
          <w:szCs w:val="20"/>
          <w:rtl w:val="0"/>
        </w:rPr>
        <w:t xml:space="preserve">” </w:t>
      </w:r>
      <w:r>
        <w:rPr>
          <w:rStyle w:val="None"/>
          <w:sz w:val="20"/>
          <w:szCs w:val="20"/>
          <w:rtl w:val="0"/>
          <w:lang w:val="en-US"/>
        </w:rPr>
        <w:t>on page 114. Any failure to complete the Phase II Expansion of this facility in a timely</w:t>
      </w:r>
      <w:r>
        <w:rPr>
          <w:rStyle w:val="None"/>
          <w:spacing w:val="0"/>
          <w:sz w:val="20"/>
          <w:szCs w:val="20"/>
          <w:rtl w:val="0"/>
        </w:rPr>
        <w:t xml:space="preserve"> </w:t>
      </w:r>
      <w:r>
        <w:rPr>
          <w:rStyle w:val="None"/>
          <w:sz w:val="20"/>
          <w:szCs w:val="20"/>
          <w:rtl w:val="0"/>
        </w:rPr>
        <w:t>manner,</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lang w:val="en-US"/>
        </w:rPr>
        <w:t>within</w:t>
      </w:r>
      <w:r>
        <w:rPr>
          <w:rStyle w:val="None"/>
          <w:spacing w:val="0"/>
          <w:sz w:val="20"/>
          <w:szCs w:val="20"/>
          <w:rtl w:val="0"/>
        </w:rPr>
        <w:t xml:space="preserve"> </w:t>
      </w:r>
      <w:r>
        <w:rPr>
          <w:rStyle w:val="None"/>
          <w:sz w:val="20"/>
          <w:szCs w:val="20"/>
          <w:rtl w:val="0"/>
          <w:lang w:val="fr-FR"/>
        </w:rPr>
        <w:t>budget,</w:t>
      </w:r>
      <w:r>
        <w:rPr>
          <w:rStyle w:val="None"/>
          <w:spacing w:val="-1"/>
          <w:sz w:val="20"/>
          <w:szCs w:val="20"/>
          <w:rtl w:val="0"/>
        </w:rPr>
        <w:t xml:space="preserve"> </w:t>
      </w:r>
      <w:r>
        <w:rPr>
          <w:rStyle w:val="None"/>
          <w:sz w:val="20"/>
          <w:szCs w:val="20"/>
          <w:rtl w:val="0"/>
        </w:rPr>
        <w:t>or</w:t>
      </w:r>
      <w:r>
        <w:rPr>
          <w:rStyle w:val="None"/>
          <w:spacing w:val="-1"/>
          <w:sz w:val="20"/>
          <w:szCs w:val="20"/>
          <w:rtl w:val="0"/>
        </w:rPr>
        <w:t xml:space="preserve"> </w:t>
      </w:r>
      <w:r>
        <w:rPr>
          <w:rStyle w:val="None"/>
          <w:sz w:val="20"/>
          <w:szCs w:val="20"/>
          <w:rtl w:val="0"/>
        </w:rPr>
        <w:t>at</w:t>
      </w:r>
      <w:r>
        <w:rPr>
          <w:rStyle w:val="None"/>
          <w:spacing w:val="-1"/>
          <w:sz w:val="20"/>
          <w:szCs w:val="20"/>
          <w:rtl w:val="0"/>
        </w:rPr>
        <w:t xml:space="preserve"> </w:t>
      </w:r>
      <w:r>
        <w:rPr>
          <w:rStyle w:val="None"/>
          <w:sz w:val="20"/>
          <w:szCs w:val="20"/>
          <w:rtl w:val="0"/>
          <w:lang w:val="en-US"/>
        </w:rPr>
        <w:t>all,</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rPr>
        <w:t>any</w:t>
      </w:r>
      <w:r>
        <w:rPr>
          <w:rStyle w:val="None"/>
          <w:spacing w:val="0"/>
          <w:sz w:val="20"/>
          <w:szCs w:val="20"/>
          <w:rtl w:val="0"/>
        </w:rPr>
        <w:t xml:space="preserve"> </w:t>
      </w:r>
      <w:r>
        <w:rPr>
          <w:rStyle w:val="None"/>
          <w:sz w:val="20"/>
          <w:szCs w:val="20"/>
          <w:rtl w:val="0"/>
          <w:lang w:val="en-US"/>
        </w:rPr>
        <w:t>failure</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receipt</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the</w:t>
      </w:r>
      <w:r>
        <w:rPr>
          <w:rStyle w:val="None"/>
          <w:spacing w:val="-2"/>
          <w:sz w:val="20"/>
          <w:szCs w:val="20"/>
          <w:rtl w:val="0"/>
        </w:rPr>
        <w:t xml:space="preserve"> </w:t>
      </w:r>
      <w:r>
        <w:rPr>
          <w:rStyle w:val="None"/>
          <w:sz w:val="20"/>
          <w:szCs w:val="20"/>
          <w:rtl w:val="0"/>
          <w:lang w:val="en-US"/>
        </w:rPr>
        <w:t>required</w:t>
      </w:r>
      <w:r>
        <w:rPr>
          <w:rStyle w:val="None"/>
          <w:spacing w:val="0"/>
          <w:sz w:val="20"/>
          <w:szCs w:val="20"/>
          <w:rtl w:val="0"/>
        </w:rPr>
        <w:t xml:space="preserve"> </w:t>
      </w:r>
      <w:r>
        <w:rPr>
          <w:rStyle w:val="None"/>
          <w:sz w:val="20"/>
          <w:szCs w:val="20"/>
          <w:rtl w:val="0"/>
          <w:lang w:val="it-IT"/>
        </w:rPr>
        <w:t>approvals</w:t>
      </w:r>
      <w:r>
        <w:rPr>
          <w:rStyle w:val="None"/>
          <w:spacing w:val="-2"/>
          <w:sz w:val="20"/>
          <w:szCs w:val="20"/>
          <w:rtl w:val="0"/>
        </w:rPr>
        <w:t xml:space="preserve"> </w:t>
      </w:r>
      <w:r>
        <w:rPr>
          <w:rStyle w:val="None"/>
          <w:sz w:val="20"/>
          <w:szCs w:val="20"/>
          <w:rtl w:val="0"/>
          <w:lang w:val="en-US"/>
        </w:rPr>
        <w:t>required</w:t>
      </w:r>
      <w:r>
        <w:rPr>
          <w:rStyle w:val="None"/>
          <w:spacing w:val="-2"/>
          <w:sz w:val="20"/>
          <w:szCs w:val="20"/>
          <w:rtl w:val="0"/>
        </w:rPr>
        <w:t xml:space="preserve"> </w:t>
      </w:r>
      <w:r>
        <w:rPr>
          <w:rStyle w:val="None"/>
          <w:sz w:val="20"/>
          <w:szCs w:val="20"/>
          <w:rtl w:val="0"/>
          <w:lang w:val="en-US"/>
        </w:rPr>
        <w:t>for</w:t>
      </w:r>
      <w:r>
        <w:rPr>
          <w:rStyle w:val="None"/>
          <w:spacing w:val="-1"/>
          <w:sz w:val="20"/>
          <w:szCs w:val="20"/>
          <w:rtl w:val="0"/>
        </w:rPr>
        <w:t xml:space="preserve"> </w:t>
      </w:r>
      <w:r>
        <w:rPr>
          <w:rStyle w:val="None"/>
          <w:sz w:val="20"/>
          <w:szCs w:val="20"/>
          <w:rtl w:val="0"/>
          <w:lang w:val="en-US"/>
        </w:rPr>
        <w:t>operation of</w:t>
      </w:r>
      <w:r>
        <w:rPr>
          <w:rStyle w:val="None"/>
          <w:spacing w:val="-5"/>
          <w:sz w:val="20"/>
          <w:szCs w:val="20"/>
          <w:rtl w:val="0"/>
        </w:rPr>
        <w:t xml:space="preserve"> </w:t>
      </w:r>
      <w:r>
        <w:rPr>
          <w:rStyle w:val="None"/>
          <w:sz w:val="20"/>
          <w:szCs w:val="20"/>
          <w:rtl w:val="0"/>
          <w:lang w:val="en-US"/>
        </w:rPr>
        <w:t>the</w:t>
      </w:r>
      <w:r>
        <w:rPr>
          <w:rStyle w:val="None"/>
          <w:spacing w:val="-7"/>
          <w:sz w:val="20"/>
          <w:szCs w:val="20"/>
          <w:rtl w:val="0"/>
        </w:rPr>
        <w:t xml:space="preserve"> </w:t>
      </w:r>
      <w:r>
        <w:rPr>
          <w:rStyle w:val="None"/>
          <w:sz w:val="20"/>
          <w:szCs w:val="20"/>
          <w:rtl w:val="0"/>
        </w:rPr>
        <w:t>Supa</w:t>
      </w:r>
      <w:r>
        <w:rPr>
          <w:rStyle w:val="None"/>
          <w:spacing w:val="-5"/>
          <w:sz w:val="20"/>
          <w:szCs w:val="20"/>
          <w:rtl w:val="0"/>
        </w:rPr>
        <w:t xml:space="preserve"> </w:t>
      </w:r>
      <w:r>
        <w:rPr>
          <w:rStyle w:val="None"/>
          <w:sz w:val="20"/>
          <w:szCs w:val="20"/>
          <w:rtl w:val="0"/>
          <w:lang w:val="en-US"/>
        </w:rPr>
        <w:t>Facility,</w:t>
      </w:r>
      <w:r>
        <w:rPr>
          <w:rStyle w:val="None"/>
          <w:spacing w:val="-5"/>
          <w:sz w:val="20"/>
          <w:szCs w:val="20"/>
          <w:rtl w:val="0"/>
        </w:rPr>
        <w:t xml:space="preserve"> </w:t>
      </w:r>
      <w:r>
        <w:rPr>
          <w:rStyle w:val="None"/>
          <w:sz w:val="20"/>
          <w:szCs w:val="20"/>
          <w:rtl w:val="0"/>
          <w:lang w:val="en-US"/>
        </w:rPr>
        <w:t>could</w:t>
      </w:r>
      <w:r>
        <w:rPr>
          <w:rStyle w:val="None"/>
          <w:spacing w:val="-7"/>
          <w:sz w:val="20"/>
          <w:szCs w:val="20"/>
          <w:rtl w:val="0"/>
        </w:rPr>
        <w:t xml:space="preserve"> </w:t>
      </w:r>
      <w:r>
        <w:rPr>
          <w:rStyle w:val="None"/>
          <w:sz w:val="20"/>
          <w:szCs w:val="20"/>
          <w:rtl w:val="0"/>
          <w:lang w:val="en-US"/>
        </w:rPr>
        <w:t>have</w:t>
      </w:r>
      <w:r>
        <w:rPr>
          <w:rStyle w:val="None"/>
          <w:spacing w:val="-5"/>
          <w:sz w:val="20"/>
          <w:szCs w:val="20"/>
          <w:rtl w:val="0"/>
        </w:rPr>
        <w:t xml:space="preserve"> </w:t>
      </w:r>
      <w:r>
        <w:rPr>
          <w:rStyle w:val="None"/>
          <w:sz w:val="20"/>
          <w:szCs w:val="20"/>
          <w:rtl w:val="0"/>
        </w:rPr>
        <w:t>an</w:t>
      </w:r>
      <w:r>
        <w:rPr>
          <w:rStyle w:val="None"/>
          <w:spacing w:val="-3"/>
          <w:sz w:val="20"/>
          <w:szCs w:val="20"/>
          <w:rtl w:val="0"/>
        </w:rPr>
        <w:t xml:space="preserve"> </w:t>
      </w:r>
      <w:r>
        <w:rPr>
          <w:rStyle w:val="None"/>
          <w:sz w:val="20"/>
          <w:szCs w:val="20"/>
          <w:rtl w:val="0"/>
          <w:lang w:val="pt-PT"/>
        </w:rPr>
        <w:t>adverse</w:t>
      </w:r>
      <w:r>
        <w:rPr>
          <w:rStyle w:val="None"/>
          <w:spacing w:val="-5"/>
          <w:sz w:val="20"/>
          <w:szCs w:val="20"/>
          <w:rtl w:val="0"/>
        </w:rPr>
        <w:t xml:space="preserve"> </w:t>
      </w:r>
      <w:r>
        <w:rPr>
          <w:rStyle w:val="None"/>
          <w:sz w:val="20"/>
          <w:szCs w:val="20"/>
          <w:rtl w:val="0"/>
          <w:lang w:val="en-US"/>
        </w:rPr>
        <w:t>impact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our</w:t>
      </w:r>
      <w:r>
        <w:rPr>
          <w:rStyle w:val="None"/>
          <w:spacing w:val="-7"/>
          <w:sz w:val="20"/>
          <w:szCs w:val="20"/>
          <w:rtl w:val="0"/>
        </w:rPr>
        <w:t xml:space="preserve"> </w:t>
      </w:r>
      <w:r>
        <w:rPr>
          <w:rStyle w:val="None"/>
          <w:sz w:val="20"/>
          <w:szCs w:val="20"/>
          <w:rtl w:val="0"/>
          <w:lang w:val="en-US"/>
        </w:rPr>
        <w:t>business,</w:t>
      </w:r>
      <w:r>
        <w:rPr>
          <w:rStyle w:val="None"/>
          <w:spacing w:val="-5"/>
          <w:sz w:val="20"/>
          <w:szCs w:val="20"/>
          <w:rtl w:val="0"/>
        </w:rPr>
        <w:t xml:space="preserve"> </w:t>
      </w:r>
      <w:r>
        <w:rPr>
          <w:rStyle w:val="None"/>
          <w:sz w:val="20"/>
          <w:szCs w:val="20"/>
          <w:rtl w:val="0"/>
          <w:lang w:val="en-US"/>
        </w:rPr>
        <w:t>results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operations,</w:t>
      </w:r>
      <w:r>
        <w:rPr>
          <w:rStyle w:val="None"/>
          <w:spacing w:val="-5"/>
          <w:sz w:val="20"/>
          <w:szCs w:val="20"/>
          <w:rtl w:val="0"/>
        </w:rPr>
        <w:t xml:space="preserve"> </w:t>
      </w:r>
      <w:r>
        <w:rPr>
          <w:rStyle w:val="None"/>
          <w:sz w:val="20"/>
          <w:szCs w:val="20"/>
          <w:rtl w:val="0"/>
          <w:lang w:val="pt-PT"/>
        </w:rPr>
        <w:t>financial</w:t>
      </w:r>
      <w:r>
        <w:rPr>
          <w:rStyle w:val="None"/>
          <w:spacing w:val="-5"/>
          <w:sz w:val="20"/>
          <w:szCs w:val="20"/>
          <w:rtl w:val="0"/>
        </w:rPr>
        <w:t xml:space="preserve"> </w:t>
      </w:r>
      <w:r>
        <w:rPr>
          <w:rStyle w:val="None"/>
          <w:sz w:val="20"/>
          <w:szCs w:val="20"/>
          <w:rtl w:val="0"/>
          <w:lang w:val="fr-FR"/>
        </w:rPr>
        <w:t>condition,</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 xml:space="preserve">cash </w:t>
      </w:r>
      <w:r>
        <w:rPr>
          <w:rStyle w:val="None"/>
          <w:spacing w:val="-1"/>
          <w:sz w:val="20"/>
          <w:szCs w:val="20"/>
          <w:rtl w:val="0"/>
        </w:rPr>
        <w:t>flows.</w:t>
      </w:r>
    </w:p>
    <w:p>
      <w:pPr>
        <w:pStyle w:val="Heading 4"/>
        <w:numPr>
          <w:ilvl w:val="0"/>
          <w:numId w:val="22"/>
        </w:numPr>
        <w:ind w:right="18"/>
        <w:rPr>
          <w:lang w:val="en-US"/>
        </w:rPr>
      </w:pPr>
      <w:r>
        <w:rPr>
          <w:rStyle w:val="Hyperlink.4"/>
          <w:rtl w:val="0"/>
          <w:lang w:val="en-US"/>
        </w:rPr>
        <w:t>We are subject to strict quality requirements and any product defect issues or failure by us or our raw material suppliers to comply with quality standards may lead to the cancellation of existing and future orders, recalls or exposure to potential product liability claims.</w:t>
      </w:r>
    </w:p>
    <w:p>
      <w:pPr>
        <w:pStyle w:val="Body Text"/>
        <w:spacing w:before="201"/>
        <w:ind w:left="796" w:right="12" w:firstLine="0"/>
        <w:jc w:val="both"/>
      </w:pPr>
      <w:r>
        <w:rPr>
          <w:rStyle w:val="Hyperlink.4"/>
          <w:rtl w:val="0"/>
          <w:lang w:val="en-US"/>
        </w:rPr>
        <w:t>We face an inherent business risk of exposure to product defects and subsequent liability claims if the use of any of 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personal injury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We and our component suppliers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able</w:t>
      </w:r>
      <w:r>
        <w:rPr>
          <w:rStyle w:val="Hyperlink.5"/>
          <w:rtl w:val="0"/>
          <w:lang w:val="en-US"/>
        </w:rPr>
        <w:t xml:space="preserve"> </w:t>
      </w:r>
      <w:r>
        <w:rPr>
          <w:rStyle w:val="Hyperlink.4"/>
          <w:rtl w:val="0"/>
          <w:lang w:val="en-US"/>
        </w:rPr>
        <w:t>to meet regulatory</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 in India or abroad, or the quality standards imposed by our customers and applicable to our manufacturing processes,</w:t>
      </w:r>
      <w:r>
        <w:rPr>
          <w:rStyle w:val="None"/>
          <w:spacing w:val="0"/>
          <w:rtl w:val="0"/>
          <w:lang w:val="en-US"/>
        </w:rPr>
        <w:t xml:space="preserve"> </w:t>
      </w:r>
      <w:r>
        <w:rPr>
          <w:rStyle w:val="Hyperlink.4"/>
          <w:rtl w:val="0"/>
          <w:lang w:val="en-US"/>
        </w:rPr>
        <w:t>which could have a material adverse effect on our business, financial condition, results of operations and cash flows. We are also required to obtain material approvals and certifications for product quality verification in India and other jurisdictions. Further, our manufacturing facilities are subjected to rigorous quality control</w:t>
      </w:r>
      <w:r>
        <w:rPr>
          <w:rStyle w:val="None"/>
          <w:spacing w:val="0"/>
          <w:rtl w:val="0"/>
          <w:lang w:val="en-US"/>
        </w:rPr>
        <w:t xml:space="preserve"> </w:t>
      </w:r>
      <w:r>
        <w:rPr>
          <w:rStyle w:val="Hyperlink.4"/>
          <w:rtl w:val="0"/>
          <w:lang w:val="en-US"/>
        </w:rPr>
        <w:t>checks,</w:t>
      </w:r>
      <w:r>
        <w:rPr>
          <w:rStyle w:val="None"/>
          <w:spacing w:val="0"/>
          <w:rtl w:val="0"/>
          <w:lang w:val="en-US"/>
        </w:rPr>
        <w:t xml:space="preserve"> </w:t>
      </w:r>
      <w:r>
        <w:rPr>
          <w:rStyle w:val="Hyperlink.4"/>
          <w:rtl w:val="0"/>
          <w:lang w:val="en-US"/>
        </w:rPr>
        <w:t>accreditation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periodic</w:t>
      </w:r>
      <w:r>
        <w:rPr>
          <w:rStyle w:val="None"/>
          <w:spacing w:val="0"/>
          <w:rtl w:val="0"/>
          <w:lang w:val="en-US"/>
        </w:rPr>
        <w:t xml:space="preserve"> </w:t>
      </w:r>
      <w:r>
        <w:rPr>
          <w:rStyle w:val="Hyperlink.4"/>
          <w:rtl w:val="0"/>
          <w:lang w:val="en-US"/>
        </w:rPr>
        <w:t>inspections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agencies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issued us</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system</w:t>
      </w:r>
      <w:r>
        <w:rPr>
          <w:rStyle w:val="None"/>
          <w:spacing w:val="0"/>
          <w:rtl w:val="0"/>
          <w:lang w:val="en-US"/>
        </w:rPr>
        <w:t xml:space="preserve"> </w:t>
      </w:r>
      <w:r>
        <w:rPr>
          <w:rStyle w:val="Hyperlink.4"/>
          <w:rtl w:val="0"/>
          <w:lang w:val="en-US"/>
        </w:rPr>
        <w:t>certifications.</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inter</w:t>
      </w:r>
      <w:r>
        <w:rPr>
          <w:rStyle w:val="Hyperlink.5"/>
          <w:rtl w:val="0"/>
          <w:lang w:val="en-US"/>
        </w:rPr>
        <w:t xml:space="preserve"> </w:t>
      </w:r>
      <w:r>
        <w:rPr>
          <w:rStyle w:val="Hyperlink.4"/>
          <w:rtl w:val="0"/>
          <w:lang w:val="en-US"/>
        </w:rPr>
        <w:t>alia,</w:t>
      </w:r>
      <w:r>
        <w:rPr>
          <w:rStyle w:val="Hyperlink.5"/>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damages</w:t>
      </w:r>
      <w:r>
        <w:rPr>
          <w:rStyle w:val="None"/>
          <w:spacing w:val="0"/>
          <w:rtl w:val="0"/>
          <w:lang w:val="en-US"/>
        </w:rPr>
        <w:t xml:space="preserve"> </w:t>
      </w:r>
      <w:r>
        <w:rPr>
          <w:rStyle w:val="Hyperlink.4"/>
          <w:rtl w:val="0"/>
          <w:lang w:val="en-US"/>
        </w:rPr>
        <w:t>relating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products, (ii)</w:t>
      </w:r>
      <w:r>
        <w:rPr>
          <w:rStyle w:val="None"/>
          <w:spacing w:val="0"/>
          <w:rtl w:val="0"/>
          <w:lang w:val="en-US"/>
        </w:rPr>
        <w:t xml:space="preserve"> </w:t>
      </w:r>
      <w:r>
        <w:rPr>
          <w:rStyle w:val="Hyperlink.4"/>
          <w:rtl w:val="0"/>
          <w:lang w:val="en-US"/>
        </w:rPr>
        <w:t>required</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replace,</w:t>
      </w:r>
      <w:r>
        <w:rPr>
          <w:rStyle w:val="None"/>
          <w:spacing w:val="0"/>
          <w:rtl w:val="0"/>
          <w:lang w:val="en-US"/>
        </w:rPr>
        <w:t xml:space="preserve"> </w:t>
      </w:r>
      <w:r>
        <w:rPr>
          <w:rStyle w:val="Hyperlink.4"/>
          <w:rtl w:val="0"/>
          <w:lang w:val="en-US"/>
        </w:rPr>
        <w:t>recall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redesign such products, (iii) incur significant costs to defend any such claims or (iv) restricted to produce or market such products to our customers.</w:t>
      </w:r>
    </w:p>
    <w:p>
      <w:pPr>
        <w:pStyle w:val="Body Text"/>
        <w:spacing w:before="199"/>
        <w:ind w:left="796" w:right="6" w:firstLine="0"/>
        <w:jc w:val="both"/>
      </w:pPr>
      <w:r>
        <w:rPr>
          <w:rStyle w:val="Hyperlink.4"/>
          <w:rtl w:val="0"/>
          <w:lang w:val="en-US"/>
        </w:rPr>
        <w:t>While there have not been any material product liability claims made against our products or any cancellation of existing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resulting 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 assurance that we will not face any product liability claims or cancellation of existing or future orders in the future. The</w:t>
      </w:r>
      <w:r>
        <w:rPr>
          <w:rStyle w:val="Hyperlink.5"/>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goods</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trade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finished</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 in turn affect our brand image, business and revenue. There is no assurance that our products will always meet the satisfaction of our customers</w:t>
      </w:r>
      <w:r>
        <w:rPr>
          <w:rStyle w:val="Hyperlink.4"/>
          <w:rtl w:val="0"/>
          <w:lang w:val="en-US"/>
        </w:rPr>
        <w:t xml:space="preserve">’ </w:t>
      </w:r>
      <w:r>
        <w:rPr>
          <w:rStyle w:val="Hyperlink.4"/>
          <w:rtl w:val="0"/>
          <w:lang w:val="en-US"/>
        </w:rPr>
        <w:t>quality standards. Certain customers may also conduct pre-qualification evaluations before</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first</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adverse consequences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warning</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injunctions,</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refusal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regulatory authorities to grant approvals, delays, suspensions or withdrawal of approvals, license revocation, seizures or recalls of products, operating restrictions and criminal prosecutions, all of which could harm our business. There can be no assurance that we or our suppliers comply or can continue to comply with all regulatory requirements or the quality requirement</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Hyperlink.5"/>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engage</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 satisfy our business requirement, we will be able locate new suppliers in compliance with</w:t>
      </w:r>
      <w:r>
        <w:rPr>
          <w:rStyle w:val="None"/>
          <w:spacing w:val="0"/>
          <w:rtl w:val="0"/>
          <w:lang w:val="en-US"/>
        </w:rPr>
        <w:t xml:space="preserve"> </w:t>
      </w:r>
      <w:r>
        <w:rPr>
          <w:rStyle w:val="Hyperlink.4"/>
          <w:rtl w:val="0"/>
          <w:lang w:val="en-US"/>
        </w:rPr>
        <w:t>regulatory requirements in a timely manner, or at all. Failure to do so could lead to the cancellation of existing and future orders and have a material adverse effect on our business and revenue.</w:t>
      </w:r>
    </w:p>
    <w:p>
      <w:pPr>
        <w:pStyle w:val="Body Text"/>
        <w:spacing w:before="202"/>
        <w:ind w:left="796" w:right="9" w:firstLine="0"/>
        <w:jc w:val="both"/>
      </w:pPr>
      <w:r>
        <w:rPr>
          <w:rStyle w:val="Hyperlink.4"/>
          <w:rtl w:val="0"/>
          <w:lang w:val="en-US"/>
        </w:rPr>
        <w:t>We are an approved supplier of empaneled PICC and CTC for certain entities, and are required to undergo stringent pre-qualification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organizations</w:t>
      </w:r>
      <w:r>
        <w:rPr>
          <w:rStyle w:val="None"/>
          <w:spacing w:val="0"/>
          <w:rtl w:val="0"/>
          <w:lang w:val="en-US"/>
        </w:rPr>
        <w:t xml:space="preserve"> </w:t>
      </w:r>
      <w:r>
        <w:rPr>
          <w:rStyle w:val="Hyperlink.4"/>
          <w:rtl w:val="0"/>
          <w:lang w:val="en-US"/>
        </w:rPr>
        <w:t>during their procurement processes. We have received approvals for our products from certain organisations who are the ultimate</w:t>
      </w:r>
      <w:r>
        <w:rPr>
          <w:rStyle w:val="None"/>
          <w:spacing w:val="-1"/>
          <w:rtl w:val="0"/>
          <w:lang w:val="en-US"/>
        </w:rPr>
        <w:t xml:space="preserve"> </w:t>
      </w:r>
      <w:r>
        <w:rPr>
          <w:rStyle w:val="Hyperlink.4"/>
          <w:rtl w:val="0"/>
          <w:lang w:val="en-US"/>
        </w:rPr>
        <w:t>end-users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transformers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reactors.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details,</w:t>
      </w:r>
      <w:r>
        <w:rPr>
          <w:rStyle w:val="None"/>
          <w:spacing w:val="-1"/>
          <w:rtl w:val="0"/>
          <w:lang w:val="en-US"/>
        </w:rPr>
        <w:t xml:space="preserve"> </w:t>
      </w:r>
      <w:r>
        <w:rPr>
          <w:rStyle w:val="Hyperlink.4"/>
          <w:rtl w:val="0"/>
          <w:lang w:val="en-US"/>
        </w:rPr>
        <w:t>please</w:t>
      </w:r>
      <w:r>
        <w:rPr>
          <w:rStyle w:val="None"/>
          <w:spacing w:val="-1"/>
          <w:rtl w:val="0"/>
          <w:lang w:val="en-US"/>
        </w:rPr>
        <w:t xml:space="preserve"> </w:t>
      </w:r>
      <w:r>
        <w:rPr>
          <w:rStyle w:val="Hyperlink.4"/>
          <w:rtl w:val="0"/>
          <w:lang w:val="en-US"/>
        </w:rPr>
        <w:t>see</w:t>
      </w:r>
      <w:r>
        <w:rPr>
          <w:rStyle w:val="None"/>
          <w:spacing w:val="-1"/>
          <w:rtl w:val="0"/>
          <w:lang w:val="en-US"/>
        </w:rPr>
        <w:t xml:space="preserve"> </w:t>
      </w:r>
      <w:r>
        <w:rPr>
          <w:rStyle w:val="Hyperlink.4"/>
          <w:rtl w:val="0"/>
          <w:lang w:val="en-US"/>
        </w:rPr>
        <w:t>“</w:t>
      </w:r>
      <w:r>
        <w:rPr>
          <w:rStyle w:val="None"/>
          <w:i w:val="1"/>
          <w:iCs w:val="1"/>
          <w:rtl w:val="0"/>
          <w:lang w:val="en-US"/>
        </w:rPr>
        <w:t>Our</w:t>
      </w:r>
      <w:r>
        <w:rPr>
          <w:rStyle w:val="None"/>
          <w:i w:val="1"/>
          <w:iCs w:val="1"/>
          <w:spacing w:val="-1"/>
          <w:rtl w:val="0"/>
          <w:lang w:val="en-US"/>
        </w:rPr>
        <w:t xml:space="preserve"> </w:t>
      </w:r>
      <w:r>
        <w:rPr>
          <w:rStyle w:val="None"/>
          <w:i w:val="1"/>
          <w:iCs w:val="1"/>
          <w:rtl w:val="0"/>
          <w:lang w:val="en-US"/>
        </w:rPr>
        <w:t>Business</w:t>
      </w:r>
      <w:r>
        <w:rPr>
          <w:rStyle w:val="None"/>
          <w:i w:val="1"/>
          <w:iCs w:val="1"/>
          <w:spacing w:val="-1"/>
          <w:rtl w:val="0"/>
          <w:lang w:val="en-US"/>
        </w:rPr>
        <w:t xml:space="preserve"> </w:t>
      </w:r>
      <w:r>
        <w:rPr>
          <w:rStyle w:val="None"/>
          <w:i w:val="1"/>
          <w:iCs w:val="1"/>
          <w:rtl w:val="0"/>
          <w:lang w:val="en-US"/>
        </w:rPr>
        <w:t>–</w:t>
      </w:r>
      <w:r>
        <w:rPr>
          <w:rStyle w:val="None"/>
          <w:i w:val="1"/>
          <w:iCs w:val="1"/>
          <w:spacing w:val="-1"/>
          <w:rtl w:val="0"/>
          <w:lang w:val="en-US"/>
        </w:rPr>
        <w:t xml:space="preserve"> </w:t>
      </w:r>
      <w:r>
        <w:rPr>
          <w:rStyle w:val="None"/>
          <w:i w:val="1"/>
          <w:iCs w:val="1"/>
          <w:rtl w:val="0"/>
          <w:lang w:val="en-US"/>
        </w:rPr>
        <w:t>Overview</w:t>
      </w:r>
      <w:r>
        <w:rPr>
          <w:rStyle w:val="Hyperlink.4"/>
          <w:rtl w:val="0"/>
          <w:lang w:val="en-US"/>
        </w:rPr>
        <w:t>”</w:t>
      </w:r>
      <w:r>
        <w:rPr>
          <w:rStyle w:val="None"/>
          <w:spacing w:val="-1"/>
          <w:rtl w:val="0"/>
          <w:lang w:val="en-US"/>
        </w:rPr>
        <w:t xml:space="preserve"> </w:t>
      </w:r>
      <w:r>
        <w:rPr>
          <w:rStyle w:val="Hyperlink.4"/>
          <w:rtl w:val="0"/>
          <w:lang w:val="en-US"/>
        </w:rPr>
        <w:t>on</w:t>
      </w:r>
      <w:r>
        <w:rPr>
          <w:rStyle w:val="None"/>
          <w:spacing w:val="-1"/>
          <w:rtl w:val="0"/>
          <w:lang w:val="en-US"/>
        </w:rPr>
        <w:t xml:space="preserve"> </w:t>
      </w:r>
      <w:r>
        <w:rPr>
          <w:rStyle w:val="None"/>
          <w:spacing w:val="0"/>
          <w:rtl w:val="0"/>
          <w:lang w:val="en-US"/>
        </w:rPr>
        <w:t>page</w:t>
      </w:r>
    </w:p>
    <w:p>
      <w:pPr>
        <w:pStyle w:val="Body Text"/>
        <w:ind w:left="796" w:right="9" w:firstLine="0"/>
        <w:jc w:val="both"/>
      </w:pPr>
      <w:r>
        <w:rPr>
          <w:rStyle w:val="Hyperlink.4"/>
          <w:rtl w:val="0"/>
          <w:lang w:val="en-US"/>
        </w:rPr>
        <w:t>211.</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 period</w:t>
      </w:r>
      <w:r>
        <w:rPr>
          <w:rStyle w:val="None"/>
          <w:spacing w:val="-1"/>
          <w:rtl w:val="0"/>
          <w:lang w:val="en-US"/>
        </w:rPr>
        <w:t xml:space="preserve"> </w:t>
      </w:r>
      <w:r>
        <w:rPr>
          <w:rStyle w:val="Hyperlink.4"/>
          <w:rtl w:val="0"/>
          <w:lang w:val="en-US"/>
        </w:rPr>
        <w:t>ended</w:t>
      </w:r>
      <w:r>
        <w:rPr>
          <w:rStyle w:val="None"/>
          <w:spacing w:val="-1"/>
          <w:rtl w:val="0"/>
          <w:lang w:val="en-US"/>
        </w:rPr>
        <w:t xml:space="preserve"> </w:t>
      </w:r>
      <w:r>
        <w:rPr>
          <w:rStyle w:val="Hyperlink.4"/>
          <w:rtl w:val="0"/>
          <w:lang w:val="en-US"/>
        </w:rPr>
        <w:t>June</w:t>
      </w:r>
      <w:r>
        <w:rPr>
          <w:rStyle w:val="None"/>
          <w:spacing w:val="-1"/>
          <w:rtl w:val="0"/>
          <w:lang w:val="en-US"/>
        </w:rPr>
        <w:t xml:space="preserve"> </w:t>
      </w:r>
      <w:r>
        <w:rPr>
          <w:rStyle w:val="Hyperlink.4"/>
          <w:rtl w:val="0"/>
          <w:lang w:val="en-US"/>
        </w:rPr>
        <w:t>30,</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Fiscals</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2024</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future</w:t>
      </w:r>
      <w:r>
        <w:rPr>
          <w:rStyle w:val="None"/>
          <w:spacing w:val="-1"/>
          <w:rtl w:val="0"/>
          <w:lang w:val="en-US"/>
        </w:rPr>
        <w:t xml:space="preserve"> </w:t>
      </w:r>
      <w:r>
        <w:rPr>
          <w:rStyle w:val="Hyperlink.4"/>
          <w:rtl w:val="0"/>
          <w:lang w:val="en-US"/>
        </w:rPr>
        <w:t>non-</w:t>
      </w:r>
      <w:r>
        <w:rPr>
          <w:rStyle w:val="Hyperlink.5"/>
          <w:rtl w:val="0"/>
          <w:lang w:val="en-US"/>
        </w:rPr>
        <w:t>compliance</w:t>
      </w:r>
    </w:p>
    <w:p>
      <w:pPr>
        <w:pStyle w:val="Body Text"/>
        <w:jc w:val="both"/>
        <w:sectPr>
          <w:headerReference w:type="default" r:id="rId81"/>
          <w:footerReference w:type="default" r:id="rId82"/>
          <w:pgSz w:w="11920" w:h="16840" w:orient="portrait"/>
          <w:pgMar w:top="1080" w:right="708" w:bottom="1120" w:left="992" w:header="0" w:footer="0"/>
          <w:bidi w:val="0"/>
        </w:sectPr>
      </w:pPr>
    </w:p>
    <w:p>
      <w:pPr>
        <w:pStyle w:val="Body Text"/>
        <w:spacing w:before="80"/>
        <w:ind w:left="796" w:right="18" w:firstLine="0"/>
        <w:jc w:val="both"/>
      </w:pPr>
      <w:r>
        <w:rPr>
          <w:rStyle w:val="Hyperlink.4"/>
          <w:rtl w:val="0"/>
          <w:lang w:val="en-US"/>
        </w:rPr>
        <w:t>with quality standards will not result in a material adverse effect on our business, financial condition, results of operations, cash flows and prospects.</w:t>
      </w:r>
    </w:p>
    <w:p>
      <w:pPr>
        <w:pStyle w:val="Body Text"/>
        <w:spacing w:before="201"/>
        <w:ind w:left="796" w:right="8" w:firstLine="0"/>
        <w:jc w:val="both"/>
      </w:pP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certifications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Description</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Quality</w:t>
      </w:r>
      <w:r>
        <w:rPr>
          <w:rStyle w:val="None"/>
          <w:i w:val="1"/>
          <w:iCs w:val="1"/>
          <w:spacing w:val="0"/>
          <w:rtl w:val="0"/>
          <w:lang w:val="en-US"/>
        </w:rPr>
        <w:t xml:space="preserve"> </w:t>
      </w:r>
      <w:r>
        <w:rPr>
          <w:rStyle w:val="None"/>
          <w:i w:val="1"/>
          <w:iCs w:val="1"/>
          <w:rtl w:val="0"/>
          <w:lang w:val="en-US"/>
        </w:rPr>
        <w:t>Control, Services, Packaging and Certifications</w:t>
      </w:r>
      <w:r>
        <w:rPr>
          <w:rStyle w:val="Hyperlink.4"/>
          <w:rtl w:val="0"/>
          <w:lang w:val="en-US"/>
        </w:rPr>
        <w:t xml:space="preserve">” </w:t>
      </w:r>
      <w:r>
        <w:rPr>
          <w:rStyle w:val="Hyperlink.4"/>
          <w:rtl w:val="0"/>
          <w:lang w:val="en-US"/>
        </w:rPr>
        <w:t>on page 233. Our manufacturing facilities and operating processes are also audited by third party auditors.</w:t>
      </w:r>
      <w:r>
        <w:rPr>
          <w:rStyle w:val="None"/>
          <w:spacing w:val="0"/>
          <w:rtl w:val="0"/>
          <w:lang w:val="en-US"/>
        </w:rPr>
        <w:t xml:space="preserve"> </w:t>
      </w:r>
      <w:r>
        <w:rPr>
          <w:rStyle w:val="Hyperlink.4"/>
          <w:rtl w:val="0"/>
          <w:lang w:val="en-US"/>
        </w:rPr>
        <w:t>In the event</w:t>
      </w:r>
      <w:r>
        <w:rPr>
          <w:rStyle w:val="None"/>
          <w:spacing w:val="0"/>
          <w:rtl w:val="0"/>
          <w:lang w:val="en-US"/>
        </w:rPr>
        <w:t xml:space="preserve"> </w:t>
      </w:r>
      <w:r>
        <w:rPr>
          <w:rStyle w:val="Hyperlink.4"/>
          <w:rtl w:val="0"/>
          <w:lang w:val="en-US"/>
        </w:rPr>
        <w:t>we fail</w:t>
      </w:r>
      <w:r>
        <w:rPr>
          <w:rStyle w:val="None"/>
          <w:spacing w:val="0"/>
          <w:rtl w:val="0"/>
          <w:lang w:val="en-US"/>
        </w:rPr>
        <w:t xml:space="preserve"> </w:t>
      </w:r>
      <w:r>
        <w:rPr>
          <w:rStyle w:val="Hyperlink.4"/>
          <w:rtl w:val="0"/>
          <w:lang w:val="en-US"/>
        </w:rPr>
        <w:t>to comply with the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 relation to third-party audits, or fail our audits, we may be in breach of our arrangements with certain customers. In the event we are unable</w:t>
      </w:r>
      <w:r>
        <w:rPr>
          <w:rStyle w:val="None"/>
          <w:spacing w:val="0"/>
          <w:rtl w:val="0"/>
          <w:lang w:val="en-US"/>
        </w:rPr>
        <w:t xml:space="preserve"> </w:t>
      </w:r>
      <w:r>
        <w:rPr>
          <w:rStyle w:val="Hyperlink.4"/>
          <w:rtl w:val="0"/>
          <w:lang w:val="en-US"/>
        </w:rPr>
        <w:t>to 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w:t>
      </w:r>
      <w:r>
        <w:rPr>
          <w:rStyle w:val="Hyperlink.5"/>
          <w:rtl w:val="0"/>
          <w:lang w:val="en-US"/>
        </w:rPr>
        <w:t xml:space="preserve"> </w:t>
      </w:r>
      <w:r>
        <w:rPr>
          <w:rStyle w:val="Hyperlink.4"/>
          <w:rtl w:val="0"/>
          <w:lang w:val="en-US"/>
        </w:rPr>
        <w:t>or comply with the</w:t>
      </w:r>
      <w:r>
        <w:rPr>
          <w:rStyle w:val="None"/>
          <w:spacing w:val="0"/>
          <w:rtl w:val="0"/>
          <w:lang w:val="en-US"/>
        </w:rPr>
        <w:t xml:space="preserve"> </w:t>
      </w:r>
      <w:r>
        <w:rPr>
          <w:rStyle w:val="Hyperlink.4"/>
          <w:rtl w:val="0"/>
          <w:lang w:val="en-US"/>
        </w:rPr>
        <w:t>accreditation criteria</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such agencies</w:t>
      </w:r>
      <w:r>
        <w:rPr>
          <w:rStyle w:val="Hyperlink.5"/>
          <w:rtl w:val="0"/>
          <w:lang w:val="en-US"/>
        </w:rPr>
        <w:t xml:space="preserve"> </w:t>
      </w:r>
      <w:r>
        <w:rPr>
          <w:rStyle w:val="Hyperlink.4"/>
          <w:rtl w:val="0"/>
          <w:lang w:val="en-US"/>
        </w:rPr>
        <w:t>find 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in compliance with the standards and norms prescribed, our accreditation may be revoked, or we may not be granted accreditation. While we have not faced any instances of non-renewal or loss of any certification or accreditation for any of our manufacturing facilities in the three-month period ended June 30, 2025, or Fiscals 2025, 2024 and 2023, there</w:t>
      </w:r>
      <w:r>
        <w:rPr>
          <w:rStyle w:val="None"/>
          <w:spacing w:val="0"/>
          <w:rtl w:val="0"/>
          <w:lang w:val="en-US"/>
        </w:rPr>
        <w:t xml:space="preserve"> </w:t>
      </w:r>
      <w:r>
        <w:rPr>
          <w:rStyle w:val="Hyperlink.4"/>
          <w:rtl w:val="0"/>
          <w:lang w:val="en-US"/>
        </w:rPr>
        <w:t>can</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instances</w:t>
      </w:r>
      <w:r>
        <w:rPr>
          <w:rStyle w:val="Hyperlink.5"/>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 or certifications, our reputation, business, cash flows and results of operations may be adversely affected.</w:t>
      </w:r>
    </w:p>
    <w:p>
      <w:pPr>
        <w:pStyle w:val="Heading 4"/>
        <w:numPr>
          <w:ilvl w:val="0"/>
          <w:numId w:val="30"/>
        </w:numPr>
        <w:spacing w:before="201"/>
        <w:ind w:right="10"/>
        <w:rPr>
          <w:lang w:val="en-US"/>
        </w:rPr>
      </w:pPr>
      <w:r>
        <w:rPr>
          <w:rStyle w:val="Hyperlink.4"/>
          <w:rtl w:val="0"/>
          <w:lang w:val="en-US"/>
        </w:rPr>
        <w:t xml:space="preserve">We export our products to various countries and our revenue from outside India represented </w:t>
      </w:r>
      <w:r>
        <w:rPr>
          <w:rStyle w:val="None"/>
          <w:sz w:val="18"/>
          <w:szCs w:val="18"/>
          <w:rtl w:val="0"/>
          <w:lang w:val="en-US"/>
        </w:rPr>
        <w:t>30.75%</w:t>
      </w:r>
      <w:r>
        <w:rPr>
          <w:rStyle w:val="Hyperlink.4"/>
          <w:rtl w:val="0"/>
          <w:lang w:val="en-US"/>
        </w:rPr>
        <w:t xml:space="preserve">, </w:t>
      </w:r>
      <w:r>
        <w:rPr>
          <w:rStyle w:val="None"/>
          <w:sz w:val="18"/>
          <w:szCs w:val="18"/>
          <w:rtl w:val="0"/>
          <w:lang w:val="en-US"/>
        </w:rPr>
        <w:t>33.20</w:t>
      </w:r>
      <w:r>
        <w:rPr>
          <w:rStyle w:val="Hyperlink.4"/>
          <w:rtl w:val="0"/>
          <w:lang w:val="en-US"/>
        </w:rPr>
        <w:t>%, 39.15%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43.93%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respectively. Any adverse events affecting these countries or changes in laws and duties in relation to exports could have an adverse impact on our business, revenue operations, financial condition and cash flows.</w:t>
      </w:r>
    </w:p>
    <w:p>
      <w:pPr>
        <w:pStyle w:val="Body Text"/>
        <w:spacing w:before="201"/>
        <w:ind w:left="796" w:right="10" w:firstLine="0"/>
        <w:jc w:val="both"/>
      </w:pPr>
      <w:r>
        <w:rPr>
          <w:rStyle w:val="Hyperlink.4"/>
          <w:rtl w:val="0"/>
          <w:lang w:val="en-US"/>
        </w:rPr>
        <w:t>We have supplied our products to customers across 24 countries outside India, as of June 30, 2025. The table below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served</w:t>
      </w:r>
      <w:r>
        <w:rPr>
          <w:rStyle w:val="None"/>
          <w:spacing w:val="0"/>
          <w:rtl w:val="0"/>
          <w:lang w:val="en-US"/>
        </w:rPr>
        <w:t xml:space="preserve"> </w:t>
      </w:r>
      <w:r>
        <w:rPr>
          <w:rStyle w:val="Hyperlink.4"/>
          <w:rtl w:val="0"/>
          <w:lang w:val="en-US"/>
        </w:rPr>
        <w:t>outside</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 xml:space="preserve">periods </w:t>
      </w:r>
      <w:r>
        <w:rPr>
          <w:rStyle w:val="Hyperlink.5"/>
          <w:rtl w:val="0"/>
          <w:lang w:val="en-US"/>
        </w:rPr>
        <w:t>indicated:</w:t>
      </w:r>
    </w:p>
    <w:p>
      <w:pPr>
        <w:pStyle w:val="Body Text"/>
        <w:spacing w:before="4" w:after="1"/>
        <w:rPr>
          <w:rStyle w:val="Hyperlink.4"/>
          <w:sz w:val="17"/>
          <w:szCs w:val="17"/>
        </w:rPr>
      </w:pPr>
    </w:p>
    <w:tbl>
      <w:tblPr>
        <w:tblW w:w="9392"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30"/>
        <w:gridCol w:w="1054"/>
        <w:gridCol w:w="1053"/>
        <w:gridCol w:w="1025"/>
        <w:gridCol w:w="1025"/>
        <w:gridCol w:w="1025"/>
        <w:gridCol w:w="1026"/>
        <w:gridCol w:w="1028"/>
        <w:gridCol w:w="1026"/>
      </w:tblGrid>
      <w:tr>
        <w:tblPrEx>
          <w:shd w:val="clear" w:color="auto" w:fill="ced7e7"/>
        </w:tblPrEx>
        <w:trPr>
          <w:trHeight w:val="626" w:hRule="atLeast"/>
        </w:trPr>
        <w:tc>
          <w:tcPr>
            <w:tcW w:type="dxa" w:w="113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pPr>
            <w:r>
              <w:rPr>
                <w:rStyle w:val="None"/>
                <w:b w:val="1"/>
                <w:bCs w:val="1"/>
                <w:spacing w:val="-2"/>
                <w:sz w:val="18"/>
                <w:szCs w:val="18"/>
                <w:shd w:val="nil" w:color="auto" w:fill="auto"/>
                <w:rtl w:val="0"/>
                <w:lang w:val="en-US"/>
              </w:rPr>
              <w:t>Particulars</w:t>
            </w:r>
          </w:p>
        </w:tc>
        <w:tc>
          <w:tcPr>
            <w:tcW w:type="dxa" w:w="210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8"/>
              <w:bottom w:type="dxa" w:w="80"/>
              <w:right w:type="dxa" w:w="340"/>
            </w:tcMar>
            <w:vAlign w:val="top"/>
          </w:tcPr>
          <w:p>
            <w:pPr>
              <w:pStyle w:val="Table Paragraph"/>
              <w:spacing w:line="206" w:lineRule="exact"/>
              <w:ind w:left="278" w:right="260"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5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0"/>
              <w:bottom w:type="dxa" w:w="80"/>
              <w:right w:type="dxa" w:w="80"/>
            </w:tcMar>
            <w:vAlign w:val="top"/>
          </w:tcPr>
          <w:p>
            <w:pPr>
              <w:pStyle w:val="Table Paragraph"/>
              <w:spacing w:line="207" w:lineRule="exact"/>
              <w:ind w:left="60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14" w:hRule="atLeast"/>
        </w:trPr>
        <w:tc>
          <w:tcPr>
            <w:tcW w:type="dxa" w:w="113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207" w:lineRule="exact"/>
              <w:ind w:left="1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1"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1" w:right="2" w:firstLine="0"/>
              <w:jc w:val="center"/>
              <w:rPr>
                <w:rtl w:val="0"/>
              </w:rPr>
            </w:pPr>
            <w:r>
              <w:rPr>
                <w:rStyle w:val="None"/>
                <w:b w:val="1"/>
                <w:bCs w:val="1"/>
                <w:spacing w:val="-2"/>
                <w:sz w:val="18"/>
                <w:szCs w:val="18"/>
                <w:shd w:val="nil" w:color="auto" w:fill="auto"/>
                <w:rtl w:val="0"/>
                <w:lang w:val="en-US"/>
              </w:rPr>
              <w:t>million)</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67"/>
              <w:bottom w:type="dxa" w:w="80"/>
              <w:right w:type="dxa" w:w="80"/>
            </w:tcMar>
            <w:vAlign w:val="top"/>
          </w:tcPr>
          <w:p>
            <w:pPr>
              <w:pStyle w:val="Table Paragraph"/>
              <w:ind w:left="187"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ind w:left="173"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4"/>
              <w:bottom w:type="dxa" w:w="80"/>
              <w:right w:type="dxa" w:w="80"/>
            </w:tcMar>
            <w:vAlign w:val="top"/>
          </w:tcPr>
          <w:p>
            <w:pPr>
              <w:pStyle w:val="Table Paragraph"/>
              <w:ind w:left="174"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3"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3" w:right="2"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ind w:left="172"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r>
      <w:tr>
        <w:tblPrEx>
          <w:shd w:val="clear" w:color="auto" w:fill="ced7e7"/>
        </w:tblPrEx>
        <w:trPr>
          <w:trHeight w:val="423"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7"/>
                <w:spacing w:val="-2"/>
                <w:sz w:val="18"/>
                <w:szCs w:val="18"/>
                <w:shd w:val="nil" w:color="auto" w:fill="auto"/>
                <w:rtl w:val="0"/>
                <w:lang w:val="en-US"/>
              </w:rPr>
              <w:t>Domestic customers</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3,637.09</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69.25%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11,879.83</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66.80%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7,559.52</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60.85%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5,245.79</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56.07%</w:t>
            </w:r>
          </w:p>
        </w:tc>
      </w:tr>
      <w:tr>
        <w:tblPrEx>
          <w:shd w:val="clear" w:color="auto" w:fill="ced7e7"/>
        </w:tblPrEx>
        <w:trPr>
          <w:trHeight w:val="626"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200"/>
            </w:tcMar>
            <w:vAlign w:val="top"/>
          </w:tcPr>
          <w:p>
            <w:pPr>
              <w:pStyle w:val="Table Paragraph"/>
              <w:spacing w:line="206" w:lineRule="exact"/>
              <w:ind w:left="57" w:right="120" w:firstLine="0"/>
            </w:pPr>
            <w:r>
              <w:rPr>
                <w:rStyle w:val="Hyperlink.7"/>
                <w:spacing w:val="-2"/>
                <w:sz w:val="18"/>
                <w:szCs w:val="18"/>
                <w:shd w:val="nil" w:color="auto" w:fill="auto"/>
                <w:rtl w:val="0"/>
                <w:lang w:val="en-US"/>
              </w:rPr>
              <w:t xml:space="preserve">Customers </w:t>
            </w:r>
            <w:r>
              <w:rPr>
                <w:rStyle w:val="Hyperlink.6"/>
                <w:sz w:val="18"/>
                <w:szCs w:val="18"/>
                <w:shd w:val="nil" w:color="auto" w:fill="auto"/>
                <w:rtl w:val="0"/>
                <w:lang w:val="en-US"/>
              </w:rPr>
              <w:t>outside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India</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1,615.13</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30.75%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5,903.64</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33.20%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4,863.35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39.15%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4,110.36</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43.93%</w:t>
            </w:r>
          </w:p>
        </w:tc>
      </w:tr>
      <w:tr>
        <w:tblPrEx>
          <w:shd w:val="clear" w:color="auto" w:fill="ced7e7"/>
        </w:tblPrEx>
        <w:trPr>
          <w:trHeight w:val="198"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5,252.21</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17,783.47</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12,422.87</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100.00%</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9,356.15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100.00%</w:t>
            </w:r>
          </w:p>
        </w:tc>
      </w:tr>
    </w:tbl>
    <w:p>
      <w:pPr>
        <w:pStyle w:val="Body Text"/>
        <w:spacing w:before="4" w:after="1"/>
        <w:ind w:left="808" w:hanging="808"/>
        <w:rPr>
          <w:rStyle w:val="Hyperlink.4"/>
          <w:sz w:val="17"/>
          <w:szCs w:val="17"/>
        </w:rPr>
      </w:pPr>
    </w:p>
    <w:p>
      <w:pPr>
        <w:pStyle w:val="Body"/>
        <w:spacing w:before="4"/>
        <w:ind w:left="796" w:firstLine="0"/>
        <w:jc w:val="both"/>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does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processing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charges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pacing w:val="-2"/>
          <w:sz w:val="16"/>
          <w:szCs w:val="16"/>
          <w:vertAlign w:val="baseline"/>
          <w:rtl w:val="0"/>
          <w:lang w:val="fr-FR"/>
        </w:rPr>
        <w:t>revenue.</w:t>
      </w:r>
    </w:p>
    <w:p>
      <w:pPr>
        <w:pStyle w:val="Body Text"/>
        <w:spacing w:before="43"/>
        <w:rPr>
          <w:rStyle w:val="None"/>
          <w:i w:val="1"/>
          <w:iCs w:val="1"/>
          <w:sz w:val="16"/>
          <w:szCs w:val="16"/>
        </w:rPr>
      </w:pPr>
    </w:p>
    <w:p>
      <w:pPr>
        <w:pStyle w:val="Body Text"/>
        <w:ind w:left="796" w:right="8" w:firstLine="0"/>
        <w:jc w:val="both"/>
      </w:pPr>
      <w:r>
        <w:rPr>
          <w:rStyle w:val="Hyperlink.4"/>
          <w:rtl w:val="0"/>
          <w:lang w:val="en-US"/>
        </w:rPr>
        <w:t>Any change in law, regulations and policies in foreign jurisdictions where we sell our products or plan to sell our products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 foraying</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requirements such as</w:t>
      </w:r>
      <w:r>
        <w:rPr>
          <w:rStyle w:val="None"/>
          <w:spacing w:val="0"/>
          <w:rtl w:val="0"/>
          <w:lang w:val="en-US"/>
        </w:rPr>
        <w:t xml:space="preserve"> </w:t>
      </w:r>
      <w:r>
        <w:rPr>
          <w:rStyle w:val="Hyperlink.4"/>
          <w:rtl w:val="0"/>
          <w:lang w:val="en-US"/>
        </w:rPr>
        <w:t>obtaining</w:t>
      </w:r>
      <w:r>
        <w:rPr>
          <w:rStyle w:val="Hyperlink.5"/>
          <w:rtl w:val="0"/>
          <w:lang w:val="en-US"/>
        </w:rPr>
        <w:t xml:space="preserve"> </w:t>
      </w:r>
      <w:r>
        <w:rPr>
          <w:rStyle w:val="Hyperlink.4"/>
          <w:rtl w:val="0"/>
          <w:lang w:val="en-US"/>
        </w:rPr>
        <w:t>necessary licenses</w:t>
      </w:r>
      <w:r>
        <w:rPr>
          <w:rStyle w:val="None"/>
          <w:spacing w:val="0"/>
          <w:rtl w:val="0"/>
          <w:lang w:val="en-US"/>
        </w:rPr>
        <w:t xml:space="preserve"> </w:t>
      </w:r>
      <w:r>
        <w:rPr>
          <w:rStyle w:val="Hyperlink.4"/>
          <w:rtl w:val="0"/>
          <w:lang w:val="en-US"/>
        </w:rPr>
        <w:t>or approvals,</w:t>
      </w:r>
      <w:r>
        <w:rPr>
          <w:rStyle w:val="None"/>
          <w:spacing w:val="0"/>
          <w:rtl w:val="0"/>
          <w:lang w:val="en-US"/>
        </w:rPr>
        <w:t xml:space="preserve"> </w:t>
      </w:r>
      <w:r>
        <w:rPr>
          <w:rStyle w:val="Hyperlink.4"/>
          <w:rtl w:val="0"/>
          <w:lang w:val="en-US"/>
        </w:rPr>
        <w:t>and other</w:t>
      </w:r>
      <w:r>
        <w:rPr>
          <w:rStyle w:val="Hyperlink.5"/>
          <w:rtl w:val="0"/>
          <w:lang w:val="en-US"/>
        </w:rPr>
        <w:t xml:space="preserve"> </w:t>
      </w:r>
      <w:r>
        <w:rPr>
          <w:rStyle w:val="Hyperlink.4"/>
          <w:rtl w:val="0"/>
          <w:lang w:val="en-US"/>
        </w:rPr>
        <w:t>risks</w:t>
      </w:r>
      <w:r>
        <w:rPr>
          <w:rStyle w:val="Hyperlink.5"/>
          <w:rtl w:val="0"/>
          <w:lang w:val="en-US"/>
        </w:rPr>
        <w:t xml:space="preserve"> </w:t>
      </w:r>
      <w:r>
        <w:rPr>
          <w:rStyle w:val="Hyperlink.4"/>
          <w:rtl w:val="0"/>
          <w:lang w:val="en-US"/>
        </w:rPr>
        <w:t>associated with</w:t>
      </w:r>
      <w:r>
        <w:rPr>
          <w:rStyle w:val="Hyperlink.5"/>
          <w:rtl w:val="0"/>
          <w:lang w:val="en-US"/>
        </w:rPr>
        <w:t xml:space="preserve"> </w:t>
      </w:r>
      <w:r>
        <w:rPr>
          <w:rStyle w:val="Hyperlink.4"/>
          <w:rtl w:val="0"/>
          <w:lang w:val="en-US"/>
        </w:rPr>
        <w:t>doing</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Therefore, we may not be able to expand our export business, which could have an adverse effect on our business, financial 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valid</w:t>
      </w:r>
      <w:r>
        <w:rPr>
          <w:rStyle w:val="None"/>
          <w:spacing w:val="0"/>
          <w:rtl w:val="0"/>
          <w:lang w:val="en-US"/>
        </w:rPr>
        <w:t xml:space="preserve"> </w:t>
      </w:r>
      <w:r>
        <w:rPr>
          <w:rStyle w:val="Hyperlink.4"/>
          <w:rtl w:val="0"/>
          <w:lang w:val="en-US"/>
        </w:rPr>
        <w:t>importer-exporter</w:t>
      </w:r>
      <w:r>
        <w:rPr>
          <w:rStyle w:val="None"/>
          <w:spacing w:val="0"/>
          <w:rtl w:val="0"/>
          <w:lang w:val="en-US"/>
        </w:rPr>
        <w:t xml:space="preserve"> </w:t>
      </w:r>
      <w:r>
        <w:rPr>
          <w:rStyle w:val="Hyperlink.4"/>
          <w:rtl w:val="0"/>
          <w:lang w:val="en-US"/>
        </w:rPr>
        <w:t>code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Director General</w:t>
      </w:r>
      <w:r>
        <w:rPr>
          <w:rStyle w:val="None"/>
          <w:spacing w:val="0"/>
          <w:rtl w:val="0"/>
          <w:lang w:val="en-US"/>
        </w:rPr>
        <w:t xml:space="preserve"> </w:t>
      </w:r>
      <w:r>
        <w:rPr>
          <w:rStyle w:val="Hyperlink.4"/>
          <w:rtl w:val="0"/>
          <w:lang w:val="en-US"/>
        </w:rPr>
        <w:t>of Foreign Trade, Ministry of Commerce and Industry, Government</w:t>
      </w:r>
      <w:r>
        <w:rPr>
          <w:rStyle w:val="None"/>
          <w:spacing w:val="0"/>
          <w:rtl w:val="0"/>
          <w:lang w:val="en-US"/>
        </w:rPr>
        <w:t xml:space="preserve"> </w:t>
      </w:r>
      <w:r>
        <w:rPr>
          <w:rStyle w:val="Hyperlink.4"/>
          <w:rtl w:val="0"/>
          <w:lang w:val="en-US"/>
        </w:rPr>
        <w:t>of India, for import and export related activities. While there have been no instances in the three-month period ended June 30, 2025 and the Fiscals 2025, 2024 and 2023, we cannot assure you that in future we will receive the appropriate approvals, and/ or licenses to sell our products in foreign jurisdictions or continue sales to such foreign jurisdictions, which may impact our business, financial condition, cash flows and results of operations. Further, since we do not have established offices and dedicated sales presence overseas, we may from time-to-time commission agents to represent us and enable our participation in tenders issued in overseas jurisdictions. If we are unsuccessful in securing such export orders, our business, financial condition and results of operations may be adversely impacted.</w:t>
      </w:r>
    </w:p>
    <w:p>
      <w:pPr>
        <w:pStyle w:val="Body Text"/>
        <w:spacing w:before="201"/>
        <w:ind w:left="796" w:right="8" w:firstLine="0"/>
        <w:jc w:val="both"/>
      </w:pPr>
      <w:r>
        <w:rPr>
          <w:rStyle w:val="Hyperlink.4"/>
          <w:rtl w:val="0"/>
          <w:lang w:val="en-US"/>
        </w:rPr>
        <w:t>Further, the United States have recently introduced tariff hikes on its imports from India. Electrical components, classified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customs</w:t>
      </w:r>
      <w:r>
        <w:rPr>
          <w:rStyle w:val="None"/>
          <w:spacing w:val="0"/>
          <w:rtl w:val="0"/>
          <w:lang w:val="en-US"/>
        </w:rPr>
        <w:t xml:space="preserve"> </w:t>
      </w:r>
      <w:r>
        <w:rPr>
          <w:rStyle w:val="Hyperlink.4"/>
          <w:rtl w:val="0"/>
          <w:lang w:val="en-US"/>
        </w:rPr>
        <w:t>heading</w:t>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CTS</w:t>
      </w:r>
      <w:r>
        <w:rPr>
          <w:rStyle w:val="Hyperlink.4"/>
          <w:rtl w:val="0"/>
          <w:lang w:val="en-US"/>
        </w:rPr>
        <w:t>”</w:t>
      </w:r>
      <w:r>
        <w:rPr>
          <w:rStyle w:val="Hyperlink.4"/>
          <w:rtl w:val="0"/>
          <w:lang w:val="en-US"/>
        </w:rPr>
        <w:t>)</w:t>
      </w:r>
      <w:r>
        <w:rPr>
          <w:rStyle w:val="Hyperlink.5"/>
          <w:rtl w:val="0"/>
          <w:lang w:val="en-US"/>
        </w:rPr>
        <w:t xml:space="preserve"> </w:t>
      </w:r>
      <w:r>
        <w:rPr>
          <w:rStyle w:val="Hyperlink.4"/>
          <w:rtl w:val="0"/>
          <w:lang w:val="en-US"/>
        </w:rPr>
        <w:t>8544,</w:t>
      </w:r>
      <w:r>
        <w:rPr>
          <w:rStyle w:val="None"/>
          <w:spacing w:val="0"/>
          <w:rtl w:val="0"/>
          <w:lang w:val="en-US"/>
        </w:rPr>
        <w:t xml:space="preserve"> </w:t>
      </w:r>
      <w:r>
        <w:rPr>
          <w:rStyle w:val="Hyperlink.4"/>
          <w:rtl w:val="0"/>
          <w:lang w:val="en-US"/>
        </w:rPr>
        <w:t>corresponding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harmonised</w:t>
      </w:r>
      <w:r>
        <w:rPr>
          <w:rStyle w:val="Hyperlink.5"/>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HTS</w:t>
      </w:r>
      <w:r>
        <w:rPr>
          <w:rStyle w:val="Hyperlink.4"/>
          <w:rtl w:val="0"/>
          <w:lang w:val="en-US"/>
        </w:rPr>
        <w:t>”</w:t>
      </w:r>
      <w:r>
        <w:rPr>
          <w:rStyle w:val="Hyperlink.4"/>
          <w:rtl w:val="0"/>
          <w:lang w:val="en-US"/>
        </w:rPr>
        <w:t>) 8544</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totalling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combined tariff</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50%</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imported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specifically</w:t>
      </w:r>
      <w:r>
        <w:rPr>
          <w:rStyle w:val="None"/>
          <w:spacing w:val="0"/>
          <w:rtl w:val="0"/>
          <w:lang w:val="en-US"/>
        </w:rPr>
        <w:t xml:space="preserve"> </w:t>
      </w:r>
      <w:r>
        <w:rPr>
          <w:rStyle w:val="Hyperlink.4"/>
          <w:rtl w:val="0"/>
          <w:lang w:val="en-US"/>
        </w:rPr>
        <w:t>covered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 of the Trade Expansion Act, 1962 (</w:t>
      </w:r>
      <w:r>
        <w:rPr>
          <w:rStyle w:val="Hyperlink.4"/>
          <w:rtl w:val="0"/>
          <w:lang w:val="en-US"/>
        </w:rPr>
        <w:t>“</w:t>
      </w:r>
      <w:r>
        <w:rPr>
          <w:rStyle w:val="None"/>
          <w:b w:val="1"/>
          <w:bCs w:val="1"/>
          <w:rtl w:val="0"/>
          <w:lang w:val="en-US"/>
        </w:rPr>
        <w:t>Section 232 Tariffs</w:t>
      </w:r>
      <w:r>
        <w:rPr>
          <w:rStyle w:val="Hyperlink.4"/>
          <w:rtl w:val="0"/>
          <w:lang w:val="en-US"/>
        </w:rPr>
        <w:t>”</w:t>
      </w:r>
      <w:r>
        <w:rPr>
          <w:rStyle w:val="Hyperlink.4"/>
          <w:rtl w:val="0"/>
          <w:lang w:val="en-US"/>
        </w:rPr>
        <w:t>) then the tariff rates of 25% or 50%, as applicable, is applicable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applicable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Hyperlink.5"/>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vary basis the nature of the end use of the product. The products</w:t>
      </w:r>
      <w:r>
        <w:rPr>
          <w:rStyle w:val="None"/>
          <w:spacing w:val="0"/>
          <w:rtl w:val="0"/>
          <w:lang w:val="en-US"/>
        </w:rPr>
        <w:t xml:space="preserve"> </w:t>
      </w:r>
      <w:r>
        <w:rPr>
          <w:rStyle w:val="Hyperlink.4"/>
          <w:rtl w:val="0"/>
          <w:lang w:val="en-US"/>
        </w:rPr>
        <w:t>of our Company in most cases would be classified under HTS 8544, which would be subject to a total tariff of 50% except for instance, in relation to products under HTS 8,544.30.00 for specific electric components used in passenger vehicles or light trucks which is covered under the 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increase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tariff</w:t>
      </w:r>
      <w:r>
        <w:rPr>
          <w:rStyle w:val="Hyperlink.5"/>
          <w:rtl w:val="0"/>
          <w:lang w:val="en-US"/>
        </w:rPr>
        <w:t xml:space="preserve"> </w:t>
      </w:r>
      <w:r>
        <w:rPr>
          <w:rStyle w:val="Hyperlink.4"/>
          <w:rtl w:val="0"/>
          <w:lang w:val="en-US"/>
        </w:rPr>
        <w:t>rate</w:t>
      </w:r>
      <w:r>
        <w:rPr>
          <w:rStyle w:val="Hyperlink.5"/>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 on our business, financial condition, results of operations, and cash flows.</w:t>
      </w:r>
    </w:p>
    <w:p>
      <w:pPr>
        <w:pStyle w:val="Body Text"/>
        <w:jc w:val="both"/>
        <w:sectPr>
          <w:headerReference w:type="default" r:id="rId83"/>
          <w:footerReference w:type="default" r:id="rId84"/>
          <w:pgSz w:w="11920" w:h="16840" w:orient="portrait"/>
          <w:pgMar w:top="1080" w:right="708" w:bottom="1120" w:left="992" w:header="0" w:footer="0"/>
          <w:bidi w:val="0"/>
        </w:sectPr>
      </w:pPr>
    </w:p>
    <w:p>
      <w:pPr>
        <w:pStyle w:val="Heading 4"/>
        <w:numPr>
          <w:ilvl w:val="0"/>
          <w:numId w:val="31"/>
        </w:numPr>
        <w:spacing w:before="80"/>
        <w:ind w:right="18"/>
        <w:rPr>
          <w:lang w:val="en-US"/>
        </w:rPr>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would adversely affect our cash flow requirements, which may adversely affect our ability to operate</w:t>
      </w:r>
      <w:r>
        <w:rPr>
          <w:rStyle w:val="None"/>
          <w:spacing w:val="0"/>
          <w:rtl w:val="0"/>
          <w:lang w:val="en-US"/>
        </w:rPr>
        <w:t xml:space="preserve"> </w:t>
      </w:r>
      <w:r>
        <w:rPr>
          <w:rStyle w:val="Hyperlink.4"/>
          <w:rtl w:val="0"/>
          <w:lang w:val="en-US"/>
        </w:rPr>
        <w:t>our business and implement our growth plans, thereby affecting our financial condition.</w:t>
      </w:r>
    </w:p>
    <w:p>
      <w:pPr>
        <w:pStyle w:val="Body Text"/>
        <w:spacing w:before="201"/>
        <w:ind w:left="796" w:right="22"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 xml:space="preserve">years </w:t>
      </w:r>
      <w:r>
        <w:rPr>
          <w:rStyle w:val="Hyperlink.5"/>
          <w:rtl w:val="0"/>
          <w:lang w:val="en-US"/>
        </w:rPr>
        <w:t>indicated:</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1460"/>
        <w:gridCol w:w="1369"/>
        <w:gridCol w:w="1368"/>
        <w:gridCol w:w="1368"/>
      </w:tblGrid>
      <w:tr>
        <w:tblPrEx>
          <w:shd w:val="clear" w:color="auto" w:fill="ced7e7"/>
        </w:tblPrEx>
        <w:trPr>
          <w:trHeight w:val="1038"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spacing w:before="2"/>
              <w:ind w:left="53" w:right="40" w:firstLine="0"/>
              <w:jc w:val="center"/>
            </w:pPr>
            <w:r>
              <w:rPr>
                <w:rStyle w:val="None"/>
                <w:b w:val="1"/>
                <w:bCs w:val="1"/>
                <w:spacing w:val="-2"/>
                <w:sz w:val="18"/>
                <w:szCs w:val="18"/>
                <w:shd w:val="nil" w:color="auto" w:fill="auto"/>
                <w:rtl w:val="0"/>
                <w:lang w:val="en-US"/>
              </w:rPr>
              <w:t>Particulars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278"/>
            </w:tcMar>
            <w:vAlign w:val="top"/>
          </w:tcPr>
          <w:p>
            <w:pPr>
              <w:pStyle w:val="Table Paragraph"/>
              <w:spacing w:line="206" w:lineRule="exact"/>
              <w:ind w:left="205" w:right="198" w:firstLine="9"/>
              <w:jc w:val="both"/>
            </w:pPr>
            <w:r>
              <w:rPr>
                <w:rStyle w:val="None"/>
                <w:b w:val="1"/>
                <w:bCs w:val="1"/>
                <w:spacing w:val="-2"/>
                <w:sz w:val="18"/>
                <w:szCs w:val="18"/>
                <w:shd w:val="nil" w:color="auto" w:fill="auto"/>
                <w:rtl w:val="0"/>
                <w:lang w:val="en-US"/>
              </w:rPr>
              <w:t xml:space="preserve">Three-month </w:t>
            </w:r>
            <w:r>
              <w:rPr>
                <w:rStyle w:val="None"/>
                <w:b w:val="1"/>
                <w:bCs w:val="1"/>
                <w:sz w:val="18"/>
                <w:szCs w:val="18"/>
                <w:shd w:val="nil" w:color="auto" w:fill="auto"/>
                <w:rtl w:val="0"/>
                <w:lang w:val="en-US"/>
              </w:rPr>
              <w:t>period ended 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133"/>
            </w:tcMar>
            <w:vAlign w:val="top"/>
          </w:tcPr>
          <w:p>
            <w:pPr>
              <w:pStyle w:val="Table Paragraph"/>
              <w:spacing w:before="2" w:line="186" w:lineRule="exact"/>
              <w:ind w:left="13" w:right="53" w:firstLine="0"/>
              <w:jc w:val="center"/>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flows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(used 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operating</w:t>
            </w:r>
            <w:r>
              <w:rPr>
                <w:rStyle w:val="Hyperlink.7"/>
                <w:spacing w:val="-2"/>
                <w:sz w:val="18"/>
                <w:szCs w:val="18"/>
                <w:shd w:val="nil" w:color="auto" w:fill="auto"/>
                <w:rtl w:val="0"/>
                <w:lang w:val="en-US"/>
              </w:rPr>
              <w:t xml:space="preserve"> activities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82"/>
              <w:bottom w:type="dxa" w:w="80"/>
              <w:right w:type="dxa" w:w="80"/>
            </w:tcMar>
            <w:vAlign w:val="top"/>
          </w:tcPr>
          <w:p>
            <w:pPr>
              <w:pStyle w:val="Table Paragraph"/>
              <w:spacing w:before="2" w:line="186" w:lineRule="exact"/>
              <w:ind w:left="902" w:firstLine="0"/>
            </w:pPr>
            <w:r>
              <w:rPr>
                <w:rStyle w:val="Hyperlink.7"/>
                <w:spacing w:val="-2"/>
                <w:sz w:val="18"/>
                <w:szCs w:val="18"/>
                <w:shd w:val="nil" w:color="auto" w:fill="auto"/>
                <w:rtl w:val="0"/>
                <w:lang w:val="en-US"/>
              </w:rPr>
              <w:t>139.82</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66"/>
              <w:bottom w:type="dxa" w:w="80"/>
              <w:right w:type="dxa" w:w="80"/>
            </w:tcMar>
            <w:vAlign w:val="top"/>
          </w:tcPr>
          <w:p>
            <w:pPr>
              <w:pStyle w:val="Table Paragraph"/>
              <w:spacing w:before="2" w:line="186" w:lineRule="exact"/>
              <w:ind w:left="786" w:firstLine="0"/>
            </w:pPr>
            <w:r>
              <w:rPr>
                <w:rStyle w:val="Hyperlink.7"/>
                <w:spacing w:val="-2"/>
                <w:sz w:val="18"/>
                <w:szCs w:val="18"/>
                <w:shd w:val="nil" w:color="auto" w:fill="auto"/>
                <w:rtl w:val="0"/>
                <w:lang w:val="en-US"/>
              </w:rPr>
              <w:t>(97.74)</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4"/>
              <w:bottom w:type="dxa" w:w="80"/>
              <w:right w:type="dxa" w:w="80"/>
            </w:tcMar>
            <w:vAlign w:val="top"/>
          </w:tcPr>
          <w:p>
            <w:pPr>
              <w:pStyle w:val="Table Paragraph"/>
              <w:spacing w:before="2" w:line="186" w:lineRule="exact"/>
              <w:ind w:left="694" w:firstLine="0"/>
            </w:pPr>
            <w:r>
              <w:rPr>
                <w:rStyle w:val="Hyperlink.7"/>
                <w:spacing w:val="-2"/>
                <w:sz w:val="18"/>
                <w:szCs w:val="18"/>
                <w:shd w:val="nil" w:color="auto" w:fill="auto"/>
                <w:rtl w:val="0"/>
                <w:lang w:val="en-US"/>
              </w:rPr>
              <w:t>(172.32)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4"/>
              <w:bottom w:type="dxa" w:w="80"/>
              <w:right w:type="dxa" w:w="80"/>
            </w:tcMar>
            <w:vAlign w:val="top"/>
          </w:tcPr>
          <w:p>
            <w:pPr>
              <w:pStyle w:val="Table Paragraph"/>
              <w:spacing w:before="2" w:line="186" w:lineRule="exact"/>
              <w:ind w:left="814" w:firstLine="0"/>
            </w:pPr>
            <w:r>
              <w:rPr>
                <w:rStyle w:val="Hyperlink.7"/>
                <w:spacing w:val="-2"/>
                <w:sz w:val="18"/>
                <w:szCs w:val="18"/>
                <w:shd w:val="nil" w:color="auto" w:fill="auto"/>
                <w:rtl w:val="0"/>
                <w:lang w:val="en-US"/>
              </w:rPr>
              <w:t>620.89</w:t>
            </w:r>
          </w:p>
        </w:tc>
      </w:tr>
    </w:tbl>
    <w:p>
      <w:pPr>
        <w:pStyle w:val="Body Text"/>
        <w:spacing w:before="4"/>
        <w:ind w:left="801" w:hanging="801"/>
        <w:rPr>
          <w:rStyle w:val="Hyperlink.4"/>
          <w:sz w:val="17"/>
          <w:szCs w:val="17"/>
        </w:rPr>
      </w:pPr>
    </w:p>
    <w:p>
      <w:pPr>
        <w:pStyle w:val="Body Text"/>
        <w:spacing w:before="1"/>
      </w:pPr>
    </w:p>
    <w:p>
      <w:pPr>
        <w:pStyle w:val="Body Text"/>
        <w:ind w:left="796" w:right="10" w:firstLine="0"/>
        <w:jc w:val="both"/>
      </w:pPr>
      <w:r>
        <w:rPr>
          <w:rStyle w:val="Hyperlink.4"/>
          <w:rtl w:val="0"/>
          <w:lang w:val="en-US"/>
        </w:rPr>
        <w:t>We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inventories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increase in trade receivables. Negative cash flows over extended periods, or significant negative cash flows in the short term, could materially impact our ability to operate our business and implement our growth plans. We may face a shortfall of</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adequate 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result, our</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 xml:space="preserve">be materially and adversely affected.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Condition and Results of Operations </w:t>
      </w:r>
      <w:r>
        <w:rPr>
          <w:rStyle w:val="None"/>
          <w:i w:val="1"/>
          <w:iCs w:val="1"/>
          <w:rtl w:val="0"/>
          <w:lang w:val="en-US"/>
        </w:rPr>
        <w:t xml:space="preserve">– </w:t>
      </w:r>
      <w:r>
        <w:rPr>
          <w:rStyle w:val="None"/>
          <w:i w:val="1"/>
          <w:iCs w:val="1"/>
          <w:rtl w:val="0"/>
          <w:lang w:val="en-US"/>
        </w:rPr>
        <w:t>Cash Flows</w:t>
      </w:r>
      <w:r>
        <w:rPr>
          <w:rStyle w:val="Hyperlink.4"/>
          <w:rtl w:val="0"/>
          <w:lang w:val="en-US"/>
        </w:rPr>
        <w:t xml:space="preserve">” </w:t>
      </w:r>
      <w:r>
        <w:rPr>
          <w:rStyle w:val="Hyperlink.4"/>
          <w:rtl w:val="0"/>
          <w:lang w:val="en-US"/>
        </w:rPr>
        <w:t>on page 378.</w:t>
      </w:r>
    </w:p>
    <w:p>
      <w:pPr>
        <w:pStyle w:val="Heading 4"/>
        <w:numPr>
          <w:ilvl w:val="0"/>
          <w:numId w:val="32"/>
        </w:numPr>
        <w:ind w:right="17"/>
        <w:rPr>
          <w:lang w:val="en-US"/>
        </w:rPr>
      </w:pP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 statutory or regulatory bodies or fail to obtain, maintain or renew our statutory and regulatory licenses, permits and approvals required for our business, our results of operations and cash flows may be adversely affected.</w:t>
      </w:r>
    </w:p>
    <w:p>
      <w:pPr>
        <w:pStyle w:val="Body Text"/>
        <w:spacing w:before="198"/>
        <w:ind w:left="796" w:right="4" w:firstLine="0"/>
        <w:jc w:val="both"/>
      </w:pPr>
      <w:r>
        <w:rPr>
          <w:rStyle w:val="Hyperlink.4"/>
          <w:rtl w:val="0"/>
          <w:lang w:val="en-US"/>
        </w:rPr>
        <w:t>We are required to obtain and maintain a number of statutory and regulatory licenses, registrations, permits and approvals under central, state and local government rules in India, for carrying out our business and for our manufacturing facility, among other things, relating to occupational health and safety (including laws regulating the generation,</w:t>
      </w:r>
      <w:r>
        <w:rPr>
          <w:rStyle w:val="None"/>
          <w:spacing w:val="0"/>
          <w:rtl w:val="0"/>
          <w:lang w:val="en-US"/>
        </w:rPr>
        <w:t xml:space="preserve"> </w:t>
      </w:r>
      <w:r>
        <w:rPr>
          <w:rStyle w:val="Hyperlink.4"/>
          <w:rtl w:val="0"/>
          <w:lang w:val="en-US"/>
        </w:rPr>
        <w:t>storage,</w:t>
      </w:r>
      <w:r>
        <w:rPr>
          <w:rStyle w:val="None"/>
          <w:spacing w:val="0"/>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transportation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waste</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hazardous</w:t>
      </w:r>
      <w:r>
        <w:rPr>
          <w:rStyle w:val="None"/>
          <w:spacing w:val="0"/>
          <w:rtl w:val="0"/>
          <w:lang w:val="en-US"/>
        </w:rPr>
        <w:t xml:space="preserve"> </w:t>
      </w:r>
      <w:r>
        <w:rPr>
          <w:rStyle w:val="Hyperlink.4"/>
          <w:rtl w:val="0"/>
          <w:lang w:val="en-US"/>
        </w:rPr>
        <w:t>waste materials</w:t>
      </w:r>
      <w:r>
        <w:rPr>
          <w:rStyle w:val="None"/>
          <w:spacing w:val="0"/>
          <w:rtl w:val="0"/>
          <w:lang w:val="en-US"/>
        </w:rPr>
        <w:t xml:space="preserve"> </w:t>
      </w:r>
      <w:r>
        <w:rPr>
          <w:rStyle w:val="Hyperlink.4"/>
          <w:rtl w:val="0"/>
          <w:lang w:val="en-US"/>
        </w:rPr>
        <w:t>into soil, air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water, and the</w:t>
      </w:r>
      <w:r>
        <w:rPr>
          <w:rStyle w:val="Hyperlink.5"/>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 of</w:t>
      </w:r>
      <w:r>
        <w:rPr>
          <w:rStyle w:val="Hyperlink.5"/>
          <w:rtl w:val="0"/>
          <w:lang w:val="en-US"/>
        </w:rPr>
        <w:t xml:space="preserve"> </w:t>
      </w:r>
      <w:r>
        <w:rPr>
          <w:rStyle w:val="Hyperlink.4"/>
          <w:rtl w:val="0"/>
          <w:lang w:val="en-US"/>
        </w:rPr>
        <w:t>employees) and</w:t>
      </w:r>
      <w:r>
        <w:rPr>
          <w:rStyle w:val="None"/>
          <w:spacing w:val="0"/>
          <w:rtl w:val="0"/>
          <w:lang w:val="en-US"/>
        </w:rPr>
        <w:t xml:space="preserve"> </w:t>
      </w:r>
      <w:r>
        <w:rPr>
          <w:rStyle w:val="Hyperlink.4"/>
          <w:rtl w:val="0"/>
          <w:lang w:val="en-US"/>
        </w:rPr>
        <w:t>mandatory</w:t>
      </w:r>
      <w:r>
        <w:rPr>
          <w:rStyle w:val="None"/>
          <w:spacing w:val="0"/>
          <w:rtl w:val="0"/>
          <w:lang w:val="en-US"/>
        </w:rPr>
        <w:t xml:space="preserve"> </w:t>
      </w:r>
      <w:r>
        <w:rPr>
          <w:rStyle w:val="Hyperlink.4"/>
          <w:rtl w:val="0"/>
          <w:lang w:val="en-US"/>
        </w:rPr>
        <w:t>certification requirements</w:t>
      </w:r>
      <w:r>
        <w:rPr>
          <w:rStyle w:val="None"/>
          <w:spacing w:val="0"/>
          <w:rtl w:val="0"/>
          <w:lang w:val="en-US"/>
        </w:rPr>
        <w:t xml:space="preserve"> </w:t>
      </w:r>
      <w:r>
        <w:rPr>
          <w:rStyle w:val="Hyperlink.4"/>
          <w:rtl w:val="0"/>
          <w:lang w:val="en-US"/>
        </w:rPr>
        <w:t xml:space="preserve">for our facilities and products. For further information on the nature of the material approvals and licenses required for our business and for information on the material approvals applied for, see </w:t>
      </w:r>
      <w:r>
        <w:rPr>
          <w:rStyle w:val="Hyperlink.4"/>
          <w:rtl w:val="0"/>
          <w:lang w:val="en-US"/>
        </w:rPr>
        <w:t>“</w:t>
      </w:r>
      <w:r>
        <w:rPr>
          <w:rStyle w:val="None"/>
          <w:i w:val="1"/>
          <w:iCs w:val="1"/>
          <w:rtl w:val="0"/>
          <w:lang w:val="en-US"/>
        </w:rPr>
        <w:t>Government and Other Approvals</w:t>
      </w:r>
      <w:r>
        <w:rPr>
          <w:rStyle w:val="Hyperlink.4"/>
          <w:rtl w:val="0"/>
          <w:lang w:val="en-US"/>
        </w:rPr>
        <w:t xml:space="preserve">” </w:t>
      </w:r>
      <w:r>
        <w:rPr>
          <w:rStyle w:val="Hyperlink.4"/>
          <w:rtl w:val="0"/>
          <w:lang w:val="en-US"/>
        </w:rPr>
        <w:t>on 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which expire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seek</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 course of our business. While there has not been any non-compliance during the three-month period ended June 30, 2025 or Fiscals 2025, 2024, and 2023, there can be no assurance that we will be in compliance at all times with such laws, regulations and the terms and conditions of any such consents or permits. If we violate or fail to comply adequately with these requirements, we could be fined or otherwise sanctioned by the relevant regulators.</w:t>
      </w:r>
    </w:p>
    <w:p>
      <w:pPr>
        <w:pStyle w:val="Body Text"/>
        <w:spacing w:before="203"/>
        <w:ind w:left="796" w:right="14" w:firstLine="0"/>
        <w:jc w:val="both"/>
      </w:pPr>
      <w:r>
        <w:rPr>
          <w:rStyle w:val="Hyperlink.4"/>
          <w:rtl w:val="0"/>
          <w:lang w:val="en-US"/>
        </w:rPr>
        <w:t>Our business and operations are subject to a number of approvals, licenses, registrations and permissions for construction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warehouses,</w:t>
      </w:r>
      <w:r>
        <w:rPr>
          <w:rStyle w:val="None"/>
          <w:spacing w:val="0"/>
          <w:rtl w:val="0"/>
          <w:lang w:val="en-US"/>
        </w:rPr>
        <w:t xml:space="preserve"> </w:t>
      </w:r>
      <w:r>
        <w:rPr>
          <w:rStyle w:val="Hyperlink.4"/>
          <w:rtl w:val="0"/>
          <w:lang w:val="en-US"/>
        </w:rPr>
        <w:t>branch</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 to</w:t>
      </w:r>
      <w:r>
        <w:rPr>
          <w:rStyle w:val="None"/>
          <w:spacing w:val="0"/>
          <w:rtl w:val="0"/>
          <w:lang w:val="en-US"/>
        </w:rPr>
        <w:t xml:space="preserve"> </w:t>
      </w:r>
      <w:r>
        <w:rPr>
          <w:rStyle w:val="Hyperlink.4"/>
          <w:rtl w:val="0"/>
          <w:lang w:val="en-US"/>
        </w:rPr>
        <w:t>extensive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occupational</w:t>
      </w:r>
      <w:r>
        <w:rPr>
          <w:rStyle w:val="None"/>
          <w:spacing w:val="0"/>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either</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in place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expired.</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 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approvals 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expire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in</w:t>
      </w:r>
      <w:r>
        <w:rPr>
          <w:rStyle w:val="None"/>
          <w:spacing w:val="-1"/>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w:t>
      </w:r>
      <w:r>
        <w:rPr>
          <w:rStyle w:val="None"/>
          <w:spacing w:val="0"/>
          <w:rtl w:val="0"/>
          <w:lang w:val="en-US"/>
        </w:rPr>
        <w:t xml:space="preserve"> </w:t>
      </w:r>
      <w:r>
        <w:rPr>
          <w:rStyle w:val="Hyperlink.4"/>
          <w:rtl w:val="0"/>
          <w:lang w:val="en-US"/>
        </w:rPr>
        <w:t>course of</w:t>
      </w:r>
      <w:r>
        <w:rPr>
          <w:rStyle w:val="None"/>
          <w:spacing w:val="-1"/>
          <w:rtl w:val="0"/>
          <w:lang w:val="en-US"/>
        </w:rPr>
        <w:t xml:space="preserve"> </w:t>
      </w:r>
      <w:r>
        <w:rPr>
          <w:rStyle w:val="Hyperlink.4"/>
          <w:rtl w:val="0"/>
          <w:lang w:val="en-US"/>
        </w:rPr>
        <w:t>business.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 have</w:t>
      </w:r>
      <w:r>
        <w:rPr>
          <w:rStyle w:val="None"/>
          <w:spacing w:val="-1"/>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 xml:space="preserve">applications </w:t>
      </w:r>
      <w:r>
        <w:rPr>
          <w:rStyle w:val="None"/>
          <w:spacing w:val="0"/>
          <w:rtl w:val="0"/>
          <w:lang w:val="en-US"/>
        </w:rPr>
        <w:t>for</w:t>
      </w:r>
    </w:p>
    <w:p>
      <w:pPr>
        <w:pStyle w:val="Body Text"/>
        <w:ind w:left="796" w:right="6" w:firstLine="0"/>
        <w:jc w:val="both"/>
      </w:pPr>
      <w:r>
        <w:rPr>
          <w:rStyle w:val="Hyperlink.4"/>
          <w:rtl w:val="0"/>
          <w:lang w:val="en-US"/>
        </w:rPr>
        <w:t xml:space="preserve">(i) certificate of enrolment issued by Maharashtra Sales Tax Department under the Maharashtra State Tax on Professions, Trades, Callings and Employment Act, 1975 and (ii) for amending the name of our Company in certain regulatory approvals and licenses issued under our old name </w:t>
      </w:r>
      <w:r>
        <w:rPr>
          <w:rStyle w:val="Hyperlink.4"/>
          <w:rtl w:val="0"/>
          <w:lang w:val="en-US"/>
        </w:rPr>
        <w:t>“</w:t>
      </w:r>
      <w:r>
        <w:rPr>
          <w:rStyle w:val="Hyperlink.4"/>
          <w:rtl w:val="0"/>
          <w:lang w:val="en-US"/>
        </w:rPr>
        <w:t>[COMPANY]</w:t>
      </w:r>
      <w:r>
        <w:rPr>
          <w:rStyle w:val="Hyperlink.4"/>
          <w:rtl w:val="0"/>
          <w:lang w:val="en-US"/>
        </w:rPr>
        <w:t>”</w:t>
      </w:r>
      <w:r>
        <w:rPr>
          <w:rStyle w:val="Hyperlink.4"/>
          <w:rtl w:val="0"/>
          <w:lang w:val="en-US"/>
        </w:rPr>
        <w:t>. Additionally, we are</w:t>
      </w:r>
      <w:r>
        <w:rPr>
          <w:rStyle w:val="None"/>
          <w:spacing w:val="0"/>
          <w:rtl w:val="0"/>
          <w:lang w:val="en-US"/>
        </w:rPr>
        <w:t xml:space="preserve"> </w:t>
      </w:r>
      <w:r>
        <w:rPr>
          <w:rStyle w:val="Hyperlink.4"/>
          <w:rtl w:val="0"/>
          <w:lang w:val="en-US"/>
        </w:rPr>
        <w:t>yet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completion</w:t>
      </w:r>
      <w:r>
        <w:rPr>
          <w:rStyle w:val="None"/>
          <w:spacing w:val="0"/>
          <w:rtl w:val="0"/>
          <w:lang w:val="en-US"/>
        </w:rPr>
        <w:t xml:space="preserve"> </w:t>
      </w:r>
      <w:r>
        <w:rPr>
          <w:rStyle w:val="Hyperlink.4"/>
          <w:rtl w:val="0"/>
          <w:lang w:val="en-US"/>
        </w:rPr>
        <w:t>certificate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Unit</w:t>
      </w:r>
      <w:r>
        <w:rPr>
          <w:rStyle w:val="None"/>
          <w:spacing w:val="0"/>
          <w:rtl w:val="0"/>
          <w:lang w:val="en-US"/>
        </w:rPr>
        <w:t xml:space="preserve"> </w:t>
      </w:r>
      <w:r>
        <w:rPr>
          <w:rStyle w:val="Hyperlink.4"/>
          <w:rtl w:val="0"/>
          <w:lang w:val="en-US"/>
        </w:rPr>
        <w:t>2</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Pune Metropolitan Region Development Authority. For details, see </w:t>
      </w:r>
      <w:r>
        <w:rPr>
          <w:rStyle w:val="Hyperlink.4"/>
          <w:rtl w:val="0"/>
          <w:lang w:val="en-US"/>
        </w:rPr>
        <w:t>“</w:t>
      </w:r>
      <w:r>
        <w:rPr>
          <w:rStyle w:val="None"/>
          <w:i w:val="1"/>
          <w:iCs w:val="1"/>
          <w:rtl w:val="0"/>
          <w:lang w:val="en-US"/>
        </w:rPr>
        <w:t xml:space="preserve">Government and Other Approvals </w:t>
      </w:r>
      <w:r>
        <w:rPr>
          <w:rStyle w:val="None"/>
          <w:i w:val="1"/>
          <w:iCs w:val="1"/>
          <w:rtl w:val="0"/>
          <w:lang w:val="en-US"/>
        </w:rPr>
        <w:t xml:space="preserve">– </w:t>
      </w:r>
      <w:r>
        <w:rPr>
          <w:rStyle w:val="None"/>
          <w:i w:val="1"/>
          <w:iCs w:val="1"/>
          <w:rtl w:val="0"/>
          <w:lang w:val="en-US"/>
        </w:rPr>
        <w:t>C. Material 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Company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or</w:t>
      </w:r>
      <w:r>
        <w:rPr>
          <w:rStyle w:val="None"/>
          <w:i w:val="1"/>
          <w:iCs w:val="1"/>
          <w:spacing w:val="0"/>
          <w:rtl w:val="0"/>
          <w:lang w:val="en-US"/>
        </w:rPr>
        <w:t xml:space="preserve"> </w:t>
      </w:r>
      <w:r>
        <w:rPr>
          <w:rStyle w:val="None"/>
          <w:i w:val="1"/>
          <w:iCs w:val="1"/>
          <w:rtl w:val="0"/>
          <w:lang w:val="en-US"/>
        </w:rPr>
        <w:t>renewal</w:t>
      </w:r>
      <w:r>
        <w:rPr>
          <w:rStyle w:val="None"/>
          <w:i w:val="1"/>
          <w:iCs w:val="1"/>
          <w:spacing w:val="0"/>
          <w:rtl w:val="0"/>
          <w:lang w:val="en-US"/>
        </w:rPr>
        <w:t xml:space="preserve"> </w:t>
      </w:r>
      <w:r>
        <w:rPr>
          <w:rStyle w:val="None"/>
          <w:i w:val="1"/>
          <w:iCs w:val="1"/>
          <w:rtl w:val="0"/>
          <w:lang w:val="en-US"/>
        </w:rPr>
        <w:t>applied</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but</w:t>
      </w:r>
      <w:r>
        <w:rPr>
          <w:rStyle w:val="None"/>
          <w:i w:val="1"/>
          <w:iCs w:val="1"/>
          <w:spacing w:val="0"/>
          <w:rtl w:val="0"/>
          <w:lang w:val="en-US"/>
        </w:rPr>
        <w:t xml:space="preserve"> </w:t>
      </w:r>
      <w:r>
        <w:rPr>
          <w:rStyle w:val="None"/>
          <w:i w:val="1"/>
          <w:iCs w:val="1"/>
          <w:rtl w:val="0"/>
          <w:lang w:val="en-US"/>
        </w:rPr>
        <w:t>not</w:t>
      </w:r>
      <w:r>
        <w:rPr>
          <w:rStyle w:val="None"/>
          <w:i w:val="1"/>
          <w:iCs w:val="1"/>
          <w:spacing w:val="0"/>
          <w:rtl w:val="0"/>
          <w:lang w:val="en-US"/>
        </w:rPr>
        <w:t xml:space="preserve"> </w:t>
      </w:r>
      <w:r>
        <w:rPr>
          <w:rStyle w:val="None"/>
          <w:i w:val="1"/>
          <w:iCs w:val="1"/>
          <w:rtl w:val="0"/>
          <w:lang w:val="en-US"/>
        </w:rPr>
        <w:t>received</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394 and</w:t>
      </w:r>
      <w:r>
        <w:rPr>
          <w:rStyle w:val="None"/>
          <w:spacing w:val="0"/>
          <w:rtl w:val="0"/>
          <w:lang w:val="en-US"/>
        </w:rPr>
        <w:t xml:space="preserve"> </w:t>
      </w:r>
      <w:r>
        <w:rPr>
          <w:rStyle w:val="Hyperlink.4"/>
          <w:rtl w:val="0"/>
          <w:lang w:val="en-US"/>
        </w:rPr>
        <w:t>“</w:t>
      </w:r>
      <w:r>
        <w:rPr>
          <w:rStyle w:val="None"/>
          <w:i w:val="1"/>
          <w:iCs w:val="1"/>
          <w:rtl w:val="0"/>
          <w:lang w:val="en-US"/>
        </w:rPr>
        <w:t>Government</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Company</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 for which fresh applications/renewal applications are yet to be made</w:t>
      </w:r>
      <w:r>
        <w:rPr>
          <w:rStyle w:val="Hyperlink.4"/>
          <w:rtl w:val="0"/>
          <w:lang w:val="en-US"/>
        </w:rPr>
        <w:t xml:space="preserve">” </w:t>
      </w:r>
      <w:r>
        <w:rPr>
          <w:rStyle w:val="Hyperlink.4"/>
          <w:rtl w:val="0"/>
          <w:lang w:val="en-US"/>
        </w:rPr>
        <w:t>on page 395. We cannot assure you that these approvals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 alternate manufacturing arrangements including increasing production in our other existing manufacturing facilities, 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 xml:space="preserve">Further, we may be required to obtain a no objection certificate under the relevant state tenancy laws, when applying for a factory license. For further details of pending renewals and pending material approvals, see </w:t>
      </w:r>
      <w:r>
        <w:rPr>
          <w:rStyle w:val="Hyperlink.4"/>
          <w:rtl w:val="0"/>
          <w:lang w:val="en-US"/>
        </w:rPr>
        <w:t>“</w:t>
      </w:r>
      <w:r>
        <w:rPr>
          <w:rStyle w:val="None"/>
          <w:i w:val="1"/>
          <w:iCs w:val="1"/>
          <w:rtl w:val="0"/>
          <w:lang w:val="en-US"/>
        </w:rPr>
        <w:t>Government and Other Approvals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permissions or renewals, in a timely manner or at all, our business, financial condition, results of operations, cash flows and prospects may be adversely affected.</w:t>
      </w:r>
    </w:p>
    <w:p>
      <w:pPr>
        <w:pStyle w:val="Body Text"/>
        <w:spacing w:before="200"/>
        <w:ind w:left="796" w:right="17" w:firstLine="0"/>
        <w:jc w:val="both"/>
      </w:pPr>
      <w:r>
        <w:rPr>
          <w:rStyle w:val="Hyperlink.4"/>
          <w:rtl w:val="0"/>
          <w:lang w:val="en-US"/>
        </w:rPr>
        <w:t>Further, our government approvals and licenses are subject to certain conditions, some of which are onerous and require</w:t>
      </w:r>
      <w:r>
        <w:rPr>
          <w:rStyle w:val="None"/>
          <w:spacing w:val="0"/>
          <w:rtl w:val="0"/>
          <w:lang w:val="en-US"/>
        </w:rPr>
        <w:t xml:space="preserve"> </w:t>
      </w:r>
      <w:r>
        <w:rPr>
          <w:rStyle w:val="Hyperlink.4"/>
          <w:rtl w:val="0"/>
          <w:lang w:val="en-US"/>
        </w:rPr>
        <w:t>us</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compliance-related</w:t>
      </w:r>
      <w:r>
        <w:rPr>
          <w:rStyle w:val="None"/>
          <w:spacing w:val="0"/>
          <w:rtl w:val="0"/>
          <w:lang w:val="en-US"/>
        </w:rPr>
        <w:t xml:space="preserve"> </w:t>
      </w:r>
      <w:r>
        <w:rPr>
          <w:rStyle w:val="Hyperlink.4"/>
          <w:rtl w:val="0"/>
          <w:lang w:val="en-US"/>
        </w:rPr>
        <w:t>expenditure. If</w:t>
      </w:r>
      <w:r>
        <w:rPr>
          <w:rStyle w:val="None"/>
          <w:spacing w:val="0"/>
          <w:rtl w:val="0"/>
          <w:lang w:val="en-US"/>
        </w:rPr>
        <w:t xml:space="preserve"> </w:t>
      </w:r>
      <w:r>
        <w:rPr>
          <w:rStyle w:val="Hyperlink.4"/>
          <w:rtl w:val="0"/>
          <w:lang w:val="en-US"/>
        </w:rPr>
        <w:t>we fail</w:t>
      </w:r>
      <w:r>
        <w:rPr>
          <w:rStyle w:val="Hyperlink.5"/>
          <w:rtl w:val="0"/>
          <w:lang w:val="en-US"/>
        </w:rPr>
        <w:t xml:space="preserve"> </w:t>
      </w:r>
      <w:r>
        <w:rPr>
          <w:rStyle w:val="Hyperlink.4"/>
          <w:rtl w:val="0"/>
          <w:lang w:val="en-US"/>
        </w:rPr>
        <w:t>to comply</w:t>
      </w:r>
      <w:r>
        <w:rPr>
          <w:rStyle w:val="None"/>
          <w:spacing w:val="0"/>
          <w:rtl w:val="0"/>
          <w:lang w:val="en-US"/>
        </w:rPr>
        <w:t xml:space="preserve"> </w:t>
      </w:r>
      <w:r>
        <w:rPr>
          <w:rStyle w:val="Hyperlink.4"/>
          <w:rtl w:val="0"/>
          <w:lang w:val="en-US"/>
        </w:rPr>
        <w:t>or a</w:t>
      </w:r>
      <w:r>
        <w:rPr>
          <w:rStyle w:val="None"/>
          <w:spacing w:val="0"/>
          <w:rtl w:val="0"/>
          <w:lang w:val="en-US"/>
        </w:rPr>
        <w:t xml:space="preserve"> </w:t>
      </w:r>
      <w:r>
        <w:rPr>
          <w:rStyle w:val="Hyperlink.4"/>
          <w:rtl w:val="0"/>
          <w:lang w:val="en-US"/>
        </w:rPr>
        <w:t>regulator claim</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 xml:space="preserve">we </w:t>
      </w:r>
      <w:r>
        <w:rPr>
          <w:rStyle w:val="None"/>
          <w:spacing w:val="0"/>
          <w:rtl w:val="0"/>
          <w:lang w:val="en-US"/>
        </w:rPr>
        <w:t>have</w:t>
      </w:r>
    </w:p>
    <w:p>
      <w:pPr>
        <w:pStyle w:val="Body Text"/>
        <w:jc w:val="both"/>
        <w:sectPr>
          <w:headerReference w:type="default" r:id="rId85"/>
          <w:footerReference w:type="default" r:id="rId86"/>
          <w:pgSz w:w="11920" w:h="16840" w:orient="portrait"/>
          <w:pgMar w:top="1080" w:right="708" w:bottom="1120" w:left="992" w:header="0" w:footer="0"/>
          <w:bidi w:val="0"/>
        </w:sectPr>
      </w:pPr>
    </w:p>
    <w:p>
      <w:pPr>
        <w:pStyle w:val="Body Text"/>
        <w:spacing w:before="80"/>
        <w:ind w:left="796" w:right="21" w:firstLine="0"/>
        <w:jc w:val="both"/>
      </w:pPr>
      <w:r>
        <w:rPr>
          <w:rStyle w:val="Hyperlink.4"/>
          <w:rtl w:val="0"/>
          <w:lang w:val="en-US"/>
        </w:rPr>
        <w:t>not complied with such conditions, our business, prospects, financial condition, results of operations and cash flows may be adversely affected.</w:t>
      </w:r>
    </w:p>
    <w:p>
      <w:pPr>
        <w:pStyle w:val="Body"/>
        <w:spacing w:before="201"/>
        <w:ind w:left="796" w:right="10" w:firstLine="0"/>
        <w:jc w:val="both"/>
        <w:rPr>
          <w:rStyle w:val="None"/>
          <w:sz w:val="20"/>
          <w:szCs w:val="20"/>
        </w:rPr>
      </w:pPr>
      <w:r>
        <w:rPr>
          <w:rStyle w:val="None"/>
          <w:sz w:val="20"/>
          <w:szCs w:val="20"/>
          <w:rtl w:val="0"/>
          <w:lang w:val="en-US"/>
        </w:rPr>
        <w:t xml:space="preserve">Considering the nature of raw materials involved in our business, there can be no assurance that other environmental and safety allegations will not be made against us in the future. The relevant regulator may order closure of our unit where it is found to be non-compliant with the applicable norm. In some instances, such a fine or sanction could adversely affect our business, reputation, financial condition, results of operations or cash flows. In addition, these requirements may become more stringent over time and there can be no assurance that we will not incur significant environmental costs or liabilities in the future. For details, see </w:t>
      </w:r>
      <w:r>
        <w:rPr>
          <w:rStyle w:val="None"/>
          <w:sz w:val="20"/>
          <w:szCs w:val="20"/>
          <w:rtl w:val="1"/>
          <w:lang w:val="ar-SA" w:bidi="ar-SA"/>
        </w:rPr>
        <w:t>“</w:t>
      </w:r>
      <w:r>
        <w:rPr>
          <w:rStyle w:val="None"/>
          <w:i w:val="1"/>
          <w:iCs w:val="1"/>
          <w:sz w:val="20"/>
          <w:szCs w:val="20"/>
          <w:rtl w:val="0"/>
          <w:lang w:val="da-DK"/>
        </w:rPr>
        <w:t xml:space="preserve">Risk Factors </w:t>
      </w:r>
      <w:r>
        <w:rPr>
          <w:rStyle w:val="None"/>
          <w:sz w:val="20"/>
          <w:szCs w:val="20"/>
          <w:rtl w:val="0"/>
        </w:rPr>
        <w:t xml:space="preserve">– </w:t>
      </w:r>
      <w:r>
        <w:rPr>
          <w:rStyle w:val="None"/>
          <w:i w:val="1"/>
          <w:iCs w:val="1"/>
          <w:sz w:val="20"/>
          <w:szCs w:val="20"/>
          <w:rtl w:val="0"/>
          <w:lang w:val="en-US"/>
        </w:rPr>
        <w:t>Our insurance coverage may not be sufficient or adequate to protect us against all material hazards, which may adversely affect our business, results of operations, financial condition and cash flows</w:t>
      </w:r>
      <w:r>
        <w:rPr>
          <w:rStyle w:val="None"/>
          <w:sz w:val="20"/>
          <w:szCs w:val="20"/>
          <w:rtl w:val="0"/>
        </w:rPr>
        <w:t xml:space="preserve">” </w:t>
      </w:r>
      <w:r>
        <w:rPr>
          <w:rStyle w:val="None"/>
          <w:sz w:val="20"/>
          <w:szCs w:val="20"/>
          <w:rtl w:val="0"/>
          <w:lang w:val="fr-FR"/>
        </w:rPr>
        <w:t>on page 54.</w:t>
      </w:r>
    </w:p>
    <w:p>
      <w:pPr>
        <w:pStyle w:val="Body"/>
        <w:spacing w:before="200"/>
        <w:ind w:left="796" w:right="8" w:firstLine="0"/>
        <w:jc w:val="both"/>
        <w:rPr>
          <w:rStyle w:val="None"/>
          <w:sz w:val="20"/>
          <w:szCs w:val="20"/>
        </w:rPr>
      </w:pPr>
      <w:r>
        <w:rPr>
          <w:rStyle w:val="None"/>
          <w:sz w:val="20"/>
          <w:szCs w:val="20"/>
          <w:rtl w:val="0"/>
          <w:lang w:val="en-US"/>
        </w:rPr>
        <w:t xml:space="preserve">Further, we propose to utilise a portion of our Net Proceeds towards funding the capital expenditure requirements of our Company towards purchasing and setting up of new machinery for expansion at our Supa Facility which will require us to obtain necessary licenses and approvals. For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w:t>
      </w:r>
      <w:r>
        <w:rPr>
          <w:rStyle w:val="None"/>
          <w:i w:val="1"/>
          <w:iCs w:val="1"/>
          <w:sz w:val="20"/>
          <w:szCs w:val="20"/>
          <w:rtl w:val="0"/>
          <w:lang w:val="en-US"/>
        </w:rPr>
        <w:t>Funding the capital expenditure requirements</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towards: (i) purchasing and setting up</w:t>
      </w:r>
      <w:r>
        <w:rPr>
          <w:rStyle w:val="None"/>
          <w:i w:val="1"/>
          <w:iCs w:val="1"/>
          <w:spacing w:val="0"/>
          <w:sz w:val="20"/>
          <w:szCs w:val="20"/>
          <w:rtl w:val="0"/>
        </w:rPr>
        <w:t xml:space="preserve"> </w:t>
      </w:r>
      <w:r>
        <w:rPr>
          <w:rStyle w:val="None"/>
          <w:i w:val="1"/>
          <w:iCs w:val="1"/>
          <w:sz w:val="20"/>
          <w:szCs w:val="20"/>
          <w:rtl w:val="0"/>
          <w:lang w:val="en-US"/>
        </w:rPr>
        <w:t>of new machinery for</w:t>
      </w:r>
      <w:r>
        <w:rPr>
          <w:rStyle w:val="None"/>
          <w:i w:val="1"/>
          <w:iCs w:val="1"/>
          <w:spacing w:val="0"/>
          <w:sz w:val="20"/>
          <w:szCs w:val="20"/>
          <w:rtl w:val="0"/>
        </w:rPr>
        <w:t xml:space="preserve"> </w:t>
      </w:r>
      <w:r>
        <w:rPr>
          <w:rStyle w:val="None"/>
          <w:i w:val="1"/>
          <w:iCs w:val="1"/>
          <w:sz w:val="20"/>
          <w:szCs w:val="20"/>
          <w:rtl w:val="0"/>
          <w:lang w:val="en-US"/>
        </w:rPr>
        <w:t>expansion</w:t>
      </w:r>
      <w:r>
        <w:rPr>
          <w:rStyle w:val="None"/>
          <w:i w:val="1"/>
          <w:iCs w:val="1"/>
          <w:spacing w:val="0"/>
          <w:sz w:val="20"/>
          <w:szCs w:val="20"/>
          <w:rtl w:val="0"/>
        </w:rPr>
        <w:t xml:space="preserve"> </w:t>
      </w:r>
      <w:r>
        <w:rPr>
          <w:rStyle w:val="None"/>
          <w:i w:val="1"/>
          <w:iCs w:val="1"/>
          <w:sz w:val="20"/>
          <w:szCs w:val="20"/>
          <w:rtl w:val="0"/>
          <w:lang w:val="en-US"/>
        </w:rPr>
        <w:t>at our Supa Facility (</w:t>
      </w:r>
      <w:r>
        <w:rPr>
          <w:rStyle w:val="None"/>
          <w:i w:val="1"/>
          <w:iCs w:val="1"/>
          <w:sz w:val="20"/>
          <w:szCs w:val="20"/>
          <w:rtl w:val="1"/>
          <w:lang w:val="ar-SA" w:bidi="ar-SA"/>
        </w:rPr>
        <w:t>“</w:t>
      </w:r>
      <w:r>
        <w:rPr>
          <w:rStyle w:val="None"/>
          <w:i w:val="1"/>
          <w:iCs w:val="1"/>
          <w:sz w:val="20"/>
          <w:szCs w:val="20"/>
          <w:rtl w:val="0"/>
          <w:lang w:val="en-US"/>
        </w:rPr>
        <w:t>Phase II</w:t>
      </w:r>
      <w:r>
        <w:rPr>
          <w:rStyle w:val="None"/>
          <w:i w:val="1"/>
          <w:iCs w:val="1"/>
          <w:spacing w:val="0"/>
          <w:sz w:val="20"/>
          <w:szCs w:val="20"/>
          <w:rtl w:val="0"/>
        </w:rPr>
        <w:t xml:space="preserve"> </w:t>
      </w:r>
      <w:r>
        <w:rPr>
          <w:rStyle w:val="None"/>
          <w:i w:val="1"/>
          <w:iCs w:val="1"/>
          <w:sz w:val="20"/>
          <w:szCs w:val="20"/>
          <w:rtl w:val="0"/>
          <w:lang w:val="en-US"/>
        </w:rPr>
        <w:t>Expansion at</w:t>
      </w:r>
      <w:r>
        <w:rPr>
          <w:rStyle w:val="None"/>
          <w:i w:val="1"/>
          <w:iCs w:val="1"/>
          <w:spacing w:val="-1"/>
          <w:sz w:val="20"/>
          <w:szCs w:val="20"/>
          <w:rtl w:val="0"/>
        </w:rPr>
        <w:t xml:space="preserve"> </w:t>
      </w:r>
      <w:r>
        <w:rPr>
          <w:rStyle w:val="None"/>
          <w:i w:val="1"/>
          <w:iCs w:val="1"/>
          <w:sz w:val="20"/>
          <w:szCs w:val="20"/>
          <w:rtl w:val="0"/>
          <w:lang w:val="en-US"/>
        </w:rPr>
        <w:t>our Supa Facility</w:t>
      </w:r>
      <w:r>
        <w:rPr>
          <w:rStyle w:val="None"/>
          <w:i w:val="1"/>
          <w:iCs w:val="1"/>
          <w:sz w:val="20"/>
          <w:szCs w:val="20"/>
          <w:rtl w:val="0"/>
        </w:rPr>
        <w:t>”</w:t>
      </w:r>
      <w:r>
        <w:rPr>
          <w:rStyle w:val="None"/>
          <w:i w:val="1"/>
          <w:iCs w:val="1"/>
          <w:sz w:val="20"/>
          <w:szCs w:val="20"/>
          <w:rtl w:val="0"/>
          <w:lang w:val="en-US"/>
        </w:rPr>
        <w:t>); and (ii) purchasing and setting up of new machinery at Unit 2 in Chakan, Pune in Maharashtra</w:t>
      </w:r>
      <w:r>
        <w:rPr>
          <w:rStyle w:val="None"/>
          <w:i w:val="1"/>
          <w:iCs w:val="1"/>
          <w:sz w:val="20"/>
          <w:szCs w:val="20"/>
          <w:rtl w:val="0"/>
        </w:rPr>
        <w:t xml:space="preserve">” </w:t>
      </w:r>
      <w:r>
        <w:rPr>
          <w:rStyle w:val="None"/>
          <w:sz w:val="20"/>
          <w:szCs w:val="20"/>
          <w:rtl w:val="0"/>
          <w:lang w:val="en-US"/>
        </w:rPr>
        <w:t>on page 114. We may have to revise our funding requirements and deployment of the Net Proceeds in case we are unable to obtain necessary licenses and approvals or due to other external factors, which may not be within the control of our management.</w:t>
      </w:r>
    </w:p>
    <w:p>
      <w:pPr>
        <w:pStyle w:val="Body Text"/>
        <w:spacing w:before="201"/>
        <w:ind w:left="796" w:right="19" w:firstLine="0"/>
        <w:jc w:val="both"/>
      </w:pP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involved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complying</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financial condition, results of operations and cash flows.</w:t>
      </w:r>
    </w:p>
    <w:p>
      <w:pPr>
        <w:pStyle w:val="Heading 4"/>
        <w:numPr>
          <w:ilvl w:val="0"/>
          <w:numId w:val="33"/>
        </w:numPr>
        <w:ind w:right="14"/>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allotments</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by our Company. Further, certain corporate records have errors, and certain corporate filings have been made with 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initiated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in the future in relation to these matters, which may impact our financial condition and reputation.</w:t>
      </w:r>
    </w:p>
    <w:p>
      <w:pPr>
        <w:pStyle w:val="Body Text"/>
        <w:spacing w:before="200"/>
        <w:ind w:left="796" w:right="6" w:firstLine="0"/>
        <w:jc w:val="both"/>
      </w:pPr>
      <w:r>
        <w:rPr>
          <w:rStyle w:val="Hyperlink.4"/>
          <w:rtl w:val="0"/>
          <w:lang w:val="en-US"/>
        </w:rPr>
        <w:t>Certain of our Company</w:t>
      </w:r>
      <w:r>
        <w:rPr>
          <w:rStyle w:val="Hyperlink.4"/>
          <w:rtl w:val="0"/>
          <w:lang w:val="en-US"/>
        </w:rPr>
        <w:t>’</w:t>
      </w:r>
      <w:r>
        <w:rPr>
          <w:rStyle w:val="Hyperlink.4"/>
          <w:rtl w:val="0"/>
          <w:lang w:val="en-US"/>
        </w:rPr>
        <w:t>s corporate records are not traceable as the relevant information was not available in the records maintained by our Company or on the online portal of the Ministry of Corporate Affairs (</w:t>
      </w:r>
      <w:r>
        <w:rPr>
          <w:rStyle w:val="Hyperlink.4"/>
          <w:rtl w:val="0"/>
          <w:lang w:val="en-US"/>
        </w:rPr>
        <w:t>“</w:t>
      </w:r>
      <w:r>
        <w:rPr>
          <w:rStyle w:val="None"/>
          <w:b w:val="1"/>
          <w:bCs w:val="1"/>
          <w:rtl w:val="0"/>
          <w:lang w:val="en-US"/>
        </w:rPr>
        <w:t>MCA Portal</w:t>
      </w:r>
      <w:r>
        <w:rPr>
          <w:rStyle w:val="Hyperlink.4"/>
          <w:rtl w:val="0"/>
          <w:lang w:val="en-US"/>
        </w:rPr>
        <w:t>”</w:t>
      </w:r>
      <w:r>
        <w:rPr>
          <w:rStyle w:val="Hyperlink.4"/>
          <w:rtl w:val="0"/>
          <w:lang w:val="en-US"/>
        </w:rPr>
        <w:t>) or in the physical records available at the Registrar of Companies. For instance, we are unable to trace the following:</w:t>
      </w:r>
    </w:p>
    <w:p>
      <w:pPr>
        <w:pStyle w:val="List Paragraph"/>
        <w:numPr>
          <w:ilvl w:val="1"/>
          <w:numId w:val="22"/>
        </w:numPr>
        <w:bidi w:val="0"/>
        <w:spacing w:before="201"/>
        <w:ind w:right="23"/>
        <w:jc w:val="left"/>
        <w:rPr>
          <w:sz w:val="20"/>
          <w:szCs w:val="20"/>
          <w:rtl w:val="0"/>
          <w:lang w:val="en-US"/>
        </w:rPr>
      </w:pPr>
      <w:r>
        <w:rPr>
          <w:rStyle w:val="Hyperlink.4"/>
          <w:sz w:val="20"/>
          <w:szCs w:val="20"/>
          <w:rtl w:val="0"/>
          <w:lang w:val="en-US"/>
        </w:rPr>
        <w:t>Annual returns filed by the Company beginning from the Fiscal 1980 until the Fiscal 2003, except for the Fiscals ended March 31, 1983, and March 31, 1988;</w:t>
      </w:r>
    </w:p>
    <w:p>
      <w:pPr>
        <w:pStyle w:val="List Paragraph"/>
        <w:numPr>
          <w:ilvl w:val="1"/>
          <w:numId w:val="22"/>
        </w:numPr>
        <w:bidi w:val="0"/>
        <w:ind w:right="20"/>
        <w:jc w:val="left"/>
        <w:rPr>
          <w:sz w:val="20"/>
          <w:szCs w:val="20"/>
          <w:rtl w:val="0"/>
          <w:lang w:val="en-US"/>
        </w:rPr>
      </w:pPr>
      <w:r>
        <w:rPr>
          <w:rStyle w:val="Hyperlink.4"/>
          <w:sz w:val="20"/>
          <w:szCs w:val="20"/>
          <w:rtl w:val="0"/>
          <w:lang w:val="en-US"/>
        </w:rPr>
        <w:t>Financial statements, (a) between the Fiscal 1980 until March 31, 1985, (b) between the Fiscal 1986 until</w:t>
      </w:r>
      <w:r>
        <w:rPr>
          <w:rStyle w:val="None"/>
          <w:spacing w:val="40"/>
          <w:sz w:val="20"/>
          <w:szCs w:val="20"/>
          <w:rtl w:val="0"/>
          <w:lang w:val="en-US"/>
        </w:rPr>
        <w:t xml:space="preserve"> </w:t>
      </w:r>
      <w:r>
        <w:rPr>
          <w:rStyle w:val="Hyperlink.4"/>
          <w:sz w:val="20"/>
          <w:szCs w:val="20"/>
          <w:rtl w:val="0"/>
          <w:lang w:val="en-US"/>
        </w:rPr>
        <w:t>March 31, 2005, and (c) between the Fiscals 2011 and 2014;</w:t>
      </w:r>
    </w:p>
    <w:p>
      <w:pPr>
        <w:pStyle w:val="List Paragraph"/>
        <w:numPr>
          <w:ilvl w:val="1"/>
          <w:numId w:val="22"/>
        </w:numPr>
        <w:bidi w:val="0"/>
        <w:ind w:right="21"/>
        <w:jc w:val="left"/>
        <w:rPr>
          <w:sz w:val="20"/>
          <w:szCs w:val="20"/>
          <w:rtl w:val="0"/>
          <w:lang w:val="en-US"/>
        </w:rPr>
      </w:pPr>
      <w:r>
        <w:rPr>
          <w:rStyle w:val="Hyperlink.4"/>
          <w:sz w:val="20"/>
          <w:szCs w:val="20"/>
          <w:rtl w:val="0"/>
          <w:lang w:val="en-US"/>
        </w:rPr>
        <w:t>Form 1, Form 1A and Form 18 along with corresponding RoC challans for incorporation of the Company dated July 30, 1979, application for reservation of name, and intimation of registered office respectively;</w:t>
      </w:r>
    </w:p>
    <w:p>
      <w:pPr>
        <w:pStyle w:val="List Paragraph"/>
        <w:numPr>
          <w:ilvl w:val="1"/>
          <w:numId w:val="22"/>
        </w:numPr>
        <w:bidi w:val="0"/>
        <w:ind w:right="17"/>
        <w:jc w:val="left"/>
        <w:rPr>
          <w:sz w:val="20"/>
          <w:szCs w:val="20"/>
          <w:rtl w:val="0"/>
          <w:lang w:val="en-US"/>
        </w:rPr>
      </w:pPr>
      <w:r>
        <w:rPr>
          <w:rStyle w:val="Hyperlink.4"/>
          <w:sz w:val="20"/>
          <w:szCs w:val="20"/>
          <w:rtl w:val="0"/>
          <w:lang w:val="en-US"/>
        </w:rPr>
        <w:t>Form</w:t>
      </w:r>
      <w:r>
        <w:rPr>
          <w:rStyle w:val="None"/>
          <w:spacing w:val="-9"/>
          <w:sz w:val="20"/>
          <w:szCs w:val="20"/>
          <w:rtl w:val="0"/>
          <w:lang w:val="en-US"/>
        </w:rPr>
        <w:t xml:space="preserve"> </w:t>
      </w:r>
      <w:r>
        <w:rPr>
          <w:rStyle w:val="Hyperlink.4"/>
          <w:sz w:val="20"/>
          <w:szCs w:val="20"/>
          <w:rtl w:val="0"/>
          <w:lang w:val="en-US"/>
        </w:rPr>
        <w:t>23,</w:t>
      </w:r>
      <w:r>
        <w:rPr>
          <w:rStyle w:val="None"/>
          <w:spacing w:val="-10"/>
          <w:sz w:val="20"/>
          <w:szCs w:val="20"/>
          <w:rtl w:val="0"/>
          <w:lang w:val="en-US"/>
        </w:rPr>
        <w:t xml:space="preserve"> </w:t>
      </w:r>
      <w:r>
        <w:rPr>
          <w:rStyle w:val="Hyperlink.4"/>
          <w:sz w:val="20"/>
          <w:szCs w:val="20"/>
          <w:rtl w:val="0"/>
          <w:lang w:val="en-US"/>
        </w:rPr>
        <w:t>Forms</w:t>
      </w:r>
      <w:r>
        <w:rPr>
          <w:rStyle w:val="None"/>
          <w:spacing w:val="-10"/>
          <w:sz w:val="20"/>
          <w:szCs w:val="20"/>
          <w:rtl w:val="0"/>
          <w:lang w:val="en-US"/>
        </w:rPr>
        <w:t xml:space="preserve"> </w:t>
      </w:r>
      <w:r>
        <w:rPr>
          <w:rStyle w:val="Hyperlink.4"/>
          <w:sz w:val="20"/>
          <w:szCs w:val="20"/>
          <w:rtl w:val="0"/>
          <w:lang w:val="en-US"/>
        </w:rPr>
        <w:t>1A</w:t>
      </w:r>
      <w:r>
        <w:rPr>
          <w:rStyle w:val="None"/>
          <w:spacing w:val="-10"/>
          <w:sz w:val="20"/>
          <w:szCs w:val="20"/>
          <w:rtl w:val="0"/>
          <w:lang w:val="en-US"/>
        </w:rPr>
        <w:t xml:space="preserve"> </w:t>
      </w:r>
      <w:r>
        <w:rPr>
          <w:rStyle w:val="Hyperlink.4"/>
          <w:sz w:val="20"/>
          <w:szCs w:val="20"/>
          <w:rtl w:val="0"/>
          <w:lang w:val="en-US"/>
        </w:rPr>
        <w:t>and</w:t>
      </w:r>
      <w:r>
        <w:rPr>
          <w:rStyle w:val="None"/>
          <w:spacing w:val="-10"/>
          <w:sz w:val="20"/>
          <w:szCs w:val="20"/>
          <w:rtl w:val="0"/>
          <w:lang w:val="en-US"/>
        </w:rPr>
        <w:t xml:space="preserve"> </w:t>
      </w:r>
      <w:r>
        <w:rPr>
          <w:rStyle w:val="Hyperlink.4"/>
          <w:sz w:val="20"/>
          <w:szCs w:val="20"/>
          <w:rtl w:val="0"/>
          <w:lang w:val="en-US"/>
        </w:rPr>
        <w:t>1B</w:t>
      </w:r>
      <w:r>
        <w:rPr>
          <w:rStyle w:val="None"/>
          <w:spacing w:val="-10"/>
          <w:sz w:val="20"/>
          <w:szCs w:val="20"/>
          <w:rtl w:val="0"/>
          <w:lang w:val="en-US"/>
        </w:rPr>
        <w:t xml:space="preserve"> </w:t>
      </w:r>
      <w:r>
        <w:rPr>
          <w:rStyle w:val="Hyperlink.4"/>
          <w:sz w:val="20"/>
          <w:szCs w:val="20"/>
          <w:rtl w:val="0"/>
          <w:lang w:val="en-US"/>
        </w:rPr>
        <w:t>along</w:t>
      </w:r>
      <w:r>
        <w:rPr>
          <w:rStyle w:val="None"/>
          <w:spacing w:val="-9"/>
          <w:sz w:val="20"/>
          <w:szCs w:val="20"/>
          <w:rtl w:val="0"/>
          <w:lang w:val="en-US"/>
        </w:rPr>
        <w:t xml:space="preserve"> </w:t>
      </w:r>
      <w:r>
        <w:rPr>
          <w:rStyle w:val="Hyperlink.4"/>
          <w:sz w:val="20"/>
          <w:szCs w:val="20"/>
          <w:rtl w:val="0"/>
          <w:lang w:val="en-US"/>
        </w:rPr>
        <w:t>with</w:t>
      </w:r>
      <w:r>
        <w:rPr>
          <w:rStyle w:val="None"/>
          <w:spacing w:val="-9"/>
          <w:sz w:val="20"/>
          <w:szCs w:val="20"/>
          <w:rtl w:val="0"/>
          <w:lang w:val="en-US"/>
        </w:rPr>
        <w:t xml:space="preserve"> </w:t>
      </w:r>
      <w:r>
        <w:rPr>
          <w:rStyle w:val="Hyperlink.4"/>
          <w:sz w:val="20"/>
          <w:szCs w:val="20"/>
          <w:rtl w:val="0"/>
          <w:lang w:val="en-US"/>
        </w:rPr>
        <w:t>corresponding</w:t>
      </w:r>
      <w:r>
        <w:rPr>
          <w:rStyle w:val="None"/>
          <w:spacing w:val="-9"/>
          <w:sz w:val="20"/>
          <w:szCs w:val="20"/>
          <w:rtl w:val="0"/>
          <w:lang w:val="en-US"/>
        </w:rPr>
        <w:t xml:space="preserve"> </w:t>
      </w:r>
      <w:r>
        <w:rPr>
          <w:rStyle w:val="Hyperlink.4"/>
          <w:sz w:val="20"/>
          <w:szCs w:val="20"/>
          <w:rtl w:val="0"/>
          <w:lang w:val="en-US"/>
        </w:rPr>
        <w:t>RoC</w:t>
      </w:r>
      <w:r>
        <w:rPr>
          <w:rStyle w:val="None"/>
          <w:spacing w:val="-10"/>
          <w:sz w:val="20"/>
          <w:szCs w:val="20"/>
          <w:rtl w:val="0"/>
          <w:lang w:val="en-US"/>
        </w:rPr>
        <w:t xml:space="preserve"> </w:t>
      </w:r>
      <w:r>
        <w:rPr>
          <w:rStyle w:val="Hyperlink.4"/>
          <w:sz w:val="20"/>
          <w:szCs w:val="20"/>
          <w:rtl w:val="0"/>
          <w:lang w:val="en-US"/>
        </w:rPr>
        <w:t>challans</w:t>
      </w:r>
      <w:r>
        <w:rPr>
          <w:rStyle w:val="None"/>
          <w:spacing w:val="-10"/>
          <w:sz w:val="20"/>
          <w:szCs w:val="20"/>
          <w:rtl w:val="0"/>
          <w:lang w:val="en-US"/>
        </w:rPr>
        <w:t xml:space="preserve"> </w:t>
      </w:r>
      <w:r>
        <w:rPr>
          <w:rStyle w:val="Hyperlink.4"/>
          <w:sz w:val="20"/>
          <w:szCs w:val="20"/>
          <w:rtl w:val="0"/>
          <w:lang w:val="en-US"/>
        </w:rPr>
        <w:t>for</w:t>
      </w:r>
      <w:r>
        <w:rPr>
          <w:rStyle w:val="None"/>
          <w:spacing w:val="-10"/>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name</w:t>
      </w:r>
      <w:r>
        <w:rPr>
          <w:rStyle w:val="None"/>
          <w:spacing w:val="-11"/>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the</w:t>
      </w:r>
      <w:r>
        <w:rPr>
          <w:rStyle w:val="None"/>
          <w:spacing w:val="-10"/>
          <w:sz w:val="20"/>
          <w:szCs w:val="20"/>
          <w:rtl w:val="0"/>
          <w:lang w:val="en-US"/>
        </w:rPr>
        <w:t xml:space="preserve"> </w:t>
      </w:r>
      <w:r>
        <w:rPr>
          <w:rStyle w:val="Hyperlink.4"/>
          <w:sz w:val="20"/>
          <w:szCs w:val="20"/>
          <w:rtl w:val="0"/>
          <w:lang w:val="en-US"/>
        </w:rPr>
        <w:t>Company</w:t>
      </w:r>
      <w:r>
        <w:rPr>
          <w:rStyle w:val="None"/>
          <w:spacing w:val="-11"/>
          <w:sz w:val="20"/>
          <w:szCs w:val="20"/>
          <w:rtl w:val="0"/>
          <w:lang w:val="en-US"/>
        </w:rPr>
        <w:t xml:space="preserve"> </w:t>
      </w:r>
      <w:r>
        <w:rPr>
          <w:rStyle w:val="Hyperlink.4"/>
          <w:sz w:val="20"/>
          <w:szCs w:val="20"/>
          <w:rtl w:val="0"/>
          <w:lang w:val="en-US"/>
        </w:rPr>
        <w:t xml:space="preserve">from </w:t>
      </w:r>
      <w:r>
        <w:rPr>
          <w:rStyle w:val="Hyperlink.4"/>
          <w:sz w:val="20"/>
          <w:szCs w:val="20"/>
          <w:rtl w:val="0"/>
          <w:lang w:val="en-US"/>
        </w:rPr>
        <w:t>“</w:t>
      </w:r>
      <w:r>
        <w:rPr>
          <w:rStyle w:val="None"/>
          <w:i w:val="1"/>
          <w:iCs w:val="1"/>
          <w:sz w:val="20"/>
          <w:szCs w:val="20"/>
          <w:rtl w:val="0"/>
          <w:lang w:val="en-US"/>
        </w:rPr>
        <w:t>[COMPANY]</w:t>
      </w:r>
      <w:r>
        <w:rPr>
          <w:rStyle w:val="None"/>
          <w:i w:val="1"/>
          <w:iCs w:val="1"/>
          <w:sz w:val="20"/>
          <w:szCs w:val="20"/>
          <w:rtl w:val="0"/>
          <w:lang w:val="en-US"/>
        </w:rPr>
        <w:t xml:space="preserve">” </w:t>
      </w:r>
      <w:r>
        <w:rPr>
          <w:rStyle w:val="Hyperlink.4"/>
          <w:sz w:val="20"/>
          <w:szCs w:val="20"/>
          <w:rtl w:val="0"/>
          <w:lang w:val="en-US"/>
        </w:rPr>
        <w:t xml:space="preserve">to </w:t>
      </w:r>
      <w:r>
        <w:rPr>
          <w:rStyle w:val="Hyperlink.4"/>
          <w:sz w:val="20"/>
          <w:szCs w:val="20"/>
          <w:rtl w:val="0"/>
          <w:lang w:val="en-US"/>
        </w:rPr>
        <w:t>“</w:t>
      </w:r>
      <w:r>
        <w:rPr>
          <w:rStyle w:val="None"/>
          <w:i w:val="1"/>
          <w:iCs w:val="1"/>
          <w:sz w:val="20"/>
          <w:szCs w:val="20"/>
          <w:rtl w:val="0"/>
          <w:lang w:val="en-US"/>
        </w:rPr>
        <w:t>[COMPANY]</w:t>
      </w:r>
      <w:r>
        <w:rPr>
          <w:rStyle w:val="Hyperlink.4"/>
          <w:sz w:val="20"/>
          <w:szCs w:val="20"/>
          <w:rtl w:val="0"/>
          <w:lang w:val="en-US"/>
        </w:rPr>
        <w:t xml:space="preserve">” </w:t>
      </w:r>
      <w:r>
        <w:rPr>
          <w:rStyle w:val="Hyperlink.4"/>
          <w:sz w:val="20"/>
          <w:szCs w:val="20"/>
          <w:rtl w:val="0"/>
          <w:lang w:val="en-US"/>
        </w:rPr>
        <w:t>dated July 4, 1996;</w:t>
      </w:r>
    </w:p>
    <w:p>
      <w:pPr>
        <w:pStyle w:val="List Paragraph"/>
        <w:numPr>
          <w:ilvl w:val="1"/>
          <w:numId w:val="22"/>
        </w:numPr>
        <w:bidi w:val="0"/>
        <w:ind w:right="22"/>
        <w:jc w:val="left"/>
        <w:rPr>
          <w:sz w:val="20"/>
          <w:szCs w:val="20"/>
          <w:rtl w:val="0"/>
          <w:lang w:val="en-US"/>
        </w:rPr>
      </w:pPr>
      <w:r>
        <w:rPr>
          <w:rStyle w:val="Hyperlink.4"/>
          <w:sz w:val="20"/>
          <w:szCs w:val="20"/>
          <w:rtl w:val="0"/>
          <w:lang w:val="en-US"/>
        </w:rPr>
        <w:t>Form 32 along with corresponding challan for regularization as director in relation to [PERSON] dated September 26, 1996;</w:t>
      </w:r>
    </w:p>
    <w:p>
      <w:pPr>
        <w:pStyle w:val="List Paragraph"/>
        <w:numPr>
          <w:ilvl w:val="1"/>
          <w:numId w:val="22"/>
        </w:numPr>
        <w:bidi w:val="0"/>
        <w:spacing w:before="201"/>
        <w:ind w:right="19"/>
        <w:jc w:val="left"/>
        <w:rPr>
          <w:sz w:val="20"/>
          <w:szCs w:val="20"/>
          <w:rtl w:val="0"/>
          <w:lang w:val="en-US"/>
        </w:rPr>
      </w:pPr>
      <w:r>
        <w:rPr>
          <w:rStyle w:val="Hyperlink.4"/>
          <w:sz w:val="20"/>
          <w:szCs w:val="20"/>
          <w:rtl w:val="0"/>
          <w:lang w:val="en-US"/>
        </w:rPr>
        <w:t>Form 32 along with corresponding RoC challan for appointment as additional director in relation to [PERSON] dated November 1, 2000;</w:t>
      </w:r>
    </w:p>
    <w:p>
      <w:pPr>
        <w:pStyle w:val="List Paragraph"/>
        <w:numPr>
          <w:ilvl w:val="1"/>
          <w:numId w:val="22"/>
        </w:numPr>
        <w:bidi w:val="0"/>
        <w:ind w:right="25"/>
        <w:jc w:val="left"/>
        <w:rPr>
          <w:sz w:val="20"/>
          <w:szCs w:val="20"/>
          <w:rtl w:val="0"/>
          <w:lang w:val="en-US"/>
        </w:rPr>
      </w:pPr>
      <w:r>
        <w:rPr>
          <w:rStyle w:val="Hyperlink.4"/>
          <w:sz w:val="20"/>
          <w:szCs w:val="20"/>
          <w:rtl w:val="0"/>
          <w:lang w:val="en-US"/>
        </w:rPr>
        <w:t>Form 32 along with the corresponding RoC</w:t>
      </w:r>
      <w:r>
        <w:rPr>
          <w:rStyle w:val="Hyperlink.5"/>
          <w:sz w:val="20"/>
          <w:szCs w:val="20"/>
          <w:rtl w:val="0"/>
          <w:lang w:val="en-US"/>
        </w:rPr>
        <w:t xml:space="preserve"> </w:t>
      </w:r>
      <w:r>
        <w:rPr>
          <w:rStyle w:val="Hyperlink.4"/>
          <w:sz w:val="20"/>
          <w:szCs w:val="20"/>
          <w:rtl w:val="0"/>
          <w:lang w:val="en-US"/>
        </w:rPr>
        <w:t>challan for regularisation as</w:t>
      </w:r>
      <w:r>
        <w:rPr>
          <w:rStyle w:val="None"/>
          <w:spacing w:val="0"/>
          <w:sz w:val="20"/>
          <w:szCs w:val="20"/>
          <w:rtl w:val="0"/>
          <w:lang w:val="en-US"/>
        </w:rPr>
        <w:t xml:space="preserve"> </w:t>
      </w:r>
      <w:r>
        <w:rPr>
          <w:rStyle w:val="Hyperlink.4"/>
          <w:sz w:val="20"/>
          <w:szCs w:val="20"/>
          <w:rtl w:val="0"/>
          <w:lang w:val="en-US"/>
        </w:rPr>
        <w:t>director in relation to [PERSON]</w:t>
      </w:r>
      <w:r>
        <w:rPr>
          <w:rStyle w:val="None"/>
          <w:spacing w:val="0"/>
          <w:sz w:val="20"/>
          <w:szCs w:val="20"/>
          <w:rtl w:val="0"/>
          <w:lang w:val="en-US"/>
        </w:rPr>
      </w:r>
      <w:r>
        <w:rPr>
          <w:rStyle w:val="Hyperlink.4"/>
          <w:sz w:val="20"/>
          <w:szCs w:val="20"/>
          <w:rtl w:val="0"/>
          <w:lang w:val="en-US"/>
        </w:rPr>
        <w:t xml:space="preserve"> dated September 21, 2000;</w:t>
      </w:r>
    </w:p>
    <w:p>
      <w:pPr>
        <w:pStyle w:val="List Paragraph"/>
        <w:numPr>
          <w:ilvl w:val="1"/>
          <w:numId w:val="22"/>
        </w:numPr>
        <w:bidi w:val="0"/>
        <w:ind w:right="0"/>
        <w:jc w:val="left"/>
        <w:rPr>
          <w:sz w:val="20"/>
          <w:szCs w:val="20"/>
          <w:rtl w:val="0"/>
          <w:lang w:val="en-US"/>
        </w:rPr>
      </w:pPr>
      <w:r>
        <w:rPr>
          <w:rStyle w:val="Hyperlink.4"/>
          <w:sz w:val="20"/>
          <w:szCs w:val="20"/>
          <w:rtl w:val="0"/>
          <w:lang w:val="en-US"/>
        </w:rPr>
        <w:t>Copies</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counter</w:t>
      </w:r>
      <w:r>
        <w:rPr>
          <w:rStyle w:val="None"/>
          <w:spacing w:val="-5"/>
          <w:sz w:val="20"/>
          <w:szCs w:val="20"/>
          <w:rtl w:val="0"/>
          <w:lang w:val="en-US"/>
        </w:rPr>
        <w:t xml:space="preserve"> </w:t>
      </w:r>
      <w:r>
        <w:rPr>
          <w:rStyle w:val="Hyperlink.4"/>
          <w:sz w:val="20"/>
          <w:szCs w:val="20"/>
          <w:rtl w:val="0"/>
          <w:lang w:val="en-US"/>
        </w:rPr>
        <w:t>folios</w:t>
      </w:r>
      <w:r>
        <w:rPr>
          <w:rStyle w:val="None"/>
          <w:spacing w:val="-5"/>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share</w:t>
      </w:r>
      <w:r>
        <w:rPr>
          <w:rStyle w:val="None"/>
          <w:spacing w:val="-5"/>
          <w:sz w:val="20"/>
          <w:szCs w:val="20"/>
          <w:rtl w:val="0"/>
          <w:lang w:val="en-US"/>
        </w:rPr>
        <w:t xml:space="preserve"> </w:t>
      </w:r>
      <w:r>
        <w:rPr>
          <w:rStyle w:val="Hyperlink.4"/>
          <w:sz w:val="20"/>
          <w:szCs w:val="20"/>
          <w:rtl w:val="0"/>
          <w:lang w:val="en-US"/>
        </w:rPr>
        <w:t>certificates</w:t>
      </w:r>
      <w:r>
        <w:rPr>
          <w:rStyle w:val="None"/>
          <w:spacing w:val="-5"/>
          <w:sz w:val="20"/>
          <w:szCs w:val="20"/>
          <w:rtl w:val="0"/>
          <w:lang w:val="en-US"/>
        </w:rPr>
        <w:t xml:space="preserve"> </w:t>
      </w:r>
      <w:r>
        <w:rPr>
          <w:rStyle w:val="Hyperlink.4"/>
          <w:sz w:val="20"/>
          <w:szCs w:val="20"/>
          <w:rtl w:val="0"/>
          <w:lang w:val="en-US"/>
        </w:rPr>
        <w:t>issued</w:t>
      </w:r>
      <w:r>
        <w:rPr>
          <w:rStyle w:val="None"/>
          <w:spacing w:val="-5"/>
          <w:sz w:val="20"/>
          <w:szCs w:val="20"/>
          <w:rtl w:val="0"/>
          <w:lang w:val="en-US"/>
        </w:rPr>
        <w:t xml:space="preserve"> </w:t>
      </w:r>
      <w:r>
        <w:rPr>
          <w:rStyle w:val="Hyperlink.4"/>
          <w:sz w:val="20"/>
          <w:szCs w:val="20"/>
          <w:rtl w:val="0"/>
          <w:lang w:val="en-US"/>
        </w:rPr>
        <w:t>to</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shareholders;</w:t>
      </w:r>
      <w:r>
        <w:rPr>
          <w:rStyle w:val="None"/>
          <w:spacing w:val="-7"/>
          <w:sz w:val="20"/>
          <w:szCs w:val="20"/>
          <w:rtl w:val="0"/>
          <w:lang w:val="en-US"/>
        </w:rPr>
        <w:t xml:space="preserve"> </w:t>
      </w:r>
      <w:r>
        <w:rPr>
          <w:rStyle w:val="None"/>
          <w:spacing w:val="-5"/>
          <w:sz w:val="20"/>
          <w:szCs w:val="20"/>
          <w:rtl w:val="0"/>
          <w:lang w:val="en-US"/>
        </w:rPr>
        <w:t>and</w:t>
      </w:r>
    </w:p>
    <w:p>
      <w:pPr>
        <w:pStyle w:val="List Paragraph"/>
        <w:numPr>
          <w:ilvl w:val="1"/>
          <w:numId w:val="22"/>
        </w:numPr>
        <w:bidi w:val="0"/>
        <w:ind w:right="17"/>
        <w:jc w:val="left"/>
        <w:rPr>
          <w:sz w:val="20"/>
          <w:szCs w:val="20"/>
          <w:rtl w:val="0"/>
          <w:lang w:val="en-US"/>
        </w:rPr>
      </w:pPr>
      <w:r>
        <w:rPr>
          <w:rStyle w:val="Hyperlink.4"/>
          <w:sz w:val="20"/>
          <w:szCs w:val="20"/>
          <w:rtl w:val="0"/>
          <w:lang w:val="en-US"/>
        </w:rPr>
        <w:t>Share</w:t>
      </w:r>
      <w:r>
        <w:rPr>
          <w:rStyle w:val="None"/>
          <w:spacing w:val="40"/>
          <w:sz w:val="20"/>
          <w:szCs w:val="20"/>
          <w:rtl w:val="0"/>
          <w:lang w:val="en-US"/>
        </w:rPr>
        <w:t xml:space="preserve"> </w:t>
      </w:r>
      <w:r>
        <w:rPr>
          <w:rStyle w:val="Hyperlink.4"/>
          <w:sz w:val="20"/>
          <w:szCs w:val="20"/>
          <w:rtl w:val="0"/>
          <w:lang w:val="en-US"/>
        </w:rPr>
        <w:t>transfer</w:t>
      </w:r>
      <w:r>
        <w:rPr>
          <w:rStyle w:val="None"/>
          <w:spacing w:val="40"/>
          <w:sz w:val="20"/>
          <w:szCs w:val="20"/>
          <w:rtl w:val="0"/>
          <w:lang w:val="en-US"/>
        </w:rPr>
        <w:t xml:space="preserve"> </w:t>
      </w:r>
      <w:r>
        <w:rPr>
          <w:rStyle w:val="Hyperlink.4"/>
          <w:sz w:val="20"/>
          <w:szCs w:val="20"/>
          <w:rtl w:val="0"/>
          <w:lang w:val="en-US"/>
        </w:rPr>
        <w:t>forms</w:t>
      </w:r>
      <w:r>
        <w:rPr>
          <w:rStyle w:val="None"/>
          <w:spacing w:val="40"/>
          <w:sz w:val="20"/>
          <w:szCs w:val="20"/>
          <w:rtl w:val="0"/>
          <w:lang w:val="en-US"/>
        </w:rPr>
        <w:t xml:space="preserve"> </w:t>
      </w:r>
      <w:r>
        <w:rPr>
          <w:rStyle w:val="Hyperlink.4"/>
          <w:sz w:val="20"/>
          <w:szCs w:val="20"/>
          <w:rtl w:val="0"/>
          <w:lang w:val="en-US"/>
        </w:rPr>
        <w:t>for</w:t>
      </w:r>
      <w:r>
        <w:rPr>
          <w:rStyle w:val="None"/>
          <w:spacing w:val="40"/>
          <w:sz w:val="20"/>
          <w:szCs w:val="20"/>
          <w:rtl w:val="0"/>
          <w:lang w:val="en-US"/>
        </w:rPr>
        <w:t xml:space="preserve"> </w:t>
      </w:r>
      <w:r>
        <w:rPr>
          <w:rStyle w:val="Hyperlink.4"/>
          <w:sz w:val="20"/>
          <w:szCs w:val="20"/>
          <w:rtl w:val="0"/>
          <w:lang w:val="en-US"/>
        </w:rPr>
        <w:t>all</w:t>
      </w:r>
      <w:r>
        <w:rPr>
          <w:rStyle w:val="None"/>
          <w:spacing w:val="40"/>
          <w:sz w:val="20"/>
          <w:szCs w:val="20"/>
          <w:rtl w:val="0"/>
          <w:lang w:val="en-US"/>
        </w:rPr>
        <w:t xml:space="preserve"> </w:t>
      </w:r>
      <w:r>
        <w:rPr>
          <w:rStyle w:val="Hyperlink.4"/>
          <w:sz w:val="20"/>
          <w:szCs w:val="20"/>
          <w:rtl w:val="0"/>
          <w:lang w:val="en-US"/>
        </w:rPr>
        <w:t>secondary</w:t>
      </w:r>
      <w:r>
        <w:rPr>
          <w:rStyle w:val="None"/>
          <w:spacing w:val="40"/>
          <w:sz w:val="20"/>
          <w:szCs w:val="20"/>
          <w:rtl w:val="0"/>
          <w:lang w:val="en-US"/>
        </w:rPr>
        <w:t xml:space="preserve"> </w:t>
      </w:r>
      <w:r>
        <w:rPr>
          <w:rStyle w:val="Hyperlink.4"/>
          <w:sz w:val="20"/>
          <w:szCs w:val="20"/>
          <w:rtl w:val="0"/>
          <w:lang w:val="en-US"/>
        </w:rPr>
        <w:t>transactions</w:t>
      </w:r>
      <w:r>
        <w:rPr>
          <w:rStyle w:val="None"/>
          <w:spacing w:val="40"/>
          <w:sz w:val="20"/>
          <w:szCs w:val="20"/>
          <w:rtl w:val="0"/>
          <w:lang w:val="en-US"/>
        </w:rPr>
        <w:t xml:space="preserve"> </w:t>
      </w:r>
      <w:r>
        <w:rPr>
          <w:rStyle w:val="Hyperlink.4"/>
          <w:sz w:val="20"/>
          <w:szCs w:val="20"/>
          <w:rtl w:val="0"/>
          <w:lang w:val="en-US"/>
        </w:rPr>
        <w:t>of</w:t>
      </w:r>
      <w:r>
        <w:rPr>
          <w:rStyle w:val="None"/>
          <w:spacing w:val="40"/>
          <w:sz w:val="20"/>
          <w:szCs w:val="20"/>
          <w:rtl w:val="0"/>
          <w:lang w:val="en-US"/>
        </w:rPr>
        <w:t xml:space="preserve"> </w:t>
      </w:r>
      <w:r>
        <w:rPr>
          <w:rStyle w:val="Hyperlink.4"/>
          <w:sz w:val="20"/>
          <w:szCs w:val="20"/>
          <w:rtl w:val="0"/>
          <w:lang w:val="en-US"/>
        </w:rPr>
        <w:t>equity</w:t>
      </w:r>
      <w:r>
        <w:rPr>
          <w:rStyle w:val="None"/>
          <w:spacing w:val="40"/>
          <w:sz w:val="20"/>
          <w:szCs w:val="20"/>
          <w:rtl w:val="0"/>
          <w:lang w:val="en-US"/>
        </w:rPr>
        <w:t xml:space="preserve"> </w:t>
      </w:r>
      <w:r>
        <w:rPr>
          <w:rStyle w:val="Hyperlink.4"/>
          <w:sz w:val="20"/>
          <w:szCs w:val="20"/>
          <w:rtl w:val="0"/>
          <w:lang w:val="en-US"/>
        </w:rPr>
        <w:t>shares,</w:t>
      </w:r>
      <w:r>
        <w:rPr>
          <w:rStyle w:val="None"/>
          <w:spacing w:val="40"/>
          <w:sz w:val="20"/>
          <w:szCs w:val="20"/>
          <w:rtl w:val="0"/>
          <w:lang w:val="en-US"/>
        </w:rPr>
        <w:t xml:space="preserve"> </w:t>
      </w:r>
      <w:r>
        <w:rPr>
          <w:rStyle w:val="Hyperlink.4"/>
          <w:sz w:val="20"/>
          <w:szCs w:val="20"/>
          <w:rtl w:val="0"/>
          <w:lang w:val="en-US"/>
        </w:rPr>
        <w:t>including</w:t>
      </w:r>
      <w:r>
        <w:rPr>
          <w:rStyle w:val="None"/>
          <w:spacing w:val="40"/>
          <w:sz w:val="20"/>
          <w:szCs w:val="20"/>
          <w:rtl w:val="0"/>
          <w:lang w:val="en-US"/>
        </w:rPr>
        <w:t xml:space="preserve"> </w:t>
      </w:r>
      <w:r>
        <w:rPr>
          <w:rStyle w:val="Hyperlink.4"/>
          <w:sz w:val="20"/>
          <w:szCs w:val="20"/>
          <w:rtl w:val="0"/>
          <w:lang w:val="en-US"/>
        </w:rPr>
        <w:t>the</w:t>
      </w:r>
      <w:r>
        <w:rPr>
          <w:rStyle w:val="None"/>
          <w:spacing w:val="40"/>
          <w:sz w:val="20"/>
          <w:szCs w:val="20"/>
          <w:rtl w:val="0"/>
          <w:lang w:val="en-US"/>
        </w:rPr>
        <w:t xml:space="preserve"> </w:t>
      </w:r>
      <w:r>
        <w:rPr>
          <w:rStyle w:val="Hyperlink.4"/>
          <w:sz w:val="20"/>
          <w:szCs w:val="20"/>
          <w:rtl w:val="0"/>
          <w:lang w:val="en-US"/>
        </w:rPr>
        <w:t>following</w:t>
      </w:r>
      <w:r>
        <w:rPr>
          <w:rStyle w:val="None"/>
          <w:spacing w:val="40"/>
          <w:sz w:val="20"/>
          <w:szCs w:val="20"/>
          <w:rtl w:val="0"/>
          <w:lang w:val="en-US"/>
        </w:rPr>
        <w:t xml:space="preserve"> </w:t>
      </w:r>
      <w:r>
        <w:rPr>
          <w:rStyle w:val="Hyperlink.4"/>
          <w:sz w:val="20"/>
          <w:szCs w:val="20"/>
          <w:rtl w:val="0"/>
          <w:lang w:val="en-US"/>
        </w:rPr>
        <w:t>transfers involving the Promoter Selling Shareholders:</w:t>
      </w:r>
    </w:p>
    <w:p>
      <w:pPr>
        <w:pStyle w:val="Body Text"/>
      </w:pPr>
    </w:p>
    <w:p>
      <w:pPr>
        <w:pStyle w:val="Body Text"/>
      </w:pPr>
    </w:p>
    <w:p>
      <w:pPr>
        <w:pStyle w:val="Body Text"/>
      </w:pPr>
    </w:p>
    <w:p>
      <w:pPr>
        <w:pStyle w:val="Body Text"/>
        <w:spacing w:before="139"/>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0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9"/>
              <w:bottom w:type="dxa" w:w="80"/>
              <w:right w:type="dxa" w:w="80"/>
            </w:tcMar>
            <w:vAlign w:val="top"/>
          </w:tcPr>
          <w:p>
            <w:pPr>
              <w:pStyle w:val="Table Paragraph"/>
              <w:spacing w:line="207" w:lineRule="exact"/>
              <w:ind w:left="9" w:firstLine="0"/>
              <w:jc w:val="center"/>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line="186" w:lineRule="exact"/>
              <w:ind w:left="8" w:right="0" w:firstLine="0"/>
              <w:jc w:val="center"/>
              <w:rPr>
                <w:rtl w:val="0"/>
              </w:rPr>
            </w:pPr>
            <w:r>
              <w:rPr>
                <w:rStyle w:val="None"/>
                <w:b w:val="1"/>
                <w:bCs w:val="1"/>
                <w:spacing w:val="-5"/>
                <w:sz w:val="18"/>
                <w:szCs w:val="18"/>
                <w:shd w:val="nil" w:color="auto" w:fill="auto"/>
                <w:rtl w:val="0"/>
                <w:lang w:val="en-US"/>
              </w:rPr>
              <w:t>No.</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7"/>
              <w:bottom w:type="dxa" w:w="80"/>
              <w:right w:type="dxa" w:w="80"/>
            </w:tcMar>
            <w:vAlign w:val="top"/>
          </w:tcPr>
          <w:p>
            <w:pPr>
              <w:pStyle w:val="Table Paragraph"/>
              <w:spacing w:before="105"/>
              <w:ind w:left="7" w:firstLine="0"/>
              <w:jc w:val="center"/>
            </w:pPr>
            <w:r>
              <w:rPr>
                <w:rStyle w:val="None"/>
                <w:b w:val="1"/>
                <w:bCs w:val="1"/>
                <w:spacing w:val="-4"/>
                <w:sz w:val="18"/>
                <w:szCs w:val="18"/>
                <w:shd w:val="nil" w:color="auto" w:fill="auto"/>
                <w:rtl w:val="0"/>
                <w:lang w:val="en-US"/>
              </w:rPr>
              <w:t>Date</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0"/>
              <w:bottom w:type="dxa" w:w="80"/>
              <w:right w:type="dxa" w:w="80"/>
            </w:tcMar>
            <w:vAlign w:val="top"/>
          </w:tcPr>
          <w:p>
            <w:pPr>
              <w:pStyle w:val="Table Paragraph"/>
              <w:spacing w:before="105"/>
              <w:ind w:left="10" w:firstLine="0"/>
              <w:jc w:val="center"/>
            </w:pPr>
            <w:r>
              <w:rPr>
                <w:rStyle w:val="None"/>
                <w:b w:val="1"/>
                <w:bCs w:val="1"/>
                <w:spacing w:val="-2"/>
                <w:sz w:val="18"/>
                <w:szCs w:val="18"/>
                <w:shd w:val="nil" w:color="auto" w:fill="auto"/>
                <w:rtl w:val="0"/>
                <w:lang w:val="en-US"/>
              </w:rPr>
              <w:t>Details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1"/>
              <w:bottom w:type="dxa" w:w="80"/>
              <w:right w:type="dxa" w:w="80"/>
            </w:tcMar>
            <w:vAlign w:val="top"/>
          </w:tcPr>
          <w:p>
            <w:pPr>
              <w:pStyle w:val="Table Paragraph"/>
              <w:spacing w:before="105"/>
              <w:ind w:left="11" w:firstLine="0"/>
              <w:jc w:val="center"/>
            </w:pPr>
            <w:r>
              <w:rPr>
                <w:rStyle w:val="None"/>
                <w:b w:val="1"/>
                <w:bCs w:val="1"/>
                <w:sz w:val="18"/>
                <w:szCs w:val="18"/>
                <w:shd w:val="nil" w:color="auto" w:fill="auto"/>
                <w:rtl w:val="0"/>
                <w:lang w:val="en-US"/>
              </w:rPr>
              <w:t>Nature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document</w:t>
            </w:r>
          </w:p>
        </w:tc>
      </w:tr>
    </w:tbl>
    <w:p>
      <w:pPr>
        <w:pStyle w:val="Body Text"/>
        <w:spacing w:before="139"/>
        <w:ind w:left="801" w:hanging="801"/>
      </w:pPr>
    </w:p>
    <w:p>
      <w:pPr>
        <w:pStyle w:val="Table Paragraph"/>
        <w:jc w:val="center"/>
        <w:sectPr>
          <w:headerReference w:type="default" r:id="rId87"/>
          <w:footerReference w:type="default" r:id="rId88"/>
          <w:pgSz w:w="11920" w:h="16840" w:orient="portrait"/>
          <w:pgMar w:top="108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September</w:t>
            </w:r>
            <w:r>
              <w:rPr>
                <w:rStyle w:val="Hyperlink.6"/>
                <w:sz w:val="18"/>
                <w:szCs w:val="18"/>
                <w:shd w:val="nil" w:color="auto" w:fill="auto"/>
                <w:lang w:val="en-US"/>
              </w:rPr>
              <w:tab/>
            </w:r>
            <w:r>
              <w:rPr>
                <w:rStyle w:val="None"/>
                <w:spacing w:val="-5"/>
                <w:sz w:val="18"/>
                <w:szCs w:val="18"/>
                <w:shd w:val="nil" w:color="auto" w:fill="auto"/>
                <w:rtl w:val="0"/>
                <w:lang w:val="en-US"/>
              </w:rPr>
              <w:t>30,</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1981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[PERSON]</w:t>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DM Shetty and [PERSON].</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August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6, </w:t>
            </w:r>
            <w:r>
              <w:rPr>
                <w:rStyle w:val="None"/>
                <w:spacing w:val="-4"/>
                <w:sz w:val="18"/>
                <w:szCs w:val="18"/>
                <w:shd w:val="nil" w:color="auto" w:fill="auto"/>
                <w:rtl w:val="0"/>
                <w:lang w:val="en-US"/>
              </w:rPr>
              <w:t>1982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168"/>
            </w:tcMar>
            <w:vAlign w:val="top"/>
          </w:tcPr>
          <w:p>
            <w:pPr>
              <w:pStyle w:val="Table Paragraph"/>
              <w:spacing w:line="206" w:lineRule="exact"/>
              <w:ind w:left="108" w:right="88" w:firstLine="0"/>
            </w:pPr>
            <w:r>
              <w:rPr>
                <w:rStyle w:val="Hyperlink.6"/>
                <w:sz w:val="18"/>
                <w:szCs w:val="18"/>
                <w:shd w:val="nil" w:color="auto" w:fill="auto"/>
                <w:rtl w:val="0"/>
                <w:lang w:val="en-US"/>
              </w:rPr>
              <w:t>Form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[PERSON]</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[PERSON] and SA Shetty.</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9,</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1983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shares 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[PERSON] from Jayaram </w:t>
            </w:r>
            <w:r>
              <w:rPr>
                <w:rStyle w:val="Hyperlink.7"/>
                <w:spacing w:val="-2"/>
                <w:sz w:val="18"/>
                <w:szCs w:val="18"/>
                <w:shd w:val="nil" w:color="auto" w:fill="auto"/>
                <w:rtl w:val="0"/>
                <w:lang w:val="en-US"/>
              </w:rPr>
              <w:t>Shetty.</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1987</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 7B for transfer of shares by [PERSON] to [PERSON]</w:t>
            </w:r>
            <w:r>
              <w:rPr>
                <w:rStyle w:val="Hyperlink.7"/>
                <w:spacing w:val="-2"/>
                <w:sz w:val="18"/>
                <w:szCs w:val="18"/>
                <w:shd w:val="nil" w:color="auto" w:fill="auto"/>
                <w:rtl w:val="0"/>
                <w:lang w:val="en-US"/>
              </w:rPr>
              <w:t>.</w:t>
            </w:r>
          </w:p>
        </w:tc>
      </w:tr>
      <w:tr>
        <w:tblPrEx>
          <w:shd w:val="clear" w:color="auto" w:fill="ced7e7"/>
        </w:tblPrEx>
        <w:trPr>
          <w:trHeight w:val="19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185" w:lineRule="exact"/>
              <w:ind w:left="125" w:right="91" w:firstLine="0"/>
              <w:jc w:val="center"/>
            </w:pPr>
            <w:r>
              <w:rPr>
                <w:rStyle w:val="None"/>
                <w:spacing w:val="-5"/>
                <w:sz w:val="18"/>
                <w:szCs w:val="18"/>
                <w:shd w:val="nil" w:color="auto" w:fill="auto"/>
                <w:rtl w:val="0"/>
                <w:lang w:val="en-US"/>
              </w:rPr>
              <w:t>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25, </w:t>
            </w:r>
            <w:r>
              <w:rPr>
                <w:rStyle w:val="None"/>
                <w:spacing w:val="-4"/>
                <w:sz w:val="18"/>
                <w:szCs w:val="18"/>
                <w:shd w:val="nil" w:color="auto" w:fill="auto"/>
                <w:rtl w:val="0"/>
                <w:lang w:val="en-US"/>
              </w:rPr>
              <w:t>1993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
              <w:bottom w:type="dxa" w:w="80"/>
              <w:right w:type="dxa" w:w="180"/>
            </w:tcMar>
            <w:vAlign w:val="top"/>
          </w:tcPr>
          <w:p>
            <w:pPr>
              <w:pStyle w:val="Table Paragraph"/>
              <w:spacing w:line="185" w:lineRule="exact"/>
              <w:ind w:left="10" w:right="100" w:firstLine="0"/>
              <w:jc w:val="center"/>
            </w:pP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5" w:lineRule="exact"/>
              <w:ind w:left="108" w:firstLine="0"/>
            </w:pPr>
            <w:r>
              <w:rPr>
                <w:rStyle w:val="Hyperlink.6"/>
                <w:sz w:val="18"/>
                <w:szCs w:val="18"/>
                <w:shd w:val="nil" w:color="auto" w:fill="auto"/>
                <w:rtl w:val="0"/>
                <w:lang w:val="en-US"/>
              </w:rPr>
              <w:t>Challan 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said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allotment</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7B for transfer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[PERSON]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 [PERSON].</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[PERSON] from [PERSON]</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9.</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[PERSON]</w:t>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from [COMPANY]</w:t>
            </w:r>
          </w:p>
        </w:tc>
      </w:tr>
      <w:tr>
        <w:tblPrEx>
          <w:shd w:val="clear" w:color="auto" w:fill="ced7e7"/>
        </w:tblPrEx>
        <w:trPr>
          <w:trHeight w:val="60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ind w:left="125" w:firstLine="0"/>
              <w:jc w:val="center"/>
            </w:pPr>
            <w:r>
              <w:rPr>
                <w:rStyle w:val="None"/>
                <w:spacing w:val="-5"/>
                <w:sz w:val="18"/>
                <w:szCs w:val="18"/>
                <w:shd w:val="nil" w:color="auto" w:fill="auto"/>
                <w:rtl w:val="0"/>
                <w:lang w:val="en-US"/>
              </w:rPr>
              <w:t>10.</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[PERSON]</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[PERSON].</w:t>
            </w:r>
          </w:p>
        </w:tc>
      </w:tr>
      <w:tr>
        <w:tblPrEx>
          <w:shd w:val="clear" w:color="auto" w:fill="ced7e7"/>
        </w:tblPrEx>
        <w:trPr>
          <w:trHeight w:val="611"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8"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[PERSON] from [COMPANY]</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7"/>
                <w:spacing w:val="-2"/>
                <w:sz w:val="18"/>
                <w:szCs w:val="18"/>
                <w:shd w:val="nil" w:color="auto" w:fill="auto"/>
                <w:rtl w:val="0"/>
                <w:lang w:val="en-US"/>
              </w:rPr>
              <w:t>Form</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7B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transfer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[PERSON]</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[PERSON].</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[PERSON]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[PERSON]</w:t>
            </w:r>
            <w:r>
              <w:rPr>
                <w:rStyle w:val="None"/>
                <w:spacing w:val="-4"/>
                <w:sz w:val="18"/>
                <w:szCs w:val="18"/>
                <w:shd w:val="nil" w:color="auto" w:fill="auto"/>
                <w:rtl w:val="0"/>
                <w:lang w:val="en-US"/>
              </w:rPr>
            </w:r>
            <w:r>
              <w:rPr>
                <w:rStyle w:val="Hyperlink.7"/>
                <w:spacing w:val="-2"/>
                <w:sz w:val="18"/>
                <w:szCs w:val="18"/>
                <w:shd w:val="nil" w:color="auto" w:fill="auto"/>
                <w:rtl w:val="0"/>
                <w:lang w:val="en-US"/>
              </w:rPr>
              <w:t>.</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April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2002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[PERSON]</w:t>
            </w:r>
            <w:r>
              <w:rPr>
                <w:rStyle w:val="None"/>
                <w:spacing w:val="28"/>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[PERSON] and [PERSON].</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20, </w:t>
            </w:r>
            <w:r>
              <w:rPr>
                <w:rStyle w:val="None"/>
                <w:spacing w:val="-4"/>
                <w:sz w:val="18"/>
                <w:szCs w:val="18"/>
                <w:shd w:val="nil" w:color="auto" w:fill="auto"/>
                <w:rtl w:val="0"/>
                <w:lang w:val="en-US"/>
              </w:rPr>
              <w:t>2015</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18"/>
              <w:bottom w:type="dxa" w:w="80"/>
              <w:right w:type="dxa" w:w="170"/>
            </w:tcMar>
            <w:vAlign w:val="top"/>
          </w:tcPr>
          <w:p>
            <w:pPr>
              <w:pStyle w:val="Table Paragraph"/>
              <w:spacing w:line="207" w:lineRule="exact"/>
              <w:ind w:left="38" w:right="90" w:firstLine="0"/>
              <w:jc w:val="center"/>
            </w:pPr>
            <w:r>
              <w:rPr>
                <w:rStyle w:val="Hyperlink.6"/>
                <w:sz w:val="18"/>
                <w:szCs w:val="18"/>
                <w:shd w:val="nil" w:color="auto" w:fill="auto"/>
                <w:rtl w:val="0"/>
                <w:lang w:val="en-US"/>
              </w:rPr>
              <w:t>Conversion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unsecured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loan</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Valuation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accountant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 conversion of loan into equity shares.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29,</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SH- 4</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 shares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[PERSON],</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[PERSON] and [PERSON] to [PERSON].</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before="1"/>
              <w:ind w:left="125" w:firstLine="0"/>
              <w:jc w:val="center"/>
            </w:pPr>
            <w:r>
              <w:rPr>
                <w:rStyle w:val="None"/>
                <w:spacing w:val="-5"/>
                <w:sz w:val="18"/>
                <w:szCs w:val="18"/>
                <w:shd w:val="nil" w:color="auto" w:fill="auto"/>
                <w:rtl w:val="0"/>
                <w:lang w:val="en-US"/>
              </w:rPr>
              <w:t>18.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1"/>
              <w:ind w:left="107" w:firstLine="0"/>
            </w:pPr>
            <w:r>
              <w:rPr>
                <w:rStyle w:val="Hyperlink.6"/>
                <w:sz w:val="18"/>
                <w:szCs w:val="18"/>
                <w:shd w:val="nil" w:color="auto" w:fill="auto"/>
                <w:rtl w:val="0"/>
                <w:lang w:val="en-US"/>
              </w:rPr>
              <w:t>1979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Copy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counter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folios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shareholders.</w:t>
            </w:r>
          </w:p>
        </w:tc>
      </w:tr>
    </w:tbl>
    <w:p>
      <w:pPr>
        <w:pStyle w:val="Table Paragraph"/>
        <w:ind w:left="801" w:hanging="801"/>
      </w:pPr>
    </w:p>
    <w:p>
      <w:pPr>
        <w:pStyle w:val="Body Text"/>
        <w:spacing w:before="34"/>
      </w:pPr>
    </w:p>
    <w:p>
      <w:pPr>
        <w:pStyle w:val="Body"/>
        <w:ind w:left="796" w:right="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en-US"/>
        </w:rPr>
        <w:t>Details</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shareholding</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share</w:t>
      </w:r>
      <w:r>
        <w:rPr>
          <w:rStyle w:val="None"/>
          <w:i w:val="1"/>
          <w:iCs w:val="1"/>
          <w:spacing w:val="-5"/>
          <w:sz w:val="20"/>
          <w:szCs w:val="20"/>
          <w:rtl w:val="0"/>
        </w:rPr>
        <w:t xml:space="preserve"> </w:t>
      </w:r>
      <w:r>
        <w:rPr>
          <w:rStyle w:val="None"/>
          <w:i w:val="1"/>
          <w:iCs w:val="1"/>
          <w:sz w:val="20"/>
          <w:szCs w:val="20"/>
          <w:rtl w:val="0"/>
          <w:lang w:val="it-IT"/>
        </w:rPr>
        <w:t>capital</w:t>
      </w:r>
      <w:r>
        <w:rPr>
          <w:rStyle w:val="None"/>
          <w:i w:val="1"/>
          <w:iCs w:val="1"/>
          <w:spacing w:val="-3"/>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lang w:val="en-US"/>
        </w:rPr>
        <w:t>and members of the Promoter Group in our Company</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de-DE"/>
        </w:rPr>
        <w:t xml:space="preserve">Capital Structure </w:t>
      </w:r>
      <w:r>
        <w:rPr>
          <w:rStyle w:val="None"/>
          <w:i w:val="1"/>
          <w:iCs w:val="1"/>
          <w:sz w:val="20"/>
          <w:szCs w:val="20"/>
          <w:rtl w:val="0"/>
        </w:rPr>
        <w:t xml:space="preserve">– </w:t>
      </w:r>
      <w:r>
        <w:rPr>
          <w:rStyle w:val="None"/>
          <w:i w:val="1"/>
          <w:iCs w:val="1"/>
          <w:sz w:val="20"/>
          <w:szCs w:val="20"/>
          <w:rtl w:val="0"/>
          <w:lang w:val="en-US"/>
        </w:rPr>
        <w:t>Equity Share capital history of our Company</w:t>
      </w:r>
      <w:r>
        <w:rPr>
          <w:rStyle w:val="None"/>
          <w:sz w:val="20"/>
          <w:szCs w:val="20"/>
          <w:rtl w:val="0"/>
        </w:rPr>
        <w:t xml:space="preserve">” </w:t>
      </w:r>
      <w:r>
        <w:rPr>
          <w:rStyle w:val="None"/>
          <w:sz w:val="20"/>
          <w:szCs w:val="20"/>
          <w:rtl w:val="0"/>
          <w:lang w:val="en-US"/>
        </w:rPr>
        <w:t>on pages 91 and 85, respectively.</w:t>
      </w:r>
    </w:p>
    <w:p>
      <w:pPr>
        <w:pStyle w:val="Body Text"/>
        <w:spacing w:before="201"/>
        <w:ind w:left="796" w:right="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commissioning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detailed</w:t>
      </w:r>
      <w:r>
        <w:rPr>
          <w:rStyle w:val="None"/>
          <w:spacing w:val="0"/>
          <w:rtl w:val="0"/>
          <w:lang w:val="en-US"/>
        </w:rPr>
        <w:t xml:space="preserve"> </w:t>
      </w:r>
      <w:r>
        <w:rPr>
          <w:rStyle w:val="Hyperlink.4"/>
          <w:rtl w:val="0"/>
          <w:lang w:val="en-US"/>
        </w:rPr>
        <w:t>search</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 through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Kanj</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w:t>
      </w:r>
      <w:r>
        <w:rPr>
          <w:rStyle w:val="None"/>
          <w:spacing w:val="0"/>
          <w:rtl w:val="0"/>
          <w:lang w:val="en-US"/>
        </w:rPr>
        <w:t xml:space="preserve"> </w:t>
      </w:r>
      <w:r>
        <w:rPr>
          <w:rStyle w:val="Hyperlink.4"/>
          <w:rtl w:val="0"/>
          <w:lang w:val="en-US"/>
        </w:rPr>
        <w:t>LLP</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Practicing</w:t>
      </w:r>
      <w:r>
        <w:rPr>
          <w:rStyle w:val="None"/>
          <w:b w:val="1"/>
          <w:bCs w:val="1"/>
          <w:spacing w:val="0"/>
          <w:rtl w:val="0"/>
          <w:lang w:val="en-US"/>
        </w:rPr>
        <w:t xml:space="preserve"> </w:t>
      </w:r>
      <w:r>
        <w:rPr>
          <w:rStyle w:val="None"/>
          <w:b w:val="1"/>
          <w:bCs w:val="1"/>
          <w:rtl w:val="0"/>
          <w:lang w:val="en-US"/>
        </w:rPr>
        <w:t>Company</w:t>
      </w:r>
      <w:r>
        <w:rPr>
          <w:rStyle w:val="None"/>
          <w:b w:val="1"/>
          <w:bCs w:val="1"/>
          <w:spacing w:val="0"/>
          <w:rtl w:val="0"/>
          <w:lang w:val="en-US"/>
        </w:rPr>
        <w:t xml:space="preserve"> </w:t>
      </w:r>
      <w:r>
        <w:rPr>
          <w:rStyle w:val="None"/>
          <w:b w:val="1"/>
          <w:bCs w:val="1"/>
          <w:rtl w:val="0"/>
          <w:lang w:val="en-US"/>
        </w:rPr>
        <w:t>Secretary</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 records and filings available with Registrar of Companies and reliance has been placed on the certificate dated May 21,</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also</w:t>
      </w:r>
      <w:r>
        <w:rPr>
          <w:rStyle w:val="Hyperlink.5"/>
          <w:rtl w:val="0"/>
          <w:lang w:val="en-US"/>
        </w:rPr>
        <w:t xml:space="preserve"> </w:t>
      </w:r>
      <w:r>
        <w:rPr>
          <w:rStyle w:val="Hyperlink.4"/>
          <w:rtl w:val="0"/>
          <w:lang w:val="en-US"/>
        </w:rPr>
        <w:t>intimated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way</w:t>
      </w:r>
      <w:r>
        <w:rPr>
          <w:rStyle w:val="None"/>
          <w:spacing w:val="0"/>
          <w:rtl w:val="0"/>
          <w:lang w:val="en-US"/>
        </w:rPr>
        <w:t xml:space="preserve"> </w:t>
      </w:r>
      <w:r>
        <w:rPr>
          <w:rStyle w:val="Hyperlink.4"/>
          <w:rtl w:val="0"/>
          <w:lang w:val="en-US"/>
        </w:rPr>
        <w:t>of our letter dated May 21, 2025, regarding the missing corporate records.</w:t>
      </w:r>
    </w:p>
    <w:p>
      <w:pPr>
        <w:pStyle w:val="Body Text"/>
        <w:spacing w:before="199"/>
        <w:ind w:left="796" w:right="10" w:firstLine="0"/>
        <w:jc w:val="both"/>
      </w:pPr>
      <w:r>
        <w:rPr>
          <w:rStyle w:val="Hyperlink.4"/>
          <w:rtl w:val="0"/>
          <w:lang w:val="en-US"/>
        </w:rPr>
        <w:t xml:space="preserve">In addition, 1,000,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 each allotted to [PERSON], 500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allotted to [PERSON], [PERSON] and [PERSON], respectively, pursuant to the initial subscription to the MoA dated June 29, 1979, were subsequently taken on record by the Board by</w:t>
      </w:r>
      <w:r>
        <w:rPr>
          <w:rStyle w:val="Hyperlink.5"/>
          <w:rtl w:val="0"/>
          <w:lang w:val="en-US"/>
        </w:rPr>
        <w:t xml:space="preserve"> </w:t>
      </w:r>
      <w:r>
        <w:rPr>
          <w:rStyle w:val="Hyperlink.4"/>
          <w:rtl w:val="0"/>
          <w:lang w:val="en-US"/>
        </w:rPr>
        <w:t>way</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resolution</w:t>
      </w:r>
      <w:r>
        <w:rPr>
          <w:rStyle w:val="Hyperlink.5"/>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August</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1979. For</w:t>
      </w:r>
      <w:r>
        <w:rPr>
          <w:rStyle w:val="None"/>
          <w:spacing w:val="0"/>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Capital</w:t>
      </w:r>
      <w:r>
        <w:rPr>
          <w:rStyle w:val="None"/>
          <w:i w:val="1"/>
          <w:iCs w:val="1"/>
          <w:spacing w:val="0"/>
          <w:rtl w:val="0"/>
          <w:lang w:val="en-US"/>
        </w:rPr>
        <w:t xml:space="preserve"> </w:t>
      </w:r>
      <w:r>
        <w:rPr>
          <w:rStyle w:val="None"/>
          <w:i w:val="1"/>
          <w:iCs w:val="1"/>
          <w:rtl w:val="0"/>
          <w:lang w:val="en-US"/>
        </w:rPr>
        <w:t xml:space="preserve">Structure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Notes</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Capital</w:t>
      </w:r>
      <w:r>
        <w:rPr>
          <w:rStyle w:val="None"/>
          <w:i w:val="1"/>
          <w:iCs w:val="1"/>
          <w:spacing w:val="0"/>
          <w:rtl w:val="0"/>
          <w:lang w:val="en-US"/>
        </w:rPr>
        <w:t xml:space="preserve"> </w:t>
      </w:r>
      <w:r>
        <w:rPr>
          <w:rStyle w:val="None"/>
          <w:i w:val="1"/>
          <w:iCs w:val="1"/>
          <w:rtl w:val="0"/>
          <w:lang w:val="en-US"/>
        </w:rPr>
        <w:t xml:space="preserve">Structure </w:t>
      </w:r>
      <w:r>
        <w:rPr>
          <w:rStyle w:val="None"/>
          <w:i w:val="1"/>
          <w:iCs w:val="1"/>
          <w:rtl w:val="0"/>
          <w:lang w:val="en-US"/>
        </w:rPr>
        <w:t xml:space="preserve">– </w:t>
      </w:r>
      <w:r>
        <w:rPr>
          <w:rStyle w:val="None"/>
          <w:i w:val="1"/>
          <w:iCs w:val="1"/>
          <w:rtl w:val="0"/>
          <w:lang w:val="en-US"/>
        </w:rPr>
        <w:t>Equity Share capital history of our Company</w:t>
      </w:r>
      <w:r>
        <w:rPr>
          <w:rStyle w:val="Hyperlink.4"/>
          <w:rtl w:val="0"/>
          <w:lang w:val="en-US"/>
        </w:rPr>
        <w:t>”</w:t>
      </w:r>
      <w:r>
        <w:rPr>
          <w:rStyle w:val="Hyperlink.4"/>
          <w:rtl w:val="0"/>
          <w:lang w:val="en-US"/>
        </w:rPr>
        <w:t>.</w:t>
      </w:r>
    </w:p>
    <w:p>
      <w:pPr>
        <w:pStyle w:val="Body Text"/>
        <w:spacing w:before="201"/>
        <w:ind w:left="796" w:right="12" w:firstLine="0"/>
        <w:jc w:val="both"/>
      </w:pPr>
      <w:r>
        <w:rPr>
          <w:rStyle w:val="Hyperlink.4"/>
          <w:rtl w:val="0"/>
          <w:lang w:val="en-US"/>
        </w:rPr>
        <w:t>Further, some of our form filings made with the RoC have been delayed in the three-month period ended June 30, 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subsequent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late</w:t>
      </w:r>
      <w:r>
        <w:rPr>
          <w:rStyle w:val="None"/>
          <w:spacing w:val="0"/>
          <w:rtl w:val="0"/>
          <w:lang w:val="en-US"/>
        </w:rPr>
        <w:t xml:space="preserve"> </w:t>
      </w:r>
      <w:r>
        <w:rPr>
          <w:rStyle w:val="Hyperlink.4"/>
          <w:rtl w:val="0"/>
          <w:lang w:val="en-US"/>
        </w:rPr>
        <w:t>filing fee. We cannot assure you that our future filings shall be made within the time permitted under the applicable laws, and that any legal proceedings or regulatory actions will be initiated against our Company in the future.</w:t>
      </w:r>
    </w:p>
    <w:p>
      <w:pPr>
        <w:pStyle w:val="Body Text"/>
        <w:spacing w:before="199"/>
        <w:ind w:left="796" w:right="19" w:firstLine="0"/>
        <w:jc w:val="both"/>
      </w:pPr>
      <w:r>
        <w:rPr>
          <w:rStyle w:val="Hyperlink.4"/>
          <w:rtl w:val="0"/>
          <w:lang w:val="en-US"/>
        </w:rPr>
        <w:t>Although no regulatory action/ litigation is pending against us in relation to (i) untraceable secretarial and other 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errors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 assure you that we will not be subject to penalties imposed by regulatory authorities in this respect.</w:t>
      </w:r>
    </w:p>
    <w:p>
      <w:pPr>
        <w:pStyle w:val="Body Text"/>
      </w:pPr>
    </w:p>
    <w:p>
      <w:pPr>
        <w:pStyle w:val="Body Text"/>
        <w:spacing w:before="170"/>
      </w:pPr>
    </w:p>
    <w:p>
      <w:pPr>
        <w:pStyle w:val="Heading 4"/>
        <w:numPr>
          <w:ilvl w:val="0"/>
          <w:numId w:val="34"/>
        </w:numPr>
        <w:spacing w:before="0"/>
        <w:ind w:right="17"/>
        <w:rPr>
          <w:lang w:val="en-US"/>
        </w:rPr>
      </w:pPr>
      <w:r>
        <w:rPr>
          <w:rStyle w:val="Hyperlink.4"/>
          <w:rtl w:val="0"/>
          <w:lang w:val="en-US"/>
        </w:rPr>
        <w:t>Certain sections of this Red Herring Prospectus contain information from the CARE Report which has been commissioned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reliance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investment</w:t>
      </w:r>
      <w:r>
        <w:rPr>
          <w:rStyle w:val="None"/>
          <w:spacing w:val="0"/>
          <w:rtl w:val="0"/>
          <w:lang w:val="en-US"/>
        </w:rPr>
        <w:t xml:space="preserve"> </w:t>
      </w:r>
      <w:r>
        <w:rPr>
          <w:rStyle w:val="Hyperlink.4"/>
          <w:rtl w:val="0"/>
          <w:lang w:val="en-US"/>
        </w:rPr>
        <w:t>decision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 to inherent risks.</w:t>
      </w:r>
    </w:p>
    <w:p>
      <w:pPr>
        <w:pStyle w:val="Heading 4"/>
        <w:sectPr>
          <w:headerReference w:type="default" r:id="rId89"/>
          <w:footerReference w:type="default" r:id="rId90"/>
          <w:pgSz w:w="11920" w:h="16840" w:orient="portrait"/>
          <w:pgMar w:top="1140" w:right="708" w:bottom="1120" w:left="992" w:header="0" w:footer="0"/>
          <w:bidi w:val="0"/>
        </w:sectPr>
      </w:pPr>
    </w:p>
    <w:p>
      <w:pPr>
        <w:pStyle w:val="Body Text"/>
        <w:spacing w:before="80"/>
        <w:ind w:left="796" w:right="8" w:firstLine="0"/>
        <w:jc w:val="both"/>
      </w:pPr>
      <w:r>
        <w:rPr>
          <w:rStyle w:val="Hyperlink.4"/>
          <w:rtl w:val="0"/>
          <w:lang w:val="en-US"/>
        </w:rPr>
        <w:t>Certain sections of this Red Herring Prospectus include information based on, or derived from, the CARE Report or extracts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prepared</w:t>
      </w:r>
      <w:r>
        <w:rPr>
          <w:rStyle w:val="Hyperlink.5"/>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Analytics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Advisory</w:t>
      </w:r>
      <w:r>
        <w:rPr>
          <w:rStyle w:val="Hyperlink.5"/>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CareEdge</w:t>
      </w:r>
      <w:r>
        <w:rPr>
          <w:rStyle w:val="None"/>
          <w:b w:val="1"/>
          <w:bCs w:val="1"/>
          <w:spacing w:val="0"/>
          <w:rtl w:val="0"/>
          <w:lang w:val="en-US"/>
        </w:rPr>
        <w:t xml:space="preserve"> </w:t>
      </w:r>
      <w:r>
        <w:rPr>
          <w:rStyle w:val="None"/>
          <w:b w:val="1"/>
          <w:bCs w:val="1"/>
          <w:rtl w:val="0"/>
          <w:lang w:val="en-US"/>
        </w:rPr>
        <w:t>Research</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 xml:space="preserve">All such information in this Red Herring Prospectus indicates the CARE Report as its source. The CARE Report is available on the website of our Company at </w:t>
      </w:r>
      <w:r>
        <w:rPr>
          <w:rStyle w:val="Hyperlink.4"/>
        </w:rPr>
        <w:fldChar w:fldCharType="begin" w:fldLock="0"/>
      </w:r>
      <w:r>
        <w:rPr>
          <w:rStyle w:val="Hyperlink.4"/>
        </w:rPr>
        <w:instrText xml:space="preserve"> HYPERLINK "https://kshinternational.com/investor-relations/industry-report/"</w:instrText>
      </w:r>
      <w:r>
        <w:rPr>
          <w:rStyle w:val="Hyperlink.4"/>
        </w:rPr>
        <w:fldChar w:fldCharType="separate" w:fldLock="0"/>
      </w:r>
      <w:r>
        <w:rPr>
          <w:rStyle w:val="Hyperlink.4"/>
          <w:rtl w:val="0"/>
          <w:lang w:val="en-US"/>
        </w:rPr>
        <w:t>https://kshinternational.com/investor-relations/industry-report/</w:t>
      </w:r>
      <w:r>
        <w:rPr/>
        <w:fldChar w:fldCharType="end" w:fldLock="0"/>
      </w:r>
      <w:r>
        <w:rPr>
          <w:rStyle w:val="Hyperlink.4"/>
          <w:rtl w:val="0"/>
          <w:lang w:val="en-US"/>
        </w:rPr>
        <w:t>.</w:t>
      </w:r>
    </w:p>
    <w:p>
      <w:pPr>
        <w:pStyle w:val="Body Text"/>
        <w:spacing w:before="201"/>
        <w:ind w:left="796" w:right="17" w:firstLine="0"/>
        <w:jc w:val="both"/>
      </w:pPr>
      <w:r>
        <w:rPr>
          <w:rStyle w:val="Hyperlink.4"/>
          <w:rtl w:val="0"/>
          <w:lang w:val="en-US"/>
        </w:rPr>
        <w:t>The CARE Report is commissioned and paid for by our Company pursuant to an engagement letter dated December 2,</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confirming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understanding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CareEdge Research is</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 to</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 Promoters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 Directors,</w:t>
      </w:r>
      <w:r>
        <w:rPr>
          <w:rStyle w:val="None"/>
          <w:spacing w:val="0"/>
          <w:rtl w:val="0"/>
          <w:lang w:val="en-US"/>
        </w:rPr>
        <w:t xml:space="preserve"> </w:t>
      </w:r>
      <w:r>
        <w:rPr>
          <w:rStyle w:val="Hyperlink.4"/>
          <w:rtl w:val="0"/>
          <w:lang w:val="en-US"/>
        </w:rPr>
        <w:t>our Company</w:t>
      </w:r>
      <w:r>
        <w:rPr>
          <w:rStyle w:val="Hyperlink.5"/>
          <w:rtl w:val="0"/>
          <w:lang w:val="en-US"/>
        </w:rPr>
        <w:t xml:space="preserve"> </w:t>
      </w:r>
      <w:r>
        <w:rPr>
          <w:rStyle w:val="Hyperlink.4"/>
          <w:rtl w:val="0"/>
          <w:lang w:val="en-US"/>
        </w:rPr>
        <w:t>has</w:t>
      </w:r>
      <w:r>
        <w:rPr>
          <w:rStyle w:val="Hyperlink.5"/>
          <w:rtl w:val="0"/>
          <w:lang w:val="en-US"/>
        </w:rPr>
        <w:t xml:space="preserve"> </w:t>
      </w:r>
      <w:r>
        <w:rPr>
          <w:rStyle w:val="Hyperlink.4"/>
          <w:rtl w:val="0"/>
          <w:lang w:val="en-US"/>
        </w:rPr>
        <w:t>subscribed to</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paid</w:t>
      </w:r>
      <w:r>
        <w:rPr>
          <w:rStyle w:val="Hyperlink.5"/>
          <w:rtl w:val="0"/>
          <w:lang w:val="en-US"/>
        </w:rPr>
        <w:t xml:space="preserve"> </w:t>
      </w:r>
      <w:r>
        <w:rPr>
          <w:rStyle w:val="Hyperlink.4"/>
          <w:rtl w:val="0"/>
          <w:lang w:val="en-US"/>
        </w:rPr>
        <w:t>for certain research and reports from CareEdge Research business process services division.</w:t>
      </w:r>
    </w:p>
    <w:p>
      <w:pPr>
        <w:pStyle w:val="Body Text"/>
        <w:spacing w:before="201"/>
        <w:ind w:left="796" w:right="17" w:firstLine="0"/>
        <w:jc w:val="both"/>
      </w:pP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publications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dates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longer</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current or reflect current trends. Industry sources and publications</w:t>
      </w:r>
      <w:r>
        <w:rPr>
          <w:rStyle w:val="Hyperlink.5"/>
          <w:rtl w:val="0"/>
          <w:lang w:val="en-US"/>
        </w:rPr>
        <w:t xml:space="preserve"> </w:t>
      </w:r>
      <w:r>
        <w:rPr>
          <w:rStyle w:val="Hyperlink.4"/>
          <w:rtl w:val="0"/>
          <w:lang w:val="en-US"/>
        </w:rPr>
        <w:t>may also base their information on estimates, projections, 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prove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incorrect.</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recommendation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5"/>
          <w:rtl w:val="0"/>
          <w:lang w:val="en-US"/>
        </w:rPr>
        <w:t>invest</w:t>
      </w:r>
    </w:p>
    <w:p>
      <w:pPr>
        <w:pStyle w:val="Body Text"/>
        <w:ind w:left="796" w:right="19" w:firstLine="0"/>
        <w:jc w:val="both"/>
      </w:pPr>
      <w:r>
        <w:rPr>
          <w:rStyle w:val="Hyperlink.4"/>
          <w:rtl w:val="0"/>
          <w:lang w:val="en-US"/>
        </w:rPr>
        <w:t>/ disinvest in any company covered in the CARE Report. Accordingly, prospective investors should not place undue reliance on or base their investment decision solely on this information.</w:t>
      </w:r>
    </w:p>
    <w:p>
      <w:pPr>
        <w:pStyle w:val="Body Text"/>
        <w:spacing w:before="200"/>
        <w:ind w:left="796" w:right="6" w:firstLine="0"/>
        <w:jc w:val="both"/>
      </w:pPr>
      <w:r>
        <w:rPr>
          <w:rStyle w:val="Hyperlink.4"/>
          <w:rtl w:val="0"/>
          <w:lang w:val="en-US"/>
        </w:rPr>
        <w:t>In view of the foregoing, you may not be able to seek legal recourse for any losses resulting from undertaking any investment in this Offer pursuant to reliance on the information in this Red Herring Prospectus based on, or derived from, the CARE Report. You should consult your own advisors and undertake an independent assessment of 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 xml:space="preserve">investment decision regarding this Offer. See </w:t>
      </w:r>
      <w:r>
        <w:rPr>
          <w:rStyle w:val="Hyperlink.4"/>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 xml:space="preserve">on page 137. For the disclaimer associated with the CARE Report, see </w:t>
      </w:r>
      <w:r>
        <w:rPr>
          <w:rStyle w:val="Hyperlink.4"/>
          <w:rtl w:val="0"/>
          <w:lang w:val="en-US"/>
        </w:rPr>
        <w:t>“</w:t>
      </w:r>
      <w:r>
        <w:rPr>
          <w:rStyle w:val="None"/>
          <w:i w:val="1"/>
          <w:iCs w:val="1"/>
          <w:rtl w:val="0"/>
          <w:lang w:val="en-US"/>
        </w:rPr>
        <w:t xml:space="preserve">Certain Conventions, Use of Financial Information and Market Data and Currency of Presentation </w:t>
      </w:r>
      <w:r>
        <w:rPr>
          <w:rStyle w:val="None"/>
          <w:i w:val="1"/>
          <w:iCs w:val="1"/>
          <w:rtl w:val="0"/>
          <w:lang w:val="en-US"/>
        </w:rPr>
        <w:t xml:space="preserve">– </w:t>
      </w:r>
      <w:r>
        <w:rPr>
          <w:rStyle w:val="None"/>
          <w:i w:val="1"/>
          <w:iCs w:val="1"/>
          <w:rtl w:val="0"/>
          <w:lang w:val="en-US"/>
        </w:rPr>
        <w:t>Industry and Market Data</w:t>
      </w:r>
      <w:r>
        <w:rPr>
          <w:rStyle w:val="Hyperlink.4"/>
          <w:rtl w:val="0"/>
          <w:lang w:val="en-US"/>
        </w:rPr>
        <w:t xml:space="preserve">” </w:t>
      </w:r>
      <w:r>
        <w:rPr>
          <w:rStyle w:val="Hyperlink.4"/>
          <w:rtl w:val="0"/>
          <w:lang w:val="en-US"/>
        </w:rPr>
        <w:t>on page 16.</w:t>
      </w:r>
    </w:p>
    <w:p>
      <w:pPr>
        <w:pStyle w:val="Heading 4"/>
        <w:numPr>
          <w:ilvl w:val="0"/>
          <w:numId w:val="35"/>
        </w:numPr>
        <w:ind w:right="19"/>
        <w:jc w:val="left"/>
        <w:rPr>
          <w:lang w:val="en-US"/>
        </w:rPr>
      </w:pPr>
      <w:r>
        <w:rPr>
          <w:rStyle w:val="Hyperlink.4"/>
          <w:rtl w:val="0"/>
          <w:lang w:val="en-US"/>
        </w:rPr>
        <w:t>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compete</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 entrants to the industry may adversely affect our business, financial condition and results of operations.</w:t>
      </w:r>
    </w:p>
    <w:p>
      <w:pPr>
        <w:pStyle w:val="Body Text"/>
        <w:spacing w:before="200"/>
        <w:ind w:left="796" w:right="7" w:firstLine="0"/>
        <w:jc w:val="both"/>
      </w:pPr>
      <w:r>
        <w:rPr>
          <w:rStyle w:val="Hyperlink.4"/>
          <w:rtl w:val="0"/>
          <w:lang w:val="en-US"/>
        </w:rPr>
        <w:t>We face significant competition in our business from other manufacturers and suppliers of winding wires. Our competitors</w:t>
      </w:r>
      <w:r>
        <w:rPr>
          <w:rStyle w:val="Hyperlink.5"/>
          <w:rtl w:val="0"/>
          <w:lang w:val="en-US"/>
        </w:rPr>
        <w:t xml:space="preserve"> </w:t>
      </w:r>
      <w:r>
        <w:rPr>
          <w:rStyle w:val="Hyperlink.4"/>
          <w:rtl w:val="0"/>
          <w:lang w:val="en-US"/>
        </w:rPr>
        <w:t>may possess</w:t>
      </w:r>
      <w:r>
        <w:rPr>
          <w:rStyle w:val="Hyperlink.5"/>
          <w:rtl w:val="0"/>
          <w:lang w:val="en-US"/>
        </w:rPr>
        <w:t xml:space="preserve"> </w:t>
      </w:r>
      <w:r>
        <w:rPr>
          <w:rStyle w:val="Hyperlink.4"/>
          <w:rtl w:val="0"/>
          <w:lang w:val="en-US"/>
        </w:rPr>
        <w:t>wider product</w:t>
      </w:r>
      <w:r>
        <w:rPr>
          <w:rStyle w:val="None"/>
          <w:spacing w:val="0"/>
          <w:rtl w:val="0"/>
          <w:lang w:val="en-US"/>
        </w:rPr>
        <w:t xml:space="preserve"> </w:t>
      </w:r>
      <w:r>
        <w:rPr>
          <w:rStyle w:val="Hyperlink.4"/>
          <w:rtl w:val="0"/>
          <w:lang w:val="en-US"/>
        </w:rPr>
        <w:t>ranges,</w:t>
      </w:r>
      <w:r>
        <w:rPr>
          <w:rStyle w:val="None"/>
          <w:spacing w:val="0"/>
          <w:rtl w:val="0"/>
          <w:lang w:val="en-US"/>
        </w:rPr>
        <w:t xml:space="preserve"> </w:t>
      </w:r>
      <w:r>
        <w:rPr>
          <w:rStyle w:val="Hyperlink.4"/>
          <w:rtl w:val="0"/>
          <w:lang w:val="en-US"/>
        </w:rPr>
        <w:t>larger</w:t>
      </w:r>
      <w:r>
        <w:rPr>
          <w:rStyle w:val="Hyperlink.5"/>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teams,</w:t>
      </w:r>
      <w:r>
        <w:rPr>
          <w:rStyle w:val="None"/>
          <w:spacing w:val="0"/>
          <w:rtl w:val="0"/>
          <w:lang w:val="en-US"/>
        </w:rPr>
        <w:t xml:space="preserve"> </w:t>
      </w:r>
      <w:r>
        <w:rPr>
          <w:rStyle w:val="Hyperlink.4"/>
          <w:rtl w:val="0"/>
          <w:lang w:val="en-US"/>
        </w:rPr>
        <w:t>greater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 resources</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broader appeal</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divisions.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characterized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competition,</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presence of established global and regional players, upcoming manufacturers, and a significant unorganized sector. (</w:t>
      </w:r>
      <w:r>
        <w:rPr>
          <w:rStyle w:val="None"/>
          <w:i w:val="1"/>
          <w:iCs w:val="1"/>
          <w:rtl w:val="0"/>
          <w:lang w:val="en-US"/>
        </w:rPr>
        <w:t>Source: CARE Report</w:t>
      </w:r>
      <w:r>
        <w:rPr>
          <w:rStyle w:val="Hyperlink.4"/>
          <w:rtl w:val="0"/>
          <w:lang w:val="en-US"/>
        </w:rPr>
        <w:t xml:space="preserve">). For further details on our competitors,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Competition</w:t>
      </w:r>
      <w:r>
        <w:rPr>
          <w:rStyle w:val="None"/>
          <w:i w:val="1"/>
          <w:iCs w:val="1"/>
          <w:rtl w:val="0"/>
          <w:lang w:val="en-US"/>
        </w:rPr>
        <w:t>”</w:t>
      </w:r>
      <w:r>
        <w:rPr>
          <w:rStyle w:val="None"/>
          <w:i w:val="1"/>
          <w:iCs w:val="1"/>
          <w:rtl w:val="0"/>
          <w:lang w:val="en-US"/>
        </w:rPr>
        <w:t xml:space="preserve">, </w:t>
      </w:r>
      <w:r>
        <w:rPr>
          <w:rStyle w:val="None"/>
          <w:i w:val="1"/>
          <w:iCs w:val="1"/>
          <w:rtl w:val="0"/>
          <w:lang w:val="en-US"/>
        </w:rPr>
        <w:t>“</w:t>
      </w:r>
      <w:r>
        <w:rPr>
          <w:rStyle w:val="None"/>
          <w:i w:val="1"/>
          <w:iCs w:val="1"/>
          <w:rtl w:val="0"/>
          <w:lang w:val="en-US"/>
        </w:rPr>
        <w:t>Basis for Offer Price</w:t>
      </w:r>
      <w:r>
        <w:rPr>
          <w:rStyle w:val="None"/>
          <w:i w:val="1"/>
          <w:iCs w:val="1"/>
          <w:rtl w:val="0"/>
          <w:lang w:val="en-US"/>
        </w:rPr>
        <w:t xml:space="preserve">” </w:t>
      </w:r>
      <w:r>
        <w:rPr>
          <w:rStyle w:val="None"/>
          <w:i w:val="1"/>
          <w:iCs w:val="1"/>
          <w:rtl w:val="0"/>
          <w:lang w:val="en-US"/>
        </w:rPr>
        <w:t xml:space="preserve">and </w:t>
      </w:r>
      <w:r>
        <w:rPr>
          <w:rStyle w:val="None"/>
          <w:i w:val="1"/>
          <w:iCs w:val="1"/>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on pages 234, 124 and 137, respectively. Our failure to compete effectively with respect to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 or</w:t>
      </w:r>
      <w:r>
        <w:rPr>
          <w:rStyle w:val="None"/>
          <w:spacing w:val="0"/>
          <w:rtl w:val="0"/>
          <w:lang w:val="en-US"/>
        </w:rPr>
        <w:t xml:space="preserve"> </w:t>
      </w:r>
      <w:r>
        <w:rPr>
          <w:rStyle w:val="Hyperlink.4"/>
          <w:rtl w:val="0"/>
          <w:lang w:val="en-US"/>
        </w:rPr>
        <w:t>other factors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prospects, financial condition</w:t>
      </w:r>
      <w:r>
        <w:rPr>
          <w:rStyle w:val="None"/>
          <w:spacing w:val="0"/>
          <w:rtl w:val="0"/>
          <w:lang w:val="en-US"/>
        </w:rPr>
        <w:t xml:space="preserve"> </w:t>
      </w:r>
      <w:r>
        <w:rPr>
          <w:rStyle w:val="Hyperlink.4"/>
          <w:rtl w:val="0"/>
          <w:lang w:val="en-US"/>
        </w:rPr>
        <w:t>or operating</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unorganized</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low-cost</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minimal</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compliance, poses a significant challenge. This high level of competition often leads to price wars, reducing profit margins for all industry participants (</w:t>
      </w:r>
      <w:r>
        <w:rPr>
          <w:rStyle w:val="None"/>
          <w:i w:val="1"/>
          <w:iCs w:val="1"/>
          <w:rtl w:val="0"/>
          <w:lang w:val="en-US"/>
        </w:rPr>
        <w:t>Source: CARE Report</w:t>
      </w:r>
      <w:r>
        <w:rPr>
          <w:rStyle w:val="Hyperlink.4"/>
          <w:rtl w:val="0"/>
          <w:lang w:val="en-US"/>
        </w:rPr>
        <w:t>). We cannot assure you that we will be able to compete successfully against our competitors as well as new entrants in our industry in the future. Accordingly, our business, financial 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 our competitive advantage and compete successfully against our competitors and any new entrants in the industry.</w:t>
      </w:r>
    </w:p>
    <w:p>
      <w:pPr>
        <w:pStyle w:val="Body Text"/>
        <w:spacing w:before="200"/>
        <w:ind w:left="796" w:right="16" w:firstLine="0"/>
        <w:jc w:val="both"/>
      </w:pPr>
      <w:r>
        <w:rPr>
          <w:rStyle w:val="Hyperlink.4"/>
          <w:rtl w:val="0"/>
          <w:lang w:val="en-US"/>
        </w:rPr>
        <w:t>While we work consistently to offset pricing pressures, produce new products, improve our services or enhance our production efficiency to</w:t>
      </w:r>
      <w:r>
        <w:rPr>
          <w:rStyle w:val="None"/>
          <w:spacing w:val="0"/>
          <w:rtl w:val="0"/>
          <w:lang w:val="en-US"/>
        </w:rPr>
        <w:t xml:space="preserve"> </w:t>
      </w:r>
      <w:r>
        <w:rPr>
          <w:rStyle w:val="Hyperlink.4"/>
          <w:rtl w:val="0"/>
          <w:lang w:val="en-US"/>
        </w:rPr>
        <w:t>reduce costs, such efforts</w:t>
      </w:r>
      <w:r>
        <w:rPr>
          <w:rStyle w:val="None"/>
          <w:spacing w:val="0"/>
          <w:rtl w:val="0"/>
          <w:lang w:val="en-US"/>
        </w:rPr>
        <w:t xml:space="preserve"> </w:t>
      </w:r>
      <w:r>
        <w:rPr>
          <w:rStyle w:val="Hyperlink.4"/>
          <w:rtl w:val="0"/>
          <w:lang w:val="en-US"/>
        </w:rPr>
        <w:t>may not</w:t>
      </w:r>
      <w:r>
        <w:rPr>
          <w:rStyle w:val="None"/>
          <w:spacing w:val="0"/>
          <w:rtl w:val="0"/>
          <w:lang w:val="en-US"/>
        </w:rPr>
        <w:t xml:space="preserve"> </w:t>
      </w:r>
      <w:r>
        <w:rPr>
          <w:rStyle w:val="Hyperlink.4"/>
          <w:rtl w:val="0"/>
          <w:lang w:val="en-US"/>
        </w:rPr>
        <w:t>be successful. Also, as we plan to expand our offerings</w:t>
      </w:r>
      <w:r>
        <w:rPr>
          <w:rStyle w:val="None"/>
          <w:spacing w:val="0"/>
          <w:rtl w:val="0"/>
          <w:lang w:val="en-US"/>
        </w:rPr>
        <w:t xml:space="preserve"> </w:t>
      </w:r>
      <w:r>
        <w:rPr>
          <w:rStyle w:val="Hyperlink.4"/>
          <w:rtl w:val="0"/>
          <w:lang w:val="en-US"/>
        </w:rPr>
        <w:t>to launch new products, we may face strong competition from other players in the same markets. Many of our existing and potential competitors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seek to equal or</w:t>
      </w:r>
      <w:r>
        <w:rPr>
          <w:rStyle w:val="None"/>
          <w:spacing w:val="0"/>
          <w:rtl w:val="0"/>
          <w:lang w:val="en-US"/>
        </w:rPr>
        <w:t xml:space="preserve"> </w:t>
      </w:r>
      <w:r>
        <w:rPr>
          <w:rStyle w:val="Hyperlink.4"/>
          <w:rtl w:val="0"/>
          <w:lang w:val="en-US"/>
        </w:rPr>
        <w:t>exceed</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 their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production, sales, marketing</w:t>
      </w:r>
      <w:r>
        <w:rPr>
          <w:rStyle w:val="None"/>
          <w:spacing w:val="0"/>
          <w:rtl w:val="0"/>
          <w:lang w:val="en-US"/>
        </w:rPr>
        <w:t xml:space="preserve"> </w:t>
      </w:r>
      <w:r>
        <w:rPr>
          <w:rStyle w:val="Hyperlink.4"/>
          <w:rtl w:val="0"/>
          <w:lang w:val="en-US"/>
        </w:rPr>
        <w:t>and other resources. If we fail to compete effectively in the future, our business and prospects could be materially and adversely affected.</w:t>
      </w:r>
    </w:p>
    <w:p>
      <w:pPr>
        <w:pStyle w:val="Heading 4"/>
        <w:numPr>
          <w:ilvl w:val="0"/>
          <w:numId w:val="22"/>
        </w:numPr>
        <w:spacing w:before="202"/>
        <w:ind w:right="21"/>
        <w:jc w:val="left"/>
        <w:rPr>
          <w:lang w:val="en-US"/>
        </w:rPr>
      </w:pP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arranging</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furnishing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guarantees may adversely affect our business, results of operations, cash flows and financial condition.</w:t>
      </w:r>
    </w:p>
    <w:p>
      <w:pPr>
        <w:pStyle w:val="Body Text"/>
        <w:spacing w:before="200"/>
        <w:ind w:left="796" w:right="21" w:firstLine="0"/>
        <w:jc w:val="both"/>
      </w:pPr>
      <w:r>
        <w:rPr>
          <w:rStyle w:val="Hyperlink.4"/>
          <w:rtl w:val="0"/>
          <w:lang w:val="en-US"/>
        </w:rPr>
        <w:t>We require significant working capital to finance the purchase of raw materials and for the manufacture and other related expenses before payment is received from customers. We currently meet our working capital requirements through a mix of internal accruals and working capital facilities from banks.</w:t>
      </w:r>
    </w:p>
    <w:p>
      <w:pPr>
        <w:pStyle w:val="Body Text"/>
        <w:spacing w:before="198"/>
        <w:ind w:left="796" w:right="15"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days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w:t>
      </w:r>
    </w:p>
    <w:p>
      <w:pPr>
        <w:pStyle w:val="Body Text"/>
        <w:spacing w:before="7"/>
        <w:rPr>
          <w:rStyle w:val="Hyperlink.4"/>
          <w:sz w:val="17"/>
          <w:szCs w:val="17"/>
        </w:rPr>
      </w:pPr>
    </w:p>
    <w:tbl>
      <w:tblPr>
        <w:tblW w:w="9389"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19"/>
        <w:gridCol w:w="1516"/>
        <w:gridCol w:w="2563"/>
        <w:gridCol w:w="1263"/>
        <w:gridCol w:w="1264"/>
        <w:gridCol w:w="1264"/>
      </w:tblGrid>
      <w:tr>
        <w:tblPrEx>
          <w:shd w:val="clear" w:color="auto" w:fill="ced7e7"/>
        </w:tblPrEx>
        <w:trPr>
          <w:trHeight w:val="626" w:hRule="atLeast"/>
        </w:trPr>
        <w:tc>
          <w:tcPr>
            <w:tcW w:type="dxa" w:w="3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
              <w:bottom w:type="dxa" w:w="80"/>
              <w:right w:type="dxa" w:w="80"/>
            </w:tcMar>
            <w:vAlign w:val="top"/>
          </w:tcPr>
          <w:p>
            <w:pPr>
              <w:pStyle w:val="Table Paragraph"/>
              <w:spacing w:line="207" w:lineRule="exact"/>
              <w:ind w:left="14" w:firstLine="0"/>
              <w:jc w:val="center"/>
            </w:pPr>
            <w:r>
              <w:rPr>
                <w:rStyle w:val="None"/>
                <w:b w:val="1"/>
                <w:bCs w:val="1"/>
                <w:spacing w:val="-2"/>
                <w:sz w:val="18"/>
                <w:szCs w:val="18"/>
                <w:shd w:val="nil" w:color="auto" w:fill="auto"/>
                <w:rtl w:val="0"/>
                <w:lang w:val="en-US"/>
              </w:rPr>
              <w:t>Particulars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1"/>
              <w:bottom w:type="dxa" w:w="80"/>
              <w:right w:type="dxa" w:w="312"/>
            </w:tcMar>
            <w:vAlign w:val="top"/>
          </w:tcPr>
          <w:p>
            <w:pPr>
              <w:pStyle w:val="Table Paragraph"/>
              <w:spacing w:line="206" w:lineRule="exact"/>
              <w:ind w:left="761" w:right="232"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4"/>
              <w:bottom w:type="dxa" w:w="80"/>
              <w:right w:type="dxa" w:w="80"/>
            </w:tcMar>
            <w:vAlign w:val="top"/>
          </w:tcPr>
          <w:p>
            <w:pPr>
              <w:pStyle w:val="Table Paragraph"/>
              <w:spacing w:line="207" w:lineRule="exact"/>
              <w:ind w:left="20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80"/>
            </w:tcMar>
            <w:vAlign w:val="top"/>
          </w:tcPr>
          <w:p>
            <w:pPr>
              <w:pStyle w:val="Table Paragraph"/>
              <w:spacing w:line="207" w:lineRule="exact"/>
              <w:ind w:left="2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6"/>
              <w:bottom w:type="dxa" w:w="80"/>
              <w:right w:type="dxa" w:w="80"/>
            </w:tcMar>
            <w:vAlign w:val="top"/>
          </w:tcPr>
          <w:p>
            <w:pPr>
              <w:pStyle w:val="Table Paragraph"/>
              <w:spacing w:line="207" w:lineRule="exact"/>
              <w:ind w:left="20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31" w:hRule="atLeast"/>
        </w:trPr>
        <w:tc>
          <w:tcPr>
            <w:tcW w:type="dxa" w:w="15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6"/>
            </w:tcMar>
            <w:vAlign w:val="top"/>
          </w:tcPr>
          <w:p>
            <w:pPr>
              <w:pStyle w:val="Table Paragraph"/>
              <w:tabs>
                <w:tab w:val="left" w:pos="822"/>
              </w:tabs>
              <w:spacing w:line="208" w:lineRule="exact"/>
              <w:ind w:left="59" w:right="46" w:firstLine="0"/>
            </w:pPr>
            <w:r>
              <w:rPr>
                <w:rStyle w:val="None"/>
                <w:spacing w:val="-4"/>
                <w:sz w:val="18"/>
                <w:szCs w:val="18"/>
                <w:shd w:val="nil" w:color="auto" w:fill="auto"/>
                <w:rtl w:val="0"/>
                <w:lang w:val="en-US"/>
              </w:rPr>
              <w:t>Net</w:t>
            </w:r>
            <w:r>
              <w:rPr>
                <w:rStyle w:val="Hyperlink.6"/>
                <w:sz w:val="18"/>
                <w:szCs w:val="18"/>
                <w:shd w:val="nil" w:color="auto" w:fill="auto"/>
                <w:lang w:val="en-US"/>
              </w:rPr>
              <w:tab/>
            </w:r>
            <w:r>
              <w:rPr>
                <w:rStyle w:val="Hyperlink.7"/>
                <w:spacing w:val="-2"/>
                <w:sz w:val="18"/>
                <w:szCs w:val="18"/>
                <w:shd w:val="nil" w:color="auto" w:fill="auto"/>
                <w:rtl w:val="0"/>
                <w:lang w:val="en-US"/>
              </w:rPr>
              <w:t xml:space="preserve">Working </w:t>
            </w:r>
            <w:r>
              <w:rPr>
                <w:rStyle w:val="Hyperlink.6"/>
                <w:sz w:val="18"/>
                <w:szCs w:val="18"/>
                <w:shd w:val="nil" w:color="auto" w:fill="auto"/>
                <w:rtl w:val="0"/>
                <w:lang w:val="en-US"/>
              </w:rPr>
              <w:t>Capital Days</w:t>
            </w:r>
            <w:r>
              <w:rPr>
                <w:rStyle w:val="None"/>
                <w:sz w:val="18"/>
                <w:szCs w:val="18"/>
                <w:shd w:val="nil" w:color="auto" w:fill="auto"/>
                <w:vertAlign w:val="superscript"/>
                <w:rtl w:val="0"/>
                <w:lang w:val="en-US"/>
              </w:rPr>
              <w:t>(1)</w:t>
            </w:r>
          </w:p>
        </w:tc>
        <w:tc>
          <w:tcPr>
            <w:tcW w:type="dxa" w:w="15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days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72</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80</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76</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73</w:t>
            </w:r>
          </w:p>
        </w:tc>
      </w:tr>
    </w:tbl>
    <w:p>
      <w:pPr>
        <w:pStyle w:val="Body Text"/>
        <w:spacing w:before="7"/>
        <w:ind w:left="801" w:hanging="801"/>
        <w:rPr>
          <w:rStyle w:val="Hyperlink.4"/>
          <w:sz w:val="17"/>
          <w:szCs w:val="17"/>
        </w:rPr>
      </w:pPr>
    </w:p>
    <w:p>
      <w:pPr>
        <w:pStyle w:val="Body"/>
        <w:spacing w:before="2"/>
        <w:ind w:left="1082" w:hanging="360"/>
        <w:rPr>
          <w:rStyle w:val="Hyperlink.8"/>
        </w:rPr>
      </w:pPr>
      <w:r>
        <w:rPr>
          <w:rStyle w:val="Hyperlink.8"/>
          <w:rtl w:val="0"/>
        </w:rPr>
        <w:t>(1)</w:t>
      </w:r>
      <w:r>
        <w:rPr>
          <w:rStyle w:val="None"/>
          <w:i w:val="1"/>
          <w:iCs w:val="1"/>
          <w:spacing w:val="80"/>
          <w:sz w:val="16"/>
          <w:szCs w:val="16"/>
          <w:rtl w:val="0"/>
        </w:rPr>
        <w:t xml:space="preserve"> </w:t>
      </w:r>
      <w:r>
        <w:rPr>
          <w:rStyle w:val="Hyperlink.8"/>
          <w:rtl w:val="0"/>
          <w:lang w:val="en-US"/>
        </w:rPr>
        <w:t>Working capital days is computed as Inventory days plus Trade receivable days minus Trade payable days. Inventory days is calculated as</w:t>
      </w:r>
      <w:r>
        <w:rPr>
          <w:rStyle w:val="None"/>
          <w:i w:val="1"/>
          <w:iCs w:val="1"/>
          <w:spacing w:val="40"/>
          <w:sz w:val="16"/>
          <w:szCs w:val="16"/>
          <w:rtl w:val="0"/>
        </w:rPr>
        <w:t xml:space="preserve"> </w:t>
      </w:r>
      <w:r>
        <w:rPr>
          <w:rStyle w:val="Hyperlink.8"/>
          <w:rtl w:val="0"/>
          <w:lang w:val="it-IT"/>
        </w:rPr>
        <w:t>Inventory</w:t>
      </w:r>
      <w:r>
        <w:rPr>
          <w:rStyle w:val="None"/>
          <w:i w:val="1"/>
          <w:iCs w:val="1"/>
          <w:spacing w:val="-4"/>
          <w:sz w:val="16"/>
          <w:szCs w:val="16"/>
          <w:rtl w:val="0"/>
        </w:rPr>
        <w:t xml:space="preserve"> </w:t>
      </w:r>
      <w:r>
        <w:rPr>
          <w:rStyle w:val="Hyperlink.8"/>
          <w:rtl w:val="0"/>
          <w:lang w:val="en-US"/>
        </w:rPr>
        <w:t>divided by</w:t>
      </w:r>
      <w:r>
        <w:rPr>
          <w:rStyle w:val="None"/>
          <w:i w:val="1"/>
          <w:iCs w:val="1"/>
          <w:spacing w:val="-1"/>
          <w:sz w:val="16"/>
          <w:szCs w:val="16"/>
          <w:rtl w:val="0"/>
        </w:rPr>
        <w:t xml:space="preserve"> </w:t>
      </w:r>
      <w:r>
        <w:rPr>
          <w:rStyle w:val="Hyperlink.8"/>
          <w:rtl w:val="0"/>
          <w:lang w:val="pt-PT"/>
        </w:rPr>
        <w:t>Cost</w:t>
      </w:r>
      <w:r>
        <w:rPr>
          <w:rStyle w:val="None"/>
          <w:i w:val="1"/>
          <w:iCs w:val="1"/>
          <w:spacing w:val="-3"/>
          <w:sz w:val="16"/>
          <w:szCs w:val="16"/>
          <w:rtl w:val="0"/>
        </w:rPr>
        <w:t xml:space="preserve"> </w:t>
      </w:r>
      <w:r>
        <w:rPr>
          <w:rStyle w:val="Hyperlink.8"/>
          <w:rtl w:val="0"/>
          <w:lang w:val="en-US"/>
        </w:rPr>
        <w:t>of</w:t>
      </w:r>
      <w:r>
        <w:rPr>
          <w:rStyle w:val="None"/>
          <w:i w:val="1"/>
          <w:iCs w:val="1"/>
          <w:spacing w:val="-1"/>
          <w:sz w:val="16"/>
          <w:szCs w:val="16"/>
          <w:rtl w:val="0"/>
        </w:rPr>
        <w:t xml:space="preserve"> </w:t>
      </w:r>
      <w:r>
        <w:rPr>
          <w:rStyle w:val="Hyperlink.8"/>
          <w:rtl w:val="0"/>
          <w:lang w:val="en-US"/>
        </w:rPr>
        <w:t>goods</w:t>
      </w:r>
      <w:r>
        <w:rPr>
          <w:rStyle w:val="None"/>
          <w:i w:val="1"/>
          <w:iCs w:val="1"/>
          <w:spacing w:val="-2"/>
          <w:sz w:val="16"/>
          <w:szCs w:val="16"/>
          <w:rtl w:val="0"/>
        </w:rPr>
        <w:t xml:space="preserve"> </w:t>
      </w:r>
      <w:r>
        <w:rPr>
          <w:rStyle w:val="Hyperlink.8"/>
          <w:rtl w:val="0"/>
          <w:lang w:val="en-US"/>
        </w:rPr>
        <w:t>sold (COGS) from</w:t>
      </w:r>
      <w:r>
        <w:rPr>
          <w:rStyle w:val="None"/>
          <w:i w:val="1"/>
          <w:iCs w:val="1"/>
          <w:spacing w:val="-3"/>
          <w:sz w:val="16"/>
          <w:szCs w:val="16"/>
          <w:rtl w:val="0"/>
        </w:rPr>
        <w:t xml:space="preserve"> </w:t>
      </w:r>
      <w:r>
        <w:rPr>
          <w:rStyle w:val="Hyperlink.8"/>
          <w:rtl w:val="0"/>
          <w:lang w:val="fr-FR"/>
        </w:rPr>
        <w:t>operations</w:t>
      </w:r>
      <w:r>
        <w:rPr>
          <w:rStyle w:val="None"/>
          <w:i w:val="1"/>
          <w:iCs w:val="1"/>
          <w:spacing w:val="1"/>
          <w:sz w:val="16"/>
          <w:szCs w:val="16"/>
          <w:rtl w:val="0"/>
        </w:rPr>
        <w:t xml:space="preserve"> </w:t>
      </w:r>
      <w:r>
        <w:rPr>
          <w:rStyle w:val="Hyperlink.8"/>
          <w:rtl w:val="0"/>
          <w:lang w:val="en-US"/>
        </w:rPr>
        <w:t>multiplied by</w:t>
      </w:r>
      <w:r>
        <w:rPr>
          <w:rStyle w:val="None"/>
          <w:i w:val="1"/>
          <w:iCs w:val="1"/>
          <w:spacing w:val="-3"/>
          <w:sz w:val="16"/>
          <w:szCs w:val="16"/>
          <w:rtl w:val="0"/>
        </w:rPr>
        <w:t xml:space="preserve"> </w:t>
      </w:r>
      <w:r>
        <w:rPr>
          <w:rStyle w:val="Hyperlink.8"/>
          <w:rtl w:val="0"/>
        </w:rPr>
        <w:t>365</w:t>
      </w:r>
      <w:r>
        <w:rPr>
          <w:rStyle w:val="None"/>
          <w:i w:val="1"/>
          <w:iCs w:val="1"/>
          <w:spacing w:val="-1"/>
          <w:sz w:val="16"/>
          <w:szCs w:val="16"/>
          <w:rtl w:val="0"/>
        </w:rPr>
        <w:t xml:space="preserve"> </w:t>
      </w:r>
      <w:r>
        <w:rPr>
          <w:rStyle w:val="Hyperlink.8"/>
          <w:rtl w:val="0"/>
        </w:rPr>
        <w:t>or</w:t>
      </w:r>
      <w:r>
        <w:rPr>
          <w:rStyle w:val="None"/>
          <w:i w:val="1"/>
          <w:iCs w:val="1"/>
          <w:spacing w:val="-2"/>
          <w:sz w:val="16"/>
          <w:szCs w:val="16"/>
          <w:rtl w:val="0"/>
        </w:rPr>
        <w:t xml:space="preserve"> </w:t>
      </w:r>
      <w:r>
        <w:rPr>
          <w:rStyle w:val="Hyperlink.8"/>
          <w:rtl w:val="0"/>
          <w:lang w:val="en-US"/>
        </w:rPr>
        <w:t>91days.</w:t>
      </w:r>
      <w:r>
        <w:rPr>
          <w:rStyle w:val="None"/>
          <w:i w:val="1"/>
          <w:iCs w:val="1"/>
          <w:spacing w:val="1"/>
          <w:sz w:val="16"/>
          <w:szCs w:val="16"/>
          <w:rtl w:val="0"/>
        </w:rPr>
        <w:t xml:space="preserve"> </w:t>
      </w:r>
      <w:r>
        <w:rPr>
          <w:rStyle w:val="Hyperlink.8"/>
          <w:rtl w:val="0"/>
          <w:lang w:val="en-US"/>
        </w:rPr>
        <w:t>Trade</w:t>
      </w:r>
      <w:r>
        <w:rPr>
          <w:rStyle w:val="None"/>
          <w:i w:val="1"/>
          <w:iCs w:val="1"/>
          <w:spacing w:val="-1"/>
          <w:sz w:val="16"/>
          <w:szCs w:val="16"/>
          <w:rtl w:val="0"/>
        </w:rPr>
        <w:t xml:space="preserve"> </w:t>
      </w:r>
      <w:r>
        <w:rPr>
          <w:rStyle w:val="Hyperlink.8"/>
          <w:rtl w:val="0"/>
          <w:lang w:val="en-US"/>
        </w:rPr>
        <w:t>receivables days</w:t>
      </w:r>
      <w:r>
        <w:rPr>
          <w:rStyle w:val="None"/>
          <w:i w:val="1"/>
          <w:iCs w:val="1"/>
          <w:spacing w:val="-2"/>
          <w:sz w:val="16"/>
          <w:szCs w:val="16"/>
          <w:rtl w:val="0"/>
        </w:rPr>
        <w:t xml:space="preserve"> </w:t>
      </w:r>
      <w:r>
        <w:rPr>
          <w:rStyle w:val="Hyperlink.8"/>
          <w:rtl w:val="0"/>
        </w:rPr>
        <w:t>is</w:t>
      </w:r>
      <w:r>
        <w:rPr>
          <w:rStyle w:val="None"/>
          <w:i w:val="1"/>
          <w:iCs w:val="1"/>
          <w:spacing w:val="-2"/>
          <w:sz w:val="16"/>
          <w:szCs w:val="16"/>
          <w:rtl w:val="0"/>
        </w:rPr>
        <w:t xml:space="preserve"> </w:t>
      </w:r>
      <w:r>
        <w:rPr>
          <w:rStyle w:val="Hyperlink.8"/>
          <w:rtl w:val="0"/>
          <w:lang w:val="en-US"/>
        </w:rPr>
        <w:t>calculated as</w:t>
      </w:r>
      <w:r>
        <w:rPr>
          <w:rStyle w:val="None"/>
          <w:i w:val="1"/>
          <w:iCs w:val="1"/>
          <w:spacing w:val="-2"/>
          <w:sz w:val="16"/>
          <w:szCs w:val="16"/>
          <w:rtl w:val="0"/>
          <w:lang w:val="en-US"/>
        </w:rPr>
        <w:t xml:space="preserve"> Trade</w:t>
      </w:r>
    </w:p>
    <w:p>
      <w:pPr>
        <w:pStyle w:val="Body"/>
        <w:sectPr>
          <w:headerReference w:type="default" r:id="rId91"/>
          <w:footerReference w:type="default" r:id="rId92"/>
          <w:pgSz w:w="11920" w:h="16840" w:orient="portrait"/>
          <w:pgMar w:top="1080" w:right="708" w:bottom="1120" w:left="992" w:header="0" w:footer="0"/>
          <w:bidi w:val="0"/>
        </w:sectPr>
      </w:pPr>
    </w:p>
    <w:p>
      <w:pPr>
        <w:pStyle w:val="Body"/>
        <w:spacing w:before="82"/>
        <w:ind w:left="1082" w:firstLine="0"/>
        <w:rPr>
          <w:rStyle w:val="Hyperlink.8"/>
        </w:rPr>
      </w:pPr>
      <w:r>
        <w:rPr>
          <w:rStyle w:val="Hyperlink.8"/>
          <w:rtl w:val="0"/>
          <w:lang w:val="en-US"/>
        </w:rPr>
        <w:t>receivables divided by revenue from operations multiplied by 365 or 91 days. Trade payable days is calculated as Trade payable divided by</w:t>
      </w:r>
      <w:r>
        <w:rPr>
          <w:rStyle w:val="None"/>
          <w:i w:val="1"/>
          <w:iCs w:val="1"/>
          <w:spacing w:val="40"/>
          <w:sz w:val="16"/>
          <w:szCs w:val="16"/>
          <w:rtl w:val="0"/>
        </w:rPr>
        <w:t xml:space="preserve"> </w:t>
      </w:r>
      <w:r>
        <w:rPr>
          <w:rStyle w:val="Hyperlink.8"/>
          <w:rtl w:val="0"/>
          <w:lang w:val="en-US"/>
        </w:rPr>
        <w:t>COGS multiplied by 365 or 91 days.</w:t>
      </w:r>
    </w:p>
    <w:p>
      <w:pPr>
        <w:pStyle w:val="Body Text"/>
        <w:spacing w:before="15"/>
        <w:rPr>
          <w:rStyle w:val="None"/>
          <w:i w:val="1"/>
          <w:iCs w:val="1"/>
          <w:sz w:val="16"/>
          <w:szCs w:val="16"/>
        </w:rPr>
      </w:pPr>
    </w:p>
    <w:p>
      <w:pPr>
        <w:pStyle w:val="Body Text"/>
        <w:ind w:left="796" w:right="10" w:firstLine="0"/>
        <w:jc w:val="both"/>
      </w:pPr>
      <w:r>
        <w:rPr>
          <w:rStyle w:val="Hyperlink.4"/>
          <w:rtl w:val="0"/>
          <w:lang w:val="en-US"/>
        </w:rPr>
        <w:t>Any delays in our billing and settlement process, or delays or defaults in our trade receivables or an increase in inventory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work</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progress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accelerated</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limited</w:t>
      </w:r>
      <w:r>
        <w:rPr>
          <w:rStyle w:val="Hyperlink.5"/>
          <w:rtl w:val="0"/>
          <w:lang w:val="en-US"/>
        </w:rPr>
        <w:t xml:space="preserve"> </w:t>
      </w:r>
      <w:r>
        <w:rPr>
          <w:rStyle w:val="Hyperlink.4"/>
          <w:rtl w:val="0"/>
          <w:lang w:val="en-US"/>
        </w:rPr>
        <w:t>advance</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government contracts could adversely affect our working capital, lower our cash flows and materially increase the amount of working capital requirements. The actual amount and timing of our future working capital requirements may differ from estimates as a result of, among other factors, unforeseen events beyond our control, unforeseen delays or cost overruns, unanticipated expenses, regulatory changes, economic conditions, technological changes, revisions to business</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developments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opportunities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 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sufficient amounts of working capital. Our inability to obtain adequate amount of working capital at such terms which are favourable to us and in a timely manner or at all may also have an adverse effect on our results of operations, cash 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increases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results of operations, cash flows and financial condition. While there have not been any instances where our Company</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arrange</w:t>
      </w:r>
      <w:r>
        <w:rPr>
          <w:rStyle w:val="Hyperlink.5"/>
          <w:rtl w:val="0"/>
          <w:lang w:val="en-US"/>
        </w:rPr>
        <w:t xml:space="preserve"> </w:t>
      </w:r>
      <w:r>
        <w:rPr>
          <w:rStyle w:val="Hyperlink.4"/>
          <w:rtl w:val="0"/>
          <w:lang w:val="en-US"/>
        </w:rPr>
        <w:t>adequate</w:t>
      </w:r>
      <w:r>
        <w:rPr>
          <w:rStyle w:val="Hyperlink.5"/>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furnish</w:t>
      </w:r>
      <w:r>
        <w:rPr>
          <w:rStyle w:val="None"/>
          <w:spacing w:val="0"/>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bank guarantees 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adversely affected</w:t>
      </w:r>
      <w:r>
        <w:rPr>
          <w:rStyle w:val="None"/>
          <w:spacing w:val="0"/>
          <w:rtl w:val="0"/>
          <w:lang w:val="en-US"/>
        </w:rPr>
        <w:t xml:space="preserve"> </w:t>
      </w:r>
      <w:r>
        <w:rPr>
          <w:rStyle w:val="Hyperlink.4"/>
          <w:rtl w:val="0"/>
          <w:lang w:val="en-US"/>
        </w:rPr>
        <w:t>the business, 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 condition</w:t>
      </w:r>
      <w:r>
        <w:rPr>
          <w:rStyle w:val="None"/>
          <w:spacing w:val="0"/>
          <w:rtl w:val="0"/>
          <w:lang w:val="en-US"/>
        </w:rPr>
        <w:t xml:space="preserve"> </w:t>
      </w:r>
      <w:r>
        <w:rPr>
          <w:rStyle w:val="Hyperlink.4"/>
          <w:rtl w:val="0"/>
          <w:lang w:val="en-US"/>
        </w:rPr>
        <w:t>of our Company, there can be no assurance that such instances will not occur in future.</w:t>
      </w:r>
    </w:p>
    <w:p>
      <w:pPr>
        <w:pStyle w:val="Heading 4"/>
        <w:numPr>
          <w:ilvl w:val="0"/>
          <w:numId w:val="36"/>
        </w:numPr>
        <w:spacing w:before="202"/>
        <w:ind w:right="21"/>
        <w:jc w:val="left"/>
        <w:rPr>
          <w:lang w:val="en-US"/>
        </w:rPr>
      </w:pPr>
      <w:r>
        <w:rPr>
          <w:rStyle w:val="Hyperlink.4"/>
          <w:rtl w:val="0"/>
          <w:lang w:val="en-US"/>
        </w:rPr>
        <w:t>Our Company is involved in certain outstanding legal and regulatory proceedings. Any adverse decision in such proceedings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p>
    <w:p>
      <w:pPr>
        <w:pStyle w:val="Body Text"/>
        <w:spacing w:before="200"/>
        <w:ind w:left="796" w:right="11" w:firstLine="0"/>
        <w:jc w:val="both"/>
      </w:pPr>
      <w:r>
        <w:rPr>
          <w:rStyle w:val="Hyperlink.4"/>
          <w:rtl w:val="0"/>
          <w:lang w:val="en-US"/>
        </w:rPr>
        <w:t>There are outstanding legal and regulatory proceedings</w:t>
      </w:r>
      <w:r>
        <w:rPr>
          <w:rStyle w:val="None"/>
          <w:spacing w:val="0"/>
          <w:rtl w:val="0"/>
          <w:lang w:val="en-US"/>
        </w:rPr>
        <w:t xml:space="preserve"> </w:t>
      </w:r>
      <w:r>
        <w:rPr>
          <w:rStyle w:val="Hyperlink.4"/>
          <w:rtl w:val="0"/>
          <w:lang w:val="en-US"/>
        </w:rPr>
        <w:t>involving our Company which are</w:t>
      </w:r>
      <w:r>
        <w:rPr>
          <w:rStyle w:val="Hyperlink.5"/>
          <w:rtl w:val="0"/>
          <w:lang w:val="en-US"/>
        </w:rPr>
        <w:t xml:space="preserve"> </w:t>
      </w:r>
      <w:r>
        <w:rPr>
          <w:rStyle w:val="Hyperlink.4"/>
          <w:rtl w:val="0"/>
          <w:lang w:val="en-US"/>
        </w:rPr>
        <w:t>pending at different levels of</w:t>
      </w:r>
      <w:r>
        <w:rPr>
          <w:rStyle w:val="None"/>
          <w:spacing w:val="0"/>
          <w:rtl w:val="0"/>
          <w:lang w:val="en-US"/>
        </w:rPr>
        <w:t xml:space="preserve"> </w:t>
      </w:r>
      <w:r>
        <w:rPr>
          <w:rStyle w:val="Hyperlink.4"/>
          <w:rtl w:val="0"/>
          <w:lang w:val="en-US"/>
        </w:rPr>
        <w:t>adjudication</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courts,</w:t>
      </w:r>
      <w:r>
        <w:rPr>
          <w:rStyle w:val="None"/>
          <w:spacing w:val="0"/>
          <w:rtl w:val="0"/>
          <w:lang w:val="en-US"/>
        </w:rPr>
        <w:t xml:space="preserve"> </w:t>
      </w:r>
      <w:r>
        <w:rPr>
          <w:rStyle w:val="Hyperlink.4"/>
          <w:rtl w:val="0"/>
          <w:lang w:val="en-US"/>
        </w:rPr>
        <w:t>tribunals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divert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management</w:t>
      </w:r>
      <w:r>
        <w:rPr>
          <w:rStyle w:val="Hyperlink.4"/>
          <w:rtl w:val="0"/>
          <w:lang w:val="en-US"/>
        </w:rPr>
        <w:t>’</w:t>
      </w:r>
      <w:r>
        <w:rPr>
          <w:rStyle w:val="Hyperlink.4"/>
          <w:rtl w:val="0"/>
          <w:lang w:val="en-US"/>
        </w:rPr>
        <w:t>s time and attention and consume financial resources in their defence or prosecution. The amounts claimed in these proceedings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ascertainable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quantifiable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amounts claimed jointly and severally, as applicable. Any unfavourable decision in connection with such proceedings, individually or in the aggregate, could adversely affect our reputation, continuity of our management, business, cash flows, financial condition and results of operations. The summary of such outstanding material legal and regulatory proceedings as on the date of this Red Herring Prospectus is set out below:</w:t>
      </w:r>
    </w:p>
    <w:p>
      <w:pPr>
        <w:pStyle w:val="Body Text"/>
        <w:spacing w:before="4"/>
        <w:rPr>
          <w:rStyle w:val="Hyperlink.4"/>
          <w:sz w:val="17"/>
          <w:szCs w:val="17"/>
        </w:rPr>
      </w:pPr>
    </w:p>
    <w:tbl>
      <w:tblPr>
        <w:tblW w:w="935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04"/>
        <w:gridCol w:w="1133"/>
        <w:gridCol w:w="1135"/>
        <w:gridCol w:w="1284"/>
        <w:gridCol w:w="1360"/>
        <w:gridCol w:w="1365"/>
        <w:gridCol w:w="1376"/>
      </w:tblGrid>
      <w:tr>
        <w:tblPrEx>
          <w:shd w:val="clear" w:color="auto" w:fill="ced7e7"/>
        </w:tblPrEx>
        <w:trPr>
          <w:trHeight w:val="1220"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5"/>
              <w:bottom w:type="dxa" w:w="80"/>
              <w:right w:type="dxa" w:w="80"/>
            </w:tcMar>
            <w:vAlign w:val="top"/>
          </w:tcPr>
          <w:p>
            <w:pPr>
              <w:pStyle w:val="Table Paragraph"/>
              <w:spacing w:line="207" w:lineRule="exact"/>
              <w:ind w:left="285"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110"/>
            </w:pPr>
            <w:r>
              <w:rPr>
                <w:rStyle w:val="None"/>
                <w:b w:val="1"/>
                <w:bCs w:val="1"/>
                <w:spacing w:val="-2"/>
                <w:sz w:val="18"/>
                <w:szCs w:val="18"/>
                <w:shd w:val="nil" w:color="auto" w:fill="auto"/>
                <w:rtl w:val="0"/>
                <w:lang w:val="en-US"/>
              </w:rPr>
              <w:t>Criminal proceedings</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309"/>
            </w:pPr>
            <w:r>
              <w:rPr>
                <w:rStyle w:val="None"/>
                <w:b w:val="1"/>
                <w:bCs w:val="1"/>
                <w:spacing w:val="-4"/>
                <w:sz w:val="18"/>
                <w:szCs w:val="18"/>
                <w:shd w:val="nil" w:color="auto" w:fill="auto"/>
                <w:rtl w:val="0"/>
                <w:lang w:val="en-US"/>
              </w:rPr>
              <w:t xml:space="preserve">Tax </w:t>
            </w:r>
            <w:r>
              <w:rPr>
                <w:rStyle w:val="None"/>
                <w:b w:val="1"/>
                <w:bCs w:val="1"/>
                <w:spacing w:val="-2"/>
                <w:sz w:val="18"/>
                <w:szCs w:val="18"/>
                <w:shd w:val="nil" w:color="auto" w:fill="auto"/>
                <w:rtl w:val="0"/>
                <w:lang w:val="en-US"/>
              </w:rPr>
              <w:t>proceedings</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ind w:left="11"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1"/>
            </w:tcMar>
            <w:vAlign w:val="top"/>
          </w:tcPr>
          <w:p>
            <w:pPr>
              <w:pStyle w:val="Table Paragraph"/>
              <w:ind w:left="13" w:right="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3"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2"/>
              <w:bottom w:type="dxa" w:w="80"/>
              <w:right w:type="dxa" w:w="228"/>
            </w:tcMar>
            <w:vAlign w:val="top"/>
          </w:tcPr>
          <w:p>
            <w:pPr>
              <w:pStyle w:val="Table Paragraph"/>
              <w:ind w:left="272" w:right="148"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1"/>
              <w:bottom w:type="dxa" w:w="80"/>
              <w:right w:type="dxa" w:w="189"/>
            </w:tcMar>
            <w:vAlign w:val="top"/>
          </w:tcPr>
          <w:p>
            <w:pPr>
              <w:pStyle w:val="Table Paragraph"/>
              <w:ind w:left="121" w:right="109"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2</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Hyperlink.7"/>
                <w:spacing w:val="-2"/>
                <w:sz w:val="18"/>
                <w:szCs w:val="18"/>
                <w:shd w:val="nil" w:color="auto" w:fill="auto"/>
                <w:rtl w:val="0"/>
                <w:lang w:val="en-US"/>
              </w:rPr>
              <w:t>11.54</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8"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Hyperlink.7"/>
                <w:spacing w:val="-2"/>
                <w:sz w:val="18"/>
                <w:szCs w:val="18"/>
                <w:shd w:val="nil" w:color="auto" w:fill="auto"/>
                <w:rtl w:val="0"/>
                <w:lang w:val="en-US"/>
              </w:rPr>
              <w:t>1,360.00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1</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Hyperlink.7"/>
                <w:spacing w:val="-2"/>
                <w:sz w:val="18"/>
                <w:szCs w:val="18"/>
                <w:shd w:val="nil" w:color="auto" w:fill="auto"/>
                <w:rtl w:val="0"/>
                <w:lang w:val="en-US"/>
              </w:rPr>
              <w:t>50.00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2</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2.78</w:t>
            </w:r>
          </w:p>
        </w:tc>
      </w:tr>
      <w:tr>
        <w:tblPrEx>
          <w:shd w:val="clear" w:color="auto" w:fill="ced7e7"/>
        </w:tblPrEx>
        <w:trPr>
          <w:trHeight w:val="199"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4"/>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before="2" w:line="186"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8"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8"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0.00</w:t>
            </w:r>
          </w:p>
        </w:tc>
      </w:tr>
    </w:tbl>
    <w:p>
      <w:pPr>
        <w:pStyle w:val="Body Text"/>
        <w:spacing w:before="4"/>
        <w:ind w:left="801" w:hanging="801"/>
        <w:rPr>
          <w:rStyle w:val="Hyperlink.4"/>
          <w:sz w:val="17"/>
          <w:szCs w:val="17"/>
        </w:rPr>
      </w:pPr>
    </w:p>
    <w:p>
      <w:pPr>
        <w:pStyle w:val="Body"/>
        <w:spacing w:before="9" w:line="183" w:lineRule="exact"/>
        <w:ind w:left="796" w:firstLine="0"/>
        <w:jc w:val="both"/>
        <w:rPr>
          <w:rStyle w:val="Hyperlink.8"/>
        </w:rPr>
      </w:pPr>
      <w:r>
        <w:rPr>
          <w:rStyle w:val="Hyperlink.8"/>
          <w:rtl w:val="0"/>
        </w:rPr>
        <w:t>*</w:t>
      </w:r>
      <w:r>
        <w:rPr>
          <w:rStyle w:val="None"/>
          <w:i w:val="1"/>
          <w:iCs w:val="1"/>
          <w:spacing w:val="72"/>
          <w:sz w:val="16"/>
          <w:szCs w:val="16"/>
          <w:rtl w:val="0"/>
        </w:rPr>
        <w:t xml:space="preserve">   </w:t>
      </w:r>
      <w:r>
        <w:rPr>
          <w:rStyle w:val="Hyperlink.8"/>
          <w:rtl w:val="0"/>
        </w:rPr>
        <w:t>To</w:t>
      </w:r>
      <w:r>
        <w:rPr>
          <w:rStyle w:val="None"/>
          <w:i w:val="1"/>
          <w:iCs w:val="1"/>
          <w:spacing w:val="1"/>
          <w:sz w:val="16"/>
          <w:szCs w:val="16"/>
          <w:rtl w:val="0"/>
        </w:rPr>
        <w:t xml:space="preserve"> </w:t>
      </w:r>
      <w:r>
        <w:rPr>
          <w:rStyle w:val="Hyperlink.8"/>
          <w:rtl w:val="0"/>
          <w:lang w:val="en-US"/>
        </w:rPr>
        <w:t>the</w:t>
      </w:r>
      <w:r>
        <w:rPr>
          <w:rStyle w:val="None"/>
          <w:i w:val="1"/>
          <w:iCs w:val="1"/>
          <w:spacing w:val="-3"/>
          <w:sz w:val="16"/>
          <w:szCs w:val="16"/>
          <w:rtl w:val="0"/>
        </w:rPr>
        <w:t xml:space="preserve"> </w:t>
      </w:r>
      <w:r>
        <w:rPr>
          <w:rStyle w:val="Hyperlink.8"/>
          <w:rtl w:val="0"/>
          <w:lang w:val="en-US"/>
        </w:rPr>
        <w:t>extent</w:t>
      </w:r>
      <w:r>
        <w:rPr>
          <w:rStyle w:val="None"/>
          <w:i w:val="1"/>
          <w:iCs w:val="1"/>
          <w:spacing w:val="-1"/>
          <w:sz w:val="16"/>
          <w:szCs w:val="16"/>
          <w:rtl w:val="0"/>
        </w:rPr>
        <w:t xml:space="preserve"> </w:t>
      </w:r>
      <w:r>
        <w:rPr>
          <w:rStyle w:val="None"/>
          <w:i w:val="1"/>
          <w:iCs w:val="1"/>
          <w:spacing w:val="-2"/>
          <w:sz w:val="16"/>
          <w:szCs w:val="16"/>
          <w:rtl w:val="0"/>
          <w:lang w:val="it-IT"/>
        </w:rPr>
        <w:t>quantifiable.</w:t>
      </w:r>
    </w:p>
    <w:p>
      <w:pPr>
        <w:pStyle w:val="Body"/>
        <w:ind w:left="796" w:right="5478" w:firstLine="0"/>
        <w:jc w:val="both"/>
        <w:rPr>
          <w:rStyle w:val="Hyperlink.8"/>
        </w:rPr>
      </w:pPr>
      <w:r>
        <w:rPr>
          <w:rStyle w:val="Hyperlink.8"/>
          <w:rtl w:val="0"/>
        </w:rPr>
        <w:t>#</w:t>
      </w:r>
      <w:r>
        <w:rPr>
          <w:rStyle w:val="None"/>
          <w:i w:val="1"/>
          <w:iCs w:val="1"/>
          <w:spacing w:val="80"/>
          <w:sz w:val="16"/>
          <w:szCs w:val="16"/>
          <w:rtl w:val="0"/>
        </w:rPr>
        <w:t xml:space="preserve"> </w:t>
      </w:r>
      <w:r>
        <w:rPr>
          <w:rStyle w:val="Hyperlink.8"/>
          <w:rtl w:val="0"/>
          <w:lang w:val="en-US"/>
        </w:rPr>
        <w:t>Determined</w:t>
      </w:r>
      <w:r>
        <w:rPr>
          <w:rStyle w:val="None"/>
          <w:i w:val="1"/>
          <w:iCs w:val="1"/>
          <w:spacing w:val="-4"/>
          <w:sz w:val="16"/>
          <w:szCs w:val="16"/>
          <w:rtl w:val="0"/>
        </w:rPr>
        <w:t xml:space="preserve"> </w:t>
      </w:r>
      <w:r>
        <w:rPr>
          <w:rStyle w:val="Hyperlink.8"/>
          <w:rtl w:val="0"/>
        </w:rPr>
        <w:t>in</w:t>
      </w:r>
      <w:r>
        <w:rPr>
          <w:rStyle w:val="None"/>
          <w:i w:val="1"/>
          <w:iCs w:val="1"/>
          <w:spacing w:val="-4"/>
          <w:sz w:val="16"/>
          <w:szCs w:val="16"/>
          <w:rtl w:val="0"/>
        </w:rPr>
        <w:t xml:space="preserve"> </w:t>
      </w:r>
      <w:r>
        <w:rPr>
          <w:rStyle w:val="Hyperlink.8"/>
          <w:rtl w:val="0"/>
          <w:lang w:val="it-IT"/>
        </w:rPr>
        <w:t>accordance</w:t>
      </w:r>
      <w:r>
        <w:rPr>
          <w:rStyle w:val="None"/>
          <w:i w:val="1"/>
          <w:iCs w:val="1"/>
          <w:spacing w:val="-4"/>
          <w:sz w:val="16"/>
          <w:szCs w:val="16"/>
          <w:rtl w:val="0"/>
        </w:rPr>
        <w:t xml:space="preserve"> </w:t>
      </w:r>
      <w:r>
        <w:rPr>
          <w:rStyle w:val="Hyperlink.8"/>
          <w:rtl w:val="0"/>
          <w:lang w:val="en-US"/>
        </w:rPr>
        <w:t>with</w:t>
      </w:r>
      <w:r>
        <w:rPr>
          <w:rStyle w:val="None"/>
          <w:i w:val="1"/>
          <w:iCs w:val="1"/>
          <w:spacing w:val="-2"/>
          <w:sz w:val="16"/>
          <w:szCs w:val="16"/>
          <w:rtl w:val="0"/>
        </w:rPr>
        <w:t xml:space="preserve"> </w:t>
      </w:r>
      <w:r>
        <w:rPr>
          <w:rStyle w:val="Hyperlink.8"/>
          <w:rtl w:val="0"/>
          <w:lang w:val="en-US"/>
        </w:rPr>
        <w:t>the</w:t>
      </w:r>
      <w:r>
        <w:rPr>
          <w:rStyle w:val="None"/>
          <w:i w:val="1"/>
          <w:iCs w:val="1"/>
          <w:spacing w:val="-4"/>
          <w:sz w:val="16"/>
          <w:szCs w:val="16"/>
          <w:rtl w:val="0"/>
        </w:rPr>
        <w:t xml:space="preserve"> </w:t>
      </w:r>
      <w:r>
        <w:rPr>
          <w:rStyle w:val="Hyperlink.8"/>
          <w:rtl w:val="0"/>
          <w:lang w:val="it-IT"/>
        </w:rPr>
        <w:t>Materiality</w:t>
      </w:r>
      <w:r>
        <w:rPr>
          <w:rStyle w:val="None"/>
          <w:i w:val="1"/>
          <w:iCs w:val="1"/>
          <w:spacing w:val="-2"/>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38"/>
        </w:numPr>
        <w:bidi w:val="0"/>
        <w:spacing w:before="1"/>
        <w:ind w:right="5"/>
        <w:jc w:val="both"/>
        <w:rPr>
          <w:i w:val="1"/>
          <w:iCs w:val="1"/>
          <w:sz w:val="16"/>
          <w:szCs w:val="16"/>
          <w:rtl w:val="0"/>
          <w:lang w:val="en-US"/>
        </w:rPr>
      </w:pPr>
      <w:r>
        <w:rPr>
          <w:rStyle w:val="Hyperlink.4"/>
          <w:i w:val="1"/>
          <w:iCs w:val="1"/>
          <w:sz w:val="16"/>
          <w:szCs w:val="16"/>
          <w:rtl w:val="0"/>
          <w:lang w:val="en-US"/>
        </w:rPr>
        <w:t>Certain of our KMPs including, [PERSON], [PERSON], [PERSON] and [PERSON] are also our</w:t>
      </w:r>
      <w:r>
        <w:rPr>
          <w:rStyle w:val="None"/>
          <w:i w:val="1"/>
          <w:iCs w:val="1"/>
          <w:spacing w:val="40"/>
          <w:sz w:val="16"/>
          <w:szCs w:val="16"/>
          <w:rtl w:val="0"/>
          <w:lang w:val="en-US"/>
        </w:rPr>
        <w:t xml:space="preserve"> </w:t>
      </w:r>
      <w:r>
        <w:rPr>
          <w:rStyle w:val="Hyperlink.4"/>
          <w:i w:val="1"/>
          <w:iCs w:val="1"/>
          <w:sz w:val="16"/>
          <w:szCs w:val="16"/>
          <w:rtl w:val="0"/>
          <w:lang w:val="en-US"/>
        </w:rPr>
        <w:t>Executive</w:t>
      </w:r>
      <w:r>
        <w:rPr>
          <w:rStyle w:val="None"/>
          <w:i w:val="1"/>
          <w:iCs w:val="1"/>
          <w:spacing w:val="-8"/>
          <w:sz w:val="16"/>
          <w:szCs w:val="16"/>
          <w:rtl w:val="0"/>
          <w:lang w:val="en-US"/>
        </w:rPr>
        <w:t xml:space="preserve"> </w:t>
      </w:r>
      <w:r>
        <w:rPr>
          <w:rStyle w:val="Hyperlink.4"/>
          <w:i w:val="1"/>
          <w:iCs w:val="1"/>
          <w:sz w:val="16"/>
          <w:szCs w:val="16"/>
          <w:rtl w:val="0"/>
          <w:lang w:val="en-US"/>
        </w:rPr>
        <w:t>Directors.</w:t>
      </w:r>
      <w:r>
        <w:rPr>
          <w:rStyle w:val="None"/>
          <w:i w:val="1"/>
          <w:iCs w:val="1"/>
          <w:spacing w:val="-8"/>
          <w:sz w:val="16"/>
          <w:szCs w:val="16"/>
          <w:rtl w:val="0"/>
          <w:lang w:val="en-US"/>
        </w:rPr>
        <w:t xml:space="preserve"> </w:t>
      </w:r>
      <w:r>
        <w:rPr>
          <w:rStyle w:val="Hyperlink.4"/>
          <w:i w:val="1"/>
          <w:iCs w:val="1"/>
          <w:sz w:val="16"/>
          <w:szCs w:val="16"/>
          <w:rtl w:val="0"/>
          <w:lang w:val="en-US"/>
        </w:rPr>
        <w:t>Hence,</w:t>
      </w:r>
      <w:r>
        <w:rPr>
          <w:rStyle w:val="None"/>
          <w:i w:val="1"/>
          <w:iCs w:val="1"/>
          <w:spacing w:val="-10"/>
          <w:sz w:val="16"/>
          <w:szCs w:val="16"/>
          <w:rtl w:val="0"/>
          <w:lang w:val="en-US"/>
        </w:rPr>
        <w:t xml:space="preserve"> </w:t>
      </w:r>
      <w:r>
        <w:rPr>
          <w:rStyle w:val="Hyperlink.4"/>
          <w:i w:val="1"/>
          <w:iCs w:val="1"/>
          <w:sz w:val="16"/>
          <w:szCs w:val="16"/>
          <w:rtl w:val="0"/>
          <w:lang w:val="en-US"/>
        </w:rPr>
        <w:t>litigation</w:t>
      </w:r>
      <w:r>
        <w:rPr>
          <w:rStyle w:val="None"/>
          <w:i w:val="1"/>
          <w:iCs w:val="1"/>
          <w:spacing w:val="-10"/>
          <w:sz w:val="16"/>
          <w:szCs w:val="16"/>
          <w:rtl w:val="0"/>
          <w:lang w:val="en-US"/>
        </w:rPr>
        <w:t xml:space="preserve"> </w:t>
      </w:r>
      <w:r>
        <w:rPr>
          <w:rStyle w:val="Hyperlink.4"/>
          <w:i w:val="1"/>
          <w:iCs w:val="1"/>
          <w:sz w:val="16"/>
          <w:szCs w:val="16"/>
          <w:rtl w:val="0"/>
          <w:lang w:val="en-US"/>
        </w:rPr>
        <w:t>against</w:t>
      </w:r>
      <w:r>
        <w:rPr>
          <w:rStyle w:val="None"/>
          <w:i w:val="1"/>
          <w:iCs w:val="1"/>
          <w:spacing w:val="-9"/>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Executive</w:t>
      </w:r>
      <w:r>
        <w:rPr>
          <w:rStyle w:val="None"/>
          <w:i w:val="1"/>
          <w:iCs w:val="1"/>
          <w:spacing w:val="-7"/>
          <w:sz w:val="16"/>
          <w:szCs w:val="16"/>
          <w:rtl w:val="0"/>
          <w:lang w:val="en-US"/>
        </w:rPr>
        <w:t xml:space="preserve"> </w:t>
      </w:r>
      <w:r>
        <w:rPr>
          <w:rStyle w:val="Hyperlink.4"/>
          <w:i w:val="1"/>
          <w:iCs w:val="1"/>
          <w:sz w:val="16"/>
          <w:szCs w:val="16"/>
          <w:rtl w:val="0"/>
          <w:lang w:val="en-US"/>
        </w:rPr>
        <w:t>Directors</w:t>
      </w:r>
      <w:r>
        <w:rPr>
          <w:rStyle w:val="None"/>
          <w:i w:val="1"/>
          <w:iCs w:val="1"/>
          <w:spacing w:val="-10"/>
          <w:sz w:val="16"/>
          <w:szCs w:val="16"/>
          <w:rtl w:val="0"/>
          <w:lang w:val="en-US"/>
        </w:rPr>
        <w:t xml:space="preserve"> </w:t>
      </w:r>
      <w:r>
        <w:rPr>
          <w:rStyle w:val="Hyperlink.4"/>
          <w:i w:val="1"/>
          <w:iCs w:val="1"/>
          <w:sz w:val="16"/>
          <w:szCs w:val="16"/>
          <w:rtl w:val="0"/>
          <w:lang w:val="en-US"/>
        </w:rPr>
        <w:t>have</w:t>
      </w:r>
      <w:r>
        <w:rPr>
          <w:rStyle w:val="None"/>
          <w:i w:val="1"/>
          <w:iCs w:val="1"/>
          <w:spacing w:val="-10"/>
          <w:sz w:val="16"/>
          <w:szCs w:val="16"/>
          <w:rtl w:val="0"/>
          <w:lang w:val="en-US"/>
        </w:rPr>
        <w:t xml:space="preserve"> </w:t>
      </w:r>
      <w:r>
        <w:rPr>
          <w:rStyle w:val="Hyperlink.4"/>
          <w:i w:val="1"/>
          <w:iCs w:val="1"/>
          <w:sz w:val="16"/>
          <w:szCs w:val="16"/>
          <w:rtl w:val="0"/>
          <w:lang w:val="en-US"/>
        </w:rPr>
        <w:t>not</w:t>
      </w:r>
      <w:r>
        <w:rPr>
          <w:rStyle w:val="None"/>
          <w:i w:val="1"/>
          <w:iCs w:val="1"/>
          <w:spacing w:val="-9"/>
          <w:sz w:val="16"/>
          <w:szCs w:val="16"/>
          <w:rtl w:val="0"/>
          <w:lang w:val="en-US"/>
        </w:rPr>
        <w:t xml:space="preserve"> </w:t>
      </w:r>
      <w:r>
        <w:rPr>
          <w:rStyle w:val="Hyperlink.4"/>
          <w:i w:val="1"/>
          <w:iCs w:val="1"/>
          <w:sz w:val="16"/>
          <w:szCs w:val="16"/>
          <w:rtl w:val="0"/>
          <w:lang w:val="en-US"/>
        </w:rPr>
        <w:t>been</w:t>
      </w:r>
      <w:r>
        <w:rPr>
          <w:rStyle w:val="None"/>
          <w:i w:val="1"/>
          <w:iCs w:val="1"/>
          <w:spacing w:val="-9"/>
          <w:sz w:val="16"/>
          <w:szCs w:val="16"/>
          <w:rtl w:val="0"/>
          <w:lang w:val="en-US"/>
        </w:rPr>
        <w:t xml:space="preserve"> </w:t>
      </w:r>
      <w:r>
        <w:rPr>
          <w:rStyle w:val="Hyperlink.4"/>
          <w:i w:val="1"/>
          <w:iCs w:val="1"/>
          <w:sz w:val="16"/>
          <w:szCs w:val="16"/>
          <w:rtl w:val="0"/>
          <w:lang w:val="en-US"/>
        </w:rPr>
        <w:t>included</w:t>
      </w:r>
      <w:r>
        <w:rPr>
          <w:rStyle w:val="None"/>
          <w:i w:val="1"/>
          <w:iCs w:val="1"/>
          <w:spacing w:val="-9"/>
          <w:sz w:val="16"/>
          <w:szCs w:val="16"/>
          <w:rtl w:val="0"/>
          <w:lang w:val="en-US"/>
        </w:rPr>
        <w:t xml:space="preserve"> </w:t>
      </w:r>
      <w:r>
        <w:rPr>
          <w:rStyle w:val="Hyperlink.4"/>
          <w:i w:val="1"/>
          <w:iCs w:val="1"/>
          <w:sz w:val="16"/>
          <w:szCs w:val="16"/>
          <w:rtl w:val="0"/>
          <w:lang w:val="en-US"/>
        </w:rPr>
        <w:t>under</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heading</w:t>
      </w:r>
      <w:r>
        <w:rPr>
          <w:rStyle w:val="None"/>
          <w:i w:val="1"/>
          <w:iCs w:val="1"/>
          <w:spacing w:val="-9"/>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KMPs</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avoid</w:t>
      </w:r>
      <w:r>
        <w:rPr>
          <w:rStyle w:val="None"/>
          <w:i w:val="1"/>
          <w:iCs w:val="1"/>
          <w:spacing w:val="-7"/>
          <w:sz w:val="16"/>
          <w:szCs w:val="16"/>
          <w:rtl w:val="0"/>
          <w:lang w:val="en-US"/>
        </w:rPr>
        <w:t xml:space="preserve"> </w:t>
      </w:r>
      <w:r>
        <w:rPr>
          <w:rStyle w:val="Hyperlink.4"/>
          <w:i w:val="1"/>
          <w:iCs w:val="1"/>
          <w:sz w:val="16"/>
          <w:szCs w:val="16"/>
          <w:rtl w:val="0"/>
          <w:lang w:val="en-US"/>
        </w:rPr>
        <w:t>repetition.</w:t>
      </w:r>
    </w:p>
    <w:p>
      <w:pPr>
        <w:pStyle w:val="List Paragraph"/>
        <w:numPr>
          <w:ilvl w:val="0"/>
          <w:numId w:val="38"/>
        </w:numPr>
        <w:bidi w:val="0"/>
        <w:spacing w:before="0"/>
        <w:ind w:right="4"/>
        <w:jc w:val="both"/>
        <w:rPr>
          <w:i w:val="1"/>
          <w:iCs w:val="1"/>
          <w:sz w:val="16"/>
          <w:szCs w:val="16"/>
          <w:rtl w:val="0"/>
          <w:lang w:val="en-US"/>
        </w:rPr>
      </w:pPr>
      <w:r>
        <w:rPr>
          <w:rStyle w:val="Hyperlink.4"/>
          <w:i w:val="1"/>
          <w:iCs w:val="1"/>
          <w:sz w:val="16"/>
          <w:szCs w:val="16"/>
          <w:rtl w:val="0"/>
          <w:lang w:val="en-US"/>
        </w:rPr>
        <w:t>Certain of our SMs including, [PERSON], CEO, [PERSON], CFO, [PERSON], CS and Compliance Officer, and [PERSON]</w:t>
      </w:r>
      <w:r>
        <w:rPr>
          <w:rStyle w:val="None"/>
          <w:i w:val="1"/>
          <w:iCs w:val="1"/>
          <w:spacing w:val="40"/>
          <w:sz w:val="16"/>
          <w:szCs w:val="16"/>
          <w:rtl w:val="0"/>
          <w:lang w:val="en-US"/>
        </w:rPr>
      </w:r>
      <w:r>
        <w:rPr>
          <w:rStyle w:val="Hyperlink.4"/>
          <w:i w:val="1"/>
          <w:iCs w:val="1"/>
          <w:sz w:val="16"/>
          <w:szCs w:val="16"/>
          <w:rtl w:val="0"/>
          <w:lang w:val="en-US"/>
        </w:rPr>
        <w:t>, Technical Director, are also our KMPs. Hence, litigation against our KMPs have not been included under the heading of SMs to</w:t>
      </w:r>
      <w:r>
        <w:rPr>
          <w:rStyle w:val="None"/>
          <w:i w:val="1"/>
          <w:iCs w:val="1"/>
          <w:spacing w:val="40"/>
          <w:sz w:val="16"/>
          <w:szCs w:val="16"/>
          <w:rtl w:val="0"/>
          <w:lang w:val="en-US"/>
        </w:rPr>
        <w:t xml:space="preserve"> </w:t>
      </w:r>
      <w:r>
        <w:rPr>
          <w:rStyle w:val="Hyperlink.4"/>
          <w:i w:val="1"/>
          <w:iCs w:val="1"/>
          <w:sz w:val="16"/>
          <w:szCs w:val="16"/>
          <w:rtl w:val="0"/>
          <w:lang w:val="en-US"/>
        </w:rPr>
        <w:t>avoid repetition.</w:t>
      </w:r>
    </w:p>
    <w:p>
      <w:pPr>
        <w:pStyle w:val="Body Text"/>
        <w:spacing w:before="13"/>
        <w:rPr>
          <w:rStyle w:val="None"/>
          <w:i w:val="1"/>
          <w:iCs w:val="1"/>
          <w:sz w:val="16"/>
          <w:szCs w:val="16"/>
        </w:rPr>
      </w:pPr>
    </w:p>
    <w:p>
      <w:pPr>
        <w:pStyle w:val="Body Text"/>
        <w:ind w:left="796" w:right="21" w:firstLine="0"/>
        <w:jc w:val="both"/>
      </w:pPr>
      <w:r>
        <w:rPr>
          <w:rStyle w:val="Hyperlink.4"/>
          <w:rtl w:val="0"/>
          <w:lang w:val="en-US"/>
        </w:rPr>
        <w:t>Further, as on the date of this Red Herring Prospectus, there are no pending litigation proceedings involving any of our Group Companies which will have a material impact on our Company.</w:t>
      </w:r>
    </w:p>
    <w:p>
      <w:pPr>
        <w:pStyle w:val="Body Text"/>
        <w:spacing w:before="201"/>
        <w:ind w:left="796" w:right="19" w:firstLine="0"/>
        <w:jc w:val="both"/>
      </w:pPr>
      <w:r>
        <w:rPr>
          <w:rStyle w:val="Hyperlink.4"/>
          <w:rtl w:val="0"/>
          <w:lang w:val="en-US"/>
        </w:rPr>
        <w:t>Such proceedings could divert management</w:t>
      </w:r>
      <w:r>
        <w:rPr>
          <w:rStyle w:val="Hyperlink.4"/>
          <w:rtl w:val="0"/>
          <w:lang w:val="en-US"/>
        </w:rPr>
        <w:t>’</w:t>
      </w:r>
      <w:r>
        <w:rPr>
          <w:rStyle w:val="Hyperlink.4"/>
          <w:rtl w:val="0"/>
          <w:lang w:val="en-US"/>
        </w:rPr>
        <w:t>s time, attention, and consume financial resources in their defence or prosecution. We cannot assure you that any of these matters will be settled in favour of our Company or that no additional</w:t>
      </w:r>
      <w:r>
        <w:rPr>
          <w:rStyle w:val="None"/>
          <w:spacing w:val="-1"/>
          <w:rtl w:val="0"/>
          <w:lang w:val="en-US"/>
        </w:rPr>
        <w:t xml:space="preserve"> </w:t>
      </w:r>
      <w:r>
        <w:rPr>
          <w:rStyle w:val="Hyperlink.4"/>
          <w:rtl w:val="0"/>
          <w:lang w:val="en-US"/>
        </w:rPr>
        <w:t>liability</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arise</w:t>
      </w:r>
      <w:r>
        <w:rPr>
          <w:rStyle w:val="None"/>
          <w:spacing w:val="-1"/>
          <w:rtl w:val="0"/>
          <w:lang w:val="en-US"/>
        </w:rPr>
        <w:t xml:space="preserve"> </w:t>
      </w:r>
      <w:r>
        <w:rPr>
          <w:rStyle w:val="Hyperlink.4"/>
          <w:rtl w:val="0"/>
          <w:lang w:val="en-US"/>
        </w:rPr>
        <w:t>out</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these</w:t>
      </w:r>
      <w:r>
        <w:rPr>
          <w:rStyle w:val="None"/>
          <w:spacing w:val="-1"/>
          <w:rtl w:val="0"/>
          <w:lang w:val="en-US"/>
        </w:rPr>
        <w:t xml:space="preserve"> </w:t>
      </w:r>
      <w:r>
        <w:rPr>
          <w:rStyle w:val="Hyperlink.4"/>
          <w:rtl w:val="0"/>
          <w:lang w:val="en-US"/>
        </w:rPr>
        <w:t>proceedings.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new</w:t>
      </w:r>
      <w:r>
        <w:rPr>
          <w:rStyle w:val="None"/>
          <w:spacing w:val="-1"/>
          <w:rtl w:val="0"/>
          <w:lang w:val="en-US"/>
        </w:rPr>
        <w:t xml:space="preserve"> </w:t>
      </w:r>
      <w:r>
        <w:rPr>
          <w:rStyle w:val="None"/>
          <w:spacing w:val="0"/>
          <w:rtl w:val="0"/>
          <w:lang w:val="en-US"/>
        </w:rPr>
        <w:t>legal</w:t>
      </w:r>
    </w:p>
    <w:p>
      <w:pPr>
        <w:pStyle w:val="Body Text"/>
        <w:jc w:val="both"/>
        <w:sectPr>
          <w:headerReference w:type="default" r:id="rId93"/>
          <w:footerReference w:type="default" r:id="rId94"/>
          <w:pgSz w:w="11920" w:h="16840" w:orient="portrait"/>
          <w:pgMar w:top="1080" w:right="708" w:bottom="1120" w:left="992" w:header="0" w:footer="0"/>
          <w:bidi w:val="0"/>
        </w:sectPr>
      </w:pPr>
    </w:p>
    <w:p>
      <w:pPr>
        <w:pStyle w:val="Body Text"/>
        <w:spacing w:before="80"/>
        <w:ind w:left="796" w:right="11" w:firstLine="0"/>
        <w:jc w:val="both"/>
      </w:pP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outcome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 xml:space="preserve">any of these proceedings may have an adverse effect on our business, financial position, prospects, cash flows, results of operations and our reputation. For further information, see </w:t>
      </w:r>
      <w:r>
        <w:rPr>
          <w:rStyle w:val="Hyperlink.4"/>
          <w:rtl w:val="0"/>
          <w:lang w:val="en-US"/>
        </w:rPr>
        <w:t>“</w:t>
      </w:r>
      <w:r>
        <w:rPr>
          <w:rStyle w:val="None"/>
          <w:i w:val="1"/>
          <w:iCs w:val="1"/>
          <w:rtl w:val="0"/>
          <w:lang w:val="en-US"/>
        </w:rPr>
        <w:t>Outstanding Litigation and Material Developments</w:t>
      </w:r>
      <w:r>
        <w:rPr>
          <w:rStyle w:val="Hyperlink.4"/>
          <w:rtl w:val="0"/>
          <w:lang w:val="en-US"/>
        </w:rPr>
        <w:t xml:space="preserve">” </w:t>
      </w:r>
      <w:r>
        <w:rPr>
          <w:rStyle w:val="Hyperlink.4"/>
          <w:rtl w:val="0"/>
          <w:lang w:val="en-US"/>
        </w:rPr>
        <w:t>on page 388.</w:t>
      </w:r>
    </w:p>
    <w:p>
      <w:pPr>
        <w:pStyle w:val="Heading 4"/>
        <w:numPr>
          <w:ilvl w:val="0"/>
          <w:numId w:val="39"/>
        </w:numPr>
        <w:spacing w:before="201"/>
        <w:ind w:right="22"/>
        <w:jc w:val="left"/>
        <w:rPr>
          <w:lang w:val="en-US"/>
        </w:rPr>
      </w:pPr>
      <w:r>
        <w:rPr>
          <w:rStyle w:val="Hyperlink.4"/>
          <w:rtl w:val="0"/>
          <w:lang w:val="en-US"/>
        </w:rPr>
        <w:t>Under-utilization</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w:t>
      </w:r>
      <w:r>
        <w:rPr>
          <w:rStyle w:val="None"/>
          <w:spacing w:val="-1"/>
          <w:rtl w:val="0"/>
          <w:lang w:val="en-US"/>
        </w:rPr>
        <w:t xml:space="preserve"> </w:t>
      </w:r>
      <w:r>
        <w:rPr>
          <w:rStyle w:val="Hyperlink.4"/>
          <w:rtl w:val="0"/>
          <w:lang w:val="en-US"/>
        </w:rPr>
        <w:t>capacities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an</w:t>
      </w:r>
      <w:r>
        <w:rPr>
          <w:rStyle w:val="None"/>
          <w:spacing w:val="-1"/>
          <w:rtl w:val="0"/>
          <w:lang w:val="en-US"/>
        </w:rPr>
        <w:t xml:space="preserve"> </w:t>
      </w:r>
      <w:r>
        <w:rPr>
          <w:rStyle w:val="Hyperlink.4"/>
          <w:rtl w:val="0"/>
          <w:lang w:val="en-US"/>
        </w:rPr>
        <w:t>inability</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effectively</w:t>
      </w:r>
      <w:r>
        <w:rPr>
          <w:rStyle w:val="None"/>
          <w:spacing w:val="-1"/>
          <w:rtl w:val="0"/>
          <w:lang w:val="en-US"/>
        </w:rPr>
        <w:t xml:space="preserve"> </w:t>
      </w:r>
      <w:r>
        <w:rPr>
          <w:rStyle w:val="Hyperlink.4"/>
          <w:rtl w:val="0"/>
          <w:lang w:val="en-US"/>
        </w:rPr>
        <w:t>utilize</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 capacities could have an adverse effect on our business, future prospects and future financial performance.</w:t>
      </w:r>
    </w:p>
    <w:p>
      <w:pPr>
        <w:pStyle w:val="Body Text"/>
        <w:spacing w:before="200"/>
        <w:ind w:left="796" w:right="14" w:firstLine="0"/>
        <w:jc w:val="both"/>
      </w:pPr>
      <w:r>
        <w:rPr>
          <w:rStyle w:val="Hyperlink.4"/>
          <w:rtl w:val="0"/>
          <w:lang w:val="en-US"/>
        </w:rPr>
        <w:t>Information relating to the installed capacity and capacity utilization of our manufacturing facilities included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into account</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Chartered</w:t>
      </w:r>
      <w:r>
        <w:rPr>
          <w:rStyle w:val="None"/>
          <w:spacing w:val="0"/>
          <w:rtl w:val="0"/>
          <w:lang w:val="en-US"/>
        </w:rPr>
        <w:t xml:space="preserve"> </w:t>
      </w:r>
      <w:r>
        <w:rPr>
          <w:rStyle w:val="Hyperlink.4"/>
          <w:rtl w:val="0"/>
          <w:lang w:val="en-US"/>
        </w:rPr>
        <w:t>Engineer,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calculation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 our manufacturing facilities.</w:t>
      </w:r>
    </w:p>
    <w:p>
      <w:pPr>
        <w:pStyle w:val="Body Text"/>
        <w:spacing w:before="201"/>
        <w:ind w:left="796" w:right="16" w:firstLine="0"/>
        <w:jc w:val="both"/>
      </w:pPr>
      <w:r>
        <w:rPr>
          <w:rStyle w:val="Hyperlink.4"/>
          <w:rtl w:val="0"/>
          <w:lang w:val="en-US"/>
        </w:rPr>
        <w:t xml:space="preserve">The table below sets forth the installed capacity and capacity utilization product category wise across our manufacturing facilities during the three-month period ended June 30, 2025, and the Fiscals 2025, 2024 and 2023, </w:t>
      </w:r>
      <w:r>
        <w:rPr>
          <w:rStyle w:val="Hyperlink.5"/>
          <w:rtl w:val="0"/>
          <w:lang w:val="en-US"/>
        </w:rPr>
        <w:t>respectively:</w:t>
      </w:r>
    </w:p>
    <w:p>
      <w:pPr>
        <w:pStyle w:val="Body Text"/>
      </w:pPr>
    </w:p>
    <w:p>
      <w:pPr>
        <w:pStyle w:val="Body Text"/>
        <w:spacing w:before="171"/>
      </w:pPr>
    </w:p>
    <w:p>
      <w:pPr>
        <w:pStyle w:val="Body"/>
        <w:ind w:left="3345"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sectPr>
          <w:headerReference w:type="default" r:id="rId95"/>
          <w:footerReference w:type="default" r:id="rId96"/>
          <w:pgSz w:w="11920" w:h="16840" w:orient="portrait"/>
          <w:pgMar w:top="1080" w:right="708" w:bottom="1120" w:left="992" w:header="0" w:footer="0"/>
          <w:bidi w:val="0"/>
        </w:sectPr>
      </w:pPr>
    </w:p>
    <w:tbl>
      <w:tblPr>
        <w:tblW w:w="15394"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
        <w:gridCol w:w="4381"/>
        <w:gridCol w:w="1748"/>
        <w:gridCol w:w="1700"/>
        <w:gridCol w:w="1618"/>
        <w:gridCol w:w="1628"/>
        <w:gridCol w:w="1697"/>
        <w:gridCol w:w="1738"/>
      </w:tblGrid>
      <w:tr>
        <w:tblPrEx>
          <w:shd w:val="clear" w:color="auto" w:fill="ced7e7"/>
        </w:tblPrEx>
        <w:trPr>
          <w:trHeight w:val="198" w:hRule="atLeast"/>
        </w:trPr>
        <w:tc>
          <w:tcPr>
            <w:tcW w:type="dxa" w:w="88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72"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38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05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06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4"/>
              <w:bottom w:type="dxa" w:w="80"/>
              <w:right w:type="dxa" w:w="80"/>
            </w:tcMar>
            <w:vAlign w:val="top"/>
          </w:tcPr>
          <w:p>
            <w:pPr>
              <w:pStyle w:val="Table Paragraph"/>
              <w:spacing w:line="186" w:lineRule="exact"/>
              <w:ind w:left="884" w:firstLine="0"/>
            </w:pPr>
            <w:r>
              <w:rPr>
                <w:rStyle w:val="None"/>
                <w:b w:val="1"/>
                <w:bCs w:val="1"/>
                <w:sz w:val="18"/>
                <w:szCs w:val="18"/>
                <w:shd w:val="nil" w:color="auto" w:fill="auto"/>
                <w:rtl w:val="0"/>
                <w:lang w:val="en-US"/>
              </w:rPr>
              <w:t>Three-month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2025</w:t>
            </w:r>
            <w:r>
              <w:rPr>
                <w:rStyle w:val="None"/>
                <w:b w:val="1"/>
                <w:bCs w:val="1"/>
                <w:spacing w:val="1"/>
                <w:sz w:val="18"/>
                <w:szCs w:val="18"/>
                <w:shd w:val="nil" w:color="auto" w:fill="auto"/>
                <w:rtl w:val="0"/>
                <w:lang w:val="en-US"/>
              </w:rPr>
              <w:t xml:space="preserve"> </w:t>
            </w:r>
            <w:r>
              <w:rPr>
                <w:rStyle w:val="None"/>
                <w:b w:val="1"/>
                <w:bCs w:val="1"/>
                <w:spacing w:val="-10"/>
                <w:sz w:val="18"/>
                <w:szCs w:val="18"/>
                <w:shd w:val="nil" w:color="auto" w:fill="auto"/>
                <w:rtl w:val="0"/>
                <w:lang w:val="en-US"/>
              </w:rPr>
              <w:t>*</w:t>
            </w:r>
          </w:p>
        </w:tc>
        <w:tc>
          <w:tcPr>
            <w:tcW w:type="dxa" w:w="506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
              <w:bottom w:type="dxa" w:w="80"/>
              <w:right w:type="dxa" w:w="80"/>
            </w:tcMar>
            <w:vAlign w:val="top"/>
          </w:tcPr>
          <w:p>
            <w:pPr>
              <w:pStyle w:val="Table Paragraph"/>
              <w:spacing w:line="186" w:lineRule="exact"/>
              <w:ind w:left="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r>
      <w:tr>
        <w:tblPrEx>
          <w:shd w:val="clear" w:color="auto" w:fill="ced7e7"/>
        </w:tblPrEx>
        <w:trPr>
          <w:trHeight w:val="832" w:hRule="atLeast"/>
        </w:trPr>
        <w:tc>
          <w:tcPr>
            <w:tcW w:type="dxa" w:w="88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38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0"/>
              <w:bottom w:type="dxa" w:w="80"/>
              <w:right w:type="dxa" w:w="238"/>
            </w:tcMar>
            <w:vAlign w:val="top"/>
          </w:tcPr>
          <w:p>
            <w:pPr>
              <w:pStyle w:val="Table Paragraph"/>
              <w:spacing w:line="206" w:lineRule="exact"/>
              <w:ind w:left="630" w:right="158"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3"/>
              <w:bottom w:type="dxa" w:w="80"/>
              <w:right w:type="dxa" w:w="191"/>
            </w:tcMar>
            <w:vAlign w:val="top"/>
          </w:tcPr>
          <w:p>
            <w:pPr>
              <w:pStyle w:val="Table Paragraph"/>
              <w:spacing w:line="206" w:lineRule="exact"/>
              <w:ind w:left="603" w:right="111" w:hanging="438"/>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10"/>
              <w:bottom w:type="dxa" w:w="80"/>
              <w:right w:type="dxa" w:w="80"/>
            </w:tcMar>
            <w:vAlign w:val="top"/>
          </w:tcPr>
          <w:p>
            <w:pPr>
              <w:pStyle w:val="Table Paragraph"/>
              <w:spacing w:line="206" w:lineRule="exact"/>
              <w:ind w:left="230" w:firstLine="254"/>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182"/>
            </w:tcMar>
            <w:vAlign w:val="top"/>
          </w:tcPr>
          <w:p>
            <w:pPr>
              <w:pStyle w:val="Table Paragraph"/>
              <w:spacing w:line="206" w:lineRule="exact"/>
              <w:ind w:left="566" w:right="102"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191"/>
            </w:tcMar>
            <w:vAlign w:val="top"/>
          </w:tcPr>
          <w:p>
            <w:pPr>
              <w:pStyle w:val="Table Paragraph"/>
              <w:spacing w:line="206" w:lineRule="exact"/>
              <w:ind w:left="599" w:right="111" w:hanging="437"/>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39"/>
              <w:bottom w:type="dxa" w:w="80"/>
              <w:right w:type="dxa" w:w="435"/>
            </w:tcMar>
            <w:vAlign w:val="top"/>
          </w:tcPr>
          <w:p>
            <w:pPr>
              <w:pStyle w:val="Table Paragraph"/>
              <w:spacing w:line="206" w:lineRule="exact"/>
              <w:ind w:left="359" w:right="355" w:firstLine="182"/>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1</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8"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Hyperlink.7"/>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Hyperlink.7"/>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Hyperlink.7"/>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None"/>
                <w:b w:val="1"/>
                <w:bCs w:val="1"/>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2</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Hyperlink.7"/>
                <w:spacing w:val="-2"/>
                <w:sz w:val="18"/>
                <w:szCs w:val="18"/>
                <w:shd w:val="nil" w:color="auto" w:fill="auto"/>
                <w:rtl w:val="0"/>
                <w:lang w:val="en-US"/>
              </w:rPr>
              <w:t>14,626</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Hyperlink.7"/>
                <w:spacing w:val="-2"/>
                <w:sz w:val="18"/>
                <w:szCs w:val="18"/>
                <w:shd w:val="nil" w:color="auto" w:fill="auto"/>
                <w:rtl w:val="0"/>
                <w:lang w:val="en-US"/>
              </w:rPr>
              <w:t>3,564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97.47%</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before="2" w:line="186" w:lineRule="exact"/>
              <w:ind w:right="102"/>
              <w:jc w:val="right"/>
            </w:pPr>
            <w:r>
              <w:rPr>
                <w:rStyle w:val="Hyperlink.7"/>
                <w:spacing w:val="-2"/>
                <w:sz w:val="18"/>
                <w:szCs w:val="18"/>
                <w:shd w:val="nil" w:color="auto" w:fill="auto"/>
                <w:rtl w:val="0"/>
                <w:lang w:val="en-US"/>
              </w:rPr>
              <w:t>14,626</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14,056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96.10%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152"/>
            </w:tcMar>
            <w:vAlign w:val="top"/>
          </w:tcPr>
          <w:p>
            <w:pPr>
              <w:pStyle w:val="Table Paragraph"/>
              <w:spacing w:line="186" w:lineRule="exact"/>
              <w:ind w:left="84" w:right="72" w:firstLine="0"/>
              <w:jc w:val="center"/>
            </w:pPr>
            <w:r>
              <w:rPr>
                <w:rStyle w:val="None"/>
                <w:spacing w:val="-5"/>
                <w:sz w:val="18"/>
                <w:szCs w:val="18"/>
                <w:shd w:val="nil" w:color="auto" w:fill="auto"/>
                <w:rtl w:val="0"/>
                <w:lang w:val="en-US"/>
              </w:rPr>
              <w:t>b)</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Hyperlink.7"/>
                <w:spacing w:val="-2"/>
                <w:sz w:val="18"/>
                <w:szCs w:val="18"/>
                <w:shd w:val="nil" w:color="auto" w:fill="auto"/>
                <w:rtl w:val="0"/>
                <w:lang w:val="en-US"/>
              </w:rPr>
              <w:t>2,694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spacing w:val="-5"/>
                <w:sz w:val="18"/>
                <w:szCs w:val="18"/>
                <w:shd w:val="nil" w:color="auto" w:fill="auto"/>
                <w:rtl w:val="0"/>
                <w:lang w:val="en-US"/>
              </w:rPr>
              <w:t>237</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35.19%</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Hyperlink.7"/>
                <w:spacing w:val="-2"/>
                <w:sz w:val="18"/>
                <w:szCs w:val="18"/>
                <w:shd w:val="nil" w:color="auto" w:fill="auto"/>
                <w:rtl w:val="0"/>
                <w:lang w:val="en-US"/>
              </w:rPr>
              <w:t>2,694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spacing w:val="-5"/>
                <w:sz w:val="18"/>
                <w:szCs w:val="18"/>
                <w:shd w:val="nil" w:color="auto" w:fill="auto"/>
                <w:rtl w:val="0"/>
                <w:lang w:val="en-US"/>
              </w:rPr>
              <w:t>580</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21.53%</w:t>
            </w: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17,320</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8" w:lineRule="exact"/>
              <w:ind w:right="97"/>
              <w:jc w:val="right"/>
            </w:pPr>
            <w:r>
              <w:rPr>
                <w:rStyle w:val="None"/>
                <w:b w:val="1"/>
                <w:bCs w:val="1"/>
                <w:spacing w:val="-2"/>
                <w:sz w:val="18"/>
                <w:szCs w:val="18"/>
                <w:shd w:val="nil" w:color="auto" w:fill="auto"/>
                <w:rtl w:val="0"/>
                <w:lang w:val="en-US"/>
              </w:rPr>
              <w:t>3,801</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8" w:lineRule="exact"/>
              <w:ind w:right="94"/>
              <w:jc w:val="right"/>
            </w:pPr>
            <w:r>
              <w:rPr>
                <w:rStyle w:val="None"/>
                <w:b w:val="1"/>
                <w:bCs w:val="1"/>
                <w:spacing w:val="-2"/>
                <w:sz w:val="18"/>
                <w:szCs w:val="18"/>
                <w:shd w:val="nil" w:color="auto" w:fill="auto"/>
                <w:rtl w:val="0"/>
                <w:lang w:val="en-US"/>
              </w:rPr>
              <w:t>87.78%</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None"/>
                <w:b w:val="1"/>
                <w:bCs w:val="1"/>
                <w:spacing w:val="-2"/>
                <w:sz w:val="18"/>
                <w:szCs w:val="18"/>
                <w:shd w:val="nil" w:color="auto" w:fill="auto"/>
                <w:rtl w:val="0"/>
                <w:lang w:val="en-US"/>
              </w:rPr>
              <w:t>17,320</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None"/>
                <w:b w:val="1"/>
                <w:bCs w:val="1"/>
                <w:spacing w:val="-2"/>
                <w:sz w:val="18"/>
                <w:szCs w:val="18"/>
                <w:shd w:val="nil" w:color="auto" w:fill="auto"/>
                <w:rtl w:val="0"/>
                <w:lang w:val="en-US"/>
              </w:rPr>
              <w:t>14,636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84.50%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3</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Hyperlink.7"/>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None"/>
                <w:b w:val="1"/>
                <w:bCs w:val="1"/>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None"/>
                <w:b w:val="1"/>
                <w:bCs w:val="1"/>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None"/>
                <w:b w:val="1"/>
                <w:bCs w:val="1"/>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before="2" w:line="186" w:lineRule="exact"/>
              <w:ind w:right="103"/>
              <w:jc w:val="right"/>
            </w:pPr>
            <w:r>
              <w:rPr>
                <w:rStyle w:val="None"/>
                <w:b w:val="1"/>
                <w:bCs w:val="1"/>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pacing w:val="-2"/>
                <w:sz w:val="18"/>
                <w:szCs w:val="18"/>
                <w:shd w:val="nil" w:color="auto" w:fill="auto"/>
                <w:rtl w:val="0"/>
                <w:lang w:val="en-US"/>
              </w:rPr>
              <w:t>Total</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29,045</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pacing w:val="-2"/>
                <w:sz w:val="18"/>
                <w:szCs w:val="18"/>
                <w:shd w:val="nil" w:color="auto" w:fill="auto"/>
                <w:rtl w:val="0"/>
                <w:lang w:val="en-US"/>
              </w:rPr>
              <w:t>6,234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85.85%</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85.85%</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29,045</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None"/>
                <w:b w:val="1"/>
                <w:bCs w:val="1"/>
                <w:spacing w:val="-2"/>
                <w:sz w:val="18"/>
                <w:szCs w:val="18"/>
                <w:shd w:val="nil" w:color="auto" w:fill="auto"/>
                <w:rtl w:val="0"/>
                <w:lang w:val="en-US"/>
              </w:rPr>
              <w:t>23,424</w:t>
            </w:r>
          </w:p>
        </w:tc>
      </w:tr>
    </w:tbl>
    <w:p>
      <w:pPr>
        <w:pStyle w:val="Body"/>
        <w:ind w:left="22" w:hanging="22"/>
        <w:rPr>
          <w:rStyle w:val="None"/>
          <w:i w:val="1"/>
          <w:iCs w:val="1"/>
          <w:sz w:val="20"/>
          <w:szCs w:val="20"/>
        </w:rPr>
      </w:pPr>
    </w:p>
    <w:p>
      <w:pPr>
        <w:pStyle w:val="Body Text"/>
        <w:spacing w:before="9"/>
        <w:rPr>
          <w:rStyle w:val="None"/>
          <w:i w:val="1"/>
          <w:iCs w:val="1"/>
          <w:sz w:val="17"/>
          <w:szCs w:val="17"/>
        </w:rPr>
      </w:pPr>
    </w:p>
    <w:tbl>
      <w:tblPr>
        <w:tblW w:w="15385"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4142"/>
        <w:gridCol w:w="1780"/>
        <w:gridCol w:w="1708"/>
        <w:gridCol w:w="1624"/>
        <w:gridCol w:w="1709"/>
        <w:gridCol w:w="1708"/>
        <w:gridCol w:w="1802"/>
      </w:tblGrid>
      <w:tr>
        <w:tblPrEx>
          <w:shd w:val="clear" w:color="auto" w:fill="ced7e7"/>
        </w:tblPrEx>
        <w:trPr>
          <w:trHeight w:val="198"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187"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14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91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112"/>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521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8"/>
              <w:bottom w:type="dxa" w:w="80"/>
              <w:right w:type="dxa" w:w="80"/>
            </w:tcMar>
            <w:vAlign w:val="top"/>
          </w:tcPr>
          <w:p>
            <w:pPr>
              <w:pStyle w:val="Table Paragraph"/>
              <w:spacing w:line="186" w:lineRule="exact"/>
              <w:ind w:left="18"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26"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14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7"/>
              <w:bottom w:type="dxa" w:w="80"/>
              <w:right w:type="dxa" w:w="80"/>
            </w:tcMar>
            <w:vAlign w:val="top"/>
          </w:tcPr>
          <w:p>
            <w:pPr>
              <w:pStyle w:val="Table Paragraph"/>
              <w:spacing w:line="206" w:lineRule="exact"/>
              <w:ind w:left="747" w:hanging="632"/>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6"/>
                <w:sz w:val="18"/>
                <w:szCs w:val="18"/>
                <w:shd w:val="nil" w:color="auto" w:fill="auto"/>
                <w:rtl w:val="0"/>
                <w:lang w:val="en-US"/>
              </w:rPr>
              <w:t>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3"/>
              <w:bottom w:type="dxa" w:w="80"/>
              <w:right w:type="dxa" w:w="212"/>
            </w:tcMar>
            <w:vAlign w:val="top"/>
          </w:tcPr>
          <w:p>
            <w:pPr>
              <w:pStyle w:val="Table Paragraph"/>
              <w:spacing w:line="206" w:lineRule="exact"/>
              <w:ind w:left="613" w:right="132"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2"/>
              <w:bottom w:type="dxa" w:w="80"/>
              <w:right w:type="dxa" w:w="368"/>
            </w:tcMar>
            <w:vAlign w:val="top"/>
          </w:tcPr>
          <w:p>
            <w:pPr>
              <w:pStyle w:val="Table Paragraph"/>
              <w:spacing w:line="206" w:lineRule="exact"/>
              <w:ind w:left="312" w:right="288" w:firstLine="156"/>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5"/>
              <w:bottom w:type="dxa" w:w="80"/>
              <w:right w:type="dxa" w:w="238"/>
            </w:tcMar>
            <w:vAlign w:val="top"/>
          </w:tcPr>
          <w:p>
            <w:pPr>
              <w:pStyle w:val="Table Paragraph"/>
              <w:spacing w:line="206" w:lineRule="exact"/>
              <w:ind w:left="615" w:right="158" w:hanging="437"/>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6"/>
              <w:bottom w:type="dxa" w:w="80"/>
              <w:right w:type="dxa" w:w="209"/>
            </w:tcMar>
            <w:vAlign w:val="top"/>
          </w:tcPr>
          <w:p>
            <w:pPr>
              <w:pStyle w:val="Table Paragraph"/>
              <w:spacing w:line="206" w:lineRule="exact"/>
              <w:ind w:left="616" w:right="129"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85"/>
            </w:tcMar>
            <w:vAlign w:val="top"/>
          </w:tcPr>
          <w:p>
            <w:pPr>
              <w:pStyle w:val="Table Paragraph"/>
              <w:spacing w:before="2" w:line="207" w:lineRule="exact"/>
              <w:ind w:left="16" w:right="5" w:firstLine="0"/>
              <w:jc w:val="center"/>
              <w:rPr>
                <w:rStyle w:val="None"/>
                <w:b w:val="1"/>
                <w:bCs w:val="1"/>
                <w:sz w:val="18"/>
                <w:szCs w:val="18"/>
                <w:shd w:val="nil" w:color="auto" w:fill="auto"/>
              </w:rPr>
            </w:pPr>
            <w:r>
              <w:rPr>
                <w:rStyle w:val="None"/>
                <w:b w:val="1"/>
                <w:bCs w:val="1"/>
                <w:sz w:val="18"/>
                <w:szCs w:val="18"/>
                <w:shd w:val="nil" w:color="auto" w:fill="auto"/>
                <w:rtl w:val="0"/>
                <w:lang w:val="en-US"/>
              </w:rPr>
              <w:t>Capacity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utilization</w:t>
            </w:r>
          </w:p>
          <w:p>
            <w:pPr>
              <w:pStyle w:val="Table Paragraph"/>
              <w:bidi w:val="0"/>
              <w:spacing w:line="186" w:lineRule="exact"/>
              <w:ind w:left="16" w:right="0" w:firstLine="0"/>
              <w:jc w:val="center"/>
              <w:rPr>
                <w:rtl w:val="0"/>
              </w:rPr>
            </w:pPr>
            <w:r>
              <w:rPr>
                <w:rStyle w:val="None"/>
                <w:b w:val="1"/>
                <w:bCs w:val="1"/>
                <w:spacing w:val="-10"/>
                <w:sz w:val="18"/>
                <w:szCs w:val="18"/>
                <w:shd w:val="nil" w:color="auto" w:fill="auto"/>
                <w:rtl w:val="0"/>
                <w:lang w:val="en-US"/>
              </w:rPr>
              <w:t>%</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8" w:lineRule="exact"/>
              <w:ind w:left="13" w:right="5" w:firstLine="0"/>
              <w:jc w:val="center"/>
            </w:pPr>
            <w:r>
              <w:rPr>
                <w:rStyle w:val="None"/>
                <w:b w:val="1"/>
                <w:bCs w:val="1"/>
                <w:spacing w:val="-10"/>
                <w:sz w:val="18"/>
                <w:szCs w:val="18"/>
                <w:shd w:val="nil" w:color="auto" w:fill="auto"/>
                <w:rtl w:val="0"/>
                <w:lang w:val="en-US"/>
              </w:rPr>
              <w:t>1</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85.99%</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85.99%</w:t>
            </w:r>
          </w:p>
        </w:tc>
      </w:tr>
      <w:tr>
        <w:tblPrEx>
          <w:shd w:val="clear" w:color="auto" w:fill="ced7e7"/>
        </w:tblPrEx>
        <w:trPr>
          <w:trHeight w:val="200"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9" w:lineRule="exact"/>
              <w:ind w:left="13" w:right="5" w:firstLine="0"/>
              <w:jc w:val="center"/>
            </w:pPr>
            <w:r>
              <w:rPr>
                <w:rStyle w:val="None"/>
                <w:b w:val="1"/>
                <w:bCs w:val="1"/>
                <w:spacing w:val="-10"/>
                <w:sz w:val="18"/>
                <w:szCs w:val="18"/>
                <w:shd w:val="nil" w:color="auto" w:fill="auto"/>
                <w:rtl w:val="0"/>
                <w:lang w:val="en-US"/>
              </w:rPr>
              <w:t>2</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13,472</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92.11%</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10,882</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74.40%</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0"/>
            </w:tcMar>
            <w:vAlign w:val="top"/>
          </w:tcPr>
          <w:p>
            <w:pPr>
              <w:pStyle w:val="Table Paragraph"/>
              <w:spacing w:line="188" w:lineRule="exact"/>
              <w:ind w:left="13" w:firstLine="0"/>
              <w:jc w:val="center"/>
            </w:pPr>
            <w:r>
              <w:rPr>
                <w:rStyle w:val="None"/>
                <w:spacing w:val="-5"/>
                <w:sz w:val="18"/>
                <w:szCs w:val="18"/>
                <w:shd w:val="nil" w:color="auto" w:fill="auto"/>
                <w:rtl w:val="0"/>
                <w:lang w:val="en-US"/>
              </w:rPr>
              <w:t>b)</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2,694</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None"/>
                <w:spacing w:val="-5"/>
                <w:sz w:val="18"/>
                <w:szCs w:val="18"/>
                <w:shd w:val="nil" w:color="auto" w:fill="auto"/>
                <w:rtl w:val="0"/>
                <w:lang w:val="en-US"/>
              </w:rPr>
              <w:t>506</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18.78%</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1,347</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spacing w:val="-5"/>
                <w:sz w:val="18"/>
                <w:szCs w:val="18"/>
                <w:shd w:val="nil" w:color="auto" w:fill="auto"/>
                <w:rtl w:val="0"/>
                <w:lang w:val="en-US"/>
              </w:rPr>
              <w:t>53</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3.93%</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17,320</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13,978</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80.70%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15,973</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10,935</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68.46%</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b w:val="1"/>
                <w:bCs w:val="1"/>
                <w:spacing w:val="-10"/>
                <w:sz w:val="18"/>
                <w:szCs w:val="18"/>
                <w:shd w:val="nil" w:color="auto" w:fill="auto"/>
                <w:rtl w:val="0"/>
                <w:lang w:val="en-US"/>
              </w:rPr>
              <w:t>3</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before="2"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Hyperlink.7"/>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Hyperlink.7"/>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62.84%</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62.84%</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pacing w:val="-2"/>
                <w:sz w:val="18"/>
                <w:szCs w:val="18"/>
                <w:shd w:val="nil" w:color="auto" w:fill="auto"/>
                <w:rtl w:val="0"/>
                <w:lang w:val="en-US"/>
              </w:rPr>
              <w:t>Total</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28,436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b w:val="1"/>
                <w:bCs w:val="1"/>
                <w:spacing w:val="-2"/>
                <w:sz w:val="18"/>
                <w:szCs w:val="18"/>
                <w:shd w:val="nil" w:color="auto" w:fill="auto"/>
                <w:rtl w:val="0"/>
                <w:lang w:val="en-US"/>
              </w:rPr>
              <w:t>21,754</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76.50%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25,265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17,756</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70.28%</w:t>
            </w:r>
          </w:p>
        </w:tc>
      </w:tr>
    </w:tbl>
    <w:p>
      <w:pPr>
        <w:pStyle w:val="Body Text"/>
        <w:spacing w:before="9"/>
        <w:ind w:left="22" w:hanging="22"/>
        <w:rPr>
          <w:rStyle w:val="None"/>
          <w:i w:val="1"/>
          <w:iCs w:val="1"/>
          <w:sz w:val="17"/>
          <w:szCs w:val="17"/>
        </w:rPr>
      </w:pPr>
    </w:p>
    <w:p>
      <w:pPr>
        <w:pStyle w:val="Body"/>
        <w:spacing w:before="7"/>
        <w:ind w:left="12" w:firstLine="0"/>
        <w:rPr>
          <w:rStyle w:val="Hyperlink.8"/>
        </w:rPr>
      </w:pPr>
      <w:r>
        <w:rPr>
          <w:rStyle w:val="Hyperlink.8"/>
          <w:rtl w:val="0"/>
        </w:rPr>
        <w:t>^</w:t>
      </w:r>
      <w:r>
        <w:rPr>
          <w:rStyle w:val="None"/>
          <w:i w:val="1"/>
          <w:iCs w:val="1"/>
          <w:spacing w:val="-7"/>
          <w:sz w:val="16"/>
          <w:szCs w:val="16"/>
          <w:rtl w:val="0"/>
        </w:rPr>
        <w:t xml:space="preserve"> </w:t>
      </w:r>
      <w:r>
        <w:rPr>
          <w:rStyle w:val="Hyperlink.8"/>
          <w:rtl w:val="0"/>
          <w:lang w:val="en-US"/>
        </w:rPr>
        <w:t>Calculated</w:t>
      </w:r>
      <w:r>
        <w:rPr>
          <w:rStyle w:val="None"/>
          <w:i w:val="1"/>
          <w:iCs w:val="1"/>
          <w:spacing w:val="-8"/>
          <w:sz w:val="16"/>
          <w:szCs w:val="16"/>
          <w:rtl w:val="0"/>
        </w:rPr>
        <w:t xml:space="preserve"> </w:t>
      </w:r>
      <w:r>
        <w:rPr>
          <w:rStyle w:val="Hyperlink.8"/>
          <w:rtl w:val="0"/>
        </w:rPr>
        <w:t>on</w:t>
      </w:r>
      <w:r>
        <w:rPr>
          <w:rStyle w:val="None"/>
          <w:i w:val="1"/>
          <w:iCs w:val="1"/>
          <w:spacing w:val="-8"/>
          <w:sz w:val="16"/>
          <w:szCs w:val="16"/>
          <w:rtl w:val="0"/>
        </w:rPr>
        <w:t xml:space="preserve"> </w:t>
      </w:r>
      <w:r>
        <w:rPr>
          <w:rStyle w:val="Hyperlink.8"/>
          <w:rtl w:val="0"/>
          <w:lang w:val="en-US"/>
        </w:rPr>
        <w:t>proportionate</w:t>
      </w:r>
      <w:r>
        <w:rPr>
          <w:rStyle w:val="None"/>
          <w:i w:val="1"/>
          <w:iCs w:val="1"/>
          <w:spacing w:val="-8"/>
          <w:sz w:val="16"/>
          <w:szCs w:val="16"/>
          <w:rtl w:val="0"/>
        </w:rPr>
        <w:t xml:space="preserve"> </w:t>
      </w:r>
      <w:r>
        <w:rPr>
          <w:rStyle w:val="Hyperlink.8"/>
          <w:rtl w:val="0"/>
          <w:lang w:val="en-US"/>
        </w:rPr>
        <w:t>installed</w:t>
      </w:r>
      <w:r>
        <w:rPr>
          <w:rStyle w:val="None"/>
          <w:i w:val="1"/>
          <w:iCs w:val="1"/>
          <w:spacing w:val="-6"/>
          <w:sz w:val="16"/>
          <w:szCs w:val="16"/>
          <w:rtl w:val="0"/>
        </w:rPr>
        <w:t xml:space="preserve"> </w:t>
      </w:r>
      <w:r>
        <w:rPr>
          <w:rStyle w:val="Hyperlink.8"/>
          <w:rtl w:val="0"/>
          <w:lang w:val="en-US"/>
        </w:rPr>
        <w:t>capacity</w:t>
      </w:r>
      <w:r>
        <w:rPr>
          <w:rStyle w:val="None"/>
          <w:i w:val="1"/>
          <w:iCs w:val="1"/>
          <w:spacing w:val="-8"/>
          <w:sz w:val="16"/>
          <w:szCs w:val="16"/>
          <w:rtl w:val="0"/>
        </w:rPr>
        <w:t xml:space="preserve"> </w:t>
      </w:r>
      <w:r>
        <w:rPr>
          <w:rStyle w:val="None"/>
          <w:i w:val="1"/>
          <w:iCs w:val="1"/>
          <w:spacing w:val="-2"/>
          <w:sz w:val="16"/>
          <w:szCs w:val="16"/>
          <w:rtl w:val="0"/>
        </w:rPr>
        <w:t>basis.</w:t>
      </w:r>
    </w:p>
    <w:p>
      <w:pPr>
        <w:pStyle w:val="Body"/>
        <w:spacing w:before="1"/>
        <w:ind w:left="12" w:firstLine="0"/>
        <w:rPr>
          <w:rStyle w:val="Hyperlink.8"/>
        </w:rPr>
      </w:pPr>
      <w:r>
        <w:rPr>
          <w:rStyle w:val="Hyperlink.8"/>
          <w:rtl w:val="0"/>
        </w:rPr>
        <w:t>*</w:t>
      </w:r>
      <w:r>
        <w:rPr>
          <w:rStyle w:val="None"/>
          <w:i w:val="1"/>
          <w:iCs w:val="1"/>
          <w:spacing w:val="-3"/>
          <w:sz w:val="16"/>
          <w:szCs w:val="16"/>
          <w:rtl w:val="0"/>
        </w:rPr>
        <w:t xml:space="preserve"> </w:t>
      </w:r>
      <w:r>
        <w:rPr>
          <w:rStyle w:val="Hyperlink.8"/>
          <w:rtl w:val="0"/>
          <w:lang w:val="en-US"/>
        </w:rPr>
        <w:t>Actual</w:t>
      </w:r>
      <w:r>
        <w:rPr>
          <w:rStyle w:val="None"/>
          <w:i w:val="1"/>
          <w:iCs w:val="1"/>
          <w:spacing w:val="-6"/>
          <w:sz w:val="16"/>
          <w:szCs w:val="16"/>
          <w:rtl w:val="0"/>
        </w:rPr>
        <w:t xml:space="preserve"> </w:t>
      </w:r>
      <w:r>
        <w:rPr>
          <w:rStyle w:val="Hyperlink.8"/>
          <w:rtl w:val="0"/>
          <w:lang w:val="fr-FR"/>
        </w:rPr>
        <w:t>production</w:t>
      </w:r>
      <w:r>
        <w:rPr>
          <w:rStyle w:val="None"/>
          <w:i w:val="1"/>
          <w:iCs w:val="1"/>
          <w:spacing w:val="-4"/>
          <w:sz w:val="16"/>
          <w:szCs w:val="16"/>
          <w:rtl w:val="0"/>
        </w:rPr>
        <w:t xml:space="preserve"> </w:t>
      </w:r>
      <w:r>
        <w:rPr>
          <w:rStyle w:val="Hyperlink.8"/>
          <w:rtl w:val="0"/>
          <w:lang w:val="en-US"/>
        </w:rPr>
        <w:t>mentioned</w:t>
      </w:r>
      <w:r>
        <w:rPr>
          <w:rStyle w:val="None"/>
          <w:i w:val="1"/>
          <w:iCs w:val="1"/>
          <w:spacing w:val="-5"/>
          <w:sz w:val="16"/>
          <w:szCs w:val="16"/>
          <w:rtl w:val="0"/>
        </w:rPr>
        <w:t xml:space="preserve"> </w:t>
      </w:r>
      <w:r>
        <w:rPr>
          <w:rStyle w:val="Hyperlink.8"/>
          <w:rtl w:val="0"/>
          <w:lang w:val="en-US"/>
        </w:rPr>
        <w:t>above</w:t>
      </w:r>
      <w:r>
        <w:rPr>
          <w:rStyle w:val="None"/>
          <w:i w:val="1"/>
          <w:iCs w:val="1"/>
          <w:spacing w:val="-8"/>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three-month</w:t>
      </w:r>
      <w:r>
        <w:rPr>
          <w:rStyle w:val="None"/>
          <w:i w:val="1"/>
          <w:iCs w:val="1"/>
          <w:spacing w:val="-5"/>
          <w:sz w:val="16"/>
          <w:szCs w:val="16"/>
          <w:rtl w:val="0"/>
        </w:rPr>
        <w:t xml:space="preserve"> </w:t>
      </w:r>
      <w:r>
        <w:rPr>
          <w:rStyle w:val="Hyperlink.8"/>
          <w:rtl w:val="0"/>
          <w:lang w:val="it-IT"/>
        </w:rPr>
        <w:t>period</w:t>
      </w:r>
      <w:r>
        <w:rPr>
          <w:rStyle w:val="None"/>
          <w:i w:val="1"/>
          <w:iCs w:val="1"/>
          <w:spacing w:val="-4"/>
          <w:sz w:val="16"/>
          <w:szCs w:val="16"/>
          <w:rtl w:val="0"/>
        </w:rPr>
        <w:t xml:space="preserve"> </w:t>
      </w:r>
      <w:r>
        <w:rPr>
          <w:rStyle w:val="Hyperlink.8"/>
          <w:rtl w:val="0"/>
          <w:lang w:val="en-US"/>
        </w:rPr>
        <w:t>ended</w:t>
      </w:r>
      <w:r>
        <w:rPr>
          <w:rStyle w:val="None"/>
          <w:i w:val="1"/>
          <w:iCs w:val="1"/>
          <w:spacing w:val="-6"/>
          <w:sz w:val="16"/>
          <w:szCs w:val="16"/>
          <w:rtl w:val="0"/>
        </w:rPr>
        <w:t xml:space="preserve"> </w:t>
      </w:r>
      <w:r>
        <w:rPr>
          <w:rStyle w:val="Hyperlink.8"/>
          <w:rtl w:val="0"/>
          <w:lang w:val="en-US"/>
        </w:rPr>
        <w:t>June</w:t>
      </w:r>
      <w:r>
        <w:rPr>
          <w:rStyle w:val="None"/>
          <w:i w:val="1"/>
          <w:iCs w:val="1"/>
          <w:spacing w:val="-6"/>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before="183" w:line="184" w:lineRule="exact"/>
        <w:ind w:left="12" w:firstLine="0"/>
        <w:rPr>
          <w:rStyle w:val="Hyperlink.8"/>
        </w:rPr>
      </w:pPr>
      <w:r>
        <w:rPr>
          <w:rStyle w:val="None"/>
          <w:i w:val="1"/>
          <w:iCs w:val="1"/>
          <w:spacing w:val="-2"/>
          <w:sz w:val="16"/>
          <w:szCs w:val="16"/>
          <w:u w:val="single"/>
          <w:rtl w:val="0"/>
          <w:lang w:val="de-DE"/>
        </w:rPr>
        <w:t>Notes:</w:t>
      </w:r>
    </w:p>
    <w:p>
      <w:pPr>
        <w:pStyle w:val="List Paragraph"/>
        <w:numPr>
          <w:ilvl w:val="0"/>
          <w:numId w:val="41"/>
        </w:numPr>
        <w:bidi w:val="0"/>
        <w:spacing w:before="0" w:line="196" w:lineRule="exact"/>
        <w:ind w:right="0"/>
        <w:jc w:val="left"/>
        <w:rPr>
          <w:i w:val="1"/>
          <w:iCs w:val="1"/>
          <w:sz w:val="16"/>
          <w:szCs w:val="16"/>
          <w:rtl w:val="0"/>
          <w:lang w:val="en-US"/>
        </w:rPr>
      </w:pPr>
      <w:r>
        <w:rPr>
          <w:rStyle w:val="Hyperlink.4"/>
          <w:i w:val="1"/>
          <w:iCs w:val="1"/>
          <w:sz w:val="16"/>
          <w:szCs w:val="16"/>
          <w:rtl w:val="0"/>
          <w:lang w:val="en-US"/>
        </w:rPr>
        <w:t>Capacity</w:t>
      </w:r>
      <w:r>
        <w:rPr>
          <w:rStyle w:val="None"/>
          <w:i w:val="1"/>
          <w:iCs w:val="1"/>
          <w:spacing w:val="-8"/>
          <w:sz w:val="16"/>
          <w:szCs w:val="16"/>
          <w:rtl w:val="0"/>
          <w:lang w:val="en-US"/>
        </w:rPr>
        <w:t xml:space="preserve"> </w:t>
      </w:r>
      <w:r>
        <w:rPr>
          <w:rStyle w:val="Hyperlink.4"/>
          <w:i w:val="1"/>
          <w:iCs w:val="1"/>
          <w:sz w:val="16"/>
          <w:szCs w:val="16"/>
          <w:rtl w:val="0"/>
          <w:lang w:val="en-US"/>
        </w:rPr>
        <w:t>mentioned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3"/>
          <w:sz w:val="16"/>
          <w:szCs w:val="16"/>
          <w:rtl w:val="0"/>
          <w:lang w:val="en-US"/>
        </w:rPr>
        <w:t xml:space="preserve"> </w:t>
      </w:r>
      <w:r>
        <w:rPr>
          <w:rStyle w:val="Hyperlink.4"/>
          <w:i w:val="1"/>
          <w:iCs w:val="1"/>
          <w:sz w:val="16"/>
          <w:szCs w:val="16"/>
          <w:rtl w:val="0"/>
          <w:lang w:val="en-US"/>
        </w:rPr>
        <w:t>for</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2022-2023,</w:t>
      </w:r>
      <w:r>
        <w:rPr>
          <w:rStyle w:val="None"/>
          <w:i w:val="1"/>
          <w:iCs w:val="1"/>
          <w:spacing w:val="-5"/>
          <w:sz w:val="16"/>
          <w:szCs w:val="16"/>
          <w:rtl w:val="0"/>
          <w:lang w:val="en-US"/>
        </w:rPr>
        <w:t xml:space="preserve"> </w:t>
      </w:r>
      <w:r>
        <w:rPr>
          <w:rStyle w:val="Hyperlink.4"/>
          <w:i w:val="1"/>
          <w:iCs w:val="1"/>
          <w:sz w:val="16"/>
          <w:szCs w:val="16"/>
          <w:rtl w:val="0"/>
          <w:lang w:val="en-US"/>
        </w:rPr>
        <w:t>2023-2024</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2024-2025</w:t>
      </w:r>
      <w:r>
        <w:rPr>
          <w:rStyle w:val="None"/>
          <w:i w:val="1"/>
          <w:iCs w:val="1"/>
          <w:spacing w:val="-5"/>
          <w:sz w:val="16"/>
          <w:szCs w:val="16"/>
          <w:rtl w:val="0"/>
          <w:lang w:val="en-US"/>
        </w:rPr>
        <w:t xml:space="preserve"> </w:t>
      </w:r>
      <w:r>
        <w:rPr>
          <w:rStyle w:val="Hyperlink.4"/>
          <w:i w:val="1"/>
          <w:iCs w:val="1"/>
          <w:sz w:val="16"/>
          <w:szCs w:val="16"/>
          <w:rtl w:val="0"/>
          <w:lang w:val="en-US"/>
        </w:rPr>
        <w:t>&amp;</w:t>
      </w:r>
      <w:r>
        <w:rPr>
          <w:rStyle w:val="None"/>
          <w:i w:val="1"/>
          <w:iCs w:val="1"/>
          <w:spacing w:val="-4"/>
          <w:sz w:val="16"/>
          <w:szCs w:val="16"/>
          <w:rtl w:val="0"/>
          <w:lang w:val="en-US"/>
        </w:rPr>
        <w:t xml:space="preserve"> </w:t>
      </w:r>
      <w:r>
        <w:rPr>
          <w:rStyle w:val="Hyperlink.4"/>
          <w:i w:val="1"/>
          <w:iCs w:val="1"/>
          <w:sz w:val="16"/>
          <w:szCs w:val="16"/>
          <w:rtl w:val="0"/>
          <w:lang w:val="en-US"/>
        </w:rPr>
        <w:t>first</w:t>
      </w:r>
      <w:r>
        <w:rPr>
          <w:rStyle w:val="None"/>
          <w:i w:val="1"/>
          <w:iCs w:val="1"/>
          <w:spacing w:val="-6"/>
          <w:sz w:val="16"/>
          <w:szCs w:val="16"/>
          <w:rtl w:val="0"/>
          <w:lang w:val="en-US"/>
        </w:rPr>
        <w:t xml:space="preserve"> </w:t>
      </w:r>
      <w:r>
        <w:rPr>
          <w:rStyle w:val="Hyperlink.4"/>
          <w:i w:val="1"/>
          <w:iCs w:val="1"/>
          <w:sz w:val="16"/>
          <w:szCs w:val="16"/>
          <w:rtl w:val="0"/>
          <w:lang w:val="en-US"/>
        </w:rPr>
        <w:t>quarter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2025-26</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annualized</w:t>
      </w:r>
      <w:r>
        <w:rPr>
          <w:rStyle w:val="None"/>
          <w:i w:val="1"/>
          <w:iCs w:val="1"/>
          <w:spacing w:val="-4"/>
          <w:sz w:val="16"/>
          <w:szCs w:val="16"/>
          <w:rtl w:val="0"/>
          <w:lang w:val="en-US"/>
        </w:rPr>
        <w:t xml:space="preserve"> </w:t>
      </w:r>
      <w:r>
        <w:rPr>
          <w:rStyle w:val="None"/>
          <w:i w:val="1"/>
          <w:iCs w:val="1"/>
          <w:spacing w:val="-2"/>
          <w:sz w:val="16"/>
          <w:szCs w:val="16"/>
          <w:rtl w:val="0"/>
          <w:lang w:val="en-US"/>
        </w:rPr>
        <w:t>basis.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PICC</w:t>
      </w:r>
      <w:r>
        <w:rPr>
          <w:rStyle w:val="None"/>
          <w:i w:val="1"/>
          <w:iCs w:val="1"/>
          <w:spacing w:val="-4"/>
          <w:sz w:val="16"/>
          <w:szCs w:val="16"/>
          <w:rtl w:val="0"/>
          <w:lang w:val="en-US"/>
        </w:rPr>
        <w:t xml:space="preserve"> </w:t>
      </w:r>
      <w:r>
        <w:rPr>
          <w:rStyle w:val="Hyperlink.4"/>
          <w:i w:val="1"/>
          <w:iCs w:val="1"/>
          <w:sz w:val="16"/>
          <w:szCs w:val="16"/>
          <w:rtl w:val="0"/>
          <w:lang w:val="en-US"/>
        </w:rPr>
        <w:t>means</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5"/>
          <w:sz w:val="16"/>
          <w:szCs w:val="16"/>
          <w:rtl w:val="0"/>
          <w:lang w:val="en-US"/>
        </w:rPr>
        <w:t xml:space="preserve"> </w:t>
      </w:r>
      <w:r>
        <w:rPr>
          <w:rStyle w:val="Hyperlink.4"/>
          <w:i w:val="1"/>
          <w:iCs w:val="1"/>
          <w:sz w:val="16"/>
          <w:szCs w:val="16"/>
          <w:rtl w:val="0"/>
          <w:lang w:val="en-US"/>
        </w:rPr>
        <w:t>Insulated</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4"/>
          <w:sz w:val="16"/>
          <w:szCs w:val="16"/>
          <w:rtl w:val="0"/>
          <w:lang w:val="en-US"/>
        </w:rPr>
        <w:t xml:space="preserve"> </w:t>
      </w:r>
      <w:r>
        <w:rPr>
          <w:rStyle w:val="None"/>
          <w:i w:val="1"/>
          <w:iCs w:val="1"/>
          <w:spacing w:val="-2"/>
          <w:sz w:val="16"/>
          <w:szCs w:val="16"/>
          <w:rtl w:val="0"/>
          <w:lang w:val="en-US"/>
        </w:rPr>
        <w:t>Conductor.</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CTC</w:t>
      </w:r>
      <w:r>
        <w:rPr>
          <w:rStyle w:val="None"/>
          <w:i w:val="1"/>
          <w:iCs w:val="1"/>
          <w:spacing w:val="-5"/>
          <w:sz w:val="16"/>
          <w:szCs w:val="16"/>
          <w:rtl w:val="0"/>
          <w:lang w:val="en-US"/>
        </w:rPr>
        <w:t xml:space="preserve"> </w:t>
      </w:r>
      <w:r>
        <w:rPr>
          <w:rStyle w:val="Hyperlink.4"/>
          <w:i w:val="1"/>
          <w:iCs w:val="1"/>
          <w:sz w:val="16"/>
          <w:szCs w:val="16"/>
          <w:rtl w:val="0"/>
          <w:lang w:val="en-US"/>
        </w:rPr>
        <w:t>means</w:t>
      </w:r>
      <w:r>
        <w:rPr>
          <w:rStyle w:val="None"/>
          <w:i w:val="1"/>
          <w:iCs w:val="1"/>
          <w:spacing w:val="-5"/>
          <w:sz w:val="16"/>
          <w:szCs w:val="16"/>
          <w:rtl w:val="0"/>
          <w:lang w:val="en-US"/>
        </w:rPr>
        <w:t xml:space="preserve"> </w:t>
      </w:r>
      <w:r>
        <w:rPr>
          <w:rStyle w:val="Hyperlink.4"/>
          <w:i w:val="1"/>
          <w:iCs w:val="1"/>
          <w:sz w:val="16"/>
          <w:szCs w:val="16"/>
          <w:rtl w:val="0"/>
          <w:lang w:val="en-US"/>
        </w:rPr>
        <w:t>-</w:t>
      </w:r>
      <w:r>
        <w:rPr>
          <w:rStyle w:val="None"/>
          <w:i w:val="1"/>
          <w:iCs w:val="1"/>
          <w:spacing w:val="-9"/>
          <w:sz w:val="16"/>
          <w:szCs w:val="16"/>
          <w:rtl w:val="0"/>
          <w:lang w:val="en-US"/>
        </w:rPr>
        <w:t xml:space="preserve"> </w:t>
      </w:r>
      <w:r>
        <w:rPr>
          <w:rStyle w:val="Hyperlink.4"/>
          <w:i w:val="1"/>
          <w:iCs w:val="1"/>
          <w:sz w:val="16"/>
          <w:szCs w:val="16"/>
          <w:rtl w:val="0"/>
          <w:lang w:val="en-US"/>
        </w:rPr>
        <w:t>Continuously</w:t>
      </w:r>
      <w:r>
        <w:rPr>
          <w:rStyle w:val="None"/>
          <w:i w:val="1"/>
          <w:iCs w:val="1"/>
          <w:spacing w:val="-5"/>
          <w:sz w:val="16"/>
          <w:szCs w:val="16"/>
          <w:rtl w:val="0"/>
          <w:lang w:val="en-US"/>
        </w:rPr>
        <w:t xml:space="preserve"> </w:t>
      </w:r>
      <w:r>
        <w:rPr>
          <w:rStyle w:val="Hyperlink.4"/>
          <w:i w:val="1"/>
          <w:iCs w:val="1"/>
          <w:sz w:val="16"/>
          <w:szCs w:val="16"/>
          <w:rtl w:val="0"/>
          <w:lang w:val="en-US"/>
        </w:rPr>
        <w:t>Transposed</w:t>
      </w:r>
      <w:r>
        <w:rPr>
          <w:rStyle w:val="None"/>
          <w:i w:val="1"/>
          <w:iCs w:val="1"/>
          <w:spacing w:val="-6"/>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RW</w:t>
      </w:r>
      <w:r>
        <w:rPr>
          <w:rStyle w:val="None"/>
          <w:i w:val="1"/>
          <w:iCs w:val="1"/>
          <w:spacing w:val="-2"/>
          <w:sz w:val="16"/>
          <w:szCs w:val="16"/>
          <w:rtl w:val="0"/>
          <w:lang w:val="en-US"/>
        </w:rPr>
        <w:t xml:space="preserve"> </w:t>
      </w:r>
      <w:r>
        <w:rPr>
          <w:rStyle w:val="Hyperlink.4"/>
          <w:i w:val="1"/>
          <w:iCs w:val="1"/>
          <w:sz w:val="16"/>
          <w:szCs w:val="16"/>
          <w:rtl w:val="0"/>
          <w:lang w:val="en-US"/>
        </w:rPr>
        <w:t>means</w:t>
      </w:r>
      <w:r>
        <w:rPr>
          <w:rStyle w:val="None"/>
          <w:i w:val="1"/>
          <w:iCs w:val="1"/>
          <w:spacing w:val="-2"/>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Round</w:t>
      </w:r>
      <w:r>
        <w:rPr>
          <w:rStyle w:val="None"/>
          <w:i w:val="1"/>
          <w:iCs w:val="1"/>
          <w:spacing w:val="-4"/>
          <w:sz w:val="16"/>
          <w:szCs w:val="16"/>
          <w:rtl w:val="0"/>
          <w:lang w:val="en-US"/>
        </w:rPr>
        <w:t xml:space="preserve"> </w:t>
      </w:r>
      <w:r>
        <w:rPr>
          <w:rStyle w:val="Hyperlink.4"/>
          <w:i w:val="1"/>
          <w:iCs w:val="1"/>
          <w:sz w:val="16"/>
          <w:szCs w:val="16"/>
          <w:rtl w:val="0"/>
          <w:lang w:val="en-US"/>
        </w:rPr>
        <w:t>Wire</w:t>
      </w:r>
      <w:r>
        <w:rPr>
          <w:rStyle w:val="None"/>
          <w:i w:val="1"/>
          <w:iCs w:val="1"/>
          <w:spacing w:val="-4"/>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2"/>
        </w:numPr>
        <w:bidi w:val="0"/>
        <w:spacing w:before="0"/>
        <w:ind w:right="5"/>
        <w:jc w:val="left"/>
        <w:rPr>
          <w:i w:val="1"/>
          <w:iCs w:val="1"/>
          <w:sz w:val="16"/>
          <w:szCs w:val="16"/>
          <w:rtl w:val="0"/>
          <w:lang w:val="en-US"/>
        </w:rPr>
      </w:pPr>
      <w:r>
        <w:rPr>
          <w:rStyle w:val="Hyperlink.4"/>
          <w:i w:val="1"/>
          <w:iCs w:val="1"/>
          <w:sz w:val="16"/>
          <w:szCs w:val="16"/>
          <w:rtl w:val="0"/>
          <w:lang w:val="en-US"/>
        </w:rPr>
        <w:t>Installed capacity represents the installed capacity as of the last date of the relevant Fiscal and</w:t>
      </w:r>
      <w:r>
        <w:rPr>
          <w:rStyle w:val="None"/>
          <w:i w:val="1"/>
          <w:iCs w:val="1"/>
          <w:spacing w:val="11"/>
          <w:sz w:val="16"/>
          <w:szCs w:val="16"/>
          <w:rtl w:val="0"/>
          <w:lang w:val="en-US"/>
        </w:rPr>
        <w:t xml:space="preserve"> </w:t>
      </w:r>
      <w:r>
        <w:rPr>
          <w:rStyle w:val="Hyperlink.4"/>
          <w:i w:val="1"/>
          <w:iCs w:val="1"/>
          <w:sz w:val="16"/>
          <w:szCs w:val="16"/>
          <w:rtl w:val="0"/>
          <w:lang w:val="en-US"/>
        </w:rPr>
        <w:t>by considering the factors such as plant preventive maintenance, unplanned maintenance, set up change for extreme cross section,</w:t>
      </w:r>
      <w:r>
        <w:rPr>
          <w:rStyle w:val="None"/>
          <w:i w:val="1"/>
          <w:iCs w:val="1"/>
          <w:spacing w:val="40"/>
          <w:sz w:val="16"/>
          <w:szCs w:val="16"/>
          <w:rtl w:val="0"/>
          <w:lang w:val="en-US"/>
        </w:rPr>
        <w:t xml:space="preserve"> </w:t>
      </w:r>
      <w:r>
        <w:rPr>
          <w:rStyle w:val="Hyperlink.4"/>
          <w:i w:val="1"/>
          <w:iCs w:val="1"/>
          <w:sz w:val="16"/>
          <w:szCs w:val="16"/>
          <w:rtl w:val="0"/>
          <w:lang w:val="en-US"/>
        </w:rPr>
        <w:t>job landing &amp; unloading time, power failure, lunch/ tea break etc..</w:t>
      </w:r>
    </w:p>
    <w:p>
      <w:pPr>
        <w:pStyle w:val="List Paragraph"/>
        <w:numPr>
          <w:ilvl w:val="0"/>
          <w:numId w:val="42"/>
        </w:numPr>
        <w:bidi w:val="0"/>
        <w:spacing w:before="0"/>
        <w:ind w:right="14"/>
        <w:jc w:val="left"/>
        <w:rPr>
          <w:i w:val="1"/>
          <w:iCs w:val="1"/>
          <w:sz w:val="16"/>
          <w:szCs w:val="16"/>
          <w:rtl w:val="0"/>
          <w:lang w:val="en-US"/>
        </w:rPr>
      </w:pPr>
      <w:r>
        <w:rPr>
          <w:rStyle w:val="Hyperlink.4"/>
          <w:i w:val="1"/>
          <w:iCs w:val="1"/>
          <w:sz w:val="16"/>
          <w:szCs w:val="16"/>
          <w:rtl w:val="0"/>
          <w:lang w:val="en-US"/>
        </w:rPr>
        <w:t>The installed capacity are based on various assumptions and estimates, including standard capacity calculation practice in the Indian winding wires industry and capacity of other ancillary equipment installed at the relevant</w:t>
      </w:r>
      <w:r>
        <w:rPr>
          <w:rStyle w:val="None"/>
          <w:i w:val="1"/>
          <w:iCs w:val="1"/>
          <w:spacing w:val="40"/>
          <w:sz w:val="16"/>
          <w:szCs w:val="16"/>
          <w:rtl w:val="0"/>
          <w:lang w:val="en-US"/>
        </w:rPr>
        <w:t xml:space="preserve"> </w:t>
      </w:r>
      <w:r>
        <w:rPr>
          <w:rStyle w:val="Hyperlink.4"/>
          <w:i w:val="1"/>
          <w:iCs w:val="1"/>
          <w:sz w:val="16"/>
          <w:szCs w:val="16"/>
          <w:rtl w:val="0"/>
          <w:lang w:val="en-US"/>
        </w:rPr>
        <w:t>manufacturing facility. Actual available annual capacity is calculated by considering above mentioned factors and percentage of utilization is calculated by considering available capacity.</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Actual</w:t>
      </w:r>
      <w:r>
        <w:rPr>
          <w:rStyle w:val="None"/>
          <w:i w:val="1"/>
          <w:iCs w:val="1"/>
          <w:spacing w:val="-8"/>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will</w:t>
      </w:r>
      <w:r>
        <w:rPr>
          <w:rStyle w:val="None"/>
          <w:i w:val="1"/>
          <w:iCs w:val="1"/>
          <w:spacing w:val="-6"/>
          <w:sz w:val="16"/>
          <w:szCs w:val="16"/>
          <w:rtl w:val="0"/>
          <w:lang w:val="en-US"/>
        </w:rPr>
        <w:t xml:space="preserve"> </w:t>
      </w:r>
      <w:r>
        <w:rPr>
          <w:rStyle w:val="Hyperlink.4"/>
          <w:i w:val="1"/>
          <w:iCs w:val="1"/>
          <w:sz w:val="16"/>
          <w:szCs w:val="16"/>
          <w:rtl w:val="0"/>
          <w:lang w:val="en-US"/>
        </w:rPr>
        <w:t>vary</w:t>
      </w:r>
      <w:r>
        <w:rPr>
          <w:rStyle w:val="None"/>
          <w:i w:val="1"/>
          <w:iCs w:val="1"/>
          <w:spacing w:val="-6"/>
          <w:sz w:val="16"/>
          <w:szCs w:val="16"/>
          <w:rtl w:val="0"/>
          <w:lang w:val="en-US"/>
        </w:rPr>
        <w:t xml:space="preserve"> </w:t>
      </w:r>
      <w:r>
        <w:rPr>
          <w:rStyle w:val="Hyperlink.4"/>
          <w:i w:val="1"/>
          <w:iCs w:val="1"/>
          <w:sz w:val="16"/>
          <w:szCs w:val="16"/>
          <w:rtl w:val="0"/>
          <w:lang w:val="en-US"/>
        </w:rPr>
        <w:t>due</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factors</w:t>
      </w:r>
      <w:r>
        <w:rPr>
          <w:rStyle w:val="None"/>
          <w:i w:val="1"/>
          <w:iCs w:val="1"/>
          <w:spacing w:val="-7"/>
          <w:sz w:val="16"/>
          <w:szCs w:val="16"/>
          <w:rtl w:val="0"/>
          <w:lang w:val="en-US"/>
        </w:rPr>
        <w:t xml:space="preserve"> </w:t>
      </w:r>
      <w:r>
        <w:rPr>
          <w:rStyle w:val="Hyperlink.4"/>
          <w:i w:val="1"/>
          <w:iCs w:val="1"/>
          <w:sz w:val="16"/>
          <w:szCs w:val="16"/>
          <w:rtl w:val="0"/>
          <w:lang w:val="en-US"/>
        </w:rPr>
        <w:t>such</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size/shape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conductors,</w:t>
      </w:r>
      <w:r>
        <w:rPr>
          <w:rStyle w:val="None"/>
          <w:i w:val="1"/>
          <w:iCs w:val="1"/>
          <w:spacing w:val="-2"/>
          <w:sz w:val="16"/>
          <w:szCs w:val="16"/>
          <w:rtl w:val="0"/>
          <w:lang w:val="en-US"/>
        </w:rPr>
        <w:t xml:space="preserve"> </w:t>
      </w:r>
      <w:r>
        <w:rPr>
          <w:rStyle w:val="Hyperlink.4"/>
          <w:i w:val="1"/>
          <w:iCs w:val="1"/>
          <w:sz w:val="16"/>
          <w:szCs w:val="16"/>
          <w:rtl w:val="0"/>
          <w:lang w:val="en-US"/>
        </w:rPr>
        <w:t>no./</w:t>
      </w:r>
      <w:r>
        <w:rPr>
          <w:rStyle w:val="None"/>
          <w:i w:val="1"/>
          <w:iCs w:val="1"/>
          <w:spacing w:val="-6"/>
          <w:sz w:val="16"/>
          <w:szCs w:val="16"/>
          <w:rtl w:val="0"/>
          <w:lang w:val="en-US"/>
        </w:rPr>
        <w:t xml:space="preserve"> </w:t>
      </w:r>
      <w:r>
        <w:rPr>
          <w:rStyle w:val="Hyperlink.4"/>
          <w:i w:val="1"/>
          <w:iCs w:val="1"/>
          <w:sz w:val="16"/>
          <w:szCs w:val="16"/>
          <w:rtl w:val="0"/>
          <w:lang w:val="en-US"/>
        </w:rPr>
        <w:t>bunch</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conductors,</w:t>
      </w:r>
      <w:r>
        <w:rPr>
          <w:rStyle w:val="None"/>
          <w:i w:val="1"/>
          <w:iCs w:val="1"/>
          <w:spacing w:val="-7"/>
          <w:sz w:val="16"/>
          <w:szCs w:val="16"/>
          <w:rtl w:val="0"/>
          <w:lang w:val="en-US"/>
        </w:rPr>
        <w:t xml:space="preserve"> </w:t>
      </w:r>
      <w:r>
        <w:rPr>
          <w:rStyle w:val="Hyperlink.4"/>
          <w:i w:val="1"/>
          <w:iCs w:val="1"/>
          <w:sz w:val="16"/>
          <w:szCs w:val="16"/>
          <w:rtl w:val="0"/>
          <w:lang w:val="en-US"/>
        </w:rPr>
        <w:t>operator</w:t>
      </w:r>
      <w:r>
        <w:rPr>
          <w:rStyle w:val="Hyperlink.4"/>
          <w:i w:val="1"/>
          <w:iCs w:val="1"/>
          <w:sz w:val="16"/>
          <w:szCs w:val="16"/>
          <w:rtl w:val="0"/>
          <w:lang w:val="en-US"/>
        </w:rPr>
        <w:t>’</w:t>
      </w:r>
      <w:r>
        <w:rPr>
          <w:rStyle w:val="Hyperlink.4"/>
          <w:i w:val="1"/>
          <w:iCs w:val="1"/>
          <w:sz w:val="16"/>
          <w:szCs w:val="16"/>
          <w:rtl w:val="0"/>
          <w:lang w:val="en-US"/>
        </w:rPr>
        <w:t>s</w:t>
      </w:r>
      <w:r>
        <w:rPr>
          <w:rStyle w:val="None"/>
          <w:i w:val="1"/>
          <w:iCs w:val="1"/>
          <w:spacing w:val="-6"/>
          <w:sz w:val="16"/>
          <w:szCs w:val="16"/>
          <w:rtl w:val="0"/>
          <w:lang w:val="en-US"/>
        </w:rPr>
        <w:t xml:space="preserve"> </w:t>
      </w:r>
      <w:r>
        <w:rPr>
          <w:rStyle w:val="Hyperlink.4"/>
          <w:i w:val="1"/>
          <w:iCs w:val="1"/>
          <w:sz w:val="16"/>
          <w:szCs w:val="16"/>
          <w:rtl w:val="0"/>
          <w:lang w:val="en-US"/>
        </w:rPr>
        <w:t>skill,</w:t>
      </w:r>
      <w:r>
        <w:rPr>
          <w:rStyle w:val="None"/>
          <w:i w:val="1"/>
          <w:iCs w:val="1"/>
          <w:spacing w:val="-7"/>
          <w:sz w:val="16"/>
          <w:szCs w:val="16"/>
          <w:rtl w:val="0"/>
          <w:lang w:val="en-US"/>
        </w:rPr>
        <w:t xml:space="preserve"> </w:t>
      </w:r>
      <w:r>
        <w:rPr>
          <w:rStyle w:val="Hyperlink.4"/>
          <w:i w:val="1"/>
          <w:iCs w:val="1"/>
          <w:sz w:val="16"/>
          <w:szCs w:val="16"/>
          <w:rtl w:val="0"/>
          <w:lang w:val="en-US"/>
        </w:rPr>
        <w:t>age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condition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annealing</w:t>
      </w:r>
      <w:r>
        <w:rPr>
          <w:rStyle w:val="None"/>
          <w:i w:val="1"/>
          <w:iCs w:val="1"/>
          <w:spacing w:val="-6"/>
          <w:sz w:val="16"/>
          <w:szCs w:val="16"/>
          <w:rtl w:val="0"/>
          <w:lang w:val="en-US"/>
        </w:rPr>
        <w:t xml:space="preserve"> </w:t>
      </w:r>
      <w:r>
        <w:rPr>
          <w:rStyle w:val="Hyperlink.4"/>
          <w:i w:val="1"/>
          <w:iCs w:val="1"/>
          <w:sz w:val="16"/>
          <w:szCs w:val="16"/>
          <w:rtl w:val="0"/>
          <w:lang w:val="en-US"/>
        </w:rPr>
        <w:t>time, enamelling</w:t>
      </w:r>
      <w:r>
        <w:rPr>
          <w:rStyle w:val="None"/>
          <w:i w:val="1"/>
          <w:iCs w:val="1"/>
          <w:spacing w:val="-5"/>
          <w:sz w:val="16"/>
          <w:szCs w:val="16"/>
          <w:rtl w:val="0"/>
          <w:lang w:val="en-US"/>
        </w:rPr>
        <w:t xml:space="preserve"> </w:t>
      </w:r>
      <w:r>
        <w:rPr>
          <w:rStyle w:val="Hyperlink.4"/>
          <w:i w:val="1"/>
          <w:iCs w:val="1"/>
          <w:sz w:val="16"/>
          <w:szCs w:val="16"/>
          <w:rtl w:val="0"/>
          <w:lang w:val="en-US"/>
        </w:rPr>
        <w:t>type,</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7"/>
          <w:sz w:val="16"/>
          <w:szCs w:val="16"/>
          <w:rtl w:val="0"/>
          <w:lang w:val="en-US"/>
        </w:rPr>
        <w:t xml:space="preserve"> </w:t>
      </w:r>
      <w:r>
        <w:rPr>
          <w:rStyle w:val="Hyperlink.4"/>
          <w:i w:val="1"/>
          <w:iCs w:val="1"/>
          <w:sz w:val="16"/>
          <w:szCs w:val="16"/>
          <w:rtl w:val="0"/>
          <w:lang w:val="en-US"/>
        </w:rPr>
        <w:t>overlapping</w:t>
      </w:r>
      <w:r>
        <w:rPr>
          <w:rStyle w:val="None"/>
          <w:i w:val="1"/>
          <w:iCs w:val="1"/>
          <w:spacing w:val="-5"/>
          <w:sz w:val="16"/>
          <w:szCs w:val="16"/>
          <w:rtl w:val="0"/>
          <w:lang w:val="en-US"/>
        </w:rPr>
        <w:t xml:space="preserve"> </w:t>
      </w:r>
      <w:r>
        <w:rPr>
          <w:rStyle w:val="None"/>
          <w:i w:val="1"/>
          <w:iCs w:val="1"/>
          <w:spacing w:val="-4"/>
          <w:sz w:val="16"/>
          <w:szCs w:val="16"/>
          <w:rtl w:val="0"/>
          <w:lang w:val="en-US"/>
        </w:rPr>
        <w:t>etc.</w:t>
      </w:r>
    </w:p>
    <w:p>
      <w:pPr>
        <w:pStyle w:val="List Paragraph"/>
        <w:numPr>
          <w:ilvl w:val="0"/>
          <w:numId w:val="42"/>
        </w:numPr>
        <w:bidi w:val="0"/>
        <w:spacing w:before="0"/>
        <w:ind w:right="12"/>
        <w:jc w:val="left"/>
        <w:rPr>
          <w:i w:val="1"/>
          <w:iCs w:val="1"/>
          <w:sz w:val="16"/>
          <w:szCs w:val="16"/>
          <w:rtl w:val="0"/>
          <w:lang w:val="en-US"/>
        </w:rPr>
      </w:pPr>
      <w:r>
        <w:rPr>
          <w:rStyle w:val="Hyperlink.4"/>
          <w:i w:val="1"/>
          <w:iCs w:val="1"/>
          <w:sz w:val="16"/>
          <w:szCs w:val="16"/>
          <w:rtl w:val="0"/>
          <w:lang w:val="en-US"/>
        </w:rPr>
        <w:t>Company manufactures</w:t>
      </w:r>
      <w:r>
        <w:rPr>
          <w:rStyle w:val="None"/>
          <w:i w:val="1"/>
          <w:iCs w:val="1"/>
          <w:spacing w:val="-1"/>
          <w:sz w:val="16"/>
          <w:szCs w:val="16"/>
          <w:rtl w:val="0"/>
          <w:lang w:val="en-US"/>
        </w:rPr>
        <w:t xml:space="preserve"> </w:t>
      </w:r>
      <w:r>
        <w:rPr>
          <w:rStyle w:val="Hyperlink.4"/>
          <w:i w:val="1"/>
          <w:iCs w:val="1"/>
          <w:sz w:val="16"/>
          <w:szCs w:val="16"/>
          <w:rtl w:val="0"/>
          <w:lang w:val="en-US"/>
        </w:rPr>
        <w:t>wide range of wires</w:t>
      </w:r>
      <w:r>
        <w:rPr>
          <w:rStyle w:val="None"/>
          <w:i w:val="1"/>
          <w:iCs w:val="1"/>
          <w:spacing w:val="-1"/>
          <w:sz w:val="16"/>
          <w:szCs w:val="16"/>
          <w:rtl w:val="0"/>
          <w:lang w:val="en-US"/>
        </w:rPr>
        <w:t xml:space="preserve"> </w:t>
      </w:r>
      <w:r>
        <w:rPr>
          <w:rStyle w:val="Hyperlink.4"/>
          <w:i w:val="1"/>
          <w:iCs w:val="1"/>
          <w:sz w:val="16"/>
          <w:szCs w:val="16"/>
          <w:rtl w:val="0"/>
          <w:lang w:val="en-US"/>
        </w:rPr>
        <w:t>and conductors</w:t>
      </w:r>
      <w:r>
        <w:rPr>
          <w:rStyle w:val="None"/>
          <w:i w:val="1"/>
          <w:iCs w:val="1"/>
          <w:spacing w:val="-1"/>
          <w:sz w:val="16"/>
          <w:szCs w:val="16"/>
          <w:rtl w:val="0"/>
          <w:lang w:val="en-US"/>
        </w:rPr>
        <w:t xml:space="preserve"> </w:t>
      </w:r>
      <w:r>
        <w:rPr>
          <w:rStyle w:val="Hyperlink.4"/>
          <w:i w:val="1"/>
          <w:iCs w:val="1"/>
          <w:sz w:val="16"/>
          <w:szCs w:val="16"/>
          <w:rtl w:val="0"/>
          <w:lang w:val="en-US"/>
        </w:rPr>
        <w:t>in various sizes</w:t>
      </w:r>
      <w:r>
        <w:rPr>
          <w:rStyle w:val="None"/>
          <w:i w:val="1"/>
          <w:iCs w:val="1"/>
          <w:spacing w:val="-1"/>
          <w:sz w:val="16"/>
          <w:szCs w:val="16"/>
          <w:rtl w:val="0"/>
          <w:lang w:val="en-US"/>
        </w:rPr>
        <w:t xml:space="preserve"> </w:t>
      </w:r>
      <w:r>
        <w:rPr>
          <w:rStyle w:val="Hyperlink.4"/>
          <w:i w:val="1"/>
          <w:iCs w:val="1"/>
          <w:sz w:val="16"/>
          <w:szCs w:val="16"/>
          <w:rtl w:val="0"/>
          <w:lang w:val="en-US"/>
        </w:rPr>
        <w:t>and types. Hence,</w:t>
      </w:r>
      <w:r>
        <w:rPr>
          <w:rStyle w:val="None"/>
          <w:i w:val="1"/>
          <w:iCs w:val="1"/>
          <w:spacing w:val="-3"/>
          <w:sz w:val="16"/>
          <w:szCs w:val="16"/>
          <w:rtl w:val="0"/>
          <w:lang w:val="en-US"/>
        </w:rPr>
        <w:t xml:space="preserve"> </w:t>
      </w:r>
      <w:r>
        <w:rPr>
          <w:rStyle w:val="Hyperlink.4"/>
          <w:i w:val="1"/>
          <w:iCs w:val="1"/>
          <w:sz w:val="16"/>
          <w:szCs w:val="16"/>
          <w:rtl w:val="0"/>
          <w:lang w:val="en-US"/>
        </w:rPr>
        <w:t>average</w:t>
      </w:r>
      <w:r>
        <w:rPr>
          <w:rStyle w:val="None"/>
          <w:i w:val="1"/>
          <w:iCs w:val="1"/>
          <w:spacing w:val="-3"/>
          <w:sz w:val="16"/>
          <w:szCs w:val="16"/>
          <w:rtl w:val="0"/>
          <w:lang w:val="en-US"/>
        </w:rPr>
        <w:t xml:space="preserve"> </w:t>
      </w:r>
      <w:r>
        <w:rPr>
          <w:rStyle w:val="Hyperlink.4"/>
          <w:i w:val="1"/>
          <w:iCs w:val="1"/>
          <w:sz w:val="16"/>
          <w:szCs w:val="16"/>
          <w:rtl w:val="0"/>
          <w:lang w:val="en-US"/>
        </w:rPr>
        <w:t>of all sizes is</w:t>
      </w:r>
      <w:r>
        <w:rPr>
          <w:rStyle w:val="None"/>
          <w:i w:val="1"/>
          <w:iCs w:val="1"/>
          <w:spacing w:val="-1"/>
          <w:sz w:val="16"/>
          <w:szCs w:val="16"/>
          <w:rtl w:val="0"/>
          <w:lang w:val="en-US"/>
        </w:rPr>
        <w:t xml:space="preserve"> </w:t>
      </w:r>
      <w:r>
        <w:rPr>
          <w:rStyle w:val="Hyperlink.4"/>
          <w:i w:val="1"/>
          <w:iCs w:val="1"/>
          <w:sz w:val="16"/>
          <w:szCs w:val="16"/>
          <w:rtl w:val="0"/>
          <w:lang w:val="en-US"/>
        </w:rPr>
        <w:t>considered for</w:t>
      </w:r>
      <w:r>
        <w:rPr>
          <w:rStyle w:val="None"/>
          <w:i w:val="1"/>
          <w:iCs w:val="1"/>
          <w:spacing w:val="-1"/>
          <w:sz w:val="16"/>
          <w:szCs w:val="16"/>
          <w:rtl w:val="0"/>
          <w:lang w:val="en-US"/>
        </w:rPr>
        <w:t xml:space="preserve"> </w:t>
      </w:r>
      <w:r>
        <w:rPr>
          <w:rStyle w:val="Hyperlink.4"/>
          <w:i w:val="1"/>
          <w:iCs w:val="1"/>
          <w:sz w:val="16"/>
          <w:szCs w:val="16"/>
          <w:rtl w:val="0"/>
          <w:lang w:val="en-US"/>
        </w:rPr>
        <w:t>the calculation of installed and available capacity of the</w:t>
      </w:r>
      <w:r>
        <w:rPr>
          <w:rStyle w:val="None"/>
          <w:i w:val="1"/>
          <w:iCs w:val="1"/>
          <w:spacing w:val="-3"/>
          <w:sz w:val="16"/>
          <w:szCs w:val="16"/>
          <w:rtl w:val="0"/>
          <w:lang w:val="en-US"/>
        </w:rPr>
        <w:t xml:space="preserve"> </w:t>
      </w:r>
      <w:r>
        <w:rPr>
          <w:rStyle w:val="Hyperlink.4"/>
          <w:i w:val="1"/>
          <w:iCs w:val="1"/>
          <w:sz w:val="16"/>
          <w:szCs w:val="16"/>
          <w:rtl w:val="0"/>
          <w:lang w:val="en-US"/>
        </w:rPr>
        <w:t>units. Main production output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final output of CTC, PICC machine as it is final operation to get finish product.</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company</w:t>
      </w:r>
      <w:r>
        <w:rPr>
          <w:rStyle w:val="None"/>
          <w:i w:val="1"/>
          <w:iCs w:val="1"/>
          <w:spacing w:val="-4"/>
          <w:sz w:val="16"/>
          <w:szCs w:val="16"/>
          <w:rtl w:val="0"/>
          <w:lang w:val="en-US"/>
        </w:rPr>
        <w:t xml:space="preserve"> </w:t>
      </w:r>
      <w:r>
        <w:rPr>
          <w:rStyle w:val="Hyperlink.4"/>
          <w:i w:val="1"/>
          <w:iCs w:val="1"/>
          <w:sz w:val="16"/>
          <w:szCs w:val="16"/>
          <w:rtl w:val="0"/>
          <w:lang w:val="en-US"/>
        </w:rPr>
        <w:t>is</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&amp;</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6"/>
          <w:sz w:val="16"/>
          <w:szCs w:val="16"/>
          <w:rtl w:val="0"/>
          <w:lang w:val="en-US"/>
        </w:rPr>
        <w:t xml:space="preserve"> </w:t>
      </w:r>
      <w:r>
        <w:rPr>
          <w:rStyle w:val="Hyperlink.4"/>
          <w:i w:val="1"/>
          <w:iCs w:val="1"/>
          <w:sz w:val="16"/>
          <w:szCs w:val="16"/>
          <w:rtl w:val="0"/>
          <w:lang w:val="en-US"/>
        </w:rPr>
        <w:t>winding</w:t>
      </w:r>
      <w:r>
        <w:rPr>
          <w:rStyle w:val="None"/>
          <w:i w:val="1"/>
          <w:iCs w:val="1"/>
          <w:spacing w:val="-6"/>
          <w:sz w:val="16"/>
          <w:szCs w:val="16"/>
          <w:rtl w:val="0"/>
          <w:lang w:val="en-US"/>
        </w:rPr>
        <w:t xml:space="preserve"> </w:t>
      </w:r>
      <w:r>
        <w:rPr>
          <w:rStyle w:val="Hyperlink.4"/>
          <w:i w:val="1"/>
          <w:iCs w:val="1"/>
          <w:sz w:val="16"/>
          <w:szCs w:val="16"/>
          <w:rtl w:val="0"/>
          <w:lang w:val="en-US"/>
        </w:rPr>
        <w:t>wires</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purpose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arriving</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7"/>
          <w:sz w:val="16"/>
          <w:szCs w:val="16"/>
          <w:rtl w:val="0"/>
          <w:lang w:val="en-US"/>
        </w:rPr>
        <w:t xml:space="preserve"> </w:t>
      </w:r>
      <w:r>
        <w:rPr>
          <w:rStyle w:val="Hyperlink.4"/>
          <w:i w:val="1"/>
          <w:iCs w:val="1"/>
          <w:sz w:val="16"/>
          <w:szCs w:val="16"/>
          <w:rtl w:val="0"/>
          <w:lang w:val="en-US"/>
        </w:rPr>
        <w:t>equivalent</w:t>
      </w:r>
      <w:r>
        <w:rPr>
          <w:rStyle w:val="None"/>
          <w:i w:val="1"/>
          <w:iCs w:val="1"/>
          <w:spacing w:val="-4"/>
          <w:sz w:val="16"/>
          <w:szCs w:val="16"/>
          <w:rtl w:val="0"/>
          <w:lang w:val="en-US"/>
        </w:rPr>
        <w:t xml:space="preserve"> </w:t>
      </w:r>
      <w:r>
        <w:rPr>
          <w:rStyle w:val="Hyperlink.4"/>
          <w:i w:val="1"/>
          <w:iCs w:val="1"/>
          <w:sz w:val="16"/>
          <w:szCs w:val="16"/>
          <w:rtl w:val="0"/>
          <w:lang w:val="en-US"/>
        </w:rPr>
        <w:t>figures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production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sales,</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products</w:t>
      </w:r>
      <w:r>
        <w:rPr>
          <w:rStyle w:val="None"/>
          <w:i w:val="1"/>
          <w:iCs w:val="1"/>
          <w:spacing w:val="-6"/>
          <w:sz w:val="16"/>
          <w:szCs w:val="16"/>
          <w:rtl w:val="0"/>
          <w:lang w:val="en-US"/>
        </w:rPr>
        <w:t xml:space="preserve"> </w:t>
      </w:r>
      <w:r>
        <w:rPr>
          <w:rStyle w:val="Hyperlink.4"/>
          <w:i w:val="1"/>
          <w:iCs w:val="1"/>
          <w:sz w:val="16"/>
          <w:szCs w:val="16"/>
          <w:rtl w:val="0"/>
          <w:lang w:val="en-US"/>
        </w:rPr>
        <w:t>has</w:t>
      </w:r>
      <w:r>
        <w:rPr>
          <w:rStyle w:val="None"/>
          <w:i w:val="1"/>
          <w:iCs w:val="1"/>
          <w:spacing w:val="-7"/>
          <w:sz w:val="16"/>
          <w:szCs w:val="16"/>
          <w:rtl w:val="0"/>
          <w:lang w:val="en-US"/>
        </w:rPr>
        <w:t xml:space="preserve"> </w:t>
      </w:r>
      <w:r>
        <w:rPr>
          <w:rStyle w:val="Hyperlink.4"/>
          <w:i w:val="1"/>
          <w:iCs w:val="1"/>
          <w:sz w:val="16"/>
          <w:szCs w:val="16"/>
          <w:rtl w:val="0"/>
          <w:lang w:val="en-US"/>
        </w:rPr>
        <w:t>been</w:t>
      </w:r>
      <w:r>
        <w:rPr>
          <w:rStyle w:val="None"/>
          <w:i w:val="1"/>
          <w:iCs w:val="1"/>
          <w:spacing w:val="-5"/>
          <w:sz w:val="16"/>
          <w:szCs w:val="16"/>
          <w:rtl w:val="0"/>
          <w:lang w:val="en-US"/>
        </w:rPr>
        <w:t xml:space="preserve"> </w:t>
      </w:r>
      <w:r>
        <w:rPr>
          <w:rStyle w:val="Hyperlink.4"/>
          <w:i w:val="1"/>
          <w:iCs w:val="1"/>
          <w:sz w:val="16"/>
          <w:szCs w:val="16"/>
          <w:rtl w:val="0"/>
          <w:lang w:val="en-US"/>
        </w:rPr>
        <w:t>multiplied</w:t>
      </w:r>
      <w:r>
        <w:rPr>
          <w:rStyle w:val="None"/>
          <w:i w:val="1"/>
          <w:iCs w:val="1"/>
          <w:spacing w:val="-6"/>
          <w:sz w:val="16"/>
          <w:szCs w:val="16"/>
          <w:rtl w:val="0"/>
          <w:lang w:val="en-US"/>
        </w:rPr>
        <w:t xml:space="preserve"> </w:t>
      </w:r>
      <w:r>
        <w:rPr>
          <w:rStyle w:val="Hyperlink.4"/>
          <w:i w:val="1"/>
          <w:iCs w:val="1"/>
          <w:sz w:val="16"/>
          <w:szCs w:val="16"/>
          <w:rtl w:val="0"/>
          <w:lang w:val="en-US"/>
        </w:rPr>
        <w:t>by</w:t>
      </w:r>
      <w:r>
        <w:rPr>
          <w:rStyle w:val="None"/>
          <w:i w:val="1"/>
          <w:iCs w:val="1"/>
          <w:spacing w:val="-6"/>
          <w:sz w:val="16"/>
          <w:szCs w:val="16"/>
          <w:rtl w:val="0"/>
          <w:lang w:val="en-US"/>
        </w:rPr>
        <w:t xml:space="preserve"> </w:t>
      </w:r>
      <w:r>
        <w:rPr>
          <w:rStyle w:val="None"/>
          <w:i w:val="1"/>
          <w:iCs w:val="1"/>
          <w:spacing w:val="-2"/>
          <w:sz w:val="16"/>
          <w:szCs w:val="16"/>
          <w:rtl w:val="0"/>
          <w:lang w:val="en-US"/>
        </w:rPr>
        <w:t>3.28.</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Assumptions</w:t>
      </w:r>
      <w:r>
        <w:rPr>
          <w:rStyle w:val="None"/>
          <w:i w:val="1"/>
          <w:iCs w:val="1"/>
          <w:spacing w:val="-8"/>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estimates</w:t>
      </w:r>
      <w:r>
        <w:rPr>
          <w:rStyle w:val="None"/>
          <w:i w:val="1"/>
          <w:iCs w:val="1"/>
          <w:spacing w:val="-7"/>
          <w:sz w:val="16"/>
          <w:szCs w:val="16"/>
          <w:rtl w:val="0"/>
          <w:lang w:val="en-US"/>
        </w:rPr>
        <w:t xml:space="preserve"> </w:t>
      </w:r>
      <w:r>
        <w:rPr>
          <w:rStyle w:val="Hyperlink.4"/>
          <w:i w:val="1"/>
          <w:iCs w:val="1"/>
          <w:sz w:val="16"/>
          <w:szCs w:val="16"/>
          <w:rtl w:val="0"/>
          <w:lang w:val="en-US"/>
        </w:rPr>
        <w:t>taken</w:t>
      </w:r>
      <w:r>
        <w:rPr>
          <w:rStyle w:val="None"/>
          <w:i w:val="1"/>
          <w:iCs w:val="1"/>
          <w:spacing w:val="-7"/>
          <w:sz w:val="16"/>
          <w:szCs w:val="16"/>
          <w:rtl w:val="0"/>
          <w:lang w:val="en-US"/>
        </w:rPr>
        <w:t xml:space="preserve"> </w:t>
      </w:r>
      <w:r>
        <w:rPr>
          <w:rStyle w:val="Hyperlink.4"/>
          <w:i w:val="1"/>
          <w:iCs w:val="1"/>
          <w:sz w:val="16"/>
          <w:szCs w:val="16"/>
          <w:rtl w:val="0"/>
          <w:lang w:val="en-US"/>
        </w:rPr>
        <w:t>into</w:t>
      </w:r>
      <w:r>
        <w:rPr>
          <w:rStyle w:val="None"/>
          <w:i w:val="1"/>
          <w:iCs w:val="1"/>
          <w:spacing w:val="-6"/>
          <w:sz w:val="16"/>
          <w:szCs w:val="16"/>
          <w:rtl w:val="0"/>
          <w:lang w:val="en-US"/>
        </w:rPr>
        <w:t xml:space="preserve"> </w:t>
      </w:r>
      <w:r>
        <w:rPr>
          <w:rStyle w:val="Hyperlink.4"/>
          <w:i w:val="1"/>
          <w:iCs w:val="1"/>
          <w:sz w:val="16"/>
          <w:szCs w:val="16"/>
          <w:rtl w:val="0"/>
          <w:lang w:val="en-US"/>
        </w:rPr>
        <w:t>account</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measuring</w:t>
      </w:r>
      <w:r>
        <w:rPr>
          <w:rStyle w:val="None"/>
          <w:i w:val="1"/>
          <w:iCs w:val="1"/>
          <w:spacing w:val="-6"/>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capacities</w:t>
      </w:r>
      <w:r>
        <w:rPr>
          <w:rStyle w:val="None"/>
          <w:i w:val="1"/>
          <w:iCs w:val="1"/>
          <w:spacing w:val="-7"/>
          <w:sz w:val="16"/>
          <w:szCs w:val="16"/>
          <w:rtl w:val="0"/>
          <w:lang w:val="en-US"/>
        </w:rPr>
        <w:t xml:space="preserve"> </w:t>
      </w:r>
      <w:r>
        <w:rPr>
          <w:rStyle w:val="None"/>
          <w:i w:val="1"/>
          <w:iCs w:val="1"/>
          <w:spacing w:val="-2"/>
          <w:sz w:val="16"/>
          <w:szCs w:val="16"/>
          <w:rtl w:val="0"/>
          <w:lang w:val="en-US"/>
        </w:rPr>
        <w:t>includes:</w:t>
      </w:r>
    </w:p>
    <w:p>
      <w:pPr>
        <w:pStyle w:val="List Paragraph"/>
        <w:spacing w:line="195" w:lineRule="exact"/>
        <w:sectPr>
          <w:headerReference w:type="default" r:id="rId97"/>
          <w:footerReference w:type="default" r:id="rId98"/>
          <w:pgSz w:w="11920" w:h="16840" w:orient="portrait"/>
          <w:pgMar w:top="1160" w:right="708" w:bottom="920" w:left="708" w:header="0" w:footer="0"/>
          <w:bidi w:val="0"/>
        </w:sectPr>
      </w:pPr>
    </w:p>
    <w:p>
      <w:pPr>
        <w:pStyle w:val="List Paragraph"/>
        <w:numPr>
          <w:ilvl w:val="1"/>
          <w:numId w:val="41"/>
        </w:numPr>
        <w:bidi w:val="0"/>
        <w:spacing w:before="74"/>
        <w:ind w:right="0"/>
        <w:jc w:val="both"/>
        <w:rPr>
          <w:i w:val="1"/>
          <w:iCs w:val="1"/>
          <w:sz w:val="16"/>
          <w:szCs w:val="16"/>
          <w:rtl w:val="0"/>
          <w:lang w:val="en-US"/>
        </w:rPr>
      </w:pPr>
      <w:r>
        <w:rPr>
          <w:rStyle w:val="Hyperlink.4"/>
          <w:i w:val="1"/>
          <w:iCs w:val="1"/>
          <w:sz w:val="16"/>
          <w:szCs w:val="16"/>
          <w:rtl w:val="0"/>
          <w:lang w:val="en-US"/>
        </w:rPr>
        <w:t>Specialize</w:t>
      </w:r>
      <w:r>
        <w:rPr>
          <w:rStyle w:val="None"/>
          <w:i w:val="1"/>
          <w:iCs w:val="1"/>
          <w:spacing w:val="-7"/>
          <w:sz w:val="16"/>
          <w:szCs w:val="16"/>
          <w:rtl w:val="0"/>
          <w:lang w:val="en-US"/>
        </w:rPr>
        <w:t xml:space="preserve"> </w:t>
      </w:r>
      <w:r>
        <w:rPr>
          <w:rStyle w:val="Hyperlink.4"/>
          <w:i w:val="1"/>
          <w:iCs w:val="1"/>
          <w:sz w:val="16"/>
          <w:szCs w:val="16"/>
          <w:rtl w:val="0"/>
          <w:lang w:val="en-US"/>
        </w:rPr>
        <w:t>magnet</w:t>
      </w:r>
      <w:r>
        <w:rPr>
          <w:rStyle w:val="None"/>
          <w:i w:val="1"/>
          <w:iCs w:val="1"/>
          <w:spacing w:val="-9"/>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1"/>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PICC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26</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2"/>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2"/>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4"/>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5.6</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2"/>
          <w:numId w:val="44"/>
        </w:numPr>
        <w:bidi w:val="0"/>
        <w:spacing w:before="1"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CTC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26</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2"/>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6"/>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actual</w:t>
      </w:r>
      <w:r>
        <w:rPr>
          <w:rStyle w:val="None"/>
          <w:i w:val="1"/>
          <w:iCs w:val="1"/>
          <w:spacing w:val="-1"/>
          <w:sz w:val="16"/>
          <w:szCs w:val="16"/>
          <w:rtl w:val="0"/>
          <w:lang w:val="en-US"/>
        </w:rPr>
        <w:t xml:space="preserve"> </w:t>
      </w:r>
      <w:r>
        <w:rPr>
          <w:rStyle w:val="Hyperlink.4"/>
          <w:i w:val="1"/>
          <w:iCs w:val="1"/>
          <w:sz w:val="16"/>
          <w:szCs w:val="16"/>
          <w:rtl w:val="0"/>
          <w:lang w:val="en-US"/>
        </w:rPr>
        <w:t>run</w:t>
      </w:r>
      <w:r>
        <w:rPr>
          <w:rStyle w:val="None"/>
          <w:i w:val="1"/>
          <w:iCs w:val="1"/>
          <w:spacing w:val="-2"/>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5.2</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None"/>
          <w:i w:val="1"/>
          <w:iCs w:val="1"/>
          <w:spacing w:val="-2"/>
          <w:sz w:val="16"/>
          <w:szCs w:val="16"/>
          <w:rtl w:val="0"/>
          <w:lang w:val="en-US"/>
        </w:rPr>
        <w:t>shift.</w:t>
      </w:r>
    </w:p>
    <w:p>
      <w:pPr>
        <w:pStyle w:val="List Paragraph"/>
        <w:numPr>
          <w:ilvl w:val="1"/>
          <w:numId w:val="41"/>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Standard</w:t>
      </w:r>
      <w:r>
        <w:rPr>
          <w:rStyle w:val="None"/>
          <w:i w:val="1"/>
          <w:iCs w:val="1"/>
          <w:spacing w:val="-8"/>
          <w:sz w:val="16"/>
          <w:szCs w:val="16"/>
          <w:rtl w:val="0"/>
          <w:lang w:val="en-US"/>
        </w:rPr>
        <w:t xml:space="preserve"> </w:t>
      </w:r>
      <w:r>
        <w:rPr>
          <w:rStyle w:val="Hyperlink.4"/>
          <w:i w:val="1"/>
          <w:iCs w:val="1"/>
          <w:sz w:val="16"/>
          <w:szCs w:val="16"/>
          <w:rtl w:val="0"/>
          <w:lang w:val="en-US"/>
        </w:rPr>
        <w:t>magnet</w:t>
      </w:r>
      <w:r>
        <w:rPr>
          <w:rStyle w:val="None"/>
          <w:i w:val="1"/>
          <w:iCs w:val="1"/>
          <w:spacing w:val="-7"/>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RW</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4"/>
          <w:sz w:val="16"/>
          <w:szCs w:val="16"/>
          <w:rtl w:val="0"/>
          <w:lang w:val="en-US"/>
        </w:rPr>
        <w:t xml:space="preserve"> </w:t>
      </w:r>
      <w:r>
        <w:rPr>
          <w:rStyle w:val="Hyperlink.4"/>
          <w:i w:val="1"/>
          <w:iCs w:val="1"/>
          <w:sz w:val="16"/>
          <w:szCs w:val="16"/>
          <w:rtl w:val="0"/>
          <w:lang w:val="en-US"/>
        </w:rPr>
        <w:t>95%</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365</w:t>
      </w:r>
      <w:r>
        <w:rPr>
          <w:rStyle w:val="None"/>
          <w:i w:val="1"/>
          <w:iCs w:val="1"/>
          <w:spacing w:val="-3"/>
          <w:sz w:val="16"/>
          <w:szCs w:val="16"/>
          <w:rtl w:val="0"/>
          <w:lang w:val="en-US"/>
        </w:rPr>
        <w:t xml:space="preserve"> </w:t>
      </w:r>
      <w:r>
        <w:rPr>
          <w:rStyle w:val="Hyperlink.4"/>
          <w:i w:val="1"/>
          <w:iCs w:val="1"/>
          <w:sz w:val="16"/>
          <w:szCs w:val="16"/>
          <w:rtl w:val="0"/>
          <w:lang w:val="en-US"/>
        </w:rPr>
        <w:t>working</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year</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continuing</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day</w:t>
      </w:r>
      <w:r>
        <w:rPr>
          <w:rStyle w:val="None"/>
          <w:i w:val="1"/>
          <w:iCs w:val="1"/>
          <w:spacing w:val="-4"/>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1"/>
          <w:sz w:val="16"/>
          <w:szCs w:val="16"/>
          <w:rtl w:val="0"/>
          <w:lang w:val="en-US"/>
        </w:rPr>
        <w:t xml:space="preserve"> </w:t>
      </w:r>
      <w:r>
        <w:rPr>
          <w:rStyle w:val="Hyperlink.4"/>
          <w:i w:val="1"/>
          <w:iCs w:val="1"/>
          <w:sz w:val="16"/>
          <w:szCs w:val="16"/>
          <w:rtl w:val="0"/>
          <w:lang w:val="en-US"/>
        </w:rPr>
        <w:t>shifts</w:t>
      </w:r>
      <w:r>
        <w:rPr>
          <w:rStyle w:val="None"/>
          <w:i w:val="1"/>
          <w:iCs w:val="1"/>
          <w:spacing w:val="-5"/>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2"/>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8</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0"/>
          <w:numId w:val="41"/>
        </w:numPr>
        <w:bidi w:val="0"/>
        <w:spacing w:before="0" w:line="195" w:lineRule="exact"/>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information</w:t>
      </w:r>
      <w:r>
        <w:rPr>
          <w:rStyle w:val="None"/>
          <w:i w:val="1"/>
          <w:iCs w:val="1"/>
          <w:spacing w:val="-5"/>
          <w:sz w:val="16"/>
          <w:szCs w:val="16"/>
          <w:rtl w:val="0"/>
          <w:lang w:val="en-US"/>
        </w:rPr>
        <w:t xml:space="preserve"> </w:t>
      </w:r>
      <w:r>
        <w:rPr>
          <w:rStyle w:val="Hyperlink.4"/>
          <w:i w:val="1"/>
          <w:iCs w:val="1"/>
          <w:sz w:val="16"/>
          <w:szCs w:val="16"/>
          <w:rtl w:val="0"/>
          <w:lang w:val="en-US"/>
        </w:rPr>
        <w:t>relating</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5"/>
          <w:sz w:val="16"/>
          <w:szCs w:val="16"/>
          <w:rtl w:val="0"/>
          <w:lang w:val="en-US"/>
        </w:rPr>
        <w:t xml:space="preserve"> </w:t>
      </w:r>
      <w:r>
        <w:rPr>
          <w:rStyle w:val="Hyperlink.4"/>
          <w:i w:val="1"/>
          <w:iCs w:val="1"/>
          <w:sz w:val="16"/>
          <w:szCs w:val="16"/>
          <w:rtl w:val="0"/>
          <w:lang w:val="en-US"/>
        </w:rPr>
        <w:t>units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date</w:t>
      </w:r>
      <w:r>
        <w:rPr>
          <w:rStyle w:val="None"/>
          <w:i w:val="1"/>
          <w:iCs w:val="1"/>
          <w:spacing w:val="-6"/>
          <w:sz w:val="16"/>
          <w:szCs w:val="16"/>
          <w:rtl w:val="0"/>
          <w:lang w:val="en-US"/>
        </w:rPr>
        <w:t xml:space="preserve"> </w:t>
      </w:r>
      <w:r>
        <w:rPr>
          <w:rStyle w:val="Hyperlink.4"/>
          <w:i w:val="1"/>
          <w:iCs w:val="1"/>
          <w:sz w:val="16"/>
          <w:szCs w:val="16"/>
          <w:rtl w:val="0"/>
          <w:lang w:val="en-US"/>
        </w:rPr>
        <w:t>included</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based</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following</w:t>
      </w:r>
      <w:r>
        <w:rPr>
          <w:rStyle w:val="None"/>
          <w:i w:val="1"/>
          <w:iCs w:val="1"/>
          <w:spacing w:val="-5"/>
          <w:sz w:val="16"/>
          <w:szCs w:val="16"/>
          <w:rtl w:val="0"/>
          <w:lang w:val="en-US"/>
        </w:rPr>
        <w:t xml:space="preserve"> </w:t>
      </w:r>
      <w:r>
        <w:rPr>
          <w:rStyle w:val="None"/>
          <w:i w:val="1"/>
          <w:iCs w:val="1"/>
          <w:spacing w:val="-2"/>
          <w:sz w:val="16"/>
          <w:szCs w:val="16"/>
          <w:rtl w:val="0"/>
          <w:lang w:val="en-US"/>
        </w:rPr>
        <w:t>assumptions.</w:t>
      </w:r>
    </w:p>
    <w:p>
      <w:pPr>
        <w:pStyle w:val="List Paragraph"/>
        <w:numPr>
          <w:ilvl w:val="0"/>
          <w:numId w:val="46"/>
        </w:numPr>
        <w:bidi w:val="0"/>
        <w:spacing w:before="1"/>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capacity</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8"/>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derived</w:t>
      </w:r>
      <w:r>
        <w:rPr>
          <w:rStyle w:val="None"/>
          <w:i w:val="1"/>
          <w:iCs w:val="1"/>
          <w:spacing w:val="-4"/>
          <w:sz w:val="16"/>
          <w:szCs w:val="16"/>
          <w:rtl w:val="0"/>
          <w:lang w:val="en-US"/>
        </w:rPr>
        <w:t xml:space="preserve"> </w:t>
      </w:r>
      <w:r>
        <w:rPr>
          <w:rStyle w:val="Hyperlink.4"/>
          <w:i w:val="1"/>
          <w:iCs w:val="1"/>
          <w:sz w:val="16"/>
          <w:szCs w:val="16"/>
          <w:rtl w:val="0"/>
          <w:lang w:val="en-US"/>
        </w:rPr>
        <w:t>from</w:t>
      </w:r>
      <w:r>
        <w:rPr>
          <w:rStyle w:val="None"/>
          <w:i w:val="1"/>
          <w:iCs w:val="1"/>
          <w:spacing w:val="-7"/>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Hyperlink.4"/>
          <w:i w:val="1"/>
          <w:iCs w:val="1"/>
          <w:sz w:val="16"/>
          <w:szCs w:val="16"/>
          <w:rtl w:val="0"/>
          <w:lang w:val="en-US"/>
        </w:rPr>
        <w:t>Production</w:t>
      </w:r>
      <w:r>
        <w:rPr>
          <w:rStyle w:val="None"/>
          <w:i w:val="1"/>
          <w:iCs w:val="1"/>
          <w:spacing w:val="-4"/>
          <w:sz w:val="16"/>
          <w:szCs w:val="16"/>
          <w:rtl w:val="0"/>
          <w:lang w:val="en-US"/>
        </w:rPr>
        <w:t xml:space="preserve"> </w:t>
      </w:r>
      <w:r>
        <w:rPr>
          <w:rStyle w:val="Hyperlink.4"/>
          <w:i w:val="1"/>
          <w:iCs w:val="1"/>
          <w:sz w:val="16"/>
          <w:szCs w:val="16"/>
          <w:rtl w:val="0"/>
          <w:lang w:val="en-US"/>
        </w:rPr>
        <w:t>Data</w:t>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monthly</w:t>
      </w:r>
      <w:r>
        <w:rPr>
          <w:rStyle w:val="None"/>
          <w:i w:val="1"/>
          <w:iCs w:val="1"/>
          <w:spacing w:val="-6"/>
          <w:sz w:val="16"/>
          <w:szCs w:val="16"/>
          <w:rtl w:val="0"/>
          <w:lang w:val="en-US"/>
        </w:rPr>
        <w:t xml:space="preserve"> </w:t>
      </w:r>
      <w:r>
        <w:rPr>
          <w:rStyle w:val="None"/>
          <w:i w:val="1"/>
          <w:iCs w:val="1"/>
          <w:spacing w:val="-2"/>
          <w:sz w:val="16"/>
          <w:szCs w:val="16"/>
          <w:rtl w:val="0"/>
          <w:lang w:val="en-US"/>
        </w:rPr>
        <w:t>basis.</w:t>
      </w:r>
    </w:p>
    <w:p>
      <w:pPr>
        <w:pStyle w:val="List Paragraph"/>
        <w:numPr>
          <w:ilvl w:val="0"/>
          <w:numId w:val="47"/>
        </w:numPr>
        <w:bidi w:val="0"/>
        <w:spacing w:before="0"/>
        <w:ind w:right="6"/>
        <w:jc w:val="both"/>
        <w:rPr>
          <w:i w:val="1"/>
          <w:iCs w:val="1"/>
          <w:sz w:val="16"/>
          <w:szCs w:val="16"/>
          <w:rtl w:val="0"/>
          <w:lang w:val="en-US"/>
        </w:rPr>
      </w:pPr>
      <w:r>
        <w:rPr>
          <w:rStyle w:val="Hyperlink.4"/>
          <w:i w:val="1"/>
          <w:iCs w:val="1"/>
          <w:sz w:val="16"/>
          <w:szCs w:val="16"/>
          <w:rtl w:val="0"/>
          <w:lang w:val="en-US"/>
        </w:rPr>
        <w:t>Capacity utilization has</w:t>
      </w:r>
      <w:r>
        <w:rPr>
          <w:rStyle w:val="None"/>
          <w:i w:val="1"/>
          <w:iCs w:val="1"/>
          <w:spacing w:val="-1"/>
          <w:sz w:val="16"/>
          <w:szCs w:val="16"/>
          <w:rtl w:val="0"/>
          <w:lang w:val="en-US"/>
        </w:rPr>
        <w:t xml:space="preserve"> </w:t>
      </w:r>
      <w:r>
        <w:rPr>
          <w:rStyle w:val="Hyperlink.4"/>
          <w:i w:val="1"/>
          <w:iCs w:val="1"/>
          <w:sz w:val="16"/>
          <w:szCs w:val="16"/>
          <w:rtl w:val="0"/>
          <w:lang w:val="en-US"/>
        </w:rPr>
        <w:t>been calculated on the basis</w:t>
      </w:r>
      <w:r>
        <w:rPr>
          <w:rStyle w:val="None"/>
          <w:i w:val="1"/>
          <w:iCs w:val="1"/>
          <w:spacing w:val="-1"/>
          <w:sz w:val="16"/>
          <w:szCs w:val="16"/>
          <w:rtl w:val="0"/>
          <w:lang w:val="en-US"/>
        </w:rPr>
        <w:t xml:space="preserve"> </w:t>
      </w:r>
      <w:r>
        <w:rPr>
          <w:rStyle w:val="Hyperlink.4"/>
          <w:i w:val="1"/>
          <w:iCs w:val="1"/>
          <w:sz w:val="16"/>
          <w:szCs w:val="16"/>
          <w:rtl w:val="0"/>
          <w:lang w:val="en-US"/>
        </w:rPr>
        <w:t>of actual production during the relevant Fiscal/ period divided by the</w:t>
      </w:r>
      <w:r>
        <w:rPr>
          <w:rStyle w:val="None"/>
          <w:i w:val="1"/>
          <w:iCs w:val="1"/>
          <w:spacing w:val="10"/>
          <w:sz w:val="16"/>
          <w:szCs w:val="16"/>
          <w:rtl w:val="0"/>
          <w:lang w:val="en-US"/>
        </w:rPr>
        <w:t xml:space="preserve"> </w:t>
      </w:r>
      <w:r>
        <w:rPr>
          <w:rStyle w:val="Hyperlink.4"/>
          <w:i w:val="1"/>
          <w:iCs w:val="1"/>
          <w:sz w:val="16"/>
          <w:szCs w:val="16"/>
          <w:rtl w:val="0"/>
          <w:lang w:val="en-US"/>
        </w:rPr>
        <w:t>aggregate available capacity as</w:t>
      </w:r>
      <w:r>
        <w:rPr>
          <w:rStyle w:val="None"/>
          <w:i w:val="1"/>
          <w:iCs w:val="1"/>
          <w:spacing w:val="-1"/>
          <w:sz w:val="16"/>
          <w:szCs w:val="16"/>
          <w:rtl w:val="0"/>
          <w:lang w:val="en-US"/>
        </w:rPr>
        <w:t xml:space="preserve"> </w:t>
      </w:r>
      <w:r>
        <w:rPr>
          <w:rStyle w:val="Hyperlink.4"/>
          <w:i w:val="1"/>
          <w:iCs w:val="1"/>
          <w:sz w:val="16"/>
          <w:szCs w:val="16"/>
          <w:rtl w:val="0"/>
          <w:lang w:val="en-US"/>
        </w:rPr>
        <w:t>of at the end of the relevant period. The inspection report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situation observed at the time of date if inspection.</w:t>
      </w:r>
    </w:p>
    <w:p>
      <w:pPr>
        <w:pStyle w:val="List Paragraph"/>
        <w:numPr>
          <w:ilvl w:val="0"/>
          <w:numId w:val="42"/>
        </w:numPr>
        <w:bidi w:val="0"/>
        <w:spacing w:before="0"/>
        <w:ind w:right="8"/>
        <w:jc w:val="both"/>
        <w:rPr>
          <w:i w:val="1"/>
          <w:iCs w:val="1"/>
          <w:sz w:val="16"/>
          <w:szCs w:val="16"/>
          <w:rtl w:val="0"/>
          <w:lang w:val="en-US"/>
        </w:rPr>
      </w:pP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is</w:t>
      </w:r>
      <w:r>
        <w:rPr>
          <w:rStyle w:val="None"/>
          <w:i w:val="1"/>
          <w:iCs w:val="1"/>
          <w:spacing w:val="-1"/>
          <w:sz w:val="16"/>
          <w:szCs w:val="16"/>
          <w:rtl w:val="0"/>
          <w:lang w:val="en-US"/>
        </w:rPr>
        <w:t xml:space="preserve"> </w:t>
      </w:r>
      <w:r>
        <w:rPr>
          <w:rStyle w:val="Hyperlink.4"/>
          <w:i w:val="1"/>
          <w:iCs w:val="1"/>
          <w:sz w:val="16"/>
          <w:szCs w:val="16"/>
          <w:rtl w:val="0"/>
          <w:lang w:val="en-US"/>
        </w:rPr>
        <w:t>expanding</w:t>
      </w:r>
      <w:r>
        <w:rPr>
          <w:rStyle w:val="None"/>
          <w:i w:val="1"/>
          <w:iCs w:val="1"/>
          <w:spacing w:val="-2"/>
          <w:sz w:val="16"/>
          <w:szCs w:val="16"/>
          <w:rtl w:val="0"/>
          <w:lang w:val="en-US"/>
        </w:rPr>
        <w:t xml:space="preserve"> </w:t>
      </w:r>
      <w:r>
        <w:rPr>
          <w:rStyle w:val="Hyperlink.4"/>
          <w:i w:val="1"/>
          <w:iCs w:val="1"/>
          <w:sz w:val="16"/>
          <w:szCs w:val="16"/>
          <w:rtl w:val="0"/>
          <w:lang w:val="en-US"/>
        </w:rPr>
        <w:t>by</w:t>
      </w:r>
      <w:r>
        <w:rPr>
          <w:rStyle w:val="None"/>
          <w:i w:val="1"/>
          <w:iCs w:val="1"/>
          <w:spacing w:val="-3"/>
          <w:sz w:val="16"/>
          <w:szCs w:val="16"/>
          <w:rtl w:val="0"/>
          <w:lang w:val="en-US"/>
        </w:rPr>
        <w:t xml:space="preserve"> </w:t>
      </w:r>
      <w:r>
        <w:rPr>
          <w:rStyle w:val="Hyperlink.4"/>
          <w:i w:val="1"/>
          <w:iCs w:val="1"/>
          <w:sz w:val="16"/>
          <w:szCs w:val="16"/>
          <w:rtl w:val="0"/>
          <w:lang w:val="en-US"/>
        </w:rPr>
        <w:t>setting</w:t>
      </w:r>
      <w:r>
        <w:rPr>
          <w:rStyle w:val="None"/>
          <w:i w:val="1"/>
          <w:iCs w:val="1"/>
          <w:spacing w:val="-2"/>
          <w:sz w:val="16"/>
          <w:szCs w:val="16"/>
          <w:rtl w:val="0"/>
          <w:lang w:val="en-US"/>
        </w:rPr>
        <w:t xml:space="preserve"> </w:t>
      </w:r>
      <w:r>
        <w:rPr>
          <w:rStyle w:val="Hyperlink.4"/>
          <w:i w:val="1"/>
          <w:iCs w:val="1"/>
          <w:sz w:val="16"/>
          <w:szCs w:val="16"/>
          <w:rtl w:val="0"/>
          <w:lang w:val="en-US"/>
        </w:rPr>
        <w:t>up a</w:t>
      </w:r>
      <w:r>
        <w:rPr>
          <w:rStyle w:val="None"/>
          <w:i w:val="1"/>
          <w:iCs w:val="1"/>
          <w:spacing w:val="-2"/>
          <w:sz w:val="16"/>
          <w:szCs w:val="16"/>
          <w:rtl w:val="0"/>
          <w:lang w:val="en-US"/>
        </w:rPr>
        <w:t xml:space="preserve"> </w:t>
      </w:r>
      <w:r>
        <w:rPr>
          <w:rStyle w:val="Hyperlink.4"/>
          <w:i w:val="1"/>
          <w:iCs w:val="1"/>
          <w:sz w:val="16"/>
          <w:szCs w:val="16"/>
          <w:rtl w:val="0"/>
          <w:lang w:val="en-US"/>
        </w:rPr>
        <w:t>plant</w:t>
      </w:r>
      <w:r>
        <w:rPr>
          <w:rStyle w:val="None"/>
          <w:i w:val="1"/>
          <w:iCs w:val="1"/>
          <w:spacing w:val="-2"/>
          <w:sz w:val="16"/>
          <w:szCs w:val="16"/>
          <w:rtl w:val="0"/>
          <w:lang w:val="en-US"/>
        </w:rPr>
        <w:t xml:space="preserve"> </w:t>
      </w:r>
      <w:r>
        <w:rPr>
          <w:rStyle w:val="Hyperlink.4"/>
          <w:i w:val="1"/>
          <w:iCs w:val="1"/>
          <w:sz w:val="16"/>
          <w:szCs w:val="16"/>
          <w:rtl w:val="0"/>
          <w:lang w:val="en-US"/>
        </w:rPr>
        <w:t>at Plot</w:t>
      </w:r>
      <w:r>
        <w:rPr>
          <w:rStyle w:val="None"/>
          <w:i w:val="1"/>
          <w:iCs w:val="1"/>
          <w:spacing w:val="-2"/>
          <w:sz w:val="16"/>
          <w:szCs w:val="16"/>
          <w:rtl w:val="0"/>
          <w:lang w:val="en-US"/>
        </w:rPr>
        <w:t xml:space="preserve"> </w:t>
      </w:r>
      <w:r>
        <w:rPr>
          <w:rStyle w:val="Hyperlink.4"/>
          <w:i w:val="1"/>
          <w:iCs w:val="1"/>
          <w:sz w:val="16"/>
          <w:szCs w:val="16"/>
          <w:rtl w:val="0"/>
          <w:lang w:val="en-US"/>
        </w:rPr>
        <w:t>No. F-223,</w:t>
      </w:r>
      <w:r>
        <w:rPr>
          <w:rStyle w:val="None"/>
          <w:i w:val="1"/>
          <w:iCs w:val="1"/>
          <w:spacing w:val="-3"/>
          <w:sz w:val="16"/>
          <w:szCs w:val="16"/>
          <w:rtl w:val="0"/>
          <w:lang w:val="en-US"/>
        </w:rPr>
        <w:t xml:space="preserve"> </w:t>
      </w:r>
      <w:r>
        <w:rPr>
          <w:rStyle w:val="Hyperlink.4"/>
          <w:i w:val="1"/>
          <w:iCs w:val="1"/>
          <w:sz w:val="16"/>
          <w:szCs w:val="16"/>
          <w:rtl w:val="0"/>
          <w:lang w:val="en-US"/>
        </w:rPr>
        <w:t>Supa Parner</w:t>
      </w:r>
      <w:r>
        <w:rPr>
          <w:rStyle w:val="None"/>
          <w:i w:val="1"/>
          <w:iCs w:val="1"/>
          <w:spacing w:val="-1"/>
          <w:sz w:val="16"/>
          <w:szCs w:val="16"/>
          <w:rtl w:val="0"/>
          <w:lang w:val="en-US"/>
        </w:rPr>
        <w:t xml:space="preserve"> </w:t>
      </w:r>
      <w:r>
        <w:rPr>
          <w:rStyle w:val="Hyperlink.4"/>
          <w:i w:val="1"/>
          <w:iCs w:val="1"/>
          <w:sz w:val="16"/>
          <w:szCs w:val="16"/>
          <w:rtl w:val="0"/>
          <w:lang w:val="en-US"/>
        </w:rPr>
        <w:t>Industrial</w:t>
      </w:r>
      <w:r>
        <w:rPr>
          <w:rStyle w:val="None"/>
          <w:i w:val="1"/>
          <w:iCs w:val="1"/>
          <w:spacing w:val="-2"/>
          <w:sz w:val="16"/>
          <w:szCs w:val="16"/>
          <w:rtl w:val="0"/>
          <w:lang w:val="en-US"/>
        </w:rPr>
        <w:t xml:space="preserve"> </w:t>
      </w:r>
      <w:r>
        <w:rPr>
          <w:rStyle w:val="Hyperlink.4"/>
          <w:i w:val="1"/>
          <w:iCs w:val="1"/>
          <w:sz w:val="16"/>
          <w:szCs w:val="16"/>
          <w:rtl w:val="0"/>
          <w:lang w:val="en-US"/>
        </w:rPr>
        <w:t>Park, [PERSON]</w:t>
      </w:r>
      <w:r>
        <w:rPr>
          <w:rStyle w:val="None"/>
          <w:i w:val="1"/>
          <w:iCs w:val="1"/>
          <w:spacing w:val="-3"/>
          <w:sz w:val="16"/>
          <w:szCs w:val="16"/>
          <w:rtl w:val="0"/>
          <w:lang w:val="en-US"/>
        </w:rPr>
      </w:r>
      <w:r>
        <w:rPr>
          <w:rStyle w:val="Hyperlink.4"/>
          <w:i w:val="1"/>
          <w:iCs w:val="1"/>
          <w:sz w:val="16"/>
          <w:szCs w:val="16"/>
          <w:rtl w:val="0"/>
          <w:lang w:val="en-US"/>
        </w:rPr>
        <w:t xml:space="preserve">, Taluka Parner, Dist </w:t>
      </w:r>
      <w:r>
        <w:rPr>
          <w:rStyle w:val="Hyperlink.4"/>
          <w:i w:val="1"/>
          <w:iCs w:val="1"/>
          <w:sz w:val="16"/>
          <w:szCs w:val="16"/>
          <w:rtl w:val="0"/>
          <w:lang w:val="en-US"/>
        </w:rPr>
        <w:t xml:space="preserve">– </w:t>
      </w:r>
      <w:r>
        <w:rPr>
          <w:rStyle w:val="Hyperlink.4"/>
          <w:i w:val="1"/>
          <w:iCs w:val="1"/>
          <w:sz w:val="16"/>
          <w:szCs w:val="16"/>
          <w:rtl w:val="0"/>
          <w:lang w:val="en-US"/>
        </w:rPr>
        <w:t>Ahmednagar,</w:t>
      </w:r>
      <w:r>
        <w:rPr>
          <w:rStyle w:val="None"/>
          <w:i w:val="1"/>
          <w:iCs w:val="1"/>
          <w:spacing w:val="-3"/>
          <w:sz w:val="16"/>
          <w:szCs w:val="16"/>
          <w:rtl w:val="0"/>
          <w:lang w:val="en-US"/>
        </w:rPr>
        <w:t xml:space="preserve"> </w:t>
      </w:r>
      <w:r>
        <w:rPr>
          <w:rStyle w:val="Hyperlink.4"/>
          <w:i w:val="1"/>
          <w:iCs w:val="1"/>
          <w:sz w:val="16"/>
          <w:szCs w:val="16"/>
          <w:rtl w:val="0"/>
          <w:lang w:val="en-US"/>
        </w:rPr>
        <w:t>Maharashtra</w:t>
      </w:r>
      <w:r>
        <w:rPr>
          <w:rStyle w:val="None"/>
          <w:i w:val="1"/>
          <w:iCs w:val="1"/>
          <w:spacing w:val="-1"/>
          <w:sz w:val="16"/>
          <w:szCs w:val="16"/>
          <w:rtl w:val="0"/>
          <w:lang w:val="en-US"/>
        </w:rPr>
        <w:t xml:space="preserve"> </w:t>
      </w:r>
      <w:r>
        <w:rPr>
          <w:rStyle w:val="Hyperlink.4"/>
          <w:i w:val="1"/>
          <w:iCs w:val="1"/>
          <w:sz w:val="16"/>
          <w:szCs w:val="16"/>
          <w:rtl w:val="0"/>
          <w:lang w:val="en-US"/>
        </w:rPr>
        <w:t>–</w:t>
      </w:r>
      <w:r>
        <w:rPr>
          <w:rStyle w:val="None"/>
          <w:i w:val="1"/>
          <w:iCs w:val="1"/>
          <w:spacing w:val="-2"/>
          <w:sz w:val="16"/>
          <w:szCs w:val="16"/>
          <w:rtl w:val="0"/>
          <w:lang w:val="en-US"/>
        </w:rPr>
        <w:t xml:space="preserve"> </w:t>
      </w:r>
      <w:r>
        <w:rPr>
          <w:rStyle w:val="Hyperlink.4"/>
          <w:i w:val="1"/>
          <w:iCs w:val="1"/>
          <w:sz w:val="16"/>
          <w:szCs w:val="16"/>
          <w:rtl w:val="0"/>
          <w:lang w:val="en-US"/>
        </w:rPr>
        <w:t>414</w:t>
      </w:r>
      <w:r>
        <w:rPr>
          <w:rStyle w:val="None"/>
          <w:i w:val="1"/>
          <w:iCs w:val="1"/>
          <w:spacing w:val="-2"/>
          <w:sz w:val="16"/>
          <w:szCs w:val="16"/>
          <w:rtl w:val="0"/>
          <w:lang w:val="en-US"/>
        </w:rPr>
        <w:t xml:space="preserve"> </w:t>
      </w:r>
      <w:r>
        <w:rPr>
          <w:rStyle w:val="Hyperlink.4"/>
          <w:i w:val="1"/>
          <w:iCs w:val="1"/>
          <w:sz w:val="16"/>
          <w:szCs w:val="16"/>
          <w:rtl w:val="0"/>
          <w:lang w:val="en-US"/>
        </w:rPr>
        <w:t>301. The</w:t>
      </w:r>
      <w:r>
        <w:rPr>
          <w:rStyle w:val="None"/>
          <w:i w:val="1"/>
          <w:iCs w:val="1"/>
          <w:spacing w:val="-3"/>
          <w:sz w:val="16"/>
          <w:szCs w:val="16"/>
          <w:rtl w:val="0"/>
          <w:lang w:val="en-US"/>
        </w:rPr>
        <w:t xml:space="preserve"> </w:t>
      </w:r>
      <w:r>
        <w:rPr>
          <w:rStyle w:val="Hyperlink.4"/>
          <w:i w:val="1"/>
          <w:iCs w:val="1"/>
          <w:sz w:val="16"/>
          <w:szCs w:val="16"/>
          <w:rtl w:val="0"/>
          <w:lang w:val="en-US"/>
        </w:rPr>
        <w:t>proposed plant will be</w:t>
      </w:r>
      <w:r>
        <w:rPr>
          <w:rStyle w:val="None"/>
          <w:i w:val="1"/>
          <w:iCs w:val="1"/>
          <w:spacing w:val="-3"/>
          <w:sz w:val="16"/>
          <w:szCs w:val="16"/>
          <w:rtl w:val="0"/>
          <w:lang w:val="en-US"/>
        </w:rPr>
        <w:t xml:space="preserve"> </w:t>
      </w:r>
      <w:r>
        <w:rPr>
          <w:rStyle w:val="Hyperlink.4"/>
          <w:i w:val="1"/>
          <w:iCs w:val="1"/>
          <w:sz w:val="16"/>
          <w:szCs w:val="16"/>
          <w:rtl w:val="0"/>
          <w:lang w:val="en-US"/>
        </w:rPr>
        <w:t>developed in</w:t>
      </w:r>
      <w:r>
        <w:rPr>
          <w:rStyle w:val="None"/>
          <w:i w:val="1"/>
          <w:iCs w:val="1"/>
          <w:spacing w:val="-2"/>
          <w:sz w:val="16"/>
          <w:szCs w:val="16"/>
          <w:rtl w:val="0"/>
          <w:lang w:val="en-US"/>
        </w:rPr>
        <w:t xml:space="preserve"> </w:t>
      </w:r>
      <w:r>
        <w:rPr>
          <w:rStyle w:val="Hyperlink.4"/>
          <w:i w:val="1"/>
          <w:iCs w:val="1"/>
          <w:sz w:val="16"/>
          <w:szCs w:val="16"/>
          <w:rtl w:val="0"/>
          <w:lang w:val="en-US"/>
        </w:rPr>
        <w:t>phases:</w:t>
      </w:r>
      <w:r>
        <w:rPr>
          <w:rStyle w:val="None"/>
          <w:i w:val="1"/>
          <w:iCs w:val="1"/>
          <w:spacing w:val="40"/>
          <w:sz w:val="16"/>
          <w:szCs w:val="16"/>
          <w:rtl w:val="0"/>
          <w:lang w:val="en-US"/>
        </w:rPr>
        <w:t xml:space="preserve"> </w:t>
      </w:r>
      <w:r>
        <w:rPr>
          <w:rStyle w:val="Hyperlink.4"/>
          <w:i w:val="1"/>
          <w:iCs w:val="1"/>
          <w:sz w:val="16"/>
          <w:szCs w:val="16"/>
          <w:rtl w:val="0"/>
          <w:lang w:val="en-US"/>
        </w:rPr>
        <w:t>Phase</w:t>
      </w:r>
      <w:r>
        <w:rPr>
          <w:rStyle w:val="None"/>
          <w:i w:val="1"/>
          <w:iCs w:val="1"/>
          <w:spacing w:val="-2"/>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Alpha</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an</w:t>
      </w:r>
      <w:r>
        <w:rPr>
          <w:rStyle w:val="None"/>
          <w:i w:val="1"/>
          <w:iCs w:val="1"/>
          <w:spacing w:val="-3"/>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12,000</w:t>
      </w:r>
      <w:r>
        <w:rPr>
          <w:rStyle w:val="None"/>
          <w:i w:val="1"/>
          <w:iCs w:val="1"/>
          <w:spacing w:val="-1"/>
          <w:sz w:val="16"/>
          <w:szCs w:val="16"/>
          <w:rtl w:val="0"/>
          <w:lang w:val="en-US"/>
        </w:rPr>
        <w:t xml:space="preserve"> </w:t>
      </w:r>
      <w:r>
        <w:rPr>
          <w:rStyle w:val="Hyperlink.4"/>
          <w:i w:val="1"/>
          <w:iCs w:val="1"/>
          <w:sz w:val="16"/>
          <w:szCs w:val="16"/>
          <w:rtl w:val="0"/>
          <w:lang w:val="en-US"/>
        </w:rPr>
        <w:t>MT</w:t>
      </w:r>
      <w:r>
        <w:rPr>
          <w:rStyle w:val="None"/>
          <w:i w:val="1"/>
          <w:iCs w:val="1"/>
          <w:spacing w:val="-2"/>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2"/>
          <w:sz w:val="16"/>
          <w:szCs w:val="16"/>
          <w:rtl w:val="0"/>
          <w:lang w:val="en-US"/>
        </w:rPr>
        <w:t xml:space="preserve"> </w:t>
      </w:r>
      <w:r>
        <w:rPr>
          <w:rStyle w:val="Hyperlink.4"/>
          <w:i w:val="1"/>
          <w:iCs w:val="1"/>
          <w:sz w:val="16"/>
          <w:szCs w:val="16"/>
          <w:rtl w:val="0"/>
          <w:lang w:val="en-US"/>
        </w:rPr>
        <w:t>and Phase II,</w:t>
      </w:r>
      <w:r>
        <w:rPr>
          <w:rStyle w:val="None"/>
          <w:i w:val="1"/>
          <w:iCs w:val="1"/>
          <w:spacing w:val="-4"/>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Beta</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with</w:t>
      </w:r>
      <w:r>
        <w:rPr>
          <w:rStyle w:val="None"/>
          <w:i w:val="1"/>
          <w:iCs w:val="1"/>
          <w:spacing w:val="-1"/>
          <w:sz w:val="16"/>
          <w:szCs w:val="16"/>
          <w:rtl w:val="0"/>
          <w:lang w:val="en-US"/>
        </w:rPr>
        <w:t xml:space="preserve"> </w:t>
      </w:r>
      <w:r>
        <w:rPr>
          <w:rStyle w:val="Hyperlink.4"/>
          <w:i w:val="1"/>
          <w:iCs w:val="1"/>
          <w:sz w:val="16"/>
          <w:szCs w:val="16"/>
          <w:rtl w:val="0"/>
          <w:lang w:val="en-US"/>
        </w:rPr>
        <w:t>a</w:t>
      </w:r>
      <w:r>
        <w:rPr>
          <w:rStyle w:val="None"/>
          <w:i w:val="1"/>
          <w:iCs w:val="1"/>
          <w:spacing w:val="-3"/>
          <w:sz w:val="16"/>
          <w:szCs w:val="16"/>
          <w:rtl w:val="0"/>
          <w:lang w:val="en-US"/>
        </w:rPr>
        <w:t xml:space="preserve"> </w:t>
      </w:r>
      <w:r>
        <w:rPr>
          <w:rStyle w:val="Hyperlink.4"/>
          <w:i w:val="1"/>
          <w:iCs w:val="1"/>
          <w:sz w:val="16"/>
          <w:szCs w:val="16"/>
          <w:rtl w:val="0"/>
          <w:lang w:val="en-US"/>
        </w:rPr>
        <w:t>proposed</w:t>
      </w:r>
      <w:r>
        <w:rPr>
          <w:rStyle w:val="None"/>
          <w:i w:val="1"/>
          <w:iCs w:val="1"/>
          <w:spacing w:val="-1"/>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1"/>
          <w:sz w:val="16"/>
          <w:szCs w:val="16"/>
          <w:rtl w:val="0"/>
          <w:lang w:val="en-US"/>
        </w:rPr>
        <w:t xml:space="preserve"> </w:t>
      </w:r>
      <w:r>
        <w:rPr>
          <w:rStyle w:val="Hyperlink.4"/>
          <w:i w:val="1"/>
          <w:iCs w:val="1"/>
          <w:sz w:val="16"/>
          <w:szCs w:val="16"/>
          <w:rtl w:val="0"/>
          <w:lang w:val="en-US"/>
        </w:rPr>
        <w:t>18,000</w:t>
      </w:r>
      <w:r>
        <w:rPr>
          <w:rStyle w:val="None"/>
          <w:i w:val="1"/>
          <w:iCs w:val="1"/>
          <w:spacing w:val="-3"/>
          <w:sz w:val="16"/>
          <w:szCs w:val="16"/>
          <w:rtl w:val="0"/>
          <w:lang w:val="en-US"/>
        </w:rPr>
        <w:t xml:space="preserve"> </w:t>
      </w:r>
      <w:r>
        <w:rPr>
          <w:rStyle w:val="Hyperlink.4"/>
          <w:i w:val="1"/>
          <w:iCs w:val="1"/>
          <w:sz w:val="16"/>
          <w:szCs w:val="16"/>
          <w:rtl w:val="0"/>
          <w:lang w:val="en-US"/>
        </w:rPr>
        <w:t>MT 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4"/>
          <w:sz w:val="16"/>
          <w:szCs w:val="16"/>
          <w:rtl w:val="0"/>
          <w:lang w:val="en-US"/>
        </w:rPr>
        <w:t xml:space="preserve"> </w:t>
      </w:r>
      <w:r>
        <w:rPr>
          <w:rStyle w:val="Hyperlink.4"/>
          <w:i w:val="1"/>
          <w:iCs w:val="1"/>
          <w:sz w:val="16"/>
          <w:szCs w:val="16"/>
          <w:rtl w:val="0"/>
          <w:lang w:val="en-US"/>
        </w:rPr>
        <w:t>Currently,</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consent</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operate</w:t>
      </w:r>
      <w:r>
        <w:rPr>
          <w:rStyle w:val="None"/>
          <w:i w:val="1"/>
          <w:iCs w:val="1"/>
          <w:spacing w:val="-4"/>
          <w:sz w:val="16"/>
          <w:szCs w:val="16"/>
          <w:rtl w:val="0"/>
          <w:lang w:val="en-US"/>
        </w:rPr>
        <w:t xml:space="preserve"> </w:t>
      </w:r>
      <w:r>
        <w:rPr>
          <w:rStyle w:val="Hyperlink.4"/>
          <w:i w:val="1"/>
          <w:iCs w:val="1"/>
          <w:sz w:val="16"/>
          <w:szCs w:val="16"/>
          <w:rtl w:val="0"/>
          <w:lang w:val="en-US"/>
        </w:rPr>
        <w:t>dated</w:t>
      </w:r>
      <w:r>
        <w:rPr>
          <w:rStyle w:val="None"/>
          <w:i w:val="1"/>
          <w:iCs w:val="1"/>
          <w:spacing w:val="-1"/>
          <w:sz w:val="16"/>
          <w:szCs w:val="16"/>
          <w:rtl w:val="0"/>
          <w:lang w:val="en-US"/>
        </w:rPr>
        <w:t xml:space="preserve"> </w:t>
      </w:r>
      <w:r>
        <w:rPr>
          <w:rStyle w:val="Hyperlink.4"/>
          <w:i w:val="1"/>
          <w:iCs w:val="1"/>
          <w:sz w:val="16"/>
          <w:szCs w:val="16"/>
          <w:rtl w:val="0"/>
          <w:lang w:val="en-US"/>
        </w:rPr>
        <w:t>September</w:t>
      </w:r>
      <w:r>
        <w:rPr>
          <w:rStyle w:val="None"/>
          <w:i w:val="1"/>
          <w:iCs w:val="1"/>
          <w:spacing w:val="-5"/>
          <w:sz w:val="16"/>
          <w:szCs w:val="16"/>
          <w:rtl w:val="0"/>
          <w:lang w:val="en-US"/>
        </w:rPr>
        <w:t xml:space="preserve"> </w:t>
      </w:r>
      <w:r>
        <w:rPr>
          <w:rStyle w:val="Hyperlink.4"/>
          <w:i w:val="1"/>
          <w:iCs w:val="1"/>
          <w:sz w:val="16"/>
          <w:szCs w:val="16"/>
          <w:rtl w:val="0"/>
          <w:lang w:val="en-US"/>
        </w:rPr>
        <w:t>19,</w:t>
      </w:r>
      <w:r>
        <w:rPr>
          <w:rStyle w:val="None"/>
          <w:i w:val="1"/>
          <w:iCs w:val="1"/>
          <w:spacing w:val="-2"/>
          <w:sz w:val="16"/>
          <w:szCs w:val="16"/>
          <w:rtl w:val="0"/>
          <w:lang w:val="en-US"/>
        </w:rPr>
        <w:t xml:space="preserve"> </w:t>
      </w:r>
      <w:r>
        <w:rPr>
          <w:rStyle w:val="Hyperlink.4"/>
          <w:i w:val="1"/>
          <w:iCs w:val="1"/>
          <w:sz w:val="16"/>
          <w:szCs w:val="16"/>
          <w:rtl w:val="0"/>
          <w:lang w:val="en-US"/>
        </w:rPr>
        <w:t>2025,</w:t>
      </w:r>
      <w:r>
        <w:rPr>
          <w:rStyle w:val="None"/>
          <w:i w:val="1"/>
          <w:iCs w:val="1"/>
          <w:spacing w:val="-2"/>
          <w:sz w:val="16"/>
          <w:szCs w:val="16"/>
          <w:rtl w:val="0"/>
          <w:lang w:val="en-US"/>
        </w:rPr>
        <w:t xml:space="preserve"> </w:t>
      </w:r>
      <w:r>
        <w:rPr>
          <w:rStyle w:val="Hyperlink.4"/>
          <w:i w:val="1"/>
          <w:iCs w:val="1"/>
          <w:sz w:val="16"/>
          <w:szCs w:val="16"/>
          <w:rtl w:val="0"/>
          <w:lang w:val="en-US"/>
        </w:rPr>
        <w:t>has</w:t>
      </w:r>
      <w:r>
        <w:rPr>
          <w:rStyle w:val="None"/>
          <w:i w:val="1"/>
          <w:iCs w:val="1"/>
          <w:spacing w:val="40"/>
          <w:sz w:val="16"/>
          <w:szCs w:val="16"/>
          <w:rtl w:val="0"/>
          <w:lang w:val="en-US"/>
        </w:rPr>
        <w:t xml:space="preserve"> </w:t>
      </w:r>
      <w:r>
        <w:rPr>
          <w:rStyle w:val="Hyperlink.4"/>
          <w:i w:val="1"/>
          <w:iCs w:val="1"/>
          <w:sz w:val="16"/>
          <w:szCs w:val="16"/>
          <w:rtl w:val="0"/>
          <w:lang w:val="en-US"/>
        </w:rPr>
        <w:t>been obtained from the Maharashtra Pollution Control Board for Phase I CTO and commercial production of Phase I commenced in September 2025. Phase II is currently under construction, and actual production has not yet</w:t>
      </w:r>
      <w:r>
        <w:rPr>
          <w:rStyle w:val="None"/>
          <w:i w:val="1"/>
          <w:iCs w:val="1"/>
          <w:spacing w:val="40"/>
          <w:sz w:val="16"/>
          <w:szCs w:val="16"/>
          <w:rtl w:val="0"/>
          <w:lang w:val="en-US"/>
        </w:rPr>
        <w:t xml:space="preserve"> </w:t>
      </w:r>
      <w:r>
        <w:rPr>
          <w:rStyle w:val="None"/>
          <w:i w:val="1"/>
          <w:iCs w:val="1"/>
          <w:spacing w:val="-2"/>
          <w:sz w:val="16"/>
          <w:szCs w:val="16"/>
          <w:rtl w:val="0"/>
          <w:lang w:val="en-US"/>
        </w:rPr>
        <w:t>commenced.</w:t>
      </w:r>
    </w:p>
    <w:p>
      <w:pPr>
        <w:pStyle w:val="Body Text"/>
        <w:rPr>
          <w:rStyle w:val="None"/>
          <w:i w:val="1"/>
          <w:iCs w:val="1"/>
          <w:sz w:val="16"/>
          <w:szCs w:val="16"/>
        </w:rPr>
      </w:pPr>
    </w:p>
    <w:p>
      <w:pPr>
        <w:pStyle w:val="Body Text"/>
        <w:rPr>
          <w:rStyle w:val="None"/>
          <w:i w:val="1"/>
          <w:iCs w:val="1"/>
          <w:sz w:val="16"/>
          <w:szCs w:val="16"/>
        </w:rPr>
      </w:pPr>
    </w:p>
    <w:p>
      <w:pPr>
        <w:pStyle w:val="Body Text"/>
        <w:spacing w:before="136"/>
        <w:rPr>
          <w:rStyle w:val="None"/>
          <w:i w:val="1"/>
          <w:iCs w:val="1"/>
          <w:sz w:val="16"/>
          <w:szCs w:val="16"/>
        </w:rPr>
      </w:pPr>
    </w:p>
    <w:p>
      <w:pPr>
        <w:pStyle w:val="Body"/>
        <w:spacing w:before="1"/>
        <w:ind w:left="708" w:right="2" w:firstLine="0"/>
        <w:jc w:val="center"/>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jc w:val="center"/>
        <w:sectPr>
          <w:headerReference w:type="default" r:id="rId99"/>
          <w:footerReference w:type="default" r:id="rId100"/>
          <w:pgSz w:w="11920" w:h="16840" w:orient="portrait"/>
          <w:pgMar w:top="1100" w:right="708" w:bottom="920" w:left="708" w:header="0" w:footer="0"/>
          <w:bidi w:val="0"/>
        </w:sectPr>
      </w:pPr>
    </w:p>
    <w:p>
      <w:pPr>
        <w:pStyle w:val="Body Text"/>
        <w:spacing w:before="65"/>
        <w:ind w:left="796" w:right="149" w:firstLine="0"/>
        <w:jc w:val="both"/>
      </w:pP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utilisation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reflect</w:t>
      </w:r>
      <w:r>
        <w:rPr>
          <w:rStyle w:val="None"/>
          <w:spacing w:val="0"/>
          <w:rtl w:val="0"/>
          <w:lang w:val="en-US"/>
        </w:rPr>
        <w:t xml:space="preserve"> </w:t>
      </w:r>
      <w:r>
        <w:rPr>
          <w:rStyle w:val="Hyperlink.4"/>
          <w:rtl w:val="0"/>
          <w:lang w:val="en-US"/>
        </w:rPr>
        <w:t>under-utilisation,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 xml:space="preserve">of standard magnet winding wires Fiscal 2020 and were affected by the adverse economic slowdown due to Covid-19. For further details on our manufacturing facilities and capacities,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 230. Our ability to maintain our profitability depends on our ability to maintain high levels of capacity utilization and there is no assurance that our capacities will be adequately utilized. Capacity utilization is affected by our ability to accurately forecast customer demand, to carry out uninterrupted operations, the availability of</w:t>
      </w:r>
      <w:r>
        <w:rPr>
          <w:rStyle w:val="Hyperlink.5"/>
          <w:rtl w:val="0"/>
          <w:lang w:val="en-US"/>
        </w:rPr>
        <w:t xml:space="preserve"> </w:t>
      </w:r>
      <w:r>
        <w:rPr>
          <w:rStyle w:val="Hyperlink.4"/>
          <w:rtl w:val="0"/>
          <w:lang w:val="en-US"/>
        </w:rPr>
        <w:t>raw materials, and</w:t>
      </w:r>
      <w:r>
        <w:rPr>
          <w:rStyle w:val="None"/>
          <w:spacing w:val="0"/>
          <w:rtl w:val="0"/>
          <w:lang w:val="en-US"/>
        </w:rPr>
        <w:t xml:space="preserve"> </w:t>
      </w:r>
      <w:r>
        <w:rPr>
          <w:rStyle w:val="Hyperlink.4"/>
          <w:rtl w:val="0"/>
          <w:lang w:val="en-US"/>
        </w:rPr>
        <w:t>industry/ market</w:t>
      </w:r>
      <w:r>
        <w:rPr>
          <w:rStyle w:val="Hyperlink.5"/>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event there</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decline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offerings,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we face prolonged disruptions at our facility including due to interruptions in the supply of water, electricity or as a 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unrest,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achieve</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capacity utilization of our current manufacturing facility, resulting in operational inefficiencies which could have a material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capacities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extended periods, or significant under-utilization in the short term, or an inability to fully realize the benefits of our recently implemented capacity expansion, could materially and adversely impact our business, growth prospects and future financial performance.</w:t>
      </w:r>
    </w:p>
    <w:p>
      <w:pPr>
        <w:pStyle w:val="Heading 4"/>
        <w:numPr>
          <w:ilvl w:val="0"/>
          <w:numId w:val="48"/>
        </w:numPr>
        <w:spacing w:before="201"/>
        <w:ind w:right="159"/>
        <w:rPr>
          <w:lang w:val="en-US"/>
        </w:rPr>
      </w:pPr>
      <w:r>
        <w:rPr>
          <w:rStyle w:val="Hyperlink.4"/>
          <w:rtl w:val="0"/>
          <w:lang w:val="en-US"/>
        </w:rPr>
        <w:t>Our manufacturing facilities are located in Maharashtra, India, which exposes our operations to potential geographical</w:t>
      </w:r>
      <w:r>
        <w:rPr>
          <w:rStyle w:val="None"/>
          <w:spacing w:val="0"/>
          <w:rtl w:val="0"/>
          <w:lang w:val="en-US"/>
        </w:rPr>
        <w:t xml:space="preserve"> </w:t>
      </w:r>
      <w:r>
        <w:rPr>
          <w:rStyle w:val="Hyperlink.4"/>
          <w:rtl w:val="0"/>
          <w:lang w:val="en-US"/>
        </w:rPr>
        <w:t>concentration</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and in turn our business, results of operations and cash flows.</w:t>
      </w:r>
    </w:p>
    <w:p>
      <w:pPr>
        <w:pStyle w:val="Body Text"/>
        <w:spacing w:before="201"/>
        <w:ind w:left="796" w:right="148" w:firstLine="0"/>
        <w:jc w:val="both"/>
      </w:pPr>
      <w:r>
        <w:rPr>
          <w:rStyle w:val="Hyperlink.4"/>
          <w:rtl w:val="0"/>
          <w:lang w:val="en-US"/>
        </w:rPr>
        <w:t>As of the date of this Red Herring Prospectus, we primarily manufacture our products at our four manufacturing facilities, one at Taloja (Raigad), Maharashtra, and two in Chakan (Pune), Maharashtra. Additionally, in order to address the rise in demand for magnet winding wires, we have established our fourth facility in Supa, Ahilyanagar (formerly Ahmednagar) in Maharashtra (</w:t>
      </w:r>
      <w:r>
        <w:rPr>
          <w:rStyle w:val="Hyperlink.4"/>
          <w:rtl w:val="0"/>
          <w:lang w:val="en-US"/>
        </w:rPr>
        <w:t>“</w:t>
      </w:r>
      <w:r>
        <w:rPr>
          <w:rStyle w:val="None"/>
          <w:b w:val="1"/>
          <w:bCs w:val="1"/>
          <w:rtl w:val="0"/>
          <w:lang w:val="en-US"/>
        </w:rPr>
        <w:t>Supa Facility</w:t>
      </w:r>
      <w:r>
        <w:rPr>
          <w:rStyle w:val="Hyperlink.4"/>
          <w:rtl w:val="0"/>
          <w:lang w:val="en-US"/>
        </w:rPr>
        <w:t>”</w:t>
      </w:r>
      <w:r>
        <w:rPr>
          <w:rStyle w:val="Hyperlink.4"/>
          <w:rtl w:val="0"/>
          <w:lang w:val="en-US"/>
        </w:rPr>
        <w:t>), of which, phase I is currently operational. For details in 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located,</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Manufacturing</w:t>
      </w:r>
      <w:r>
        <w:rPr>
          <w:rStyle w:val="None"/>
          <w:i w:val="1"/>
          <w:iCs w:val="1"/>
          <w:spacing w:val="0"/>
          <w:rtl w:val="0"/>
          <w:lang w:val="en-US"/>
        </w:rPr>
        <w:t xml:space="preserve"> </w:t>
      </w:r>
      <w:r>
        <w:rPr>
          <w:rStyle w:val="None"/>
          <w:i w:val="1"/>
          <w:iCs w:val="1"/>
          <w:rtl w:val="0"/>
          <w:lang w:val="en-US"/>
        </w:rPr>
        <w:t>Facilities</w:t>
      </w:r>
      <w:r>
        <w:rPr>
          <w:rStyle w:val="Hyperlink.4"/>
          <w:rtl w:val="0"/>
          <w:lang w:val="en-US"/>
        </w:rPr>
        <w:t xml:space="preserve">” </w:t>
      </w:r>
      <w:r>
        <w:rPr>
          <w:rStyle w:val="Hyperlink.4"/>
          <w:rtl w:val="0"/>
          <w:lang w:val="en-US"/>
        </w:rPr>
        <w:t>on page 229. Further, Supa Facility, phase II of which is under construction, as on the date of this Red Herring Prospectus is located at [PERSON] (formerly Ahmednagar), also in Maharashtra. Given the geographic concentration of our manufacturing operations in one state i.e. Maharashtra, our operations are susceptible to disruptions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economic and</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demographic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unforeseen</w:t>
      </w:r>
      <w:r>
        <w:rPr>
          <w:rStyle w:val="None"/>
          <w:spacing w:val="0"/>
          <w:rtl w:val="0"/>
          <w:lang w:val="en-US"/>
        </w:rPr>
        <w:t xml:space="preserve"> </w:t>
      </w:r>
      <w:r>
        <w:rPr>
          <w:rStyle w:val="Hyperlink.4"/>
          <w:rtl w:val="0"/>
          <w:lang w:val="en-US"/>
        </w:rPr>
        <w:t>events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While there have not been any instances of risks materializing due to our geographical concentration in the three-month 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occurs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included herein, our operations may be affected leading to significant delays in the manufacturing and sale of our products which could materially and adversely affect our business, financial condition and results of operations.</w:t>
      </w:r>
    </w:p>
    <w:p>
      <w:pPr>
        <w:pStyle w:val="Heading 4"/>
        <w:numPr>
          <w:ilvl w:val="0"/>
          <w:numId w:val="48"/>
        </w:numPr>
        <w:ind w:right="156"/>
        <w:rPr>
          <w:lang w:val="en-US"/>
        </w:rPr>
      </w:pPr>
      <w:r>
        <w:rPr>
          <w:rStyle w:val="Hyperlink.4"/>
          <w:rtl w:val="0"/>
          <w:lang w:val="en-US"/>
        </w:rPr>
        <w:t>We have incurred indebtedness and are subject to certain restrictive covenants under the terms of our financing agreements, which may limit our ability to seek additional financing or undertake certain business actions. Any 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 affect our business and financial condition.</w:t>
      </w:r>
    </w:p>
    <w:p>
      <w:pPr>
        <w:pStyle w:val="Body Text"/>
        <w:spacing w:before="201"/>
        <w:ind w:left="796" w:right="148" w:firstLine="0"/>
        <w:jc w:val="both"/>
      </w:pPr>
      <w:r>
        <w:rPr>
          <w:rStyle w:val="Hyperlink.4"/>
          <w:rtl w:val="0"/>
          <w:lang w:val="en-US"/>
        </w:rPr>
        <w:t xml:space="preserve">As of October 31, 2025, we had total borrowings (including fund-based borrowings and non-fund based borrowings and consisting of secured borrowings including term loans and working capital facilities, and unsecured borrowings including working capital facilities and unsecured loans)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 xml:space="preserve">5,194.25 million. For further details, see </w:t>
      </w:r>
      <w:r>
        <w:rPr>
          <w:rStyle w:val="Hyperlink.4"/>
          <w:rtl w:val="0"/>
          <w:lang w:val="en-US"/>
        </w:rPr>
        <w:t>“</w:t>
      </w:r>
      <w:r>
        <w:rPr>
          <w:rStyle w:val="None"/>
          <w:i w:val="1"/>
          <w:iCs w:val="1"/>
          <w:rtl w:val="0"/>
          <w:lang w:val="en-US"/>
        </w:rPr>
        <w:t>Financial Indebtedness</w:t>
      </w:r>
      <w:r>
        <w:rPr>
          <w:rStyle w:val="Hyperlink.4"/>
          <w:rtl w:val="0"/>
          <w:lang w:val="en-US"/>
        </w:rPr>
        <w:t xml:space="preserve">” </w:t>
      </w:r>
      <w:r>
        <w:rPr>
          <w:rStyle w:val="Hyperlink.4"/>
          <w:rtl w:val="0"/>
          <w:lang w:val="en-US"/>
        </w:rPr>
        <w:t xml:space="preserve">on page 385. Our ability to pay interest and repay the principal of our indebtedness is dependent upon our ability to generate sufficient cash flows to service such debt. Any additional indebtedness we incur may have significant consequences, including, requiring us to use a significant portion of our cash flow from operations and other available cash to service our indebtedness, thereby reducing the funds available for other purposes, including reducing our flexibility in planning for or reacting to changes in our business, competition pressures and market </w:t>
      </w:r>
      <w:r>
        <w:rPr>
          <w:rStyle w:val="Hyperlink.5"/>
          <w:rtl w:val="0"/>
          <w:lang w:val="en-US"/>
        </w:rPr>
        <w:t>conditions.</w:t>
      </w:r>
    </w:p>
    <w:p>
      <w:pPr>
        <w:pStyle w:val="Body Text"/>
        <w:spacing w:before="198"/>
        <w:ind w:left="796" w:right="148" w:firstLine="0"/>
        <w:jc w:val="both"/>
      </w:pPr>
      <w:r>
        <w:rPr>
          <w:rStyle w:val="Hyperlink.4"/>
          <w:rtl w:val="0"/>
          <w:lang w:val="en-US"/>
        </w:rPr>
        <w:t>Our financing agreements contain certain restrictive covenants that limit our ability to undertake certain types of actions, which could adversely affect our business and financial condition. For example, some of our financing agreements require our Company to obtain prior written waiver or consent from, or intimate our lenders for, among other things, effecting any change in ownership, control, management of our Company; effecting any changes to the capital structure or shareholding pattern; entering into any merger, de-merger, amalgamation, reorganisation or consolidation or formulating any scheme of reconstruction, arrangement or compromise with the creditors; making any amendment to the constitutional documents; diversification, modernisation or substantial expansion of any of its existing business, operations or project; undertake any new project, implement any scheme of expansion or invest in any other entity or change the general nature of business; declaring or paying dividend; or dispose of the majority of our properties and assets. Further, our Promoters have also extended personal guarantees in favour of our lenders. In the event any of these guarantees are revoked, the lenders for such facilities may require alternative guarantees or collateral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entailing</w:t>
      </w:r>
      <w:r>
        <w:rPr>
          <w:rStyle w:val="Hyperlink.5"/>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successful in procuring such alternative guarantees to the satisfaction of the lenders, and as a result may need to</w:t>
      </w:r>
      <w:r>
        <w:rPr>
          <w:rStyle w:val="None"/>
          <w:spacing w:val="-1"/>
          <w:rtl w:val="0"/>
          <w:lang w:val="en-US"/>
        </w:rPr>
        <w:t xml:space="preserve"> </w:t>
      </w:r>
      <w:r>
        <w:rPr>
          <w:rStyle w:val="Hyperlink.4"/>
          <w:rtl w:val="0"/>
          <w:lang w:val="en-US"/>
        </w:rPr>
        <w:t>repay</w:t>
      </w:r>
      <w:r>
        <w:rPr>
          <w:rStyle w:val="None"/>
          <w:spacing w:val="-1"/>
          <w:rtl w:val="0"/>
          <w:lang w:val="en-US"/>
        </w:rPr>
        <w:t xml:space="preserve"> </w:t>
      </w:r>
      <w:r>
        <w:rPr>
          <w:rStyle w:val="Hyperlink.4"/>
          <w:rtl w:val="0"/>
          <w:lang w:val="en-US"/>
        </w:rPr>
        <w:t>outstanding</w:t>
      </w:r>
      <w:r>
        <w:rPr>
          <w:rStyle w:val="None"/>
          <w:spacing w:val="-1"/>
          <w:rtl w:val="0"/>
          <w:lang w:val="en-US"/>
        </w:rPr>
        <w:t xml:space="preserve"> </w:t>
      </w:r>
      <w:r>
        <w:rPr>
          <w:rStyle w:val="Hyperlink.4"/>
          <w:rtl w:val="0"/>
          <w:lang w:val="en-US"/>
        </w:rPr>
        <w:t>amounts</w:t>
      </w:r>
      <w:r>
        <w:rPr>
          <w:rStyle w:val="None"/>
          <w:spacing w:val="-1"/>
          <w:rtl w:val="0"/>
          <w:lang w:val="en-US"/>
        </w:rPr>
        <w:t xml:space="preserve"> </w:t>
      </w:r>
      <w:r>
        <w:rPr>
          <w:rStyle w:val="Hyperlink.4"/>
          <w:rtl w:val="0"/>
          <w:lang w:val="en-US"/>
        </w:rPr>
        <w:t>under</w:t>
      </w:r>
      <w:r>
        <w:rPr>
          <w:rStyle w:val="None"/>
          <w:spacing w:val="-1"/>
          <w:rtl w:val="0"/>
          <w:lang w:val="en-US"/>
        </w:rPr>
        <w:t xml:space="preserve"> </w:t>
      </w:r>
      <w:r>
        <w:rPr>
          <w:rStyle w:val="Hyperlink.4"/>
          <w:rtl w:val="0"/>
          <w:lang w:val="en-US"/>
        </w:rPr>
        <w:t>such</w:t>
      </w:r>
      <w:r>
        <w:rPr>
          <w:rStyle w:val="None"/>
          <w:spacing w:val="-1"/>
          <w:rtl w:val="0"/>
          <w:lang w:val="en-US"/>
        </w:rPr>
        <w:t xml:space="preserve"> </w:t>
      </w:r>
      <w:r>
        <w:rPr>
          <w:rStyle w:val="Hyperlink.4"/>
          <w:rtl w:val="0"/>
          <w:lang w:val="en-US"/>
        </w:rPr>
        <w:t>facilities</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seek</w:t>
      </w:r>
      <w:r>
        <w:rPr>
          <w:rStyle w:val="None"/>
          <w:spacing w:val="-1"/>
          <w:rtl w:val="0"/>
          <w:lang w:val="en-US"/>
        </w:rPr>
        <w:t xml:space="preserve"> </w:t>
      </w:r>
      <w:r>
        <w:rPr>
          <w:rStyle w:val="Hyperlink.4"/>
          <w:rtl w:val="0"/>
          <w:lang w:val="en-US"/>
        </w:rPr>
        <w:t>additional</w:t>
      </w:r>
      <w:r>
        <w:rPr>
          <w:rStyle w:val="None"/>
          <w:spacing w:val="-1"/>
          <w:rtl w:val="0"/>
          <w:lang w:val="en-US"/>
        </w:rPr>
        <w:t xml:space="preserve"> </w:t>
      </w:r>
      <w:r>
        <w:rPr>
          <w:rStyle w:val="Hyperlink.4"/>
          <w:rtl w:val="0"/>
          <w:lang w:val="en-US"/>
        </w:rPr>
        <w:t>sources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capital,</w:t>
      </w:r>
      <w:r>
        <w:rPr>
          <w:rStyle w:val="None"/>
          <w:spacing w:val="-1"/>
          <w:rtl w:val="0"/>
          <w:lang w:val="en-US"/>
        </w:rPr>
        <w:t xml:space="preserve"> </w:t>
      </w:r>
      <w:r>
        <w:rPr>
          <w:rStyle w:val="Hyperlink.4"/>
          <w:rtl w:val="0"/>
          <w:lang w:val="en-US"/>
        </w:rPr>
        <w:t>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5"/>
          <w:rtl w:val="0"/>
          <w:lang w:val="en-US"/>
        </w:rPr>
        <w:t>available</w:t>
      </w:r>
    </w:p>
    <w:p>
      <w:pPr>
        <w:pStyle w:val="Body Text"/>
        <w:jc w:val="both"/>
        <w:sectPr>
          <w:headerReference w:type="default" r:id="rId101"/>
          <w:footerReference w:type="default" r:id="rId102"/>
          <w:pgSz w:w="11920" w:h="16840" w:orient="portrait"/>
          <w:pgMar w:top="1100" w:right="566" w:bottom="280" w:left="992" w:header="0" w:footer="0"/>
          <w:bidi w:val="0"/>
        </w:sectPr>
      </w:pPr>
    </w:p>
    <w:p>
      <w:pPr>
        <w:pStyle w:val="Body"/>
        <w:spacing w:before="65"/>
        <w:ind w:left="796" w:right="152" w:firstLine="0"/>
        <w:jc w:val="both"/>
        <w:rPr>
          <w:rStyle w:val="None"/>
          <w:sz w:val="20"/>
          <w:szCs w:val="20"/>
        </w:rPr>
      </w:pPr>
      <w:r>
        <w:rPr>
          <w:rStyle w:val="None"/>
          <w:sz w:val="20"/>
          <w:szCs w:val="20"/>
          <w:rtl w:val="0"/>
          <w:lang w:val="en-US"/>
        </w:rPr>
        <w:t xml:space="preserve">on acceptable terms or at all. For further details in relation to the personal guarantees, see </w:t>
      </w:r>
      <w:r>
        <w:rPr>
          <w:rStyle w:val="None"/>
          <w:sz w:val="20"/>
          <w:szCs w:val="20"/>
          <w:rtl w:val="1"/>
          <w:lang w:val="ar-SA" w:bidi="ar-SA"/>
        </w:rPr>
        <w:t>“</w:t>
      </w:r>
      <w:r>
        <w:rPr>
          <w:rStyle w:val="None"/>
          <w:i w:val="1"/>
          <w:iCs w:val="1"/>
          <w:sz w:val="20"/>
          <w:szCs w:val="20"/>
          <w:rtl w:val="0"/>
          <w:lang w:val="en-US"/>
        </w:rPr>
        <w:t xml:space="preserve">History and Certain Corporate Matters </w:t>
      </w:r>
      <w:r>
        <w:rPr>
          <w:rStyle w:val="None"/>
          <w:i w:val="1"/>
          <w:iCs w:val="1"/>
          <w:sz w:val="20"/>
          <w:szCs w:val="20"/>
          <w:rtl w:val="0"/>
        </w:rPr>
        <w:t xml:space="preserve">– </w:t>
      </w:r>
      <w:r>
        <w:rPr>
          <w:rStyle w:val="None"/>
          <w:i w:val="1"/>
          <w:iCs w:val="1"/>
          <w:sz w:val="20"/>
          <w:szCs w:val="20"/>
          <w:rtl w:val="0"/>
          <w:lang w:val="en-US"/>
        </w:rPr>
        <w:t>Guarantees provided to third parties by our Promoter Selling Shareholders</w:t>
      </w:r>
      <w:r>
        <w:rPr>
          <w:rStyle w:val="None"/>
          <w:sz w:val="20"/>
          <w:szCs w:val="20"/>
          <w:rtl w:val="0"/>
        </w:rPr>
        <w:t xml:space="preserve">” </w:t>
      </w:r>
      <w:r>
        <w:rPr>
          <w:rStyle w:val="None"/>
          <w:sz w:val="20"/>
          <w:szCs w:val="20"/>
          <w:rtl w:val="0"/>
          <w:lang w:val="en-US"/>
        </w:rPr>
        <w:t>on page 245.</w:t>
      </w:r>
    </w:p>
    <w:p>
      <w:pPr>
        <w:pStyle w:val="Body Text"/>
        <w:spacing w:before="200"/>
        <w:ind w:left="796" w:right="163" w:firstLine="0"/>
        <w:jc w:val="both"/>
      </w:pPr>
      <w:r>
        <w:rPr>
          <w:rStyle w:val="Hyperlink.4"/>
          <w:rtl w:val="0"/>
          <w:lang w:val="en-US"/>
        </w:rPr>
        <w:t>The level of our indebtedness and the covenants under the relevant agreements may restrict our ability to obtain additional</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renegotiate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refinance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indebtedness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which may impact our growth plans.</w:t>
      </w:r>
    </w:p>
    <w:p>
      <w:pPr>
        <w:pStyle w:val="Body Text"/>
        <w:spacing w:before="201"/>
        <w:ind w:left="796" w:right="149" w:firstLine="0"/>
        <w:jc w:val="both"/>
      </w:pPr>
      <w:r>
        <w:rPr>
          <w:rStyle w:val="Hyperlink.4"/>
          <w:rtl w:val="0"/>
          <w:lang w:val="en-US"/>
        </w:rPr>
        <w:t>While we have been in</w:t>
      </w:r>
      <w:r>
        <w:rPr>
          <w:rStyle w:val="None"/>
          <w:spacing w:val="0"/>
          <w:rtl w:val="0"/>
          <w:lang w:val="en-US"/>
        </w:rPr>
        <w:t xml:space="preserve"> </w:t>
      </w:r>
      <w:r>
        <w:rPr>
          <w:rStyle w:val="Hyperlink.4"/>
          <w:rtl w:val="0"/>
          <w:lang w:val="en-US"/>
        </w:rPr>
        <w:t>compliance with the</w:t>
      </w:r>
      <w:r>
        <w:rPr>
          <w:rStyle w:val="Hyperlink.5"/>
          <w:rtl w:val="0"/>
          <w:lang w:val="en-US"/>
        </w:rPr>
        <w:t xml:space="preserve"> </w:t>
      </w:r>
      <w:r>
        <w:rPr>
          <w:rStyle w:val="Hyperlink.4"/>
          <w:rtl w:val="0"/>
          <w:lang w:val="en-US"/>
        </w:rPr>
        <w:t>financial covenants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 loan agreements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Hyperlink.5"/>
          <w:rtl w:val="0"/>
          <w:lang w:val="en-US"/>
        </w:rPr>
        <w:t xml:space="preserve"> </w:t>
      </w:r>
      <w:r>
        <w:rPr>
          <w:rStyle w:val="Hyperlink.4"/>
          <w:rtl w:val="0"/>
          <w:lang w:val="en-US"/>
        </w:rPr>
        <w:t>30,</w:t>
      </w:r>
      <w:r>
        <w:rPr>
          <w:rStyle w:val="Hyperlink.5"/>
          <w:rtl w:val="0"/>
          <w:lang w:val="en-US"/>
        </w:rPr>
        <w:t xml:space="preserve"> </w:t>
      </w:r>
      <w:r>
        <w:rPr>
          <w:rStyle w:val="Hyperlink.4"/>
          <w:rtl w:val="0"/>
          <w:lang w:val="en-US"/>
        </w:rPr>
        <w:t>2025 and 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w:t>
      </w:r>
      <w:r>
        <w:rPr>
          <w:rStyle w:val="None"/>
          <w:spacing w:val="0"/>
          <w:rtl w:val="0"/>
          <w:lang w:val="en-US"/>
        </w:rPr>
        <w:t xml:space="preserve"> </w:t>
      </w:r>
      <w:r>
        <w:rPr>
          <w:rStyle w:val="Hyperlink.4"/>
          <w:rtl w:val="0"/>
          <w:lang w:val="en-US"/>
        </w:rPr>
        <w:t>2023, there can be</w:t>
      </w:r>
      <w:r>
        <w:rPr>
          <w:rStyle w:val="Hyperlink.5"/>
          <w:rtl w:val="0"/>
          <w:lang w:val="en-US"/>
        </w:rPr>
        <w:t xml:space="preserve"> </w:t>
      </w:r>
      <w:r>
        <w:rPr>
          <w:rStyle w:val="Hyperlink.4"/>
          <w:rtl w:val="0"/>
          <w:lang w:val="en-US"/>
        </w:rPr>
        <w:t>no assurance that we</w:t>
      </w:r>
      <w:r>
        <w:rPr>
          <w:rStyle w:val="Hyperlink.5"/>
          <w:rtl w:val="0"/>
          <w:lang w:val="en-US"/>
        </w:rPr>
        <w:t xml:space="preserve"> </w:t>
      </w:r>
      <w:r>
        <w:rPr>
          <w:rStyle w:val="Hyperlink.4"/>
          <w:rtl w:val="0"/>
          <w:lang w:val="en-US"/>
        </w:rPr>
        <w:t>will be able to comply with these financial</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or that we will be 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consents</w:t>
      </w:r>
      <w:r>
        <w:rPr>
          <w:rStyle w:val="None"/>
          <w:spacing w:val="0"/>
          <w:rtl w:val="0"/>
          <w:lang w:val="en-US"/>
        </w:rPr>
        <w:t xml:space="preserve"> </w:t>
      </w:r>
      <w:r>
        <w:rPr>
          <w:rStyle w:val="Hyperlink.4"/>
          <w:rtl w:val="0"/>
          <w:lang w:val="en-US"/>
        </w:rPr>
        <w:t>necessary to take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actions that we believe are required to operate and grow our business.</w:t>
      </w:r>
    </w:p>
    <w:p>
      <w:pPr>
        <w:pStyle w:val="Body Text"/>
        <w:spacing w:before="201"/>
        <w:ind w:left="796" w:right="163" w:firstLine="0"/>
        <w:jc w:val="both"/>
      </w:pPr>
      <w:r>
        <w:rPr>
          <w:rStyle w:val="Hyperlink.4"/>
          <w:rtl w:val="0"/>
          <w:lang w:val="en-US"/>
        </w:rPr>
        <w:t>A failure to observe the covenants under the financing arrangements or to obtain necessary waivers may lead to the termination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acceleration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the consents from our lenders</w:t>
      </w:r>
      <w:r>
        <w:rPr>
          <w:rStyle w:val="Hyperlink.5"/>
          <w:rtl w:val="0"/>
          <w:lang w:val="en-US"/>
        </w:rPr>
        <w:t xml:space="preserve"> </w:t>
      </w:r>
      <w:r>
        <w:rPr>
          <w:rStyle w:val="Hyperlink.4"/>
          <w:rtl w:val="0"/>
          <w:lang w:val="en-US"/>
        </w:rPr>
        <w:t>as required under the relevant</w:t>
      </w:r>
      <w:r>
        <w:rPr>
          <w:rStyle w:val="None"/>
          <w:spacing w:val="0"/>
          <w:rtl w:val="0"/>
          <w:lang w:val="en-US"/>
        </w:rPr>
        <w:t xml:space="preserve"> </w:t>
      </w:r>
      <w:r>
        <w:rPr>
          <w:rStyle w:val="Hyperlink.4"/>
          <w:rtl w:val="0"/>
          <w:lang w:val="en-US"/>
        </w:rPr>
        <w:t>loan documents for undertaking activities relating to the Offer have been obtained.</w:t>
      </w:r>
    </w:p>
    <w:p>
      <w:pPr>
        <w:pStyle w:val="Heading 4"/>
        <w:numPr>
          <w:ilvl w:val="0"/>
          <w:numId w:val="49"/>
        </w:numPr>
        <w:spacing w:before="201"/>
        <w:ind w:right="164"/>
        <w:rPr>
          <w:lang w:val="en-US"/>
        </w:rPr>
      </w:pPr>
      <w:r>
        <w:rPr>
          <w:rStyle w:val="Hyperlink.4"/>
          <w:rtl w:val="0"/>
          <w:lang w:val="en-US"/>
        </w:rPr>
        <w:t>The loss of certain independent certification and accreditation of our products and the manufacturing practices that we have adopted could harm our business.</w:t>
      </w:r>
    </w:p>
    <w:p>
      <w:pPr>
        <w:pStyle w:val="Body Text"/>
        <w:spacing w:before="200"/>
        <w:ind w:left="796" w:right="149" w:firstLine="0"/>
        <w:jc w:val="both"/>
      </w:pPr>
      <w:r>
        <w:rPr>
          <w:rStyle w:val="Hyperlink.4"/>
          <w:rtl w:val="0"/>
          <w:lang w:val="en-US"/>
        </w:rPr>
        <w:t>We obtain and maintain quality certifications</w:t>
      </w:r>
      <w:r>
        <w:rPr>
          <w:rStyle w:val="None"/>
          <w:spacing w:val="0"/>
          <w:rtl w:val="0"/>
          <w:lang w:val="en-US"/>
        </w:rPr>
        <w:t xml:space="preserve"> </w:t>
      </w:r>
      <w:r>
        <w:rPr>
          <w:rStyle w:val="Hyperlink.4"/>
          <w:rtl w:val="0"/>
          <w:lang w:val="en-US"/>
        </w:rPr>
        <w:t>and accreditations</w:t>
      </w:r>
      <w:r>
        <w:rPr>
          <w:rStyle w:val="None"/>
          <w:spacing w:val="0"/>
          <w:rtl w:val="0"/>
          <w:lang w:val="en-US"/>
        </w:rPr>
        <w:t xml:space="preserve"> </w:t>
      </w:r>
      <w:r>
        <w:rPr>
          <w:rStyle w:val="Hyperlink.4"/>
          <w:rtl w:val="0"/>
          <w:lang w:val="en-US"/>
        </w:rPr>
        <w:t xml:space="preserve">from independent certification entities in connection with the products we manufacture. For instance, we were awarded (i) [PERSON] </w:t>
      </w:r>
      <w:r>
        <w:rPr>
          <w:rStyle w:val="Hyperlink.4"/>
          <w:rtl w:val="0"/>
          <w:lang w:val="en-US"/>
        </w:rPr>
        <w:t xml:space="preserve">– </w:t>
      </w:r>
      <w:r>
        <w:rPr>
          <w:rStyle w:val="Hyperlink.4"/>
          <w:rtl w:val="0"/>
          <w:lang w:val="en-US"/>
        </w:rPr>
        <w:t xml:space="preserve">accreditation for the certification and approval of the quality management system; (ii) [PERSON] </w:t>
      </w:r>
      <w:r>
        <w:rPr>
          <w:rStyle w:val="Hyperlink.4"/>
          <w:rtl w:val="0"/>
          <w:lang w:val="en-US"/>
        </w:rPr>
        <w:t xml:space="preserve">– </w:t>
      </w:r>
      <w:r>
        <w:rPr>
          <w:rStyle w:val="Hyperlink.4"/>
          <w:rtl w:val="0"/>
          <w:lang w:val="en-US"/>
        </w:rPr>
        <w:t xml:space="preserve">accreditation for environment management system; (iii) [PERSON] </w:t>
      </w:r>
      <w:r>
        <w:rPr>
          <w:rStyle w:val="Hyperlink.4"/>
          <w:rtl w:val="0"/>
          <w:lang w:val="en-US"/>
        </w:rPr>
        <w:t xml:space="preserve">– </w:t>
      </w:r>
      <w:r>
        <w:rPr>
          <w:rStyle w:val="Hyperlink.4"/>
          <w:rtl w:val="0"/>
          <w:lang w:val="en-US"/>
        </w:rPr>
        <w:t xml:space="preserve">certification for occupational health and safety management; and (iv) IATF [PHONE]:2016 </w:t>
      </w:r>
      <w:r>
        <w:rPr>
          <w:rStyle w:val="Hyperlink.4"/>
          <w:rtl w:val="0"/>
          <w:lang w:val="en-US"/>
        </w:rPr>
        <w:t xml:space="preserve">– </w:t>
      </w:r>
      <w:r>
        <w:rPr>
          <w:rStyle w:val="Hyperlink.4"/>
          <w:rtl w:val="0"/>
          <w:lang w:val="en-US"/>
        </w:rPr>
        <w:t>certification for the certification and approval of the quality management system. If we fail to comply with applicable quality standards or if the relevant accreditation institute or agency declines to certify our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practices,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otherwise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in a timely manner or at all, our business prospects and financial performance will be adversely affected. While we have not experienced any instances where we failed to obtain quality certifications and accreditations which had an 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 instances will not arise in the future.</w:t>
      </w:r>
    </w:p>
    <w:p>
      <w:pPr>
        <w:pStyle w:val="Heading 4"/>
        <w:numPr>
          <w:ilvl w:val="0"/>
          <w:numId w:val="48"/>
        </w:numPr>
        <w:spacing w:before="199"/>
        <w:ind w:right="153"/>
        <w:rPr>
          <w:lang w:val="en-US"/>
        </w:rPr>
      </w:pPr>
      <w:r>
        <w:rPr>
          <w:rStyle w:val="Hyperlink.4"/>
          <w:rtl w:val="0"/>
          <w:lang w:val="en-US"/>
        </w:rPr>
        <w:t>There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 statutory dues by us in future, may result in the imposition of penalties and in turn may have an adverse effect on our business, financial condition, results of operation and cash flows.</w:t>
      </w:r>
    </w:p>
    <w:p>
      <w:pPr>
        <w:pStyle w:val="Body Text"/>
        <w:spacing w:before="201"/>
        <w:ind w:left="796" w:right="162"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provident</w:t>
      </w:r>
      <w:r>
        <w:rPr>
          <w:rStyle w:val="Hyperlink.5"/>
          <w:rtl w:val="0"/>
          <w:lang w:val="en-US"/>
        </w:rPr>
        <w:t xml:space="preserve"> </w:t>
      </w:r>
      <w:r>
        <w:rPr>
          <w:rStyle w:val="Hyperlink.4"/>
          <w:rtl w:val="0"/>
          <w:lang w:val="en-US"/>
        </w:rPr>
        <w:t>fund</w:t>
      </w:r>
      <w:r>
        <w:rPr>
          <w:rStyle w:val="None"/>
          <w:spacing w:val="0"/>
          <w:rtl w:val="0"/>
          <w:lang w:val="en-US"/>
        </w:rPr>
        <w:t xml:space="preserve"> </w:t>
      </w:r>
      <w:r>
        <w:rPr>
          <w:rStyle w:val="Hyperlink.4"/>
          <w:rtl w:val="0"/>
          <w:lang w:val="en-US"/>
        </w:rPr>
        <w:t>contributions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Employees</w:t>
      </w:r>
      <w:r>
        <w:rPr>
          <w:rStyle w:val="Hyperlink.4"/>
          <w:rtl w:val="0"/>
          <w:lang w:val="en-US"/>
        </w:rPr>
        <w:t>’</w:t>
      </w:r>
      <w:r>
        <w:rPr>
          <w:rStyle w:val="None"/>
          <w:spacing w:val="0"/>
          <w:rtl w:val="0"/>
          <w:lang w:val="en-US"/>
        </w:rPr>
        <w:t xml:space="preserve"> </w:t>
      </w:r>
      <w:r>
        <w:rPr>
          <w:rStyle w:val="Hyperlink.4"/>
          <w:rtl w:val="0"/>
          <w:lang w:val="en-US"/>
        </w:rPr>
        <w:t>Provident Funds and Miscellaneous Provisions Act, 1952, employee state insurance contributions under the Employees</w:t>
      </w:r>
      <w:r>
        <w:rPr>
          <w:rStyle w:val="Hyperlink.4"/>
          <w:rtl w:val="0"/>
          <w:lang w:val="en-US"/>
        </w:rPr>
        <w:t xml:space="preserve">’ </w:t>
      </w:r>
      <w:r>
        <w:rPr>
          <w:rStyle w:val="Hyperlink.4"/>
          <w:rtl w:val="0"/>
          <w:lang w:val="en-US"/>
        </w:rPr>
        <w:t>State Insurance Act, 1948, professional tax, tax deduction at source (</w:t>
      </w:r>
      <w:r>
        <w:rPr>
          <w:rStyle w:val="Hyperlink.4"/>
          <w:rtl w:val="0"/>
          <w:lang w:val="en-US"/>
        </w:rPr>
        <w:t>“</w:t>
      </w:r>
      <w:r>
        <w:rPr>
          <w:rStyle w:val="None"/>
          <w:b w:val="1"/>
          <w:bCs w:val="1"/>
          <w:rtl w:val="0"/>
          <w:lang w:val="en-US"/>
        </w:rPr>
        <w:t>TDS</w:t>
      </w:r>
      <w:r>
        <w:rPr>
          <w:rStyle w:val="Hyperlink.4"/>
          <w:rtl w:val="0"/>
          <w:lang w:val="en-US"/>
        </w:rPr>
        <w:t>”</w:t>
      </w:r>
      <w:r>
        <w:rPr>
          <w:rStyle w:val="Hyperlink.4"/>
          <w:rtl w:val="0"/>
          <w:lang w:val="en-US"/>
        </w:rPr>
        <w:t>), labour welfare fund, GST and income tax.</w:t>
      </w:r>
    </w:p>
    <w:p>
      <w:pPr>
        <w:pStyle w:val="Body Text"/>
        <w:spacing w:before="201"/>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 Fiscals indicated:</w:t>
      </w:r>
    </w:p>
    <w:p>
      <w:pPr>
        <w:pStyle w:val="Body"/>
        <w:spacing w:before="199"/>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799"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ind w:left="124" w:right="113" w:firstLine="0"/>
              <w:jc w:val="center"/>
              <w:rPr>
                <w:rStyle w:val="None"/>
                <w:b w:val="1"/>
                <w:bCs w:val="1"/>
                <w:sz w:val="18"/>
                <w:szCs w:val="18"/>
                <w:shd w:val="nil" w:color="auto" w:fill="auto"/>
              </w:rP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w:t>
            </w:r>
          </w:p>
          <w:p>
            <w:pPr>
              <w:pStyle w:val="Table Paragraph"/>
              <w:bidi w:val="0"/>
              <w:spacing w:before="1" w:line="186" w:lineRule="exact"/>
              <w:ind w:left="124" w:right="119" w:firstLine="0"/>
              <w:jc w:val="center"/>
              <w:rPr>
                <w:rtl w:val="0"/>
              </w:rPr>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100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rPr>
                <w:rStyle w:val="None"/>
                <w:sz w:val="18"/>
                <w:szCs w:val="18"/>
                <w:shd w:val="nil" w:color="auto" w:fill="auto"/>
              </w:rPr>
            </w:pPr>
            <w:r>
              <w:rPr>
                <w:rStyle w:val="Hyperlink.7"/>
                <w:spacing w:val="-2"/>
                <w:sz w:val="18"/>
                <w:szCs w:val="18"/>
                <w:shd w:val="nil" w:color="auto" w:fill="auto"/>
                <w:rtl w:val="0"/>
                <w:lang w:val="en-US"/>
              </w:rPr>
              <w:t>Employee</w:t>
            </w:r>
          </w:p>
          <w:p>
            <w:pPr>
              <w:pStyle w:val="Table Paragraph"/>
              <w:tabs>
                <w:tab w:val="left" w:pos="520"/>
              </w:tabs>
              <w:bidi w:val="0"/>
              <w:spacing w:line="200" w:lineRule="atLeast"/>
              <w:ind w:left="105" w:right="97" w:firstLine="0"/>
              <w:jc w:val="left"/>
              <w:rPr>
                <w:rtl w:val="0"/>
              </w:rPr>
            </w:pPr>
            <w:r>
              <w:rPr>
                <w:rStyle w:val="None"/>
                <w:spacing w:val="-10"/>
                <w:sz w:val="18"/>
                <w:szCs w:val="18"/>
                <w:shd w:val="nil" w:color="auto" w:fill="auto"/>
                <w:rtl w:val="0"/>
                <w:lang w:val="en-US"/>
              </w:rPr>
              <w:t>s</w:t>
            </w:r>
            <w:r>
              <w:rPr>
                <w:rStyle w:val="Hyperlink.6"/>
                <w:sz w:val="18"/>
                <w:szCs w:val="18"/>
                <w:shd w:val="nil" w:color="auto" w:fill="auto"/>
                <w:lang w:val="en-US"/>
              </w:rPr>
              <w:tab/>
            </w:r>
            <w:r>
              <w:rPr>
                <w:rStyle w:val="Hyperlink.7"/>
                <w:spacing w:val="-2"/>
                <w:sz w:val="18"/>
                <w:szCs w:val="18"/>
                <w:shd w:val="nil" w:color="auto" w:fill="auto"/>
                <w:rtl w:val="0"/>
                <w:lang w:val="en-US"/>
              </w:rPr>
              <w:t>State Insurance</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0.03</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0.03</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423"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8" w:lineRule="exact"/>
              <w:ind w:left="105" w:firstLine="0"/>
            </w:pPr>
            <w:r>
              <w:rPr>
                <w:rStyle w:val="Hyperlink.7"/>
                <w:spacing w:val="-2"/>
                <w:sz w:val="18"/>
                <w:szCs w:val="18"/>
                <w:shd w:val="nil" w:color="auto" w:fill="auto"/>
                <w:rtl w:val="0"/>
                <w:lang w:val="en-US"/>
              </w:rPr>
              <w:t>Provident Fund</w:t>
            </w:r>
            <w:r>
              <w:rPr>
                <w:rStyle w:val="None"/>
                <w:spacing w:val="-2"/>
                <w:sz w:val="18"/>
                <w:szCs w:val="18"/>
                <w:shd w:val="nil" w:color="auto" w:fill="auto"/>
                <w:vertAlign w:val="superscript"/>
                <w:rtl w:val="0"/>
                <w:lang w:val="en-US"/>
              </w:rPr>
              <w:t>#</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12.15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12.15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11.15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11.15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103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7"/>
                <w:spacing w:val="-2"/>
                <w:sz w:val="18"/>
                <w:szCs w:val="18"/>
                <w:shd w:val="nil" w:color="auto" w:fill="auto"/>
                <w:rtl w:val="0"/>
                <w:lang w:val="en-US"/>
              </w:rPr>
              <w:t xml:space="preserve">Company Profession </w:t>
            </w:r>
            <w:r>
              <w:rPr>
                <w:rStyle w:val="Hyperlink.6"/>
                <w:sz w:val="18"/>
                <w:szCs w:val="18"/>
                <w:shd w:val="nil" w:color="auto" w:fill="auto"/>
                <w:rtl w:val="0"/>
                <w:lang w:val="en-US"/>
              </w:rPr>
              <w:t>al Tax</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6" w:lineRule="exact"/>
              <w:ind w:right="94"/>
              <w:jc w:val="right"/>
            </w:pPr>
            <w:r>
              <w:rPr>
                <w:rStyle w:val="None"/>
                <w:spacing w:val="-4"/>
                <w:sz w:val="18"/>
                <w:szCs w:val="18"/>
                <w:shd w:val="nil" w:color="auto" w:fill="auto"/>
                <w:rtl w:val="0"/>
                <w:lang w:val="en-US"/>
              </w:rPr>
              <w:t>0.42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None"/>
                <w:spacing w:val="-4"/>
                <w:sz w:val="18"/>
                <w:szCs w:val="18"/>
                <w:shd w:val="nil" w:color="auto" w:fill="auto"/>
                <w:rtl w:val="0"/>
                <w:lang w:val="en-US"/>
              </w:rPr>
              <w:t>0.42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6"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6" w:lineRule="exact"/>
              <w:ind w:left="258" w:right="82" w:firstLine="0"/>
              <w:jc w:val="center"/>
            </w:pPr>
            <w:r>
              <w:rPr>
                <w:rStyle w:val="None"/>
                <w:spacing w:val="-4"/>
                <w:sz w:val="18"/>
                <w:szCs w:val="18"/>
                <w:shd w:val="nil" w:color="auto" w:fill="auto"/>
                <w:rtl w:val="0"/>
                <w:lang w:val="en-US"/>
              </w:rPr>
              <w:t>0.40</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6" w:lineRule="exact"/>
              <w:ind w:left="174" w:firstLine="0"/>
              <w:jc w:val="center"/>
            </w:pPr>
            <w:r>
              <w:rPr>
                <w:rStyle w:val="None"/>
                <w:spacing w:val="-4"/>
                <w:sz w:val="18"/>
                <w:szCs w:val="18"/>
                <w:shd w:val="nil" w:color="auto" w:fill="auto"/>
                <w:rtl w:val="0"/>
                <w:lang w:val="en-US"/>
              </w:rPr>
              <w:t>0.40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r>
      <w:tr>
        <w:tblPrEx>
          <w:shd w:val="clear" w:color="auto" w:fill="ced7e7"/>
        </w:tblPrEx>
        <w:trPr>
          <w:trHeight w:val="99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ind w:left="105" w:right="93" w:firstLine="0"/>
              <w:rPr>
                <w:rStyle w:val="None"/>
                <w:sz w:val="18"/>
                <w:szCs w:val="18"/>
                <w:shd w:val="nil" w:color="auto" w:fill="auto"/>
              </w:rPr>
            </w:pPr>
            <w:r>
              <w:rPr>
                <w:rStyle w:val="None"/>
                <w:spacing w:val="-4"/>
                <w:sz w:val="18"/>
                <w:szCs w:val="18"/>
                <w:shd w:val="nil" w:color="auto" w:fill="auto"/>
                <w:rtl w:val="0"/>
                <w:lang w:val="en-US"/>
              </w:rPr>
              <w:t xml:space="preserve">Tax </w:t>
            </w:r>
            <w:r>
              <w:rPr>
                <w:rStyle w:val="Hyperlink.7"/>
                <w:spacing w:val="-2"/>
                <w:sz w:val="18"/>
                <w:szCs w:val="18"/>
                <w:shd w:val="nil" w:color="auto" w:fill="auto"/>
                <w:rtl w:val="0"/>
                <w:lang w:val="en-US"/>
              </w:rPr>
              <w:t xml:space="preserve">Deducted </w:t>
            </w:r>
            <w:r>
              <w:rPr>
                <w:rStyle w:val="Hyperlink.6"/>
                <w:sz w:val="18"/>
                <w:szCs w:val="18"/>
                <w:shd w:val="nil" w:color="auto" w:fill="auto"/>
                <w:rtl w:val="0"/>
                <w:lang w:val="en-US"/>
              </w:rPr>
              <w:t>at</w:t>
            </w:r>
            <w:r>
              <w:rPr>
                <w:rStyle w:val="None"/>
                <w:spacing w:val="64"/>
                <w:sz w:val="18"/>
                <w:szCs w:val="18"/>
                <w:shd w:val="nil" w:color="auto" w:fill="auto"/>
                <w:rtl w:val="0"/>
                <w:lang w:val="en-US"/>
              </w:rPr>
              <w:t xml:space="preserve"> </w:t>
            </w:r>
            <w:r>
              <w:rPr>
                <w:rStyle w:val="Hyperlink.6"/>
                <w:sz w:val="18"/>
                <w:szCs w:val="18"/>
                <w:shd w:val="nil" w:color="auto" w:fill="auto"/>
                <w:rtl w:val="0"/>
                <w:lang w:val="en-US"/>
              </w:rPr>
              <w:t>Source</w:t>
            </w:r>
          </w:p>
          <w:p>
            <w:pPr>
              <w:pStyle w:val="Table Paragraph"/>
              <w:bidi w:val="0"/>
              <w:spacing w:line="186" w:lineRule="exact"/>
              <w:ind w:left="105" w:right="0" w:firstLine="0"/>
              <w:jc w:val="left"/>
              <w:rPr>
                <w:rtl w:val="0"/>
              </w:rPr>
            </w:pPr>
            <w:r>
              <w:rPr>
                <w:rStyle w:val="Hyperlink.6"/>
                <w:sz w:val="18"/>
                <w:szCs w:val="18"/>
                <w:shd w:val="nil" w:color="auto" w:fill="auto"/>
                <w:rtl w:val="0"/>
                <w:lang w:val="en-US"/>
              </w:rPr>
              <w: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192B</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11.50</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11.50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41.65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41.65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52.03</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52.03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bl>
    <w:p>
      <w:pPr>
        <w:pStyle w:val="Body"/>
        <w:spacing w:before="199"/>
        <w:ind w:left="520" w:hanging="520"/>
        <w:rPr>
          <w:rStyle w:val="None"/>
          <w:i w:val="1"/>
          <w:iCs w:val="1"/>
          <w:sz w:val="18"/>
          <w:szCs w:val="18"/>
        </w:rPr>
      </w:pPr>
    </w:p>
    <w:p>
      <w:pPr>
        <w:pStyle w:val="Table Paragraph"/>
        <w:spacing w:line="207" w:lineRule="exact"/>
        <w:jc w:val="right"/>
        <w:sectPr>
          <w:headerReference w:type="default" r:id="rId103"/>
          <w:footerReference w:type="default" r:id="rId104"/>
          <w:pgSz w:w="11920" w:h="16840" w:orient="portrait"/>
          <w:pgMar w:top="1100" w:right="566" w:bottom="280" w:left="992" w:header="0" w:footer="0"/>
          <w:bidi w:val="0"/>
        </w:sectPr>
      </w:pPr>
    </w:p>
    <w:p>
      <w:pPr>
        <w:pStyle w:val="Body Text"/>
        <w:spacing w:before="4"/>
        <w:rPr>
          <w:rStyle w:val="None"/>
          <w:i w:val="1"/>
          <w:iCs w:val="1"/>
          <w:sz w:val="2"/>
          <w:szCs w:val="2"/>
        </w:rPr>
      </w:pP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626"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spacing w:line="206" w:lineRule="exact"/>
              <w:ind w:left="124" w:right="113" w:firstLine="0"/>
              <w:jc w:val="cente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99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370"/>
            </w:tcMar>
            <w:vAlign w:val="top"/>
          </w:tcPr>
          <w:p>
            <w:pPr>
              <w:pStyle w:val="Table Paragraph"/>
              <w:ind w:left="105" w:right="290" w:firstLine="0"/>
              <w:rPr>
                <w:rStyle w:val="None"/>
                <w:sz w:val="18"/>
                <w:szCs w:val="18"/>
                <w:shd w:val="nil" w:color="auto" w:fill="auto"/>
              </w:rPr>
            </w:pPr>
            <w:r>
              <w:rPr>
                <w:rStyle w:val="Hyperlink.7"/>
                <w:spacing w:val="-2"/>
                <w:sz w:val="18"/>
                <w:szCs w:val="18"/>
                <w:shd w:val="nil" w:color="auto" w:fill="auto"/>
                <w:rtl w:val="0"/>
                <w:lang w:val="en-US"/>
              </w:rPr>
              <w:t>Labour Welfare</w:t>
            </w:r>
          </w:p>
          <w:p>
            <w:pPr>
              <w:pStyle w:val="Table Paragraph"/>
              <w:bidi w:val="0"/>
              <w:spacing w:before="1" w:line="186" w:lineRule="exact"/>
              <w:ind w:left="105" w:right="0" w:firstLine="0"/>
              <w:jc w:val="left"/>
              <w:rPr>
                <w:rtl w:val="0"/>
              </w:rPr>
            </w:pPr>
            <w:r>
              <w:rPr>
                <w:rStyle w:val="None"/>
                <w:spacing w:val="-4"/>
                <w:sz w:val="18"/>
                <w:szCs w:val="18"/>
                <w:shd w:val="nil" w:color="auto" w:fill="auto"/>
                <w:rtl w:val="0"/>
                <w:lang w:val="en-US"/>
              </w:rPr>
              <w:t>Fund</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0.01</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832"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6"/>
                <w:sz w:val="18"/>
                <w:szCs w:val="18"/>
                <w:shd w:val="nil" w:color="auto" w:fill="auto"/>
                <w:rtl w:val="0"/>
                <w:lang w:val="en-US"/>
              </w:rPr>
              <w:t>Goods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 xml:space="preserve">Services </w:t>
            </w:r>
            <w:r>
              <w:rPr>
                <w:rStyle w:val="None"/>
                <w:spacing w:val="-4"/>
                <w:sz w:val="18"/>
                <w:szCs w:val="18"/>
                <w:shd w:val="nil" w:color="auto" w:fill="auto"/>
                <w:rtl w:val="0"/>
                <w:lang w:val="en-US"/>
              </w:rPr>
              <w:t>Tax</w:t>
            </w:r>
            <w:r>
              <w:rPr>
                <w:rStyle w:val="None"/>
                <w:spacing w:val="-4"/>
                <w:sz w:val="18"/>
                <w:szCs w:val="18"/>
                <w:shd w:val="nil" w:color="auto" w:fill="auto"/>
                <w:vertAlign w:val="superscript"/>
                <w:rtl w:val="0"/>
                <w:lang w:val="en-US"/>
              </w:rPr>
              <w:t>&amp;</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30.56</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30.65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98.95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98.95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39.92</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39.92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17.61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17.61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None"/>
                <w:b w:val="1"/>
                <w:bCs w:val="1"/>
                <w:spacing w:val="-2"/>
                <w:sz w:val="18"/>
                <w:szCs w:val="18"/>
                <w:shd w:val="nil" w:color="auto" w:fill="auto"/>
                <w:rtl w:val="0"/>
                <w:lang w:val="en-US"/>
              </w:rPr>
              <w:t>Total</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123.07</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123.07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9"/>
              <w:bottom w:type="dxa" w:w="80"/>
              <w:right w:type="dxa" w:w="80"/>
            </w:tcMar>
            <w:vAlign w:val="top"/>
          </w:tcPr>
          <w:p>
            <w:pPr>
              <w:pStyle w:val="Table Paragraph"/>
              <w:spacing w:line="186" w:lineRule="exact"/>
              <w:ind w:left="89" w:firstLine="0"/>
              <w:jc w:val="center"/>
            </w:pPr>
            <w:r>
              <w:rPr>
                <w:rStyle w:val="None"/>
                <w:b w:val="1"/>
                <w:bCs w:val="1"/>
                <w:spacing w:val="-2"/>
                <w:sz w:val="18"/>
                <w:szCs w:val="18"/>
                <w:shd w:val="nil" w:color="auto" w:fill="auto"/>
                <w:rtl w:val="0"/>
                <w:lang w:val="en-US"/>
              </w:rPr>
              <w:t>93.17</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166"/>
            </w:tcMar>
            <w:vAlign w:val="top"/>
          </w:tcPr>
          <w:p>
            <w:pPr>
              <w:pStyle w:val="Table Paragraph"/>
              <w:spacing w:line="186" w:lineRule="exact"/>
              <w:ind w:left="174" w:right="86" w:firstLine="0"/>
              <w:jc w:val="center"/>
            </w:pPr>
            <w:r>
              <w:rPr>
                <w:rStyle w:val="None"/>
                <w:b w:val="1"/>
                <w:bCs w:val="1"/>
                <w:spacing w:val="-2"/>
                <w:sz w:val="18"/>
                <w:szCs w:val="18"/>
                <w:shd w:val="nil" w:color="auto" w:fill="auto"/>
                <w:rtl w:val="0"/>
                <w:lang w:val="en-US"/>
              </w:rPr>
              <w:t>93.17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80.14</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b w:val="1"/>
                <w:bCs w:val="1"/>
                <w:spacing w:val="-2"/>
                <w:sz w:val="18"/>
                <w:szCs w:val="18"/>
                <w:shd w:val="nil" w:color="auto" w:fill="auto"/>
                <w:rtl w:val="0"/>
                <w:lang w:val="en-US"/>
              </w:rPr>
              <w:t>80.14</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r>
      <w:tr>
        <w:tblPrEx>
          <w:shd w:val="clear" w:color="auto" w:fill="ced7e7"/>
        </w:tblPrEx>
        <w:trPr>
          <w:trHeight w:val="1451"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jc w:val="both"/>
              <w:rPr>
                <w:rStyle w:val="None"/>
                <w:sz w:val="18"/>
                <w:szCs w:val="18"/>
                <w:shd w:val="nil" w:color="auto" w:fill="auto"/>
              </w:rPr>
            </w:pPr>
            <w:r>
              <w:rPr>
                <w:rStyle w:val="Hyperlink.6"/>
                <w:sz w:val="18"/>
                <w:szCs w:val="18"/>
                <w:shd w:val="nil" w:color="auto" w:fill="auto"/>
                <w:rtl w:val="0"/>
                <w:lang w:val="en-US"/>
              </w:rPr>
              <w:t>No</w:t>
            </w:r>
            <w:r>
              <w:rPr>
                <w:rStyle w:val="None"/>
                <w:spacing w:val="67"/>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105" w:right="99" w:firstLine="0"/>
              <w:jc w:val="both"/>
              <w:rPr>
                <w:rtl w:val="0"/>
              </w:rPr>
            </w:pPr>
            <w:r>
              <w:rPr>
                <w:rStyle w:val="Hyperlink.7"/>
                <w:spacing w:val="-2"/>
                <w:sz w:val="18"/>
                <w:szCs w:val="18"/>
                <w:shd w:val="nil" w:color="auto" w:fill="auto"/>
                <w:rtl w:val="0"/>
                <w:lang w:val="en-US"/>
              </w:rPr>
              <w:t xml:space="preserve">Employee </w:t>
            </w:r>
            <w:r>
              <w:rPr>
                <w:rStyle w:val="Hyperlink.6"/>
                <w:sz w:val="18"/>
                <w:szCs w:val="18"/>
                <w:shd w:val="nil" w:color="auto" w:fill="auto"/>
                <w:rtl w:val="0"/>
                <w:lang w:val="en-US"/>
              </w:rPr>
              <w:t xml:space="preserve">s as at </w:t>
            </w:r>
            <w:r>
              <w:rPr>
                <w:rStyle w:val="Hyperlink.7"/>
                <w:spacing w:val="-2"/>
                <w:sz w:val="18"/>
                <w:szCs w:val="18"/>
                <w:shd w:val="nil" w:color="auto" w:fill="auto"/>
                <w:rtl w:val="0"/>
                <w:lang w:val="en-US"/>
              </w:rPr>
              <w:t xml:space="preserve">period/yea </w:t>
            </w:r>
            <w:r>
              <w:rPr>
                <w:rStyle w:val="Hyperlink.6"/>
                <w:sz w:val="18"/>
                <w:szCs w:val="18"/>
                <w:shd w:val="nil" w:color="auto" w:fill="auto"/>
                <w:rtl w:val="0"/>
                <w:lang w:val="en-US"/>
              </w:rPr>
              <w:t>r end</w:t>
            </w:r>
            <w:r>
              <w:rPr>
                <w:rStyle w:val="None"/>
                <w:sz w:val="18"/>
                <w:szCs w:val="18"/>
                <w:shd w:val="nil" w:color="auto" w:fill="auto"/>
                <w:vertAlign w:val="superscript"/>
                <w:rtl w:val="0"/>
                <w:lang w:val="en-US"/>
              </w:rPr>
              <w: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189</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5"/>
                <w:sz w:val="18"/>
                <w:szCs w:val="18"/>
                <w:shd w:val="nil" w:color="auto" w:fill="auto"/>
                <w:rtl w:val="0"/>
                <w:lang w:val="en-US"/>
              </w:rPr>
              <w:t>178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161</w:t>
            </w:r>
          </w:p>
        </w:tc>
      </w:tr>
    </w:tbl>
    <w:p>
      <w:pPr>
        <w:pStyle w:val="Body Text"/>
        <w:spacing w:before="4"/>
        <w:ind w:left="520" w:hanging="520"/>
        <w:rPr>
          <w:rStyle w:val="None"/>
          <w:i w:val="1"/>
          <w:iCs w:val="1"/>
          <w:sz w:val="2"/>
          <w:szCs w:val="2"/>
        </w:rPr>
      </w:pPr>
    </w:p>
    <w:p>
      <w:pPr>
        <w:pStyle w:val="Body"/>
        <w:spacing w:before="1"/>
        <w:ind w:left="489" w:firstLine="0"/>
        <w:rPr>
          <w:rStyle w:val="Hyperlink.8"/>
        </w:rPr>
      </w:pPr>
      <w:r>
        <w:rPr>
          <w:rStyle w:val="None"/>
          <w:i w:val="1"/>
          <w:iCs w:val="1"/>
          <w:spacing w:val="-2"/>
          <w:sz w:val="16"/>
          <w:szCs w:val="16"/>
          <w:rtl w:val="0"/>
          <w:lang w:val="de-DE"/>
        </w:rPr>
        <w:t>Note:</w:t>
      </w:r>
    </w:p>
    <w:p>
      <w:pPr>
        <w:pStyle w:val="List Paragraph"/>
        <w:numPr>
          <w:ilvl w:val="0"/>
          <w:numId w:val="51"/>
        </w:numPr>
        <w:bidi w:val="0"/>
        <w:spacing w:before="2"/>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number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employees</w:t>
      </w:r>
      <w:r>
        <w:rPr>
          <w:rStyle w:val="None"/>
          <w:i w:val="1"/>
          <w:iCs w:val="1"/>
          <w:spacing w:val="-4"/>
          <w:sz w:val="16"/>
          <w:szCs w:val="16"/>
          <w:rtl w:val="0"/>
          <w:lang w:val="en-US"/>
        </w:rPr>
        <w:t xml:space="preserve"> </w:t>
      </w:r>
      <w:r>
        <w:rPr>
          <w:rStyle w:val="Hyperlink.4"/>
          <w:i w:val="1"/>
          <w:iCs w:val="1"/>
          <w:sz w:val="16"/>
          <w:szCs w:val="16"/>
          <w:rtl w:val="0"/>
          <w:lang w:val="en-US"/>
        </w:rPr>
        <w:t>mentioned</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6"/>
          <w:sz w:val="16"/>
          <w:szCs w:val="16"/>
          <w:rtl w:val="0"/>
          <w:lang w:val="en-US"/>
        </w:rPr>
        <w:t xml:space="preserve"> </w:t>
      </w:r>
      <w:r>
        <w:rPr>
          <w:rStyle w:val="Hyperlink.4"/>
          <w:i w:val="1"/>
          <w:iCs w:val="1"/>
          <w:sz w:val="16"/>
          <w:szCs w:val="16"/>
          <w:rtl w:val="0"/>
          <w:lang w:val="en-US"/>
        </w:rPr>
        <w:t>differ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every</w:t>
      </w:r>
      <w:r>
        <w:rPr>
          <w:rStyle w:val="None"/>
          <w:i w:val="1"/>
          <w:iCs w:val="1"/>
          <w:spacing w:val="-6"/>
          <w:sz w:val="16"/>
          <w:szCs w:val="16"/>
          <w:rtl w:val="0"/>
          <w:lang w:val="en-US"/>
        </w:rPr>
        <w:t xml:space="preserve"> </w:t>
      </w:r>
      <w:r>
        <w:rPr>
          <w:rStyle w:val="Hyperlink.4"/>
          <w:i w:val="1"/>
          <w:iCs w:val="1"/>
          <w:sz w:val="16"/>
          <w:szCs w:val="16"/>
          <w:rtl w:val="0"/>
          <w:lang w:val="en-US"/>
        </w:rPr>
        <w:t>statutory</w:t>
      </w:r>
      <w:r>
        <w:rPr>
          <w:rStyle w:val="None"/>
          <w:i w:val="1"/>
          <w:iCs w:val="1"/>
          <w:spacing w:val="-7"/>
          <w:sz w:val="16"/>
          <w:szCs w:val="16"/>
          <w:rtl w:val="0"/>
          <w:lang w:val="en-US"/>
        </w:rPr>
        <w:t xml:space="preserve"> </w:t>
      </w:r>
      <w:r>
        <w:rPr>
          <w:rStyle w:val="Hyperlink.4"/>
          <w:i w:val="1"/>
          <w:iCs w:val="1"/>
          <w:sz w:val="16"/>
          <w:szCs w:val="16"/>
          <w:rtl w:val="0"/>
          <w:lang w:val="en-US"/>
        </w:rPr>
        <w:t>due</w:t>
      </w:r>
      <w:r>
        <w:rPr>
          <w:rStyle w:val="None"/>
          <w:i w:val="1"/>
          <w:iCs w:val="1"/>
          <w:spacing w:val="-6"/>
          <w:sz w:val="16"/>
          <w:szCs w:val="16"/>
          <w:rtl w:val="0"/>
          <w:lang w:val="en-US"/>
        </w:rPr>
        <w:t xml:space="preserve"> </w:t>
      </w:r>
      <w:r>
        <w:rPr>
          <w:rStyle w:val="Hyperlink.4"/>
          <w:i w:val="1"/>
          <w:iCs w:val="1"/>
          <w:sz w:val="16"/>
          <w:szCs w:val="16"/>
          <w:rtl w:val="0"/>
          <w:lang w:val="en-US"/>
        </w:rPr>
        <w:t>basis</w:t>
      </w:r>
      <w:r>
        <w:rPr>
          <w:rStyle w:val="None"/>
          <w:i w:val="1"/>
          <w:iCs w:val="1"/>
          <w:spacing w:val="-6"/>
          <w:sz w:val="16"/>
          <w:szCs w:val="16"/>
          <w:rtl w:val="0"/>
          <w:lang w:val="en-US"/>
        </w:rPr>
        <w:t xml:space="preserve"> </w:t>
      </w:r>
      <w:r>
        <w:rPr>
          <w:rStyle w:val="Hyperlink.4"/>
          <w:i w:val="1"/>
          <w:iCs w:val="1"/>
          <w:sz w:val="16"/>
          <w:szCs w:val="16"/>
          <w:rtl w:val="0"/>
          <w:lang w:val="en-US"/>
        </w:rPr>
        <w:t>eligibility</w:t>
      </w:r>
      <w:r>
        <w:rPr>
          <w:rStyle w:val="None"/>
          <w:i w:val="1"/>
          <w:iCs w:val="1"/>
          <w:spacing w:val="-7"/>
          <w:sz w:val="16"/>
          <w:szCs w:val="16"/>
          <w:rtl w:val="0"/>
          <w:lang w:val="en-US"/>
        </w:rPr>
        <w:t xml:space="preserve"> </w:t>
      </w:r>
      <w:r>
        <w:rPr>
          <w:rStyle w:val="Hyperlink.4"/>
          <w:i w:val="1"/>
          <w:iCs w:val="1"/>
          <w:sz w:val="16"/>
          <w:szCs w:val="16"/>
          <w:rtl w:val="0"/>
          <w:lang w:val="en-US"/>
        </w:rPr>
        <w:t>under</w:t>
      </w:r>
      <w:r>
        <w:rPr>
          <w:rStyle w:val="None"/>
          <w:i w:val="1"/>
          <w:iCs w:val="1"/>
          <w:spacing w:val="-6"/>
          <w:sz w:val="16"/>
          <w:szCs w:val="16"/>
          <w:rtl w:val="0"/>
          <w:lang w:val="en-US"/>
        </w:rPr>
        <w:t xml:space="preserve"> </w:t>
      </w:r>
      <w:r>
        <w:rPr>
          <w:rStyle w:val="Hyperlink.4"/>
          <w:i w:val="1"/>
          <w:iCs w:val="1"/>
          <w:sz w:val="16"/>
          <w:szCs w:val="16"/>
          <w:rtl w:val="0"/>
          <w:lang w:val="en-US"/>
        </w:rPr>
        <w:t>respective</w:t>
      </w:r>
      <w:r>
        <w:rPr>
          <w:rStyle w:val="None"/>
          <w:i w:val="1"/>
          <w:iCs w:val="1"/>
          <w:spacing w:val="-6"/>
          <w:sz w:val="16"/>
          <w:szCs w:val="16"/>
          <w:rtl w:val="0"/>
          <w:lang w:val="en-US"/>
        </w:rPr>
        <w:t xml:space="preserve"> </w:t>
      </w:r>
      <w:r>
        <w:rPr>
          <w:rStyle w:val="None"/>
          <w:i w:val="1"/>
          <w:iCs w:val="1"/>
          <w:spacing w:val="-2"/>
          <w:sz w:val="16"/>
          <w:szCs w:val="16"/>
          <w:rtl w:val="0"/>
          <w:lang w:val="en-US"/>
        </w:rPr>
        <w:t>acts.</w:t>
      </w:r>
    </w:p>
    <w:p>
      <w:pPr>
        <w:pStyle w:val="List Paragraph"/>
        <w:numPr>
          <w:ilvl w:val="0"/>
          <w:numId w:val="52"/>
        </w:numPr>
        <w:bidi w:val="0"/>
        <w:spacing w:before="1" w:line="183" w:lineRule="exact"/>
        <w:ind w:right="0"/>
        <w:jc w:val="left"/>
        <w:rPr>
          <w:i w:val="1"/>
          <w:iCs w:val="1"/>
          <w:sz w:val="16"/>
          <w:szCs w:val="16"/>
          <w:rtl w:val="0"/>
          <w:lang w:val="en-US"/>
        </w:rPr>
      </w:pPr>
      <w:r>
        <w:rPr>
          <w:rStyle w:val="None"/>
          <w:i w:val="1"/>
          <w:iCs w:val="1"/>
          <w:spacing w:val="-2"/>
          <w:sz w:val="16"/>
          <w:szCs w:val="16"/>
          <w:rtl w:val="0"/>
          <w:lang w:val="en-US"/>
        </w:rPr>
        <w:t>*excludes</w:t>
      </w:r>
      <w:r>
        <w:rPr>
          <w:rStyle w:val="None"/>
          <w:i w:val="1"/>
          <w:iCs w:val="1"/>
          <w:spacing w:val="8"/>
          <w:sz w:val="16"/>
          <w:szCs w:val="16"/>
          <w:rtl w:val="0"/>
          <w:lang w:val="en-US"/>
        </w:rPr>
        <w:t xml:space="preserve"> </w:t>
      </w:r>
      <w:r>
        <w:rPr>
          <w:rStyle w:val="None"/>
          <w:i w:val="1"/>
          <w:iCs w:val="1"/>
          <w:spacing w:val="-2"/>
          <w:sz w:val="16"/>
          <w:szCs w:val="16"/>
          <w:rtl w:val="0"/>
          <w:lang w:val="en-US"/>
        </w:rPr>
        <w:t>contractual</w:t>
      </w:r>
      <w:r>
        <w:rPr>
          <w:rStyle w:val="None"/>
          <w:i w:val="1"/>
          <w:iCs w:val="1"/>
          <w:spacing w:val="11"/>
          <w:sz w:val="16"/>
          <w:szCs w:val="16"/>
          <w:rtl w:val="0"/>
          <w:lang w:val="en-US"/>
        </w:rPr>
        <w:t xml:space="preserve"> </w:t>
      </w:r>
      <w:r>
        <w:rPr>
          <w:rStyle w:val="None"/>
          <w:i w:val="1"/>
          <w:iCs w:val="1"/>
          <w:spacing w:val="-2"/>
          <w:sz w:val="16"/>
          <w:szCs w:val="16"/>
          <w:rtl w:val="0"/>
          <w:lang w:val="en-US"/>
        </w:rPr>
        <w:t>employees.</w:t>
      </w:r>
    </w:p>
    <w:p>
      <w:pPr>
        <w:pStyle w:val="Body"/>
        <w:spacing w:line="183" w:lineRule="exact"/>
        <w:ind w:left="465" w:firstLine="0"/>
        <w:rPr>
          <w:rStyle w:val="Hyperlink.8"/>
        </w:rPr>
      </w:pPr>
      <w:r>
        <w:rPr>
          <w:rStyle w:val="None"/>
          <w:i w:val="1"/>
          <w:iCs w:val="1"/>
          <w:sz w:val="16"/>
          <w:szCs w:val="16"/>
          <w:vertAlign w:val="superscript"/>
          <w:rtl w:val="0"/>
        </w:rPr>
        <w:t>&amp;</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Goods</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Services</w:t>
      </w:r>
      <w:r>
        <w:rPr>
          <w:rStyle w:val="None"/>
          <w:i w:val="1"/>
          <w:iCs w:val="1"/>
          <w:spacing w:val="-3"/>
          <w:sz w:val="16"/>
          <w:szCs w:val="16"/>
          <w:vertAlign w:val="baseline"/>
          <w:rtl w:val="0"/>
        </w:rPr>
        <w:t xml:space="preserve"> </w:t>
      </w:r>
      <w:r>
        <w:rPr>
          <w:rStyle w:val="None"/>
          <w:i w:val="1"/>
          <w:iCs w:val="1"/>
          <w:sz w:val="16"/>
          <w:szCs w:val="16"/>
          <w:vertAlign w:val="baseline"/>
          <w:rtl w:val="0"/>
          <w:lang w:val="de-DE"/>
        </w:rPr>
        <w:t>Tax</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only</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payment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5"/>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pacing w:val="-4"/>
          <w:sz w:val="16"/>
          <w:szCs w:val="16"/>
          <w:vertAlign w:val="baseline"/>
          <w:rtl w:val="0"/>
        </w:rPr>
        <w:t>cash.</w:t>
      </w:r>
    </w:p>
    <w:p>
      <w:pPr>
        <w:pStyle w:val="Body"/>
        <w:ind w:left="465" w:firstLine="0"/>
        <w:rPr>
          <w:rStyle w:val="Hyperlink.8"/>
        </w:rPr>
      </w:pPr>
      <w:r>
        <w:rPr>
          <w:rStyle w:val="None"/>
          <w:i w:val="1"/>
          <w:iCs w:val="1"/>
          <w:sz w:val="16"/>
          <w:szCs w:val="16"/>
          <w:vertAlign w:val="superscript"/>
          <w:rtl w:val="0"/>
        </w:rPr>
        <w:t>#</w:t>
      </w:r>
      <w:r>
        <w:rPr>
          <w:rStyle w:val="None"/>
          <w:i w:val="1"/>
          <w:iCs w:val="1"/>
          <w:spacing w:val="-16"/>
          <w:sz w:val="16"/>
          <w:szCs w:val="16"/>
          <w:vertAlign w:val="baseline"/>
          <w:rtl w:val="0"/>
        </w:rPr>
        <w:t xml:space="preserve"> </w:t>
      </w:r>
      <w:r>
        <w:rPr>
          <w:rStyle w:val="None"/>
          <w:i w:val="1"/>
          <w:iCs w:val="1"/>
          <w:sz w:val="16"/>
          <w:szCs w:val="16"/>
          <w:vertAlign w:val="baseline"/>
          <w:rtl w:val="0"/>
          <w:lang w:val="en-US"/>
        </w:rPr>
        <w:t>Employer</w:t>
      </w:r>
      <w:r>
        <w:rPr>
          <w:rStyle w:val="None"/>
          <w:i w:val="1"/>
          <w:iCs w:val="1"/>
          <w:spacing w:val="-10"/>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Employee</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fr-FR"/>
        </w:rPr>
        <w:t>Contribution.</w:t>
      </w:r>
    </w:p>
    <w:p>
      <w:pPr>
        <w:pStyle w:val="Body Text"/>
        <w:spacing w:before="46"/>
        <w:rPr>
          <w:rStyle w:val="None"/>
          <w:i w:val="1"/>
          <w:iCs w:val="1"/>
          <w:sz w:val="16"/>
          <w:szCs w:val="16"/>
        </w:rPr>
      </w:pPr>
    </w:p>
    <w:p>
      <w:pPr>
        <w:pStyle w:val="Body Text"/>
        <w:ind w:left="796" w:right="150" w:firstLine="0"/>
        <w:jc w:val="both"/>
      </w:pPr>
      <w:r>
        <w:rPr>
          <w:rStyle w:val="Hyperlink.4"/>
          <w:rtl w:val="0"/>
          <w:lang w:val="en-US"/>
        </w:rPr>
        <w:t>The above-mentioned instances of delay in the payment of statutory dues were primarily due to operational reasons that were beyond the control of our Company. For instance, the delay in the payment of dues in respect of provident fund and employees state insurance were on account of payment of salaries in arrears and the delay in relation to payment of tax deducted at source was on account of belated receipt of invoices. Our Company has adopted various measures, including assigning the responsibility of maintaining checks and balances across relevant processes, with the</w:t>
      </w:r>
      <w:r>
        <w:rPr>
          <w:rStyle w:val="Hyperlink.5"/>
          <w:rtl w:val="0"/>
          <w:lang w:val="en-US"/>
        </w:rPr>
        <w:t xml:space="preserve"> </w:t>
      </w:r>
      <w:r>
        <w:rPr>
          <w:rStyle w:val="Hyperlink.4"/>
          <w:rtl w:val="0"/>
          <w:lang w:val="en-US"/>
        </w:rPr>
        <w:t>specific</w:t>
      </w:r>
      <w:r>
        <w:rPr>
          <w:rStyle w:val="Hyperlink.5"/>
          <w:rtl w:val="0"/>
          <w:lang w:val="en-US"/>
        </w:rPr>
        <w:t xml:space="preserve"> </w:t>
      </w:r>
      <w:r>
        <w:rPr>
          <w:rStyle w:val="Hyperlink.4"/>
          <w:rtl w:val="0"/>
          <w:lang w:val="en-US"/>
        </w:rPr>
        <w:t>objective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preventing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delays.</w:t>
      </w:r>
      <w:r>
        <w:rPr>
          <w:rStyle w:val="Hyperlink.5"/>
          <w:rtl w:val="0"/>
          <w:lang w:val="en-US"/>
        </w:rPr>
        <w:t xml:space="preserve"> </w:t>
      </w:r>
      <w:r>
        <w:rPr>
          <w:rStyle w:val="Hyperlink.4"/>
          <w:rtl w:val="0"/>
          <w:lang w:val="en-US"/>
        </w:rPr>
        <w:t>Additionally,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aim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conduct</w:t>
      </w:r>
      <w:r>
        <w:rPr>
          <w:rStyle w:val="None"/>
          <w:spacing w:val="0"/>
          <w:rtl w:val="0"/>
          <w:lang w:val="en-US"/>
        </w:rPr>
        <w:t xml:space="preserve"> </w:t>
      </w:r>
      <w:r>
        <w:rPr>
          <w:rStyle w:val="Hyperlink.4"/>
          <w:rtl w:val="0"/>
          <w:lang w:val="en-US"/>
        </w:rPr>
        <w:t>awareness</w:t>
      </w:r>
      <w:r>
        <w:rPr>
          <w:rStyle w:val="None"/>
          <w:spacing w:val="0"/>
          <w:rtl w:val="0"/>
          <w:lang w:val="en-US"/>
        </w:rPr>
        <w:t xml:space="preserve"> </w:t>
      </w:r>
      <w:r>
        <w:rPr>
          <w:rStyle w:val="Hyperlink.4"/>
          <w:rtl w:val="0"/>
          <w:lang w:val="en-US"/>
        </w:rPr>
        <w:t>sessions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finance and human resources teams to improve understanding and compliance with applicable statutory obligations and implementing an internal escalation mechanism to identify and resolve operational gaps on a timely basis. Additionally, close coordination with suppliers and service providers has been initiated to ensure timely submission of invoices and supporting documentation, thereby facilitating accurate and timely tax computations and remittances within prescribed timelines. While no penalty or fine has been levied by the appropriate</w:t>
      </w:r>
      <w:r>
        <w:rPr>
          <w:rStyle w:val="None"/>
          <w:spacing w:val="0"/>
          <w:rtl w:val="0"/>
          <w:lang w:val="en-US"/>
        </w:rPr>
        <w:t xml:space="preserve"> </w:t>
      </w:r>
      <w:r>
        <w:rPr>
          <w:rStyle w:val="Hyperlink.4"/>
          <w:rtl w:val="0"/>
          <w:lang w:val="en-US"/>
        </w:rPr>
        <w:t>authorities against us for the aforementioned</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 may have a material adverse impact on our financial condition and cash flows.</w:t>
      </w:r>
    </w:p>
    <w:p>
      <w:pPr>
        <w:pStyle w:val="Heading 4"/>
        <w:numPr>
          <w:ilvl w:val="0"/>
          <w:numId w:val="53"/>
        </w:numPr>
        <w:spacing w:before="201"/>
        <w:ind w:right="160"/>
        <w:rPr>
          <w:lang w:val="en-US"/>
        </w:rPr>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 activities</w:t>
      </w:r>
      <w:r>
        <w:rPr>
          <w:rStyle w:val="None"/>
          <w:spacing w:val="0"/>
          <w:rtl w:val="0"/>
          <w:lang w:val="en-US"/>
        </w:rPr>
        <w:t xml:space="preserve"> </w:t>
      </w:r>
      <w:r>
        <w:rPr>
          <w:rStyle w:val="Hyperlink.4"/>
          <w:rtl w:val="0"/>
          <w:lang w:val="en-US"/>
        </w:rPr>
        <w:t>and 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 hazardous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nature and could result in</w:t>
      </w:r>
      <w:r>
        <w:rPr>
          <w:rStyle w:val="None"/>
          <w:spacing w:val="0"/>
          <w:rtl w:val="0"/>
          <w:lang w:val="en-US"/>
        </w:rPr>
        <w:t xml:space="preserve"> </w:t>
      </w:r>
      <w:r>
        <w:rPr>
          <w:rStyle w:val="Hyperlink.4"/>
          <w:rtl w:val="0"/>
          <w:lang w:val="en-US"/>
        </w:rPr>
        <w:t>a suspension of operations,</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pollutants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imposition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which could adversely affect our business, results of operations, cash flow and financial condition.</w:t>
      </w:r>
    </w:p>
    <w:p>
      <w:pPr>
        <w:pStyle w:val="Body Text"/>
        <w:spacing w:before="198"/>
        <w:ind w:left="796" w:right="151" w:firstLine="0"/>
        <w:jc w:val="both"/>
      </w:pPr>
      <w:r>
        <w:rPr>
          <w:rStyle w:val="Hyperlink.4"/>
          <w:rtl w:val="0"/>
          <w:lang w:val="en-US"/>
        </w:rPr>
        <w:t>Certain operations at our manufacturing facilities can cause accidents during the manufacturing process resulting in serious</w:t>
      </w:r>
      <w:r>
        <w:rPr>
          <w:rStyle w:val="None"/>
          <w:spacing w:val="0"/>
          <w:rtl w:val="0"/>
          <w:lang w:val="en-US"/>
        </w:rPr>
        <w:t xml:space="preserve"> </w:t>
      </w:r>
      <w:r>
        <w:rPr>
          <w:rStyle w:val="Hyperlink.4"/>
          <w:rtl w:val="0"/>
          <w:lang w:val="en-US"/>
        </w:rPr>
        <w:t>injuries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death</w:t>
      </w:r>
      <w:r>
        <w:rPr>
          <w:rStyle w:val="None"/>
          <w:spacing w:val="0"/>
          <w:rtl w:val="0"/>
          <w:lang w:val="en-US"/>
        </w:rPr>
        <w:t xml:space="preserve"> </w:t>
      </w:r>
      <w:r>
        <w:rPr>
          <w:rStyle w:val="Hyperlink.4"/>
          <w:rtl w:val="0"/>
          <w:lang w:val="en-US"/>
        </w:rPr>
        <w:t>of employees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persons, if improperly handled,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cause damage 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or equipment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manuals</w:t>
      </w:r>
      <w:r>
        <w:rPr>
          <w:rStyle w:val="None"/>
          <w:spacing w:val="0"/>
          <w:rtl w:val="0"/>
          <w:lang w:val="en-US"/>
        </w:rPr>
        <w:t xml:space="preserve"> </w:t>
      </w:r>
      <w:r>
        <w:rPr>
          <w:rStyle w:val="Hyperlink.4"/>
          <w:rtl w:val="0"/>
          <w:lang w:val="en-US"/>
        </w:rPr>
        <w:t>covering employee safety and environmental procedures are in place and that hazard identification and risk assessments with respect to our operations are periodically carried out, our operations are subject to significant hazards, including explosions, fires, mechanical failures and other operational problems, inclement weather and natural disasters, discharges or releases of hazardous substances and other environmental risks. In the three-month period ended June 30, 2025, and Fiscals 2025, 2024 and 2023, we have experienced one accident at one of our manufacturing facilities in June 2021. Despite our best efforts to meet the safety standards and take necessary precautions to curb possibility of occurrence of such instances, we cannot assure you that such accidents will not occur in the future.</w:t>
      </w:r>
    </w:p>
    <w:p>
      <w:pPr>
        <w:pStyle w:val="Body Text"/>
        <w:spacing w:before="201"/>
        <w:ind w:left="796" w:right="156" w:firstLine="0"/>
        <w:jc w:val="both"/>
      </w:pPr>
      <w:r>
        <w:rPr>
          <w:rStyle w:val="Hyperlink.4"/>
          <w:rtl w:val="0"/>
          <w:lang w:val="en-US"/>
        </w:rPr>
        <w:t>The occurrence of any of these hazards could result in a suspension of operations and/or the imposition of civil or 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filed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behalf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persons</w:t>
      </w:r>
      <w:r>
        <w:rPr>
          <w:rStyle w:val="None"/>
          <w:spacing w:val="0"/>
          <w:rtl w:val="0"/>
          <w:lang w:val="en-US"/>
        </w:rPr>
        <w:t xml:space="preserve"> </w:t>
      </w:r>
      <w:r>
        <w:rPr>
          <w:rStyle w:val="Hyperlink.4"/>
          <w:rtl w:val="0"/>
          <w:lang w:val="en-US"/>
        </w:rPr>
        <w:t>alleging</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predominantly</w:t>
      </w:r>
      <w:r>
        <w:rPr>
          <w:rStyle w:val="None"/>
          <w:spacing w:val="0"/>
          <w:rtl w:val="0"/>
          <w:lang w:val="en-US"/>
        </w:rPr>
        <w:t xml:space="preserve"> </w:t>
      </w:r>
      <w:r>
        <w:rPr>
          <w:rStyle w:val="Hyperlink.4"/>
          <w:rtl w:val="0"/>
          <w:lang w:val="en-US"/>
        </w:rPr>
        <w:t>as a result of occupational exposure to hazards at our facilities. If these claims and lawsuits, individually or in the aggregate, are resolved against us, our business, results of operations, cash flows and financial condition could be adversely affected. Further, our customers may require us to invest in additional safety protocols which impose incremental expenses and may impact our ability to operate at optimum efficiencies. Any such action by any of our customers may adversely impact our business, results of operations, cash flows and financial condition.</w:t>
      </w:r>
    </w:p>
    <w:p>
      <w:pPr>
        <w:pStyle w:val="Body Text"/>
        <w:jc w:val="both"/>
        <w:sectPr>
          <w:headerReference w:type="default" r:id="rId105"/>
          <w:footerReference w:type="default" r:id="rId106"/>
          <w:pgSz w:w="11920" w:h="16840" w:orient="portrait"/>
          <w:pgMar w:top="1140" w:right="566" w:bottom="920" w:left="992" w:header="0" w:footer="0"/>
          <w:bidi w:val="0"/>
        </w:sectPr>
      </w:pPr>
    </w:p>
    <w:p>
      <w:pPr>
        <w:pStyle w:val="Heading 4"/>
        <w:numPr>
          <w:ilvl w:val="0"/>
          <w:numId w:val="54"/>
        </w:numPr>
        <w:spacing w:before="65"/>
        <w:ind w:right="162"/>
        <w:jc w:val="left"/>
        <w:rPr>
          <w:lang w:val="en-US"/>
        </w:rPr>
      </w:pPr>
      <w:r>
        <w:rPr>
          <w:rStyle w:val="Hyperlink.4"/>
          <w:rtl w:val="0"/>
          <w:lang w:val="en-US"/>
        </w:rPr>
        <w:t>We have substantial requirements for power and fuel for our manufacturing facilities and any disruption in the supply or increase in tariff may adversely affect our business, results of operations, and financial condition.</w:t>
      </w:r>
    </w:p>
    <w:p>
      <w:pPr>
        <w:pStyle w:val="Body Text"/>
        <w:spacing w:before="200"/>
        <w:ind w:left="796" w:right="162" w:firstLine="0"/>
        <w:jc w:val="both"/>
      </w:pPr>
      <w:r>
        <w:rPr>
          <w:rStyle w:val="Hyperlink.4"/>
          <w:rtl w:val="0"/>
          <w:lang w:val="en-US"/>
        </w:rPr>
        <w:t>We have power and fuel requirements for our manufacturing facilities. In a situation where our costs towards power and fuel were to increase or if there were any disruption in their supply to our manufacturing facilities, it could have 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 to our power and fuel costs for the period/ Fiscals indicated:</w:t>
      </w:r>
    </w:p>
    <w:p>
      <w:pPr>
        <w:pStyle w:val="Body Text"/>
        <w:spacing w:before="5"/>
        <w:rPr>
          <w:rStyle w:val="Hyperlink.4"/>
          <w:sz w:val="17"/>
          <w:szCs w:val="17"/>
        </w:rPr>
      </w:pPr>
    </w:p>
    <w:tbl>
      <w:tblPr>
        <w:tblW w:w="9391"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67"/>
        <w:gridCol w:w="2698"/>
        <w:gridCol w:w="1431"/>
        <w:gridCol w:w="1589"/>
        <w:gridCol w:w="1606"/>
      </w:tblGrid>
      <w:tr>
        <w:tblPrEx>
          <w:shd w:val="clear" w:color="auto" w:fill="ced7e7"/>
        </w:tblPrEx>
        <w:trPr>
          <w:trHeight w:val="423"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4"/>
              <w:bottom w:type="dxa" w:w="80"/>
              <w:right w:type="dxa" w:w="80"/>
            </w:tcMar>
            <w:vAlign w:val="top"/>
          </w:tcPr>
          <w:p>
            <w:pPr>
              <w:pStyle w:val="Table Paragraph"/>
              <w:spacing w:line="207" w:lineRule="exact"/>
              <w:ind w:left="604" w:firstLine="0"/>
            </w:pPr>
            <w:r>
              <w:rPr>
                <w:rStyle w:val="None"/>
                <w:b w:val="1"/>
                <w:bCs w:val="1"/>
                <w:spacing w:val="-2"/>
                <w:sz w:val="18"/>
                <w:szCs w:val="18"/>
                <w:shd w:val="nil" w:color="auto" w:fill="auto"/>
                <w:rtl w:val="0"/>
                <w:lang w:val="en-US"/>
              </w:rPr>
              <w:t>Particulars</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1"/>
              <w:bottom w:type="dxa" w:w="80"/>
              <w:right w:type="dxa" w:w="80"/>
            </w:tcMar>
            <w:vAlign w:val="top"/>
          </w:tcPr>
          <w:p>
            <w:pPr>
              <w:pStyle w:val="Table Paragraph"/>
              <w:spacing w:line="208" w:lineRule="exact"/>
              <w:ind w:left="1031" w:hanging="927"/>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June 30, 2025</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7"/>
              <w:bottom w:type="dxa" w:w="80"/>
              <w:right w:type="dxa" w:w="80"/>
            </w:tcMar>
            <w:vAlign w:val="top"/>
          </w:tcPr>
          <w:p>
            <w:pPr>
              <w:pStyle w:val="Table Paragraph"/>
              <w:spacing w:line="207" w:lineRule="exact"/>
              <w:ind w:left="28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4"/>
              <w:bottom w:type="dxa" w:w="80"/>
              <w:right w:type="dxa" w:w="80"/>
            </w:tcMar>
            <w:vAlign w:val="top"/>
          </w:tcPr>
          <w:p>
            <w:pPr>
              <w:pStyle w:val="Table Paragraph"/>
              <w:spacing w:line="207" w:lineRule="exact"/>
              <w:ind w:left="36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3"/>
              <w:bottom w:type="dxa" w:w="80"/>
              <w:right w:type="dxa" w:w="80"/>
            </w:tcMar>
            <w:vAlign w:val="top"/>
          </w:tcPr>
          <w:p>
            <w:pPr>
              <w:pStyle w:val="Table Paragraph"/>
              <w:spacing w:line="207" w:lineRule="exact"/>
              <w:ind w:left="37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Power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fuel</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56.37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Hyperlink.7"/>
                <w:spacing w:val="-2"/>
                <w:sz w:val="18"/>
                <w:szCs w:val="18"/>
                <w:shd w:val="nil" w:color="auto" w:fill="auto"/>
                <w:rtl w:val="0"/>
                <w:lang w:val="en-US"/>
              </w:rPr>
              <w:t>221.78</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197.53</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156.38</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tabs>
                <w:tab w:val="left" w:pos="1194"/>
                <w:tab w:val="left" w:pos="1690"/>
              </w:tabs>
              <w:spacing w:line="206" w:lineRule="exact"/>
              <w:ind w:left="59" w:right="45" w:firstLine="0"/>
            </w:pPr>
            <w:r>
              <w:rPr>
                <w:rStyle w:val="Hyperlink.7"/>
                <w:spacing w:val="-2"/>
                <w:sz w:val="18"/>
                <w:szCs w:val="18"/>
                <w:shd w:val="nil" w:color="auto" w:fill="auto"/>
                <w:rtl w:val="0"/>
                <w:lang w:val="en-US"/>
              </w:rPr>
              <w:t>Percentage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 xml:space="preserve">total </w:t>
            </w:r>
            <w:r>
              <w:rPr>
                <w:rStyle w:val="Hyperlink.6"/>
                <w:sz w:val="18"/>
                <w:szCs w:val="18"/>
                <w:shd w:val="nil" w:color="auto" w:fill="auto"/>
                <w:rtl w:val="0"/>
                <w:lang w:val="en-US"/>
              </w:rPr>
              <w:t>expenses (%)</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1.07%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1.20%</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1.47%</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1.53%</w:t>
            </w:r>
          </w:p>
        </w:tc>
      </w:tr>
    </w:tbl>
    <w:p>
      <w:pPr>
        <w:pStyle w:val="Body Text"/>
        <w:spacing w:before="5"/>
        <w:ind w:left="801" w:hanging="801"/>
        <w:rPr>
          <w:rStyle w:val="Hyperlink.4"/>
          <w:sz w:val="17"/>
          <w:szCs w:val="17"/>
        </w:rPr>
      </w:pPr>
    </w:p>
    <w:p>
      <w:pPr>
        <w:pStyle w:val="Body Text"/>
        <w:spacing w:before="2"/>
      </w:pPr>
    </w:p>
    <w:p>
      <w:pPr>
        <w:pStyle w:val="Body Text"/>
        <w:ind w:left="796" w:right="157" w:firstLine="0"/>
        <w:jc w:val="both"/>
      </w:pPr>
      <w:r>
        <w:rPr>
          <w:rStyle w:val="Hyperlink.4"/>
          <w:rtl w:val="0"/>
          <w:lang w:val="en-US"/>
        </w:rPr>
        <w:t>While we plan to install a 3.2</w:t>
      </w:r>
      <w:r>
        <w:rPr>
          <w:rStyle w:val="None"/>
          <w:spacing w:val="0"/>
          <w:rtl w:val="0"/>
          <w:lang w:val="en-US"/>
        </w:rPr>
        <w:t xml:space="preserve"> </w:t>
      </w:r>
      <w:r>
        <w:rPr>
          <w:rStyle w:val="Hyperlink.4"/>
          <w:rtl w:val="0"/>
          <w:lang w:val="en-US"/>
        </w:rPr>
        <w:t>MW rooftop solar power plant</w:t>
      </w:r>
      <w:r>
        <w:rPr>
          <w:rStyle w:val="Hyperlink.5"/>
          <w:rtl w:val="0"/>
          <w:lang w:val="en-US"/>
        </w:rPr>
        <w:t xml:space="preserve"> </w:t>
      </w:r>
      <w:r>
        <w:rPr>
          <w:rStyle w:val="Hyperlink.4"/>
          <w:rtl w:val="0"/>
          <w:lang w:val="en-US"/>
        </w:rPr>
        <w:t>at our Supa Facility from a portion of the Net Proceeds, we</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fuel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source</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electricity boards. Any disruptions in the supply of such electricity, increase in tariffs, or decline in the quality of electricity supplied to us could significantly affect our cost of production and profitability. If energy costs were to rise, or if electricity supplies or supply arrangements were disrupted, our profitability could decline. Energy prices can be affected by numerous factors beyond our control, including global and regional supply and demand, carbon taxes, inflation, political and economic conditions, and applicable regulatory regime.</w:t>
      </w:r>
    </w:p>
    <w:p>
      <w:pPr>
        <w:pStyle w:val="Body Text"/>
        <w:spacing w:before="201"/>
        <w:ind w:left="796" w:right="148" w:firstLine="0"/>
        <w:jc w:val="both"/>
      </w:pPr>
      <w:r>
        <w:rPr>
          <w:rStyle w:val="Hyperlink.4"/>
          <w:rtl w:val="0"/>
          <w:lang w:val="en-US"/>
        </w:rPr>
        <w:t>We source most of our electricity requirements for our manufacturing facilities from local power suppliers or state electricity boards. If our electricity suppliers</w:t>
      </w:r>
      <w:r>
        <w:rPr>
          <w:rStyle w:val="None"/>
          <w:spacing w:val="0"/>
          <w:rtl w:val="0"/>
          <w:lang w:val="en-US"/>
        </w:rPr>
        <w:t xml:space="preserve"> </w:t>
      </w:r>
      <w:r>
        <w:rPr>
          <w:rStyle w:val="Hyperlink.4"/>
          <w:rtl w:val="0"/>
          <w:lang w:val="en-US"/>
        </w:rPr>
        <w:t>increase the price for electricity, our cost of production and profitability 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reason</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available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prolonged</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we may</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shut</w:t>
      </w:r>
      <w:r>
        <w:rPr>
          <w:rStyle w:val="None"/>
          <w:spacing w:val="0"/>
          <w:rtl w:val="0"/>
          <w:lang w:val="en-US"/>
        </w:rPr>
        <w:t xml:space="preserve"> </w:t>
      </w:r>
      <w:r>
        <w:rPr>
          <w:rStyle w:val="Hyperlink.4"/>
          <w:rtl w:val="0"/>
          <w:lang w:val="en-US"/>
        </w:rPr>
        <w:t>down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plants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restored.</w:t>
      </w:r>
      <w:r>
        <w:rPr>
          <w:rStyle w:val="None"/>
          <w:spacing w:val="0"/>
          <w:rtl w:val="0"/>
          <w:lang w:val="en-US"/>
        </w:rPr>
        <w:t xml:space="preserve"> </w:t>
      </w:r>
      <w:r>
        <w:rPr>
          <w:rStyle w:val="Hyperlink.4"/>
          <w:rtl w:val="0"/>
          <w:lang w:val="en-US"/>
        </w:rPr>
        <w:t>Interruptions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supply can also result in production shutdowns, increased costs associated with restarting production and the loss of production in progress. Although we have not encountered any such material interruptions during the three-month period ended June 30, 2025, or Fiscals 2025, 2024, and 2023, we cannot assure you that we will not experience such interruptions in the future.</w:t>
      </w:r>
    </w:p>
    <w:p>
      <w:pPr>
        <w:pStyle w:val="Heading 4"/>
        <w:numPr>
          <w:ilvl w:val="0"/>
          <w:numId w:val="55"/>
        </w:numPr>
        <w:ind w:right="150"/>
        <w:jc w:val="left"/>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counterparty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customers could have an adverse effect on our business, results of operations, financial condition and cash flows.</w:t>
      </w:r>
    </w:p>
    <w:p>
      <w:pPr>
        <w:pStyle w:val="Body Text"/>
        <w:spacing w:before="200"/>
        <w:ind w:left="796" w:right="150" w:firstLine="0"/>
        <w:jc w:val="both"/>
      </w:pP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w:t>
      </w:r>
      <w:r>
        <w:rPr>
          <w:rStyle w:val="Hyperlink.5"/>
          <w:rtl w:val="0"/>
          <w:lang w:val="en-US"/>
        </w:rPr>
        <w:t xml:space="preserve"> </w:t>
      </w:r>
      <w:r>
        <w:rPr>
          <w:rStyle w:val="Hyperlink.4"/>
          <w:rtl w:val="0"/>
          <w:lang w:val="en-US"/>
        </w:rPr>
        <w:t>extending</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sale</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consequently,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face 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uncertainty</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shows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written-off</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provision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and such amounts as a percentage of our revenue from operations:</w:t>
      </w:r>
    </w:p>
    <w:p>
      <w:pPr>
        <w:pStyle w:val="Body"/>
        <w:spacing w:before="200"/>
        <w:ind w:right="149"/>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 xml:space="preserve"> </w:t>
      </w:r>
      <w:r>
        <w:rPr>
          <w:rStyle w:val="None"/>
          <w:i w:val="1"/>
          <w:iCs w:val="1"/>
          <w:sz w:val="18"/>
          <w:szCs w:val="18"/>
          <w:rtl w:val="0"/>
        </w:rPr>
        <w:t>in</w:t>
      </w:r>
      <w:r>
        <w:rPr>
          <w:rStyle w:val="None"/>
          <w:i w:val="1"/>
          <w:iCs w:val="1"/>
          <w:spacing w:val="-2"/>
          <w:sz w:val="18"/>
          <w:szCs w:val="18"/>
          <w:rtl w:val="0"/>
        </w:rPr>
        <w:t xml:space="preserve"> </w:t>
      </w:r>
      <w:r>
        <w:rPr>
          <w:rStyle w:val="None"/>
          <w:i w:val="1"/>
          <w:iCs w:val="1"/>
          <w:sz w:val="18"/>
          <w:szCs w:val="18"/>
          <w:rtl w:val="0"/>
        </w:rPr>
        <w:t>million,</w:t>
      </w:r>
      <w:r>
        <w:rPr>
          <w:rStyle w:val="None"/>
          <w:i w:val="1"/>
          <w:iCs w:val="1"/>
          <w:spacing w:val="-3"/>
          <w:sz w:val="18"/>
          <w:szCs w:val="18"/>
          <w:rtl w:val="0"/>
        </w:rPr>
        <w:t xml:space="preserve"> </w:t>
      </w:r>
      <w:r>
        <w:rPr>
          <w:rStyle w:val="None"/>
          <w:i w:val="1"/>
          <w:iCs w:val="1"/>
          <w:sz w:val="18"/>
          <w:szCs w:val="18"/>
          <w:rtl w:val="0"/>
          <w:lang w:val="en-US"/>
        </w:rPr>
        <w:t xml:space="preserve">except </w:t>
      </w:r>
      <w:r>
        <w:rPr>
          <w:rStyle w:val="None"/>
          <w:i w:val="1"/>
          <w:iCs w:val="1"/>
          <w:spacing w:val="-2"/>
          <w:sz w:val="18"/>
          <w:szCs w:val="18"/>
          <w:rtl w:val="0"/>
          <w:lang w:val="en-US"/>
        </w:rPr>
        <w:t>percentages)</w:t>
      </w:r>
    </w:p>
    <w:tbl>
      <w:tblPr>
        <w:tblW w:w="939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24"/>
        <w:gridCol w:w="2177"/>
        <w:gridCol w:w="1529"/>
        <w:gridCol w:w="1531"/>
        <w:gridCol w:w="1529"/>
      </w:tblGrid>
      <w:tr>
        <w:tblPrEx>
          <w:shd w:val="clear" w:color="auto" w:fill="ced7e7"/>
        </w:tblPrEx>
        <w:trPr>
          <w:trHeight w:val="199" w:hRule="atLeast"/>
        </w:trPr>
        <w:tc>
          <w:tcPr>
            <w:tcW w:type="dxa" w:w="262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2"/>
              <w:bottom w:type="dxa" w:w="80"/>
              <w:right w:type="dxa" w:w="80"/>
            </w:tcMar>
            <w:vAlign w:val="top"/>
          </w:tcPr>
          <w:p>
            <w:pPr>
              <w:pStyle w:val="Table Paragraph"/>
              <w:spacing w:line="207" w:lineRule="exact"/>
              <w:ind w:left="882" w:firstLine="0"/>
            </w:pPr>
            <w:r>
              <w:rPr>
                <w:rStyle w:val="None"/>
                <w:b w:val="1"/>
                <w:bCs w:val="1"/>
                <w:spacing w:val="-2"/>
                <w:sz w:val="18"/>
                <w:szCs w:val="18"/>
                <w:shd w:val="nil" w:color="auto" w:fill="auto"/>
                <w:rtl w:val="0"/>
                <w:lang w:val="en-US"/>
              </w:rPr>
              <w:t>Particulars</w:t>
            </w:r>
          </w:p>
        </w:tc>
        <w:tc>
          <w:tcPr>
            <w:tcW w:type="dxa" w:w="217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1"/>
              <w:bottom w:type="dxa" w:w="80"/>
              <w:right w:type="dxa" w:w="375"/>
            </w:tcMar>
            <w:vAlign w:val="top"/>
          </w:tcPr>
          <w:p>
            <w:pPr>
              <w:pStyle w:val="Table Paragraph"/>
              <w:spacing w:line="208" w:lineRule="exact"/>
              <w:ind w:left="311" w:right="295"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458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8"/>
              <w:bottom w:type="dxa" w:w="80"/>
              <w:right w:type="dxa" w:w="80"/>
            </w:tcMar>
            <w:vAlign w:val="top"/>
          </w:tcPr>
          <w:p>
            <w:pPr>
              <w:pStyle w:val="Table Paragraph"/>
              <w:spacing w:line="188" w:lineRule="exact"/>
              <w:ind w:left="1488" w:firstLine="0"/>
            </w:pPr>
            <w:r>
              <w:rPr>
                <w:rStyle w:val="None"/>
                <w:b w:val="1"/>
                <w:bCs w:val="1"/>
                <w:sz w:val="18"/>
                <w:szCs w:val="18"/>
                <w:shd w:val="nil" w:color="auto" w:fill="auto"/>
                <w:rtl w:val="0"/>
                <w:lang w:val="en-US"/>
              </w:rPr>
              <w:t>Financial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year</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ended</w:t>
            </w:r>
          </w:p>
        </w:tc>
      </w:tr>
      <w:tr>
        <w:tblPrEx>
          <w:shd w:val="clear" w:color="auto" w:fill="ced7e7"/>
        </w:tblPrEx>
        <w:trPr>
          <w:trHeight w:val="272" w:hRule="atLeast"/>
        </w:trPr>
        <w:tc>
          <w:tcPr>
            <w:tcW w:type="dxa" w:w="262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17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Bad debts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written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off </w:t>
            </w:r>
            <w:r>
              <w:rPr>
                <w:rStyle w:val="None"/>
                <w:spacing w:val="-5"/>
                <w:sz w:val="18"/>
                <w:szCs w:val="18"/>
                <w:shd w:val="nil" w:color="auto" w:fill="auto"/>
                <w:rtl w:val="0"/>
                <w:lang w:val="en-US"/>
              </w:rPr>
              <w:t>(A)</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4"/>
                <w:sz w:val="18"/>
                <w:szCs w:val="18"/>
                <w:shd w:val="nil" w:color="auto" w:fill="auto"/>
                <w:rtl w:val="0"/>
                <w:lang w:val="en-US"/>
              </w:rPr>
              <w:t>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7"/>
            </w:tcMar>
            <w:vAlign w:val="top"/>
          </w:tcPr>
          <w:p>
            <w:pPr>
              <w:pStyle w:val="Table Paragraph"/>
              <w:spacing w:line="206" w:lineRule="exact"/>
              <w:ind w:left="59" w:right="47" w:firstLine="0"/>
              <w:jc w:val="both"/>
            </w:pPr>
            <w:r>
              <w:rPr>
                <w:rStyle w:val="Hyperlink.6"/>
                <w:sz w:val="18"/>
                <w:szCs w:val="18"/>
                <w:shd w:val="nil" w:color="auto" w:fill="auto"/>
                <w:rtl w:val="0"/>
                <w:lang w:val="en-US"/>
              </w:rPr>
              <w:t>Bad debts written off as a percentage of revenue from operations (B = A/E)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Hyperlink.7"/>
                <w:spacing w:val="-2"/>
                <w:sz w:val="18"/>
                <w:szCs w:val="18"/>
                <w:shd w:val="nil" w:color="auto" w:fill="auto"/>
                <w:rtl w:val="0"/>
                <w:lang w:val="en-US"/>
              </w:rPr>
              <w:t>0.00%</w:t>
            </w:r>
          </w:p>
        </w:tc>
      </w:tr>
      <w:tr>
        <w:tblPrEx>
          <w:shd w:val="clear" w:color="auto" w:fill="ced7e7"/>
        </w:tblPrEx>
        <w:trPr>
          <w:trHeight w:val="199"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Hyperlink.6"/>
                <w:sz w:val="18"/>
                <w:szCs w:val="18"/>
                <w:shd w:val="nil" w:color="auto" w:fill="auto"/>
                <w:rtl w:val="0"/>
                <w:lang w:val="en-US"/>
              </w:rPr>
              <w:t>Provision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0.65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Hyperlink.7"/>
                <w:spacing w:val="-2"/>
                <w:sz w:val="18"/>
                <w:szCs w:val="18"/>
                <w:shd w:val="nil" w:color="auto" w:fill="auto"/>
                <w:rtl w:val="0"/>
                <w:lang w:val="en-US"/>
              </w:rPr>
              <w:t>13.59</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17.81</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Provision for bad debt as a percentage of revenue from operations (D = C/E)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0.10%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0.17%</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operations </w:t>
            </w:r>
            <w:r>
              <w:rPr>
                <w:rStyle w:val="None"/>
                <w:spacing w:val="-5"/>
                <w:sz w:val="18"/>
                <w:szCs w:val="18"/>
                <w:shd w:val="nil" w:color="auto" w:fill="auto"/>
                <w:rtl w:val="0"/>
                <w:lang w:val="en-US"/>
              </w:rPr>
              <w:t>(E)</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5,587.12</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19,282.93</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13,828.15</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10,494.60</w:t>
            </w:r>
          </w:p>
        </w:tc>
      </w:tr>
    </w:tbl>
    <w:p>
      <w:pPr>
        <w:pStyle w:val="Body"/>
        <w:spacing w:before="200"/>
        <w:ind w:left="801" w:hanging="801"/>
        <w:rPr>
          <w:rStyle w:val="None"/>
          <w:i w:val="1"/>
          <w:iCs w:val="1"/>
          <w:sz w:val="18"/>
          <w:szCs w:val="18"/>
        </w:rPr>
      </w:pPr>
    </w:p>
    <w:p>
      <w:pPr>
        <w:pStyle w:val="Body Text"/>
        <w:spacing w:before="25"/>
        <w:rPr>
          <w:rStyle w:val="None"/>
          <w:i w:val="1"/>
          <w:iCs w:val="1"/>
          <w:sz w:val="18"/>
          <w:szCs w:val="18"/>
        </w:rPr>
      </w:pPr>
    </w:p>
    <w:p>
      <w:pPr>
        <w:pStyle w:val="Body Text"/>
        <w:ind w:left="796" w:right="156" w:firstLine="0"/>
        <w:jc w:val="both"/>
      </w:pPr>
      <w:r>
        <w:rPr>
          <w:rStyle w:val="Hyperlink.4"/>
          <w:rtl w:val="0"/>
          <w:lang w:val="en-US"/>
        </w:rPr>
        <w:t>Any delay in receiving payment or default on their payment obligations to us, could lead to an increase in our receivables.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 affect our business, results of operations, financial condition and cash flows. While we have not experienced any instances of significant delays in receiving payments which had an impact on our business, results of operations, 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 cannot assure you that such instance will not arise in the future.</w:t>
      </w:r>
    </w:p>
    <w:p>
      <w:pPr>
        <w:pStyle w:val="Body Text"/>
        <w:jc w:val="both"/>
        <w:sectPr>
          <w:headerReference w:type="default" r:id="rId107"/>
          <w:footerReference w:type="default" r:id="rId108"/>
          <w:pgSz w:w="11920" w:h="16840" w:orient="portrait"/>
          <w:pgMar w:top="1100" w:right="566" w:bottom="280" w:left="992" w:header="0" w:footer="0"/>
          <w:bidi w:val="0"/>
        </w:sectPr>
      </w:pPr>
    </w:p>
    <w:p>
      <w:pPr>
        <w:pStyle w:val="Heading 4"/>
        <w:numPr>
          <w:ilvl w:val="0"/>
          <w:numId w:val="56"/>
        </w:numPr>
        <w:spacing w:before="65"/>
        <w:ind w:right="159"/>
        <w:rPr>
          <w:lang w:val="en-US"/>
        </w:rPr>
      </w:pPr>
      <w:r>
        <w:rPr>
          <w:rStyle w:val="Hyperlink.4"/>
          <w:rtl w:val="0"/>
          <w:lang w:val="en-US"/>
        </w:rPr>
        <w:t>Our operations are dependent on our new product and process development, thus our inability to introduce new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changing</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preferences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effective</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an adverse effect on our business, results of operations and financial condition.</w:t>
      </w:r>
    </w:p>
    <w:p>
      <w:pPr>
        <w:pStyle w:val="Body Text"/>
        <w:spacing w:before="201"/>
        <w:ind w:left="796" w:right="158" w:firstLine="0"/>
        <w:jc w:val="both"/>
      </w:pPr>
      <w:r>
        <w:rPr>
          <w:rStyle w:val="Hyperlink.4"/>
          <w:rtl w:val="0"/>
          <w:lang w:val="en-US"/>
        </w:rPr>
        <w:t>As of June 30, 2025, we have a dedicated team of 20 employees focused on new product/ process development and maintenance.</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5"/>
          <w:rtl w:val="0"/>
          <w:lang w:val="en-US"/>
        </w:rPr>
        <w:t>incurred</w:t>
      </w:r>
    </w:p>
    <w:p>
      <w:pPr>
        <w:pStyle w:val="Body Text"/>
        <w:spacing w:before="1"/>
        <w:ind w:left="796" w:right="149" w:firstLine="0"/>
        <w:jc w:val="both"/>
      </w:pP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4.49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12.62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11.22 million and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9.31 million aggregating to 3.99%, 3.18%, 2.89% and 3.33% of the employee benefit expenses incurred during the respective period/ years, on the new product and process development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focus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helped us develop an extensive range of winding wires. Our new product and process development team is responsible to define</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attributes,</w:t>
      </w:r>
      <w:r>
        <w:rPr>
          <w:rStyle w:val="None"/>
          <w:spacing w:val="0"/>
          <w:rtl w:val="0"/>
          <w:lang w:val="en-US"/>
        </w:rPr>
        <w:t xml:space="preserve"> </w:t>
      </w:r>
      <w:r>
        <w:rPr>
          <w:rStyle w:val="Hyperlink.4"/>
          <w:rtl w:val="0"/>
          <w:lang w:val="en-US"/>
        </w:rPr>
        <w:t>select</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fine-tune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inputs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development</w:t>
      </w:r>
      <w:r>
        <w:rPr>
          <w:rStyle w:val="None"/>
          <w:spacing w:val="0"/>
          <w:rtl w:val="0"/>
          <w:lang w:val="en-US"/>
        </w:rPr>
        <w:t xml:space="preserve"> </w:t>
      </w:r>
      <w:r>
        <w:rPr>
          <w:rStyle w:val="Hyperlink.4"/>
          <w:rtl w:val="0"/>
          <w:lang w:val="en-US"/>
        </w:rPr>
        <w:t>engineers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 advancement and emerging standards, and practices on a cost-effective and timely basis. If we are unable to continuously develop new products or optimise our processes, our business, results of operations, financial condition and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 adversely affected.</w:t>
      </w:r>
      <w:r>
        <w:rPr>
          <w:rStyle w:val="Hyperlink.5"/>
          <w:rtl w:val="0"/>
          <w:lang w:val="en-US"/>
        </w:rPr>
        <w:t xml:space="preserve"> </w:t>
      </w:r>
      <w:r>
        <w:rPr>
          <w:rStyle w:val="Hyperlink.4"/>
          <w:rtl w:val="0"/>
          <w:lang w:val="en-US"/>
        </w:rPr>
        <w:t>Further, 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process, our</w:t>
      </w:r>
      <w:r>
        <w:rPr>
          <w:rStyle w:val="None"/>
          <w:spacing w:val="0"/>
          <w:rtl w:val="0"/>
          <w:lang w:val="en-US"/>
        </w:rPr>
        <w:t xml:space="preserve"> </w:t>
      </w:r>
      <w:r>
        <w:rPr>
          <w:rStyle w:val="Hyperlink.4"/>
          <w:rtl w:val="0"/>
          <w:lang w:val="en-US"/>
        </w:rPr>
        <w:t>inability to obtain necessary 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result in our inability to timely offer products that satisfy the market, which might allow competing products to emerge during the development and certification process and could adversely affect our business. Delays in introducing new products and enhancements, the failure to choose correctly among technical alternatives or the failure to offer innovative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enhancements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potential</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our competitors</w:t>
      </w:r>
      <w:r>
        <w:rPr>
          <w:rStyle w:val="Hyperlink.4"/>
          <w:rtl w:val="0"/>
          <w:lang w:val="en-US"/>
        </w:rPr>
        <w:t xml:space="preserve">’ </w:t>
      </w:r>
      <w:r>
        <w:rPr>
          <w:rStyle w:val="Hyperlink.4"/>
          <w:rtl w:val="0"/>
          <w:lang w:val="en-US"/>
        </w:rPr>
        <w:t>products. Though we strive to align our solutions with requirements of our customers,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own</w:t>
      </w:r>
      <w:r>
        <w:rPr>
          <w:rStyle w:val="None"/>
          <w:spacing w:val="0"/>
          <w:rtl w:val="0"/>
          <w:lang w:val="en-US"/>
        </w:rPr>
        <w:t xml:space="preserve"> </w:t>
      </w:r>
      <w:r>
        <w:rPr>
          <w:rStyle w:val="Hyperlink.4"/>
          <w:rtl w:val="0"/>
          <w:lang w:val="en-US"/>
        </w:rPr>
        <w:t>in-house</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that will allow us to continue to develop our offerings</w:t>
      </w:r>
      <w:r>
        <w:rPr>
          <w:rStyle w:val="None"/>
          <w:spacing w:val="0"/>
          <w:rtl w:val="0"/>
          <w:lang w:val="en-US"/>
        </w:rPr>
        <w:t xml:space="preserve"> </w:t>
      </w:r>
      <w:r>
        <w:rPr>
          <w:rStyle w:val="Hyperlink.4"/>
          <w:rtl w:val="0"/>
          <w:lang w:val="en-US"/>
        </w:rPr>
        <w:t>in accordance with the requirements</w:t>
      </w:r>
      <w:r>
        <w:rPr>
          <w:rStyle w:val="None"/>
          <w:spacing w:val="0"/>
          <w:rtl w:val="0"/>
          <w:lang w:val="en-US"/>
        </w:rPr>
        <w:t xml:space="preserve"> </w:t>
      </w:r>
      <w:r>
        <w:rPr>
          <w:rStyle w:val="Hyperlink.4"/>
          <w:rtl w:val="0"/>
          <w:lang w:val="en-US"/>
        </w:rPr>
        <w:t>of our customers</w:t>
      </w:r>
      <w:r>
        <w:rPr>
          <w:rStyle w:val="None"/>
          <w:spacing w:val="0"/>
          <w:rtl w:val="0"/>
          <w:lang w:val="en-US"/>
        </w:rPr>
        <w:t xml:space="preserve"> </w:t>
      </w:r>
      <w:r>
        <w:rPr>
          <w:rStyle w:val="Hyperlink.4"/>
          <w:rtl w:val="0"/>
          <w:lang w:val="en-US"/>
        </w:rPr>
        <w:t xml:space="preserve">and industry </w:t>
      </w:r>
      <w:r>
        <w:rPr>
          <w:rStyle w:val="Hyperlink.5"/>
          <w:rtl w:val="0"/>
          <w:lang w:val="en-US"/>
        </w:rPr>
        <w:t>trends.</w:t>
      </w:r>
    </w:p>
    <w:p>
      <w:pPr>
        <w:pStyle w:val="Heading 4"/>
        <w:numPr>
          <w:ilvl w:val="0"/>
          <w:numId w:val="48"/>
        </w:numPr>
        <w:ind w:right="154"/>
        <w:rPr>
          <w:lang w:val="en-US"/>
        </w:rPr>
      </w:pPr>
      <w:r>
        <w:rPr>
          <w:rStyle w:val="Hyperlink.4"/>
          <w:rtl w:val="0"/>
          <w:lang w:val="en-US"/>
        </w:rPr>
        <w:t>Our</w:t>
      </w:r>
      <w:r>
        <w:rPr>
          <w:rStyle w:val="Hyperlink.5"/>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attractive</w:t>
      </w:r>
      <w:r>
        <w:rPr>
          <w:rStyle w:val="Hyperlink.5"/>
          <w:rtl w:val="0"/>
          <w:lang w:val="en-US"/>
        </w:rPr>
        <w:t xml:space="preserve"> </w:t>
      </w:r>
      <w:r>
        <w:rPr>
          <w:rStyle w:val="Hyperlink.4"/>
          <w:rtl w:val="0"/>
          <w:lang w:val="en-US"/>
        </w:rPr>
        <w:t>costs</w:t>
      </w:r>
      <w:r>
        <w:rPr>
          <w:rStyle w:val="Hyperlink.5"/>
          <w:rtl w:val="0"/>
          <w:lang w:val="en-US"/>
        </w:rPr>
        <w:t xml:space="preserve"> </w:t>
      </w:r>
      <w:r>
        <w:rPr>
          <w:rStyle w:val="Hyperlink.4"/>
          <w:rtl w:val="0"/>
          <w:lang w:val="en-US"/>
        </w:rPr>
        <w:t>depends</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credit ratings. Non-availability</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credit</w:t>
      </w:r>
      <w:r>
        <w:rPr>
          <w:rStyle w:val="Hyperlink.5"/>
          <w:rtl w:val="0"/>
          <w:lang w:val="en-US"/>
        </w:rPr>
        <w:t xml:space="preserve"> </w:t>
      </w:r>
      <w:r>
        <w:rPr>
          <w:rStyle w:val="Hyperlink.4"/>
          <w:rtl w:val="0"/>
          <w:lang w:val="en-US"/>
        </w:rPr>
        <w:t>ratings</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 poor</w:t>
      </w:r>
      <w:r>
        <w:rPr>
          <w:rStyle w:val="None"/>
          <w:spacing w:val="0"/>
          <w:rtl w:val="0"/>
          <w:lang w:val="en-US"/>
        </w:rPr>
        <w:t xml:space="preserve"> </w:t>
      </w:r>
      <w:r>
        <w:rPr>
          <w:rStyle w:val="Hyperlink.4"/>
          <w:rtl w:val="0"/>
          <w:lang w:val="en-US"/>
        </w:rPr>
        <w:t>rating may restrict our access</w:t>
      </w:r>
      <w:r>
        <w:rPr>
          <w:rStyle w:val="None"/>
          <w:spacing w:val="0"/>
          <w:rtl w:val="0"/>
          <w:lang w:val="en-US"/>
        </w:rPr>
        <w:t xml:space="preserve"> </w:t>
      </w:r>
      <w:r>
        <w:rPr>
          <w:rStyle w:val="Hyperlink.4"/>
          <w:rtl w:val="0"/>
          <w:lang w:val="en-US"/>
        </w:rPr>
        <w:t>to capital and thereby adversely affect our</w:t>
      </w:r>
      <w:r>
        <w:rPr>
          <w:rStyle w:val="None"/>
          <w:spacing w:val="0"/>
          <w:rtl w:val="0"/>
          <w:lang w:val="en-US"/>
        </w:rPr>
        <w:t xml:space="preserve"> </w:t>
      </w:r>
      <w:r>
        <w:rPr>
          <w:rStyle w:val="Hyperlink.4"/>
          <w:rtl w:val="0"/>
          <w:lang w:val="en-US"/>
        </w:rPr>
        <w:t>business, financial conditions, cash flows and results of operations.</w:t>
      </w:r>
    </w:p>
    <w:p>
      <w:pPr>
        <w:pStyle w:val="Body Text"/>
        <w:spacing w:before="200"/>
        <w:ind w:left="796" w:right="165" w:firstLine="0"/>
        <w:jc w:val="both"/>
      </w:pPr>
      <w:r>
        <w:rPr>
          <w:rStyle w:val="Hyperlink.4"/>
          <w:rtl w:val="0"/>
          <w:lang w:val="en-US"/>
        </w:rPr>
        <w:t>The cost and availability of capital depends on our credit ratings. Set out below are our credit ratings received from [COMPANY], in the three-month period ended June 30, 2025, Fiscals 2025, 2024 and 2023:</w:t>
      </w:r>
    </w:p>
    <w:p>
      <w:pPr>
        <w:pStyle w:val="Body Text"/>
        <w:spacing w:before="4"/>
        <w:rPr>
          <w:rStyle w:val="Hyperlink.4"/>
          <w:sz w:val="17"/>
          <w:szCs w:val="17"/>
        </w:rPr>
      </w:pPr>
    </w:p>
    <w:tbl>
      <w:tblPr>
        <w:tblW w:w="936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25"/>
        <w:gridCol w:w="1665"/>
        <w:gridCol w:w="1665"/>
        <w:gridCol w:w="4409"/>
      </w:tblGrid>
      <w:tr>
        <w:tblPrEx>
          <w:shd w:val="clear" w:color="auto" w:fill="ced7e7"/>
        </w:tblPrEx>
        <w:trPr>
          <w:trHeight w:val="198" w:hRule="atLeast"/>
        </w:trPr>
        <w:tc>
          <w:tcPr>
            <w:tcW w:type="dxa" w:w="16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4"/>
                <w:sz w:val="18"/>
                <w:szCs w:val="18"/>
                <w:shd w:val="nil" w:color="auto" w:fill="auto"/>
                <w:rtl w:val="0"/>
                <w:lang w:val="en-US"/>
              </w:rPr>
              <w:t>Date</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Rating</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97"/>
              <w:bottom w:type="dxa" w:w="80"/>
              <w:right w:type="dxa" w:w="80"/>
            </w:tcMar>
            <w:vAlign w:val="top"/>
          </w:tcPr>
          <w:p>
            <w:pPr>
              <w:pStyle w:val="Table Paragraph"/>
              <w:spacing w:line="186" w:lineRule="exact"/>
              <w:ind w:left="517" w:firstLine="0"/>
            </w:pPr>
            <w:r>
              <w:rPr>
                <w:rStyle w:val="None"/>
                <w:b w:val="1"/>
                <w:bCs w:val="1"/>
                <w:spacing w:val="-2"/>
                <w:sz w:val="18"/>
                <w:szCs w:val="18"/>
                <w:shd w:val="nil" w:color="auto" w:fill="auto"/>
                <w:rtl w:val="0"/>
                <w:lang w:val="en-US"/>
              </w:rPr>
              <w:t>Outlook</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59"/>
              <w:bottom w:type="dxa" w:w="80"/>
              <w:right w:type="dxa" w:w="80"/>
            </w:tcMar>
            <w:vAlign w:val="top"/>
          </w:tcPr>
          <w:p>
            <w:pPr>
              <w:pStyle w:val="Table Paragraph"/>
              <w:spacing w:line="186" w:lineRule="exact"/>
              <w:ind w:left="1379" w:firstLine="0"/>
            </w:pPr>
            <w:r>
              <w:rPr>
                <w:rStyle w:val="None"/>
                <w:b w:val="1"/>
                <w:bCs w:val="1"/>
                <w:sz w:val="18"/>
                <w:szCs w:val="18"/>
                <w:shd w:val="nil" w:color="auto" w:fill="auto"/>
                <w:rtl w:val="0"/>
                <w:lang w:val="en-US"/>
              </w:rPr>
              <w:t>Facilities/</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Instrument</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November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2022</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Positive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4"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7"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bl>
    <w:p>
      <w:pPr>
        <w:pStyle w:val="Body Text"/>
        <w:spacing w:before="4"/>
        <w:ind w:left="808" w:hanging="808"/>
        <w:rPr>
          <w:rStyle w:val="Hyperlink.4"/>
          <w:sz w:val="17"/>
          <w:szCs w:val="17"/>
        </w:rPr>
      </w:pPr>
    </w:p>
    <w:p>
      <w:pPr>
        <w:pStyle w:val="Body Text"/>
        <w:spacing w:before="5"/>
      </w:pPr>
    </w:p>
    <w:p>
      <w:pPr>
        <w:pStyle w:val="Body Text"/>
        <w:spacing w:before="1"/>
        <w:ind w:left="796" w:right="157" w:firstLine="0"/>
        <w:jc w:val="both"/>
      </w:pPr>
      <w:r>
        <w:rPr>
          <w:rStyle w:val="Hyperlink.4"/>
          <w:rtl w:val="0"/>
          <w:lang w:val="en-US"/>
        </w:rPr>
        <w:t xml:space="preserve">An inability to secure future financing on attractive terms or at all may adversely impact our strategic initiatives and our business prospects. Credit ratings reflect the opinion of the rating agency on our management, track record, </w:t>
      </w:r>
      <w:r>
        <w:rPr>
          <w:rStyle w:val="Hyperlink.5"/>
          <w:rtl w:val="0"/>
          <w:lang w:val="en-US"/>
        </w:rPr>
        <w:t>diversified</w:t>
      </w:r>
      <w:r>
        <w:rPr>
          <w:rStyle w:val="Hyperlink.4"/>
          <w:rtl w:val="0"/>
          <w:lang w:val="en-US"/>
        </w:rPr>
        <w:t xml:space="preserve"> </w:t>
      </w:r>
      <w:r>
        <w:rPr>
          <w:rStyle w:val="Hyperlink.5"/>
          <w:rtl w:val="0"/>
          <w:lang w:val="en-US"/>
        </w:rPr>
        <w:t>clientele,</w:t>
      </w:r>
      <w:r>
        <w:rPr>
          <w:rStyle w:val="None"/>
          <w:spacing w:val="-1"/>
          <w:rtl w:val="0"/>
          <w:lang w:val="en-US"/>
        </w:rPr>
        <w:t xml:space="preserve"> </w:t>
      </w:r>
      <w:r>
        <w:rPr>
          <w:rStyle w:val="Hyperlink.5"/>
          <w:rtl w:val="0"/>
          <w:lang w:val="en-US"/>
        </w:rPr>
        <w:t>increase</w:t>
      </w:r>
      <w:r>
        <w:rPr>
          <w:rStyle w:val="None"/>
          <w:spacing w:val="0"/>
          <w:rtl w:val="0"/>
          <w:lang w:val="en-US"/>
        </w:rPr>
        <w:t xml:space="preserve"> </w:t>
      </w:r>
      <w:r>
        <w:rPr>
          <w:rStyle w:val="Hyperlink.5"/>
          <w:rtl w:val="0"/>
          <w:lang w:val="en-US"/>
        </w:rPr>
        <w:t>in</w:t>
      </w:r>
      <w:r>
        <w:rPr>
          <w:rStyle w:val="Hyperlink.4"/>
          <w:rtl w:val="0"/>
          <w:lang w:val="en-US"/>
        </w:rPr>
        <w:t xml:space="preserve"> </w:t>
      </w:r>
      <w:r>
        <w:rPr>
          <w:rStyle w:val="Hyperlink.5"/>
          <w:rtl w:val="0"/>
          <w:lang w:val="en-US"/>
        </w:rPr>
        <w:t>scale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operations and</w:t>
      </w:r>
      <w:r>
        <w:rPr>
          <w:rStyle w:val="Hyperlink.4"/>
          <w:rtl w:val="0"/>
          <w:lang w:val="en-US"/>
        </w:rPr>
        <w:t xml:space="preserve"> </w:t>
      </w:r>
      <w:r>
        <w:rPr>
          <w:rStyle w:val="Hyperlink.5"/>
          <w:rtl w:val="0"/>
          <w:lang w:val="en-US"/>
        </w:rPr>
        <w:t>margins,</w:t>
      </w:r>
      <w:r>
        <w:rPr>
          <w:rStyle w:val="None"/>
          <w:spacing w:val="0"/>
          <w:rtl w:val="0"/>
          <w:lang w:val="en-US"/>
        </w:rPr>
        <w:t xml:space="preserve"> </w:t>
      </w:r>
      <w:r>
        <w:rPr>
          <w:rStyle w:val="Hyperlink.5"/>
          <w:rtl w:val="0"/>
          <w:lang w:val="en-US"/>
        </w:rPr>
        <w:t>medium</w:t>
      </w:r>
      <w:r>
        <w:rPr>
          <w:rStyle w:val="Hyperlink.4"/>
          <w:rtl w:val="0"/>
          <w:lang w:val="en-US"/>
        </w:rPr>
        <w:t xml:space="preserve"> </w:t>
      </w:r>
      <w:r>
        <w:rPr>
          <w:rStyle w:val="Hyperlink.5"/>
          <w:rtl w:val="0"/>
          <w:lang w:val="en-US"/>
        </w:rPr>
        <w:t>term</w:t>
      </w:r>
      <w:r>
        <w:rPr>
          <w:rStyle w:val="None"/>
          <w:spacing w:val="0"/>
          <w:rtl w:val="0"/>
          <w:lang w:val="en-US"/>
        </w:rPr>
        <w:t xml:space="preserve"> </w:t>
      </w:r>
      <w:r>
        <w:rPr>
          <w:rStyle w:val="Hyperlink.5"/>
          <w:rtl w:val="0"/>
          <w:lang w:val="en-US"/>
        </w:rPr>
        <w:t>revenue</w:t>
      </w:r>
      <w:r>
        <w:rPr>
          <w:rStyle w:val="None"/>
          <w:spacing w:val="0"/>
          <w:rtl w:val="0"/>
          <w:lang w:val="en-US"/>
        </w:rPr>
        <w:t xml:space="preserve"> </w:t>
      </w:r>
      <w:r>
        <w:rPr>
          <w:rStyle w:val="Hyperlink.5"/>
          <w:rtl w:val="0"/>
          <w:lang w:val="en-US"/>
        </w:rPr>
        <w:t>visibility</w:t>
      </w:r>
      <w:r>
        <w:rPr>
          <w:rStyle w:val="Hyperlink.4"/>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operating</w:t>
      </w:r>
      <w:r>
        <w:rPr>
          <w:rStyle w:val="None"/>
          <w:spacing w:val="0"/>
          <w:rtl w:val="0"/>
          <w:lang w:val="en-US"/>
        </w:rPr>
        <w:t xml:space="preserve"> </w:t>
      </w:r>
      <w:r>
        <w:rPr>
          <w:rStyle w:val="Hyperlink.5"/>
          <w:rtl w:val="0"/>
          <w:lang w:val="en-US"/>
        </w:rPr>
        <w:t>cycle.</w:t>
      </w:r>
    </w:p>
    <w:p>
      <w:pPr>
        <w:pStyle w:val="Body Text"/>
        <w:spacing w:before="200"/>
        <w:ind w:left="796" w:right="150" w:firstLine="0"/>
        <w:jc w:val="both"/>
      </w:pPr>
      <w:r>
        <w:rPr>
          <w:rStyle w:val="Hyperlink.4"/>
          <w:rtl w:val="0"/>
          <w:lang w:val="en-US"/>
        </w:rPr>
        <w:t xml:space="preserve">While our rating outlook has been revised from </w:t>
      </w:r>
      <w:r>
        <w:rPr>
          <w:rStyle w:val="Hyperlink.4"/>
          <w:rtl w:val="0"/>
          <w:lang w:val="en-US"/>
        </w:rPr>
        <w:t>‘</w:t>
      </w:r>
      <w:r>
        <w:rPr>
          <w:rStyle w:val="Hyperlink.4"/>
          <w:rtl w:val="0"/>
          <w:lang w:val="en-US"/>
        </w:rPr>
        <w:t>positive</w:t>
      </w:r>
      <w:r>
        <w:rPr>
          <w:rStyle w:val="Hyperlink.4"/>
          <w:rtl w:val="0"/>
          <w:lang w:val="en-US"/>
        </w:rPr>
        <w:t xml:space="preserve">’ </w:t>
      </w:r>
      <w:r>
        <w:rPr>
          <w:rStyle w:val="Hyperlink.4"/>
          <w:rtl w:val="0"/>
          <w:lang w:val="en-US"/>
        </w:rPr>
        <w:t xml:space="preserve">to </w:t>
      </w:r>
      <w:r>
        <w:rPr>
          <w:rStyle w:val="Hyperlink.4"/>
          <w:rtl w:val="0"/>
          <w:lang w:val="en-US"/>
        </w:rPr>
        <w:t>‘</w:t>
      </w:r>
      <w:r>
        <w:rPr>
          <w:rStyle w:val="Hyperlink.4"/>
          <w:rtl w:val="0"/>
          <w:lang w:val="en-US"/>
        </w:rPr>
        <w:t>stable</w:t>
      </w:r>
      <w:r>
        <w:rPr>
          <w:rStyle w:val="Hyperlink.4"/>
          <w:rtl w:val="0"/>
          <w:lang w:val="en-US"/>
        </w:rPr>
        <w:t xml:space="preserve">’ </w:t>
      </w:r>
      <w:r>
        <w:rPr>
          <w:rStyle w:val="Hyperlink.4"/>
          <w:rtl w:val="0"/>
          <w:lang w:val="en-US"/>
        </w:rPr>
        <w:t>in our latest ratings obtained on December 10, 2024, we have not experienced downgrading in our credit ratings received in the last three-month period ended June 30, 2025 or Fiscals 2025, 2024 and 2023, any downgrade in our credit ratings or our inability to obtain such credit 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poor</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borrowing</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will give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right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lenders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review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 our</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to capital</w:t>
      </w:r>
      <w:r>
        <w:rPr>
          <w:rStyle w:val="Hyperlink.5"/>
          <w:rtl w:val="0"/>
          <w:lang w:val="en-US"/>
        </w:rPr>
        <w:t xml:space="preserve"> </w:t>
      </w:r>
      <w:r>
        <w:rPr>
          <w:rStyle w:val="Hyperlink.4"/>
          <w:rtl w:val="0"/>
          <w:lang w:val="en-US"/>
        </w:rPr>
        <w:t>and debt</w:t>
      </w:r>
      <w:r>
        <w:rPr>
          <w:rStyle w:val="Hyperlink.5"/>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which could in turn adversely affect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w:t>
      </w:r>
      <w:r>
        <w:rPr>
          <w:rStyle w:val="Hyperlink.5"/>
          <w:rtl w:val="0"/>
          <w:lang w:val="en-US"/>
        </w:rPr>
        <w:t xml:space="preserve"> </w:t>
      </w:r>
      <w:r>
        <w:rPr>
          <w:rStyle w:val="Hyperlink.4"/>
          <w:rtl w:val="0"/>
          <w:lang w:val="en-US"/>
        </w:rPr>
        <w:t>margins,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 of operations, financial condition and cash flows.</w:t>
      </w:r>
    </w:p>
    <w:p>
      <w:pPr>
        <w:pStyle w:val="Heading 4"/>
        <w:numPr>
          <w:ilvl w:val="0"/>
          <w:numId w:val="57"/>
        </w:numPr>
        <w:ind w:right="161"/>
        <w:rPr>
          <w:lang w:val="en-US"/>
        </w:rPr>
      </w:pPr>
      <w:r>
        <w:rPr>
          <w:rStyle w:val="Hyperlink.4"/>
          <w:rtl w:val="0"/>
          <w:lang w:val="en-US"/>
        </w:rPr>
        <w:t xml:space="preserve">Exchange rate fluctuations may adversely affect our business, financial conditions, cash flows and results of </w:t>
      </w:r>
      <w:r>
        <w:rPr>
          <w:rStyle w:val="Hyperlink.5"/>
          <w:rtl w:val="0"/>
          <w:lang w:val="en-US"/>
        </w:rPr>
        <w:t>operations.</w:t>
      </w:r>
    </w:p>
    <w:p>
      <w:pPr>
        <w:pStyle w:val="Body Text"/>
        <w:spacing w:before="200"/>
        <w:ind w:left="796" w:right="160" w:firstLine="0"/>
        <w:jc w:val="both"/>
      </w:pP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influenced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currencies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export in as well as by currencies of countries from where</w:t>
      </w:r>
      <w:r>
        <w:rPr>
          <w:rStyle w:val="Hyperlink.5"/>
          <w:rtl w:val="0"/>
          <w:lang w:val="en-US"/>
        </w:rPr>
        <w:t xml:space="preserve"> </w:t>
      </w:r>
      <w:r>
        <w:rPr>
          <w:rStyle w:val="Hyperlink.4"/>
          <w:rtl w:val="0"/>
          <w:lang w:val="en-US"/>
        </w:rPr>
        <w:t>we procure our machinery and raw materials. Our foreign currency exposures, exchange rate fluctuations between the Indian Rupee and foreign currencies, especially USD, EURO</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SEK,</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While</w:t>
      </w:r>
    </w:p>
    <w:p>
      <w:pPr>
        <w:pStyle w:val="Body Text"/>
        <w:jc w:val="both"/>
        <w:sectPr>
          <w:headerReference w:type="default" r:id="rId109"/>
          <w:footerReference w:type="default" r:id="rId110"/>
          <w:pgSz w:w="11920" w:h="16840" w:orient="portrait"/>
          <w:pgMar w:top="1100" w:right="566" w:bottom="280" w:left="992" w:header="0" w:footer="0"/>
          <w:bidi w:val="0"/>
        </w:sectPr>
      </w:pPr>
    </w:p>
    <w:p>
      <w:pPr>
        <w:pStyle w:val="Body"/>
        <w:spacing w:before="65"/>
        <w:ind w:left="796" w:right="149" w:firstLine="0"/>
        <w:jc w:val="both"/>
        <w:rPr>
          <w:rStyle w:val="None"/>
          <w:sz w:val="20"/>
          <w:szCs w:val="20"/>
        </w:rPr>
      </w:pPr>
      <w:r>
        <w:rPr>
          <w:rStyle w:val="None"/>
          <w:sz w:val="20"/>
          <w:szCs w:val="20"/>
          <w:rtl w:val="0"/>
          <w:lang w:val="en-US"/>
        </w:rPr>
        <w:t>we have a foreign exchange risk management policy to identify, assess, monitor and manage foreign exchange risks, we cannot assure you that our measures will adequately protect our business operations, financial conditions, results of operations and cash flows from the full effects of exchange rate fluctuations. Failure to hedge effectively against exchange</w:t>
      </w:r>
      <w:r>
        <w:rPr>
          <w:rStyle w:val="None"/>
          <w:spacing w:val="-9"/>
          <w:sz w:val="20"/>
          <w:szCs w:val="20"/>
          <w:rtl w:val="0"/>
        </w:rPr>
        <w:t xml:space="preserve"> </w:t>
      </w:r>
      <w:r>
        <w:rPr>
          <w:rStyle w:val="None"/>
          <w:sz w:val="20"/>
          <w:szCs w:val="20"/>
          <w:rtl w:val="0"/>
        </w:rPr>
        <w:t>rate</w:t>
      </w:r>
      <w:r>
        <w:rPr>
          <w:rStyle w:val="None"/>
          <w:spacing w:val="-9"/>
          <w:sz w:val="20"/>
          <w:szCs w:val="20"/>
          <w:rtl w:val="0"/>
        </w:rPr>
        <w:t xml:space="preserve"> </w:t>
      </w:r>
      <w:r>
        <w:rPr>
          <w:rStyle w:val="None"/>
          <w:sz w:val="20"/>
          <w:szCs w:val="20"/>
          <w:rtl w:val="0"/>
          <w:lang w:val="en-US"/>
        </w:rPr>
        <w:t>fluctuations</w:t>
      </w:r>
      <w:r>
        <w:rPr>
          <w:rStyle w:val="None"/>
          <w:spacing w:val="-10"/>
          <w:sz w:val="20"/>
          <w:szCs w:val="20"/>
          <w:rtl w:val="0"/>
        </w:rPr>
        <w:t xml:space="preserve"> </w:t>
      </w:r>
      <w:r>
        <w:rPr>
          <w:rStyle w:val="None"/>
          <w:sz w:val="20"/>
          <w:szCs w:val="20"/>
          <w:rtl w:val="0"/>
        </w:rPr>
        <w:t>may</w:t>
      </w:r>
      <w:r>
        <w:rPr>
          <w:rStyle w:val="None"/>
          <w:spacing w:val="-7"/>
          <w:sz w:val="20"/>
          <w:szCs w:val="20"/>
          <w:rtl w:val="0"/>
        </w:rPr>
        <w:t xml:space="preserve"> </w:t>
      </w:r>
      <w:r>
        <w:rPr>
          <w:rStyle w:val="None"/>
          <w:sz w:val="20"/>
          <w:szCs w:val="20"/>
          <w:rtl w:val="0"/>
          <w:lang w:val="en-US"/>
        </w:rPr>
        <w:t>adversely</w:t>
      </w:r>
      <w:r>
        <w:rPr>
          <w:rStyle w:val="None"/>
          <w:spacing w:val="-7"/>
          <w:sz w:val="20"/>
          <w:szCs w:val="20"/>
          <w:rtl w:val="0"/>
        </w:rPr>
        <w:t xml:space="preserve"> </w:t>
      </w:r>
      <w:r>
        <w:rPr>
          <w:rStyle w:val="None"/>
          <w:sz w:val="20"/>
          <w:szCs w:val="20"/>
          <w:rtl w:val="0"/>
          <w:lang w:val="en-US"/>
        </w:rPr>
        <w:t>affect</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10"/>
          <w:sz w:val="20"/>
          <w:szCs w:val="20"/>
          <w:rtl w:val="0"/>
        </w:rPr>
        <w:t xml:space="preserve"> </w:t>
      </w:r>
      <w:r>
        <w:rPr>
          <w:rStyle w:val="None"/>
          <w:sz w:val="20"/>
          <w:szCs w:val="20"/>
          <w:rtl w:val="0"/>
          <w:lang w:val="fr-FR"/>
        </w:rPr>
        <w:t>operations,</w:t>
      </w:r>
      <w:r>
        <w:rPr>
          <w:rStyle w:val="None"/>
          <w:spacing w:val="-9"/>
          <w:sz w:val="20"/>
          <w:szCs w:val="20"/>
          <w:rtl w:val="0"/>
        </w:rPr>
        <w:t xml:space="preserve"> </w:t>
      </w:r>
      <w:r>
        <w:rPr>
          <w:rStyle w:val="None"/>
          <w:sz w:val="20"/>
          <w:szCs w:val="20"/>
          <w:rtl w:val="0"/>
          <w:lang w:val="pt-PT"/>
        </w:rPr>
        <w:t>financial</w:t>
      </w:r>
      <w:r>
        <w:rPr>
          <w:rStyle w:val="None"/>
          <w:spacing w:val="-9"/>
          <w:sz w:val="20"/>
          <w:szCs w:val="20"/>
          <w:rtl w:val="0"/>
        </w:rPr>
        <w:t xml:space="preserve"> </w:t>
      </w:r>
      <w:r>
        <w:rPr>
          <w:rStyle w:val="None"/>
          <w:sz w:val="20"/>
          <w:szCs w:val="20"/>
          <w:rtl w:val="0"/>
          <w:lang w:val="fr-FR"/>
        </w:rPr>
        <w:t>conditions,</w:t>
      </w:r>
      <w:r>
        <w:rPr>
          <w:rStyle w:val="None"/>
          <w:spacing w:val="-9"/>
          <w:sz w:val="20"/>
          <w:szCs w:val="20"/>
          <w:rtl w:val="0"/>
        </w:rPr>
        <w:t xml:space="preserve"> </w:t>
      </w:r>
      <w:r>
        <w:rPr>
          <w:rStyle w:val="None"/>
          <w:sz w:val="20"/>
          <w:szCs w:val="20"/>
          <w:rtl w:val="0"/>
          <w:lang w:val="en-US"/>
        </w:rPr>
        <w:t>results</w:t>
      </w:r>
      <w:r>
        <w:rPr>
          <w:rStyle w:val="None"/>
          <w:spacing w:val="-10"/>
          <w:sz w:val="20"/>
          <w:szCs w:val="20"/>
          <w:rtl w:val="0"/>
        </w:rPr>
        <w:t xml:space="preserve"> </w:t>
      </w:r>
      <w:r>
        <w:rPr>
          <w:rStyle w:val="None"/>
          <w:sz w:val="20"/>
          <w:szCs w:val="20"/>
          <w:rtl w:val="0"/>
          <w:lang w:val="en-US"/>
        </w:rPr>
        <w:t>of</w:t>
      </w:r>
      <w:r>
        <w:rPr>
          <w:rStyle w:val="None"/>
          <w:spacing w:val="-9"/>
          <w:sz w:val="20"/>
          <w:szCs w:val="20"/>
          <w:rtl w:val="0"/>
        </w:rPr>
        <w:t xml:space="preserve"> </w:t>
      </w:r>
      <w:r>
        <w:rPr>
          <w:rStyle w:val="None"/>
          <w:sz w:val="20"/>
          <w:szCs w:val="20"/>
          <w:rtl w:val="0"/>
          <w:lang w:val="fr-FR"/>
        </w:rPr>
        <w:t>operations</w:t>
      </w:r>
      <w:r>
        <w:rPr>
          <w:rStyle w:val="None"/>
          <w:spacing w:val="-10"/>
          <w:sz w:val="20"/>
          <w:szCs w:val="20"/>
          <w:rtl w:val="0"/>
        </w:rPr>
        <w:t xml:space="preserve"> </w:t>
      </w:r>
      <w:r>
        <w:rPr>
          <w:rStyle w:val="None"/>
          <w:sz w:val="20"/>
          <w:szCs w:val="20"/>
          <w:rtl w:val="0"/>
          <w:lang w:val="en-US"/>
        </w:rPr>
        <w:t>and cash</w:t>
      </w:r>
      <w:r>
        <w:rPr>
          <w:rStyle w:val="None"/>
          <w:spacing w:val="-10"/>
          <w:sz w:val="20"/>
          <w:szCs w:val="20"/>
          <w:rtl w:val="0"/>
        </w:rPr>
        <w:t xml:space="preserve"> </w:t>
      </w:r>
      <w:r>
        <w:rPr>
          <w:rStyle w:val="None"/>
          <w:sz w:val="20"/>
          <w:szCs w:val="20"/>
          <w:rtl w:val="0"/>
        </w:rPr>
        <w:t>flows.</w:t>
      </w:r>
      <w:r>
        <w:rPr>
          <w:rStyle w:val="None"/>
          <w:spacing w:val="-10"/>
          <w:sz w:val="20"/>
          <w:szCs w:val="20"/>
          <w:rtl w:val="0"/>
        </w:rPr>
        <w:t xml:space="preserve"> </w:t>
      </w:r>
      <w:r>
        <w:rPr>
          <w:rStyle w:val="None"/>
          <w:sz w:val="20"/>
          <w:szCs w:val="20"/>
          <w:rtl w:val="0"/>
          <w:lang w:val="en-US"/>
        </w:rPr>
        <w:t>While</w:t>
      </w:r>
      <w:r>
        <w:rPr>
          <w:rStyle w:val="None"/>
          <w:spacing w:val="-10"/>
          <w:sz w:val="20"/>
          <w:szCs w:val="20"/>
          <w:rtl w:val="0"/>
        </w:rPr>
        <w:t xml:space="preserve"> </w:t>
      </w:r>
      <w:r>
        <w:rPr>
          <w:rStyle w:val="None"/>
          <w:sz w:val="20"/>
          <w:szCs w:val="20"/>
          <w:rtl w:val="0"/>
          <w:lang w:val="en-US"/>
        </w:rPr>
        <w:t>we</w:t>
      </w:r>
      <w:r>
        <w:rPr>
          <w:rStyle w:val="None"/>
          <w:spacing w:val="-11"/>
          <w:sz w:val="20"/>
          <w:szCs w:val="20"/>
          <w:rtl w:val="0"/>
        </w:rPr>
        <w:t xml:space="preserve"> </w:t>
      </w:r>
      <w:r>
        <w:rPr>
          <w:rStyle w:val="None"/>
          <w:sz w:val="20"/>
          <w:szCs w:val="20"/>
          <w:rtl w:val="0"/>
          <w:lang w:val="en-US"/>
        </w:rPr>
        <w:t>have</w:t>
      </w:r>
      <w:r>
        <w:rPr>
          <w:rStyle w:val="None"/>
          <w:spacing w:val="-11"/>
          <w:sz w:val="20"/>
          <w:szCs w:val="20"/>
          <w:rtl w:val="0"/>
        </w:rPr>
        <w:t xml:space="preserve"> </w:t>
      </w:r>
      <w:r>
        <w:rPr>
          <w:rStyle w:val="None"/>
          <w:sz w:val="20"/>
          <w:szCs w:val="20"/>
          <w:rtl w:val="0"/>
          <w:lang w:val="en-US"/>
        </w:rPr>
        <w:t>not</w:t>
      </w:r>
      <w:r>
        <w:rPr>
          <w:rStyle w:val="None"/>
          <w:spacing w:val="-13"/>
          <w:sz w:val="20"/>
          <w:szCs w:val="20"/>
          <w:rtl w:val="0"/>
        </w:rPr>
        <w:t xml:space="preserve"> </w:t>
      </w:r>
      <w:r>
        <w:rPr>
          <w:rStyle w:val="None"/>
          <w:sz w:val="20"/>
          <w:szCs w:val="20"/>
          <w:rtl w:val="0"/>
          <w:lang w:val="en-US"/>
        </w:rPr>
        <w:t>experienced</w:t>
      </w:r>
      <w:r>
        <w:rPr>
          <w:rStyle w:val="None"/>
          <w:spacing w:val="-11"/>
          <w:sz w:val="20"/>
          <w:szCs w:val="20"/>
          <w:rtl w:val="0"/>
        </w:rPr>
        <w:t xml:space="preserve"> </w:t>
      </w:r>
      <w:r>
        <w:rPr>
          <w:rStyle w:val="None"/>
          <w:sz w:val="20"/>
          <w:szCs w:val="20"/>
          <w:rtl w:val="0"/>
        </w:rPr>
        <w:t>any</w:t>
      </w:r>
      <w:r>
        <w:rPr>
          <w:rStyle w:val="None"/>
          <w:spacing w:val="-10"/>
          <w:sz w:val="20"/>
          <w:szCs w:val="20"/>
          <w:rtl w:val="0"/>
        </w:rPr>
        <w:t xml:space="preserve"> </w:t>
      </w:r>
      <w:r>
        <w:rPr>
          <w:rStyle w:val="None"/>
          <w:sz w:val="20"/>
          <w:szCs w:val="20"/>
          <w:rtl w:val="0"/>
          <w:lang w:val="fr-FR"/>
        </w:rPr>
        <w:t>instance</w:t>
      </w:r>
      <w:r>
        <w:rPr>
          <w:rStyle w:val="None"/>
          <w:spacing w:val="-10"/>
          <w:sz w:val="20"/>
          <w:szCs w:val="20"/>
          <w:rtl w:val="0"/>
        </w:rPr>
        <w:t xml:space="preserve"> </w:t>
      </w:r>
      <w:r>
        <w:rPr>
          <w:rStyle w:val="None"/>
          <w:sz w:val="20"/>
          <w:szCs w:val="20"/>
          <w:rtl w:val="0"/>
          <w:lang w:val="en-US"/>
        </w:rPr>
        <w:t>of</w:t>
      </w:r>
      <w:r>
        <w:rPr>
          <w:rStyle w:val="None"/>
          <w:spacing w:val="-10"/>
          <w:sz w:val="20"/>
          <w:szCs w:val="20"/>
          <w:rtl w:val="0"/>
        </w:rPr>
        <w:t xml:space="preserve"> </w:t>
      </w:r>
      <w:r>
        <w:rPr>
          <w:rStyle w:val="None"/>
          <w:sz w:val="20"/>
          <w:szCs w:val="20"/>
          <w:rtl w:val="0"/>
          <w:lang w:val="de-DE"/>
        </w:rPr>
        <w:t>foreign</w:t>
      </w:r>
      <w:r>
        <w:rPr>
          <w:rStyle w:val="None"/>
          <w:spacing w:val="-10"/>
          <w:sz w:val="20"/>
          <w:szCs w:val="20"/>
          <w:rtl w:val="0"/>
        </w:rPr>
        <w:t xml:space="preserve"> </w:t>
      </w:r>
      <w:r>
        <w:rPr>
          <w:rStyle w:val="None"/>
          <w:sz w:val="20"/>
          <w:szCs w:val="20"/>
          <w:rtl w:val="0"/>
          <w:lang w:val="en-US"/>
        </w:rPr>
        <w:t>exchange</w:t>
      </w:r>
      <w:r>
        <w:rPr>
          <w:rStyle w:val="None"/>
          <w:spacing w:val="-10"/>
          <w:sz w:val="20"/>
          <w:szCs w:val="20"/>
          <w:rtl w:val="0"/>
        </w:rPr>
        <w:t xml:space="preserve"> </w:t>
      </w:r>
      <w:r>
        <w:rPr>
          <w:rStyle w:val="None"/>
          <w:sz w:val="20"/>
          <w:szCs w:val="20"/>
          <w:rtl w:val="0"/>
          <w:lang w:val="it-IT"/>
        </w:rPr>
        <w:t>conversion</w:t>
      </w:r>
      <w:r>
        <w:rPr>
          <w:rStyle w:val="None"/>
          <w:spacing w:val="-10"/>
          <w:sz w:val="20"/>
          <w:szCs w:val="20"/>
          <w:rtl w:val="0"/>
        </w:rPr>
        <w:t xml:space="preserve"> </w:t>
      </w:r>
      <w:r>
        <w:rPr>
          <w:rStyle w:val="None"/>
          <w:sz w:val="20"/>
          <w:szCs w:val="20"/>
          <w:rtl w:val="0"/>
          <w:lang w:val="en-US"/>
        </w:rPr>
        <w:t>loss</w:t>
      </w:r>
      <w:r>
        <w:rPr>
          <w:rStyle w:val="None"/>
          <w:spacing w:val="-11"/>
          <w:sz w:val="20"/>
          <w:szCs w:val="20"/>
          <w:rtl w:val="0"/>
        </w:rPr>
        <w:t xml:space="preserve"> </w:t>
      </w:r>
      <w:r>
        <w:rPr>
          <w:rStyle w:val="None"/>
          <w:sz w:val="20"/>
          <w:szCs w:val="20"/>
          <w:rtl w:val="0"/>
        </w:rPr>
        <w:t>in</w:t>
      </w:r>
      <w:r>
        <w:rPr>
          <w:rStyle w:val="None"/>
          <w:spacing w:val="-10"/>
          <w:sz w:val="20"/>
          <w:szCs w:val="20"/>
          <w:rtl w:val="0"/>
        </w:rPr>
        <w:t xml:space="preserve"> </w:t>
      </w:r>
      <w:r>
        <w:rPr>
          <w:rStyle w:val="None"/>
          <w:sz w:val="20"/>
          <w:szCs w:val="20"/>
          <w:rtl w:val="0"/>
          <w:lang w:val="en-US"/>
        </w:rPr>
        <w:t>the</w:t>
      </w:r>
      <w:r>
        <w:rPr>
          <w:rStyle w:val="None"/>
          <w:spacing w:val="-11"/>
          <w:sz w:val="20"/>
          <w:szCs w:val="20"/>
          <w:rtl w:val="0"/>
        </w:rPr>
        <w:t xml:space="preserve"> </w:t>
      </w:r>
      <w:r>
        <w:rPr>
          <w:rStyle w:val="None"/>
          <w:sz w:val="20"/>
          <w:szCs w:val="20"/>
          <w:rtl w:val="0"/>
          <w:lang w:val="en-US"/>
        </w:rPr>
        <w:t>three-month</w:t>
      </w:r>
      <w:r>
        <w:rPr>
          <w:rStyle w:val="None"/>
          <w:spacing w:val="-10"/>
          <w:sz w:val="20"/>
          <w:szCs w:val="20"/>
          <w:rtl w:val="0"/>
        </w:rPr>
        <w:t xml:space="preserve"> </w:t>
      </w:r>
      <w:r>
        <w:rPr>
          <w:rStyle w:val="None"/>
          <w:sz w:val="20"/>
          <w:szCs w:val="20"/>
          <w:rtl w:val="0"/>
          <w:lang w:val="en-US"/>
        </w:rPr>
        <w:t>period ended June 30, 2025, or Fiscals 2025, 2024 and 2023, we cannot assure you that such instance will not arise in the future.</w:t>
      </w:r>
      <w:r>
        <w:rPr>
          <w:rStyle w:val="None"/>
          <w:spacing w:val="-5"/>
          <w:sz w:val="20"/>
          <w:szCs w:val="20"/>
          <w:rtl w:val="0"/>
        </w:rPr>
        <w:t xml:space="preserve"> </w:t>
      </w: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rPr>
        <w:t>risks</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export</w:t>
      </w:r>
      <w:r>
        <w:rPr>
          <w:rStyle w:val="None"/>
          <w:spacing w:val="-7"/>
          <w:sz w:val="20"/>
          <w:szCs w:val="20"/>
          <w:rtl w:val="0"/>
        </w:rPr>
        <w:t xml:space="preserve"> </w:t>
      </w:r>
      <w:r>
        <w:rPr>
          <w:rStyle w:val="None"/>
          <w:sz w:val="20"/>
          <w:szCs w:val="20"/>
          <w:rtl w:val="0"/>
          <w:lang w:val="en-US"/>
        </w:rPr>
        <w:t>sales,</w:t>
      </w:r>
      <w:r>
        <w:rPr>
          <w:rStyle w:val="None"/>
          <w:spacing w:val="-5"/>
          <w:sz w:val="20"/>
          <w:szCs w:val="20"/>
          <w:rtl w:val="0"/>
        </w:rPr>
        <w:t xml:space="preserve"> </w:t>
      </w:r>
      <w:r>
        <w:rPr>
          <w:rStyle w:val="None"/>
          <w:sz w:val="20"/>
          <w:szCs w:val="20"/>
          <w:rtl w:val="0"/>
          <w:lang w:val="en-US"/>
        </w:rPr>
        <w:t>please</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pacing w:val="-7"/>
          <w:sz w:val="20"/>
          <w:szCs w:val="20"/>
          <w:rtl w:val="0"/>
        </w:rPr>
        <w:t xml:space="preserve"> </w:t>
      </w:r>
      <w:r>
        <w:rPr>
          <w:rStyle w:val="None"/>
          <w:sz w:val="20"/>
          <w:szCs w:val="20"/>
          <w:rtl w:val="0"/>
        </w:rPr>
        <w:t>–</w:t>
      </w:r>
      <w:r>
        <w:rPr>
          <w:rStyle w:val="None"/>
          <w:spacing w:val="-5"/>
          <w:sz w:val="20"/>
          <w:szCs w:val="20"/>
          <w:rtl w:val="0"/>
        </w:rPr>
        <w:t xml:space="preserve"> </w:t>
      </w:r>
      <w:r>
        <w:rPr>
          <w:rStyle w:val="None"/>
          <w:i w:val="1"/>
          <w:iCs w:val="1"/>
          <w:sz w:val="20"/>
          <w:szCs w:val="20"/>
          <w:rtl w:val="0"/>
          <w:lang w:val="de-DE"/>
        </w:rPr>
        <w:t>We</w:t>
      </w:r>
      <w:r>
        <w:rPr>
          <w:rStyle w:val="None"/>
          <w:i w:val="1"/>
          <w:iCs w:val="1"/>
          <w:spacing w:val="-3"/>
          <w:sz w:val="20"/>
          <w:szCs w:val="20"/>
          <w:rtl w:val="0"/>
        </w:rPr>
        <w:t xml:space="preserve"> </w:t>
      </w:r>
      <w:r>
        <w:rPr>
          <w:rStyle w:val="None"/>
          <w:i w:val="1"/>
          <w:iCs w:val="1"/>
          <w:sz w:val="20"/>
          <w:szCs w:val="20"/>
          <w:rtl w:val="0"/>
          <w:lang w:val="pt-PT"/>
        </w:rPr>
        <w:t>export</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products to</w:t>
      </w:r>
      <w:r>
        <w:rPr>
          <w:rStyle w:val="None"/>
          <w:i w:val="1"/>
          <w:iCs w:val="1"/>
          <w:spacing w:val="-7"/>
          <w:sz w:val="20"/>
          <w:szCs w:val="20"/>
          <w:rtl w:val="0"/>
        </w:rPr>
        <w:t xml:space="preserve"> </w:t>
      </w:r>
      <w:r>
        <w:rPr>
          <w:rStyle w:val="None"/>
          <w:i w:val="1"/>
          <w:iCs w:val="1"/>
          <w:sz w:val="20"/>
          <w:szCs w:val="20"/>
          <w:rtl w:val="0"/>
          <w:lang w:val="en-US"/>
        </w:rPr>
        <w:t>various</w:t>
      </w:r>
      <w:r>
        <w:rPr>
          <w:rStyle w:val="None"/>
          <w:i w:val="1"/>
          <w:iCs w:val="1"/>
          <w:spacing w:val="-10"/>
          <w:sz w:val="20"/>
          <w:szCs w:val="20"/>
          <w:rtl w:val="0"/>
        </w:rPr>
        <w:t xml:space="preserve"> </w:t>
      </w:r>
      <w:r>
        <w:rPr>
          <w:rStyle w:val="None"/>
          <w:i w:val="1"/>
          <w:iCs w:val="1"/>
          <w:sz w:val="20"/>
          <w:szCs w:val="20"/>
          <w:rtl w:val="0"/>
          <w:lang w:val="en-US"/>
        </w:rPr>
        <w:t>countries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fr-FR"/>
        </w:rPr>
        <w:t>revenue</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outside</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pacing w:val="-7"/>
          <w:sz w:val="20"/>
          <w:szCs w:val="20"/>
          <w:rtl w:val="0"/>
        </w:rPr>
        <w:t xml:space="preserve"> </w:t>
      </w:r>
      <w:r>
        <w:rPr>
          <w:rStyle w:val="None"/>
          <w:i w:val="1"/>
          <w:iCs w:val="1"/>
          <w:sz w:val="20"/>
          <w:szCs w:val="20"/>
          <w:rtl w:val="0"/>
          <w:lang w:val="en-US"/>
        </w:rPr>
        <w:t>represented</w:t>
      </w:r>
      <w:r>
        <w:rPr>
          <w:rStyle w:val="None"/>
          <w:i w:val="1"/>
          <w:iCs w:val="1"/>
          <w:spacing w:val="-7"/>
          <w:sz w:val="20"/>
          <w:szCs w:val="20"/>
          <w:rtl w:val="0"/>
        </w:rPr>
        <w:t xml:space="preserve"> </w:t>
      </w:r>
      <w:r>
        <w:rPr>
          <w:rStyle w:val="None"/>
          <w:i w:val="1"/>
          <w:iCs w:val="1"/>
          <w:sz w:val="20"/>
          <w:szCs w:val="20"/>
          <w:rtl w:val="0"/>
        </w:rPr>
        <w:t>30.75%,</w:t>
      </w:r>
      <w:r>
        <w:rPr>
          <w:rStyle w:val="None"/>
          <w:i w:val="1"/>
          <w:iCs w:val="1"/>
          <w:spacing w:val="-9"/>
          <w:sz w:val="20"/>
          <w:szCs w:val="20"/>
          <w:rtl w:val="0"/>
        </w:rPr>
        <w:t xml:space="preserve"> </w:t>
      </w:r>
      <w:r>
        <w:rPr>
          <w:rStyle w:val="None"/>
          <w:i w:val="1"/>
          <w:iCs w:val="1"/>
          <w:sz w:val="20"/>
          <w:szCs w:val="20"/>
          <w:rtl w:val="0"/>
        </w:rPr>
        <w:t>33.20%,</w:t>
      </w:r>
      <w:r>
        <w:rPr>
          <w:rStyle w:val="None"/>
          <w:i w:val="1"/>
          <w:iCs w:val="1"/>
          <w:spacing w:val="-9"/>
          <w:sz w:val="20"/>
          <w:szCs w:val="20"/>
          <w:rtl w:val="0"/>
        </w:rPr>
        <w:t xml:space="preserve"> </w:t>
      </w:r>
      <w:r>
        <w:rPr>
          <w:rStyle w:val="None"/>
          <w:i w:val="1"/>
          <w:iCs w:val="1"/>
          <w:sz w:val="20"/>
          <w:szCs w:val="20"/>
          <w:rtl w:val="0"/>
        </w:rPr>
        <w:t>39.15%</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rPr>
        <w:t>43.93%</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sale of products for the three-month period ended June 30, 2025, and Fiscals 2025, 2024 and 2023, respectively. Any adverse events affecting these countries or changes in laws and duties in relation to exports could have an adverse impact on our business, revenue operations, financial condition and cash flows.</w:t>
      </w:r>
      <w:r>
        <w:rPr>
          <w:rStyle w:val="None"/>
          <w:sz w:val="20"/>
          <w:szCs w:val="20"/>
          <w:rtl w:val="0"/>
        </w:rPr>
        <w:t xml:space="preserve">” </w:t>
      </w:r>
      <w:r>
        <w:rPr>
          <w:rStyle w:val="None"/>
          <w:sz w:val="20"/>
          <w:szCs w:val="20"/>
          <w:rtl w:val="0"/>
          <w:lang w:val="fr-FR"/>
        </w:rPr>
        <w:t>on page 36.</w:t>
      </w:r>
    </w:p>
    <w:p>
      <w:pPr>
        <w:pStyle w:val="Body Text"/>
        <w:spacing w:before="202"/>
        <w:ind w:left="796" w:right="159" w:firstLine="0"/>
        <w:jc w:val="both"/>
      </w:pPr>
      <w:r>
        <w:rPr>
          <w:rStyle w:val="Hyperlink.4"/>
          <w:rtl w:val="0"/>
          <w:lang w:val="en-US"/>
        </w:rPr>
        <w:t>We</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forward contracts, and further, we may in the future implement hedging strategies to mitigate these risks. However, these hedging</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eliminate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foreign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involve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 their own, such as ongoing management time and expertise, external costs to implement the strategy and potential accounting implications.</w:t>
      </w:r>
    </w:p>
    <w:p>
      <w:pPr>
        <w:pStyle w:val="Heading 4"/>
        <w:numPr>
          <w:ilvl w:val="0"/>
          <w:numId w:val="58"/>
        </w:numPr>
        <w:spacing w:before="201"/>
        <w:jc w:val="left"/>
        <w:rPr>
          <w:lang w:val="en-US"/>
        </w:rPr>
      </w:pPr>
      <w:r>
        <w:rPr>
          <w:rStyle w:val="Hyperlink.4"/>
          <w:rtl w:val="0"/>
          <w:lang w:val="en-US"/>
        </w:rPr>
        <w:t>Fraud,</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incidents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5"/>
          <w:rtl w:val="0"/>
          <w:lang w:val="en-US"/>
        </w:rPr>
        <w:t>flows.</w:t>
      </w:r>
    </w:p>
    <w:p>
      <w:pPr>
        <w:pStyle w:val="Body Text"/>
        <w:spacing w:before="200"/>
        <w:ind w:left="796" w:right="150" w:firstLine="0"/>
        <w:jc w:val="both"/>
      </w:pPr>
      <w:r>
        <w:rPr>
          <w:rStyle w:val="Hyperlink.4"/>
          <w:rtl w:val="0"/>
          <w:lang w:val="en-US"/>
        </w:rPr>
        <w:t>Fraud or misconduct by our employees such as leaking of confidential information in relation to our contracts, unauthorized business transaction, bribery, breach of any applicable law or our internal policies could result in regulatory actions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 thereby creating an adverse</w:t>
      </w:r>
      <w:r>
        <w:rPr>
          <w:rStyle w:val="Hyperlink.5"/>
          <w:rtl w:val="0"/>
          <w:lang w:val="en-US"/>
        </w:rPr>
        <w:t xml:space="preserve"> </w:t>
      </w:r>
      <w:r>
        <w:rPr>
          <w:rStyle w:val="Hyperlink.4"/>
          <w:rtl w:val="0"/>
          <w:lang w:val="en-US"/>
        </w:rPr>
        <w:t>impact 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reputation, results</w:t>
      </w:r>
      <w:r>
        <w:rPr>
          <w:rStyle w:val="None"/>
          <w:spacing w:val="0"/>
          <w:rtl w:val="0"/>
          <w:lang w:val="en-US"/>
        </w:rPr>
        <w:t xml:space="preserve"> </w:t>
      </w:r>
      <w:r>
        <w:rPr>
          <w:rStyle w:val="Hyperlink.4"/>
          <w:rtl w:val="0"/>
          <w:lang w:val="en-US"/>
        </w:rPr>
        <w:t>of operations, 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place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cases,</w:t>
      </w:r>
      <w:r>
        <w:rPr>
          <w:rStyle w:val="Hyperlink.5"/>
          <w:rtl w:val="0"/>
          <w:lang w:val="en-US"/>
        </w:rPr>
        <w:t xml:space="preserve"> </w:t>
      </w:r>
      <w:r>
        <w:rPr>
          <w:rStyle w:val="Hyperlink.4"/>
          <w:rtl w:val="0"/>
          <w:lang w:val="en-US"/>
        </w:rPr>
        <w:t>we may be unable to prevent, detect or deter all such instances of misconduct. While there have been no instances in the 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fraud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 by our Promoters, Director and/ or employees, including leaking of confidential information, unauthorized business transaction, bribery, breach of any applicable law or the internal policies of our Company which had resulted in regulatory actions</w:t>
      </w:r>
      <w:r>
        <w:rPr>
          <w:rStyle w:val="None"/>
          <w:spacing w:val="0"/>
          <w:rtl w:val="0"/>
          <w:lang w:val="en-US"/>
        </w:rPr>
        <w:t xml:space="preserve"> </w:t>
      </w:r>
      <w:r>
        <w:rPr>
          <w:rStyle w:val="Hyperlink.4"/>
          <w:rtl w:val="0"/>
          <w:lang w:val="en-US"/>
        </w:rPr>
        <w:t>and litigation thereby creating an adverse impact on the business, reputation, results of operations, financial condition and cash flows of our Company, we cannot assure you that such instances will not occur in the future. Further, we may not be able to identify non-compliance and suspicious transactions in a timely manner. Any such</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acts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gone</w:t>
      </w:r>
      <w:r>
        <w:rPr>
          <w:rStyle w:val="None"/>
          <w:spacing w:val="0"/>
          <w:rtl w:val="0"/>
          <w:lang w:val="en-US"/>
        </w:rPr>
        <w:t xml:space="preserve"> </w:t>
      </w:r>
      <w:r>
        <w:rPr>
          <w:rStyle w:val="Hyperlink.4"/>
          <w:rtl w:val="0"/>
          <w:lang w:val="en-US"/>
        </w:rPr>
        <w:t>undetected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acts, may have an adverse effect on our business and reputation.</w:t>
      </w:r>
    </w:p>
    <w:p>
      <w:pPr>
        <w:pStyle w:val="Heading 4"/>
        <w:numPr>
          <w:ilvl w:val="0"/>
          <w:numId w:val="48"/>
        </w:numPr>
        <w:ind w:right="160"/>
        <w:rPr>
          <w:lang w:val="en-US"/>
        </w:rPr>
      </w:pP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Office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leased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unable to renew such leasehold rights, our business, financial condition and results of operations may be adversely </w:t>
      </w:r>
      <w:r>
        <w:rPr>
          <w:rStyle w:val="Hyperlink.5"/>
          <w:rtl w:val="0"/>
          <w:lang w:val="en-US"/>
        </w:rPr>
        <w:t>affected.</w:t>
      </w:r>
    </w:p>
    <w:p>
      <w:pPr>
        <w:pStyle w:val="Body Text"/>
        <w:spacing w:before="199"/>
        <w:ind w:left="796" w:right="159" w:firstLine="0"/>
        <w:jc w:val="both"/>
      </w:pPr>
      <w:r>
        <w:rPr>
          <w:rStyle w:val="Hyperlink.4"/>
          <w:rtl w:val="0"/>
          <w:lang w:val="en-US"/>
        </w:rPr>
        <w:t xml:space="preserve">Some of our properties, including manufacturing facilities and our Corporate Office are leased by us. Our manufacturing facility at Unit 3 located at Chakan, Pune, Maharashtra, is on a leasehold basis for a period of three years with effect from August 2, 2023. For details in relation to the land on which our leased properties are located,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Property</w:t>
      </w:r>
      <w:r>
        <w:rPr>
          <w:rStyle w:val="Hyperlink.4"/>
          <w:rtl w:val="0"/>
          <w:lang w:val="en-US"/>
        </w:rPr>
        <w:t xml:space="preserve">” </w:t>
      </w:r>
      <w:r>
        <w:rPr>
          <w:rStyle w:val="Hyperlink.4"/>
          <w:rtl w:val="0"/>
          <w:lang w:val="en-US"/>
        </w:rPr>
        <w:t>on page 236.</w:t>
      </w:r>
    </w:p>
    <w:p>
      <w:pPr>
        <w:pStyle w:val="Body Text"/>
        <w:spacing w:before="201"/>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 that we are required to vacate our current premises, we would be required to make alternative arrangements, and we cannot assure that the new arrangements will be on commercially viable terms. If we are required to relocate our 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period,</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suffer</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charges, 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If</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 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relocate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suitable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 xml:space="preserve">business, results of operation and financial condition. While there has not been any instance of non-renewal of lease or early termination of lease agreements in the past, we cannot assure that we will be able to enter into new or renew our existing arrangements with lessors on terms acceptable to us, which could have an adverse effect on our ability to </w:t>
      </w:r>
      <w:r>
        <w:rPr>
          <w:rStyle w:val="Hyperlink.5"/>
          <w:rtl w:val="0"/>
          <w:lang w:val="en-US"/>
        </w:rPr>
        <w:t>source</w:t>
      </w:r>
      <w:r>
        <w:rPr>
          <w:rStyle w:val="None"/>
          <w:spacing w:val="0"/>
          <w:rtl w:val="0"/>
          <w:lang w:val="en-US"/>
        </w:rPr>
        <w:t xml:space="preserve"> </w:t>
      </w:r>
      <w:r>
        <w:rPr>
          <w:rStyle w:val="Hyperlink.5"/>
          <w:rtl w:val="0"/>
          <w:lang w:val="en-US"/>
        </w:rPr>
        <w:t>materials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a</w:t>
      </w:r>
      <w:r>
        <w:rPr>
          <w:rStyle w:val="None"/>
          <w:spacing w:val="0"/>
          <w:rtl w:val="0"/>
          <w:lang w:val="en-US"/>
        </w:rPr>
        <w:t xml:space="preserve"> </w:t>
      </w:r>
      <w:r>
        <w:rPr>
          <w:rStyle w:val="Hyperlink.5"/>
          <w:rtl w:val="0"/>
          <w:lang w:val="en-US"/>
        </w:rPr>
        <w:t>commercially</w:t>
      </w:r>
      <w:r>
        <w:rPr>
          <w:rStyle w:val="None"/>
          <w:spacing w:val="0"/>
          <w:rtl w:val="0"/>
          <w:lang w:val="en-US"/>
        </w:rPr>
        <w:t xml:space="preserve"> </w:t>
      </w:r>
      <w:r>
        <w:rPr>
          <w:rStyle w:val="Hyperlink.5"/>
          <w:rtl w:val="0"/>
          <w:lang w:val="en-US"/>
        </w:rPr>
        <w:t>viable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timely manner,</w:t>
      </w:r>
      <w:r>
        <w:rPr>
          <w:rStyle w:val="None"/>
          <w:spacing w:val="0"/>
          <w:rtl w:val="0"/>
          <w:lang w:val="en-US"/>
        </w:rPr>
        <w:t xml:space="preserve"> </w:t>
      </w:r>
      <w:r>
        <w:rPr>
          <w:rStyle w:val="Hyperlink.5"/>
          <w:rtl w:val="0"/>
          <w:lang w:val="en-US"/>
        </w:rPr>
        <w:t>if</w:t>
      </w:r>
      <w:r>
        <w:rPr>
          <w:rStyle w:val="None"/>
          <w:spacing w:val="0"/>
          <w:rtl w:val="0"/>
          <w:lang w:val="en-US"/>
        </w:rPr>
        <w:t xml:space="preserve"> </w:t>
      </w:r>
      <w:r>
        <w:rPr>
          <w:rStyle w:val="Hyperlink.5"/>
          <w:rtl w:val="0"/>
          <w:lang w:val="en-US"/>
        </w:rPr>
        <w:t>at</w:t>
      </w:r>
      <w:r>
        <w:rPr>
          <w:rStyle w:val="None"/>
          <w:spacing w:val="0"/>
          <w:rtl w:val="0"/>
          <w:lang w:val="en-US"/>
        </w:rPr>
        <w:t xml:space="preserve"> </w:t>
      </w:r>
      <w:r>
        <w:rPr>
          <w:rStyle w:val="Hyperlink.5"/>
          <w:rtl w:val="0"/>
          <w:lang w:val="en-US"/>
        </w:rPr>
        <w:t>all,</w:t>
      </w:r>
      <w:r>
        <w:rPr>
          <w:rStyle w:val="None"/>
          <w:spacing w:val="0"/>
          <w:rtl w:val="0"/>
          <w:lang w:val="en-US"/>
        </w:rPr>
        <w:t xml:space="preserve"> </w:t>
      </w:r>
      <w:r>
        <w:rPr>
          <w:rStyle w:val="Hyperlink.5"/>
          <w:rtl w:val="0"/>
          <w:lang w:val="en-US"/>
        </w:rPr>
        <w:t>which may impact</w:t>
      </w:r>
      <w:r>
        <w:rPr>
          <w:rStyle w:val="None"/>
          <w:spacing w:val="0"/>
          <w:rtl w:val="0"/>
          <w:lang w:val="en-US"/>
        </w:rPr>
        <w:t xml:space="preserve"> </w:t>
      </w:r>
      <w:r>
        <w:rPr>
          <w:rStyle w:val="Hyperlink.5"/>
          <w:rtl w:val="0"/>
          <w:lang w:val="en-US"/>
        </w:rPr>
        <w:t>our</w:t>
      </w:r>
      <w:r>
        <w:rPr>
          <w:rStyle w:val="None"/>
          <w:spacing w:val="0"/>
          <w:rtl w:val="0"/>
          <w:lang w:val="en-US"/>
        </w:rPr>
        <w:t xml:space="preserve"> </w:t>
      </w:r>
      <w:r>
        <w:rPr>
          <w:rStyle w:val="Hyperlink.5"/>
          <w:rtl w:val="0"/>
          <w:lang w:val="en-US"/>
        </w:rPr>
        <w:t>business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profitability.</w:t>
      </w:r>
    </w:p>
    <w:p>
      <w:pPr>
        <w:pStyle w:val="Heading 4"/>
        <w:numPr>
          <w:ilvl w:val="0"/>
          <w:numId w:val="48"/>
        </w:numPr>
        <w:spacing w:before="201"/>
        <w:ind w:right="158"/>
        <w:rPr>
          <w:lang w:val="en-US"/>
        </w:rPr>
      </w:pPr>
      <w:r>
        <w:rPr>
          <w:rStyle w:val="Hyperlink.4"/>
          <w:rtl w:val="0"/>
          <w:lang w:val="en-US"/>
        </w:rPr>
        <w:t xml:space="preserve">We have not made any alternate arrangements for meeting our capital requirements for the Objects of the Offer. Any shortfall in raising / meeting the same could adversely affect our growth plans, operations and financial </w:t>
      </w:r>
      <w:r>
        <w:rPr>
          <w:rStyle w:val="Hyperlink.5"/>
          <w:rtl w:val="0"/>
          <w:lang w:val="en-US"/>
        </w:rPr>
        <w:t>performance.</w:t>
      </w:r>
    </w:p>
    <w:p>
      <w:pPr>
        <w:pStyle w:val="Body Text"/>
        <w:spacing w:before="198"/>
        <w:ind w:left="808" w:right="155" w:firstLine="0"/>
        <w:jc w:val="both"/>
      </w:pPr>
      <w:r>
        <w:rPr>
          <w:rStyle w:val="Hyperlink.4"/>
          <w:rtl w:val="0"/>
          <w:lang w:val="en-US"/>
        </w:rPr>
        <w:t>As on date, we have not made any alternate arrangements for meeting our capital requirements for the objects of the Offer.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 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being unable to meet our capital requirements, which in turn will negatively affect our financial condition and results of operations.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have</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identified</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alternate</w:t>
      </w:r>
      <w:r>
        <w:rPr>
          <w:rStyle w:val="None"/>
          <w:spacing w:val="-1"/>
          <w:rtl w:val="0"/>
          <w:lang w:val="en-US"/>
        </w:rPr>
        <w:t xml:space="preserve"> </w:t>
      </w:r>
      <w:r>
        <w:rPr>
          <w:rStyle w:val="Hyperlink.4"/>
          <w:rtl w:val="0"/>
          <w:lang w:val="en-US"/>
        </w:rPr>
        <w:t>source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funding</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hence</w:t>
      </w:r>
      <w:r>
        <w:rPr>
          <w:rStyle w:val="None"/>
          <w:spacing w:val="-1"/>
          <w:rtl w:val="0"/>
          <w:lang w:val="en-US"/>
        </w:rPr>
        <w:t xml:space="preserve"> </w:t>
      </w:r>
      <w:r>
        <w:rPr>
          <w:rStyle w:val="Hyperlink.4"/>
          <w:rtl w:val="0"/>
          <w:lang w:val="en-US"/>
        </w:rPr>
        <w:t>any failure</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delay on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None"/>
          <w:spacing w:val="0"/>
          <w:rtl w:val="0"/>
          <w:lang w:val="en-US"/>
        </w:rPr>
        <w:t>part</w:t>
      </w:r>
    </w:p>
    <w:p>
      <w:pPr>
        <w:pStyle w:val="Body Text"/>
        <w:jc w:val="both"/>
        <w:sectPr>
          <w:headerReference w:type="default" r:id="rId111"/>
          <w:footerReference w:type="default" r:id="rId112"/>
          <w:pgSz w:w="11920" w:h="16840" w:orient="portrait"/>
          <w:pgMar w:top="1100" w:right="566" w:bottom="280" w:left="992" w:header="0" w:footer="0"/>
          <w:bidi w:val="0"/>
        </w:sectPr>
      </w:pPr>
    </w:p>
    <w:p>
      <w:pPr>
        <w:pStyle w:val="Body Text"/>
        <w:spacing w:before="65"/>
        <w:ind w:left="808" w:right="150" w:firstLine="0"/>
        <w:jc w:val="both"/>
      </w:pP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implementation</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could adversely affect our growth plans. For further details please refer to the chapter titled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of this Red Herring Prospectus.</w:t>
      </w:r>
    </w:p>
    <w:p>
      <w:pPr>
        <w:pStyle w:val="Heading 4"/>
        <w:numPr>
          <w:ilvl w:val="0"/>
          <w:numId w:val="59"/>
        </w:numPr>
        <w:spacing w:before="201"/>
        <w:ind w:right="157"/>
        <w:jc w:val="left"/>
        <w:rPr>
          <w:lang w:val="en-US"/>
        </w:rPr>
      </w:pPr>
      <w:r>
        <w:rPr>
          <w:rStyle w:val="Hyperlink.4"/>
          <w:rtl w:val="0"/>
          <w:lang w:val="en-US"/>
        </w:rPr>
        <w:t>A</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 xml:space="preserve">our </w:t>
      </w:r>
      <w:r>
        <w:rPr>
          <w:rStyle w:val="Hyperlink.5"/>
          <w:rtl w:val="0"/>
          <w:lang w:val="en-US"/>
        </w:rPr>
        <w:t>Company.</w:t>
      </w:r>
    </w:p>
    <w:p>
      <w:pPr>
        <w:pStyle w:val="Body Text"/>
        <w:spacing w:before="200"/>
        <w:ind w:left="808" w:right="156" w:firstLine="0"/>
        <w:jc w:val="both"/>
      </w:pPr>
      <w:r>
        <w:rPr>
          <w:rStyle w:val="Hyperlink.4"/>
          <w:rtl w:val="0"/>
          <w:lang w:val="en-US"/>
        </w:rPr>
        <w:t>We</w:t>
      </w:r>
      <w:r>
        <w:rPr>
          <w:rStyle w:val="None"/>
          <w:spacing w:val="0"/>
          <w:rtl w:val="0"/>
          <w:lang w:val="en-US"/>
        </w:rPr>
        <w:t xml:space="preserve"> </w:t>
      </w:r>
      <w:r>
        <w:rPr>
          <w:rStyle w:val="Hyperlink.4"/>
          <w:rtl w:val="0"/>
          <w:lang w:val="en-US"/>
        </w:rPr>
        <w:t>propose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 xml:space="preserve">For details,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Body Text"/>
        <w:spacing w:before="200"/>
        <w:ind w:left="808" w:right="159" w:firstLine="0"/>
        <w:jc w:val="both"/>
      </w:pPr>
      <w:r>
        <w:rPr>
          <w:rStyle w:val="Hyperlink.4"/>
          <w:rtl w:val="0"/>
          <w:lang w:val="en-US"/>
        </w:rPr>
        <w:t>The loan facilities to be prepaid or repaid will be selected based on a range of various factors, including (i) any conditions attached to the loan facilities restricting our ability to repay or prepay the loan facilities and time taken to fulfil such requirements, (ii) levy of any prepayment penalties and the quantum thereof, (iii) receipt of consents for prepayment,</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provisions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governing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commercial considerations including, among others, the amount of the loan outstanding and the remaining tenor of the loan.</w:t>
      </w:r>
    </w:p>
    <w:p>
      <w:pPr>
        <w:pStyle w:val="Body"/>
        <w:spacing w:before="201"/>
        <w:ind w:left="796" w:right="153" w:firstLine="0"/>
        <w:jc w:val="both"/>
        <w:rPr>
          <w:rStyle w:val="None"/>
          <w:b w:val="1"/>
          <w:bCs w:val="1"/>
          <w:i w:val="1"/>
          <w:iCs w:val="1"/>
          <w:sz w:val="20"/>
          <w:szCs w:val="20"/>
        </w:rPr>
      </w:pPr>
      <w:r>
        <w:rPr>
          <w:rStyle w:val="None"/>
          <w:sz w:val="20"/>
          <w:szCs w:val="20"/>
          <w:rtl w:val="0"/>
          <w:lang w:val="en-US"/>
        </w:rPr>
        <w:t>While a voluntary prepayment or scheduled re-payment of a portion of certain outstanding loan facilities will help reduce</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outstanding</w:t>
      </w:r>
      <w:r>
        <w:rPr>
          <w:rStyle w:val="None"/>
          <w:spacing w:val="-5"/>
          <w:sz w:val="20"/>
          <w:szCs w:val="20"/>
          <w:rtl w:val="0"/>
        </w:rPr>
        <w:t xml:space="preserve"> </w:t>
      </w:r>
      <w:r>
        <w:rPr>
          <w:rStyle w:val="None"/>
          <w:sz w:val="20"/>
          <w:szCs w:val="20"/>
          <w:rtl w:val="0"/>
          <w:lang w:val="de-DE"/>
        </w:rPr>
        <w:t>indebtedness</w:t>
      </w:r>
      <w:r>
        <w:rPr>
          <w:rStyle w:val="None"/>
          <w:spacing w:val="-7"/>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lang w:val="en-US"/>
        </w:rPr>
        <w:t>servicing</w:t>
      </w:r>
      <w:r>
        <w:rPr>
          <w:rStyle w:val="None"/>
          <w:spacing w:val="-5"/>
          <w:sz w:val="20"/>
          <w:szCs w:val="20"/>
          <w:rtl w:val="0"/>
        </w:rPr>
        <w:t xml:space="preserve"> </w:t>
      </w:r>
      <w:r>
        <w:rPr>
          <w:rStyle w:val="None"/>
          <w:sz w:val="20"/>
          <w:szCs w:val="20"/>
          <w:rtl w:val="0"/>
          <w:lang w:val="en-US"/>
        </w:rPr>
        <w:t>costs,</w:t>
      </w:r>
      <w:r>
        <w:rPr>
          <w:rStyle w:val="None"/>
          <w:spacing w:val="-5"/>
          <w:sz w:val="20"/>
          <w:szCs w:val="20"/>
          <w:rtl w:val="0"/>
        </w:rPr>
        <w:t xml:space="preserve"> </w:t>
      </w:r>
      <w:r>
        <w:rPr>
          <w:rStyle w:val="None"/>
          <w:sz w:val="20"/>
          <w:szCs w:val="20"/>
          <w:rtl w:val="0"/>
          <w:lang w:val="it-IT"/>
        </w:rPr>
        <w:t>assist</w:t>
      </w:r>
      <w:r>
        <w:rPr>
          <w:rStyle w:val="None"/>
          <w:spacing w:val="-7"/>
          <w:sz w:val="20"/>
          <w:szCs w:val="20"/>
          <w:rtl w:val="0"/>
        </w:rPr>
        <w:t xml:space="preserve"> </w:t>
      </w:r>
      <w:r>
        <w:rPr>
          <w:rStyle w:val="None"/>
          <w:sz w:val="20"/>
          <w:szCs w:val="20"/>
          <w:rtl w:val="0"/>
        </w:rPr>
        <w:t>us</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maintaining</w:t>
      </w:r>
      <w:r>
        <w:rPr>
          <w:rStyle w:val="None"/>
          <w:spacing w:val="-5"/>
          <w:sz w:val="20"/>
          <w:szCs w:val="20"/>
          <w:rtl w:val="0"/>
        </w:rPr>
        <w:t xml:space="preserve"> </w:t>
      </w:r>
      <w:r>
        <w:rPr>
          <w:rStyle w:val="None"/>
          <w:sz w:val="20"/>
          <w:szCs w:val="20"/>
          <w:rtl w:val="0"/>
        </w:rPr>
        <w:t>a</w:t>
      </w:r>
      <w:r>
        <w:rPr>
          <w:rStyle w:val="None"/>
          <w:spacing w:val="-5"/>
          <w:sz w:val="20"/>
          <w:szCs w:val="20"/>
          <w:rtl w:val="0"/>
        </w:rPr>
        <w:t xml:space="preserve"> </w:t>
      </w:r>
      <w:r>
        <w:rPr>
          <w:rStyle w:val="None"/>
          <w:sz w:val="20"/>
          <w:szCs w:val="20"/>
          <w:rtl w:val="0"/>
          <w:lang w:val="fr-FR"/>
        </w:rPr>
        <w:t>favourable</w:t>
      </w:r>
      <w:r>
        <w:rPr>
          <w:rStyle w:val="None"/>
          <w:spacing w:val="-7"/>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pt-PT"/>
        </w:rPr>
        <w:t>equity</w:t>
      </w:r>
      <w:r>
        <w:rPr>
          <w:rStyle w:val="None"/>
          <w:spacing w:val="-5"/>
          <w:sz w:val="20"/>
          <w:szCs w:val="20"/>
          <w:rtl w:val="0"/>
        </w:rPr>
        <w:t xml:space="preserve"> </w:t>
      </w:r>
      <w:r>
        <w:rPr>
          <w:rStyle w:val="None"/>
          <w:sz w:val="20"/>
          <w:szCs w:val="20"/>
          <w:rtl w:val="0"/>
          <w:lang w:val="en-US"/>
        </w:rPr>
        <w:t>ratio and</w:t>
      </w:r>
      <w:r>
        <w:rPr>
          <w:rStyle w:val="None"/>
          <w:spacing w:val="-5"/>
          <w:sz w:val="20"/>
          <w:szCs w:val="20"/>
          <w:rtl w:val="0"/>
        </w:rPr>
        <w:t xml:space="preserve"> </w:t>
      </w:r>
      <w:r>
        <w:rPr>
          <w:rStyle w:val="None"/>
          <w:sz w:val="20"/>
          <w:szCs w:val="20"/>
          <w:rtl w:val="0"/>
          <w:lang w:val="en-US"/>
        </w:rPr>
        <w:t>enable</w:t>
      </w:r>
      <w:r>
        <w:rPr>
          <w:rStyle w:val="None"/>
          <w:spacing w:val="-7"/>
          <w:sz w:val="20"/>
          <w:szCs w:val="20"/>
          <w:rtl w:val="0"/>
        </w:rPr>
        <w:t xml:space="preserve"> </w:t>
      </w:r>
      <w:r>
        <w:rPr>
          <w:rStyle w:val="None"/>
          <w:sz w:val="20"/>
          <w:szCs w:val="20"/>
          <w:rtl w:val="0"/>
          <w:lang w:val="fr-FR"/>
        </w:rPr>
        <w:t>utilisation</w:t>
      </w:r>
      <w:r>
        <w:rPr>
          <w:rStyle w:val="None"/>
          <w:spacing w:val="-5"/>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internal</w:t>
      </w:r>
      <w:r>
        <w:rPr>
          <w:rStyle w:val="None"/>
          <w:spacing w:val="-7"/>
          <w:sz w:val="20"/>
          <w:szCs w:val="20"/>
          <w:rtl w:val="0"/>
        </w:rPr>
        <w:t xml:space="preserve"> </w:t>
      </w:r>
      <w:r>
        <w:rPr>
          <w:rStyle w:val="None"/>
          <w:sz w:val="20"/>
          <w:szCs w:val="20"/>
          <w:rtl w:val="0"/>
          <w:lang w:val="it-IT"/>
        </w:rPr>
        <w:t>accruals</w:t>
      </w:r>
      <w:r>
        <w:rPr>
          <w:rStyle w:val="None"/>
          <w:spacing w:val="-7"/>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investment</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en-US"/>
        </w:rPr>
        <w:t>growth</w:t>
      </w:r>
      <w:r>
        <w:rPr>
          <w:rStyle w:val="None"/>
          <w:spacing w:val="-5"/>
          <w:sz w:val="20"/>
          <w:szCs w:val="20"/>
          <w:rtl w:val="0"/>
        </w:rPr>
        <w:t xml:space="preserve"> </w:t>
      </w:r>
      <w:r>
        <w:rPr>
          <w:rStyle w:val="None"/>
          <w:sz w:val="20"/>
          <w:szCs w:val="20"/>
          <w:rtl w:val="0"/>
        </w:rPr>
        <w:t>and</w:t>
      </w:r>
      <w:r>
        <w:rPr>
          <w:rStyle w:val="None"/>
          <w:spacing w:val="-2"/>
          <w:sz w:val="20"/>
          <w:szCs w:val="20"/>
          <w:rtl w:val="0"/>
        </w:rPr>
        <w:t xml:space="preserve"> </w:t>
      </w:r>
      <w:r>
        <w:rPr>
          <w:rStyle w:val="None"/>
          <w:sz w:val="20"/>
          <w:szCs w:val="20"/>
          <w:rtl w:val="0"/>
          <w:lang w:val="en-US"/>
        </w:rPr>
        <w:t>expansion,</w:t>
      </w:r>
      <w:r>
        <w:rPr>
          <w:rStyle w:val="None"/>
          <w:spacing w:val="-5"/>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 xml:space="preserve">repayment/ pre-payment will not result in the creation of any tangible assets for our Company. </w:t>
      </w:r>
      <w:r>
        <w:rPr>
          <w:rStyle w:val="None"/>
          <w:b w:val="1"/>
          <w:bCs w:val="1"/>
          <w:i w:val="1"/>
          <w:iCs w:val="1"/>
          <w:sz w:val="20"/>
          <w:szCs w:val="20"/>
          <w:rtl w:val="0"/>
          <w:lang w:val="en-US"/>
        </w:rPr>
        <w:t xml:space="preserve">We may not be successful in implementing our strategies, which could materially and adversely affect our business, results of operations and </w:t>
      </w:r>
      <w:r>
        <w:rPr>
          <w:rStyle w:val="None"/>
          <w:b w:val="1"/>
          <w:bCs w:val="1"/>
          <w:i w:val="1"/>
          <w:iCs w:val="1"/>
          <w:spacing w:val="-1"/>
          <w:sz w:val="20"/>
          <w:szCs w:val="20"/>
          <w:rtl w:val="0"/>
          <w:lang w:val="en-US"/>
        </w:rPr>
        <w:t>prospects.</w:t>
      </w:r>
    </w:p>
    <w:p>
      <w:pPr>
        <w:pStyle w:val="Body Text"/>
        <w:spacing w:before="200"/>
        <w:ind w:left="796" w:right="152" w:firstLine="0"/>
        <w:jc w:val="both"/>
      </w:pPr>
      <w:r>
        <w:rPr>
          <w:rStyle w:val="Hyperlink.4"/>
          <w:rtl w:val="0"/>
          <w:lang w:val="en-US"/>
        </w:rPr>
        <w:t xml:space="preserve">The success of our business depends greatly on our ability to effectively manage our business and implement our strategies. For details, see section titled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Our Strategies</w:t>
      </w:r>
      <w:r>
        <w:rPr>
          <w:rStyle w:val="Hyperlink.4"/>
          <w:rtl w:val="0"/>
          <w:lang w:val="en-US"/>
        </w:rPr>
        <w:t xml:space="preserve">” </w:t>
      </w:r>
      <w:r>
        <w:rPr>
          <w:rStyle w:val="Hyperlink.4"/>
          <w:rtl w:val="0"/>
          <w:lang w:val="en-US"/>
        </w:rPr>
        <w:t>on page 218. We will require significant capital</w:t>
      </w:r>
      <w:r>
        <w:rPr>
          <w:rStyle w:val="None"/>
          <w:spacing w:val="0"/>
          <w:rtl w:val="0"/>
          <w:lang w:val="en-US"/>
        </w:rPr>
        <w:t xml:space="preserve"> </w:t>
      </w:r>
      <w:r>
        <w:rPr>
          <w:rStyle w:val="Hyperlink.4"/>
          <w:rtl w:val="0"/>
          <w:lang w:val="en-US"/>
        </w:rPr>
        <w:t>investments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outlays,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likely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 successfully execute these expansion plans will depend on various factors, including, among others:</w:t>
      </w:r>
    </w:p>
    <w:p>
      <w:pPr>
        <w:pStyle w:val="List Paragraph"/>
        <w:numPr>
          <w:ilvl w:val="0"/>
          <w:numId w:val="61"/>
        </w:numPr>
        <w:bidi w:val="0"/>
        <w:spacing w:before="201"/>
        <w:ind w:right="0"/>
        <w:jc w:val="left"/>
        <w:rPr>
          <w:sz w:val="20"/>
          <w:szCs w:val="20"/>
          <w:rtl w:val="0"/>
          <w:lang w:val="en-US"/>
        </w:rPr>
      </w:pP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availability,</w:t>
      </w:r>
      <w:r>
        <w:rPr>
          <w:rStyle w:val="None"/>
          <w:spacing w:val="-3"/>
          <w:sz w:val="20"/>
          <w:szCs w:val="20"/>
          <w:rtl w:val="0"/>
          <w:lang w:val="en-US"/>
        </w:rPr>
        <w:t xml:space="preserve"> </w:t>
      </w:r>
      <w:r>
        <w:rPr>
          <w:rStyle w:val="Hyperlink.4"/>
          <w:sz w:val="20"/>
          <w:szCs w:val="20"/>
          <w:rtl w:val="0"/>
          <w:lang w:val="en-US"/>
        </w:rPr>
        <w:t>terms</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costs</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5"/>
          <w:sz w:val="20"/>
          <w:szCs w:val="20"/>
          <w:rtl w:val="0"/>
          <w:lang w:val="en-US"/>
        </w:rPr>
        <w:t>financing;</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grant</w:t>
      </w:r>
      <w:r>
        <w:rPr>
          <w:rStyle w:val="None"/>
          <w:spacing w:val="-7"/>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regulatory</w:t>
      </w:r>
      <w:r>
        <w:rPr>
          <w:rStyle w:val="None"/>
          <w:spacing w:val="-3"/>
          <w:sz w:val="20"/>
          <w:szCs w:val="20"/>
          <w:rtl w:val="0"/>
          <w:lang w:val="en-US"/>
        </w:rPr>
        <w:t xml:space="preserve"> </w:t>
      </w:r>
      <w:r>
        <w:rPr>
          <w:rStyle w:val="Hyperlink.4"/>
          <w:sz w:val="20"/>
          <w:szCs w:val="20"/>
          <w:rtl w:val="0"/>
          <w:lang w:val="en-US"/>
        </w:rPr>
        <w:t>approvals;</w:t>
      </w:r>
      <w:r>
        <w:rPr>
          <w:rStyle w:val="None"/>
          <w:spacing w:val="-5"/>
          <w:sz w:val="20"/>
          <w:szCs w:val="20"/>
          <w:rtl w:val="0"/>
          <w:lang w:val="en-US"/>
        </w:rPr>
        <w:t xml:space="preserve"> </w:t>
      </w:r>
      <w:r>
        <w:rPr>
          <w:rStyle w:val="None"/>
          <w:spacing w:val="-5"/>
          <w:sz w:val="20"/>
          <w:szCs w:val="20"/>
          <w:rtl w:val="0"/>
          <w:lang w:val="en-US"/>
        </w:rPr>
        <w:t>and</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general</w:t>
      </w:r>
      <w:r>
        <w:rPr>
          <w:rStyle w:val="None"/>
          <w:spacing w:val="-5"/>
          <w:sz w:val="20"/>
          <w:szCs w:val="20"/>
          <w:rtl w:val="0"/>
          <w:lang w:val="en-US"/>
        </w:rPr>
        <w:t xml:space="preserve"> </w:t>
      </w:r>
      <w:r>
        <w:rPr>
          <w:rStyle w:val="Hyperlink.4"/>
          <w:sz w:val="20"/>
          <w:szCs w:val="20"/>
          <w:rtl w:val="0"/>
          <w:lang w:val="en-US"/>
        </w:rPr>
        <w:t>economic</w:t>
      </w:r>
      <w:r>
        <w:rPr>
          <w:rStyle w:val="None"/>
          <w:spacing w:val="-5"/>
          <w:sz w:val="20"/>
          <w:szCs w:val="20"/>
          <w:rtl w:val="0"/>
          <w:lang w:val="en-US"/>
        </w:rPr>
        <w:t xml:space="preserve"> </w:t>
      </w:r>
      <w:r>
        <w:rPr>
          <w:rStyle w:val="Hyperlink.4"/>
          <w:sz w:val="20"/>
          <w:szCs w:val="20"/>
          <w:rtl w:val="0"/>
          <w:lang w:val="en-US"/>
        </w:rPr>
        <w:t>conditions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such</w:t>
      </w:r>
      <w:r>
        <w:rPr>
          <w:rStyle w:val="None"/>
          <w:spacing w:val="-3"/>
          <w:sz w:val="20"/>
          <w:szCs w:val="20"/>
          <w:rtl w:val="0"/>
          <w:lang w:val="en-US"/>
        </w:rPr>
        <w:t xml:space="preserve"> </w:t>
      </w:r>
      <w:r>
        <w:rPr>
          <w:rStyle w:val="Hyperlink.5"/>
          <w:sz w:val="20"/>
          <w:szCs w:val="20"/>
          <w:rtl w:val="0"/>
          <w:lang w:val="en-US"/>
        </w:rPr>
        <w:t>markets.</w:t>
      </w:r>
    </w:p>
    <w:p>
      <w:pPr>
        <w:pStyle w:val="Body Text"/>
        <w:spacing w:before="199"/>
        <w:ind w:left="796" w:right="149" w:firstLine="0"/>
        <w:jc w:val="both"/>
      </w:pPr>
      <w:r>
        <w:rPr>
          <w:rStyle w:val="Hyperlink.4"/>
          <w:rtl w:val="0"/>
          <w:lang w:val="en-US"/>
        </w:rPr>
        <w:t xml:space="preserve">To achieve and maintain future growth, we need to, </w:t>
      </w:r>
      <w:r>
        <w:rPr>
          <w:rStyle w:val="None"/>
          <w:i w:val="1"/>
          <w:iCs w:val="1"/>
          <w:rtl w:val="0"/>
          <w:lang w:val="en-US"/>
        </w:rPr>
        <w:t>inter</w:t>
      </w:r>
      <w:r>
        <w:rPr>
          <w:rStyle w:val="None"/>
          <w:i w:val="1"/>
          <w:iCs w:val="1"/>
          <w:spacing w:val="0"/>
          <w:rtl w:val="0"/>
          <w:lang w:val="en-US"/>
        </w:rPr>
        <w:t xml:space="preserve"> </w:t>
      </w:r>
      <w:r>
        <w:rPr>
          <w:rStyle w:val="None"/>
          <w:i w:val="1"/>
          <w:iCs w:val="1"/>
          <w:rtl w:val="0"/>
          <w:lang w:val="en-US"/>
        </w:rPr>
        <w:t>alia</w:t>
      </w:r>
      <w:r>
        <w:rPr>
          <w:rStyle w:val="Hyperlink.4"/>
          <w:rtl w:val="0"/>
          <w:lang w:val="en-US"/>
        </w:rPr>
        <w:t>, accurately assess</w:t>
      </w:r>
      <w:r>
        <w:rPr>
          <w:rStyle w:val="None"/>
          <w:spacing w:val="0"/>
          <w:rtl w:val="0"/>
          <w:lang w:val="en-US"/>
        </w:rPr>
        <w:t xml:space="preserve"> </w:t>
      </w:r>
      <w:r>
        <w:rPr>
          <w:rStyle w:val="Hyperlink.4"/>
          <w:rtl w:val="0"/>
          <w:lang w:val="en-US"/>
        </w:rPr>
        <w:t>new markets, attract new customers, obtain</w:t>
      </w:r>
      <w:r>
        <w:rPr>
          <w:rStyle w:val="Hyperlink.5"/>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effectively</w:t>
      </w:r>
      <w:r>
        <w:rPr>
          <w:rStyle w:val="Hyperlink.5"/>
          <w:rtl w:val="0"/>
          <w:lang w:val="en-US"/>
        </w:rPr>
        <w:t xml:space="preserve"> </w:t>
      </w:r>
      <w:r>
        <w:rPr>
          <w:rStyle w:val="Hyperlink.4"/>
          <w:rtl w:val="0"/>
          <w:lang w:val="en-US"/>
        </w:rPr>
        <w:t>expand,</w:t>
      </w:r>
      <w:r>
        <w:rPr>
          <w:rStyle w:val="None"/>
          <w:spacing w:val="0"/>
          <w:rtl w:val="0"/>
          <w:lang w:val="en-US"/>
        </w:rPr>
        <w:t xml:space="preserve"> </w:t>
      </w:r>
      <w:r>
        <w:rPr>
          <w:rStyle w:val="Hyperlink.4"/>
          <w:rtl w:val="0"/>
          <w:lang w:val="en-US"/>
        </w:rPr>
        <w:t>train</w:t>
      </w:r>
      <w:r>
        <w:rPr>
          <w:rStyle w:val="Hyperlink.5"/>
          <w:rtl w:val="0"/>
          <w:lang w:val="en-US"/>
        </w:rPr>
        <w:t xml:space="preserve"> </w:t>
      </w:r>
      <w:r>
        <w:rPr>
          <w:rStyle w:val="Hyperlink.4"/>
          <w:rtl w:val="0"/>
          <w:lang w:val="en-US"/>
        </w:rPr>
        <w:t>and 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investments to take advantage of anticipated market conditions. We may not be able to achieve growth in revenues and profits or maintain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Moreover,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extended</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very</w:t>
      </w:r>
      <w:r>
        <w:rPr>
          <w:rStyle w:val="None"/>
          <w:spacing w:val="0"/>
          <w:rtl w:val="0"/>
          <w:lang w:val="en-US"/>
        </w:rPr>
        <w:t xml:space="preserve"> </w:t>
      </w:r>
      <w:r>
        <w:rPr>
          <w:rStyle w:val="Hyperlink.4"/>
          <w:rtl w:val="0"/>
          <w:lang w:val="en-US"/>
        </w:rPr>
        <w:t>rapid</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able to manage our growth effectively with available resources. If we are unable to execute our strategies effectively,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 xml:space="preserve">adversely </w:t>
      </w:r>
      <w:r>
        <w:rPr>
          <w:rStyle w:val="Hyperlink.5"/>
          <w:rtl w:val="0"/>
          <w:lang w:val="en-US"/>
        </w:rPr>
        <w:t>affected.</w:t>
      </w:r>
    </w:p>
    <w:p>
      <w:pPr>
        <w:pStyle w:val="Heading 4"/>
        <w:numPr>
          <w:ilvl w:val="0"/>
          <w:numId w:val="62"/>
        </w:numPr>
        <w:spacing w:before="201"/>
        <w:jc w:val="left"/>
        <w:rPr>
          <w:lang w:val="en-US"/>
        </w:rPr>
      </w:pPr>
      <w:r>
        <w:rPr>
          <w:rStyle w:val="Hyperlink.4"/>
          <w:rtl w:val="0"/>
          <w:lang w:val="en-US"/>
        </w:rPr>
        <w:t>Our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keep</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erode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5"/>
          <w:rtl w:val="0"/>
          <w:lang w:val="en-US"/>
        </w:rPr>
        <w:t>advantage.</w:t>
      </w:r>
    </w:p>
    <w:p>
      <w:pPr>
        <w:pStyle w:val="Body Text"/>
        <w:spacing w:before="199"/>
        <w:ind w:left="796" w:right="152" w:firstLine="0"/>
        <w:jc w:val="both"/>
      </w:pPr>
      <w:r>
        <w:rPr>
          <w:rStyle w:val="Hyperlink.4"/>
          <w:rtl w:val="0"/>
          <w:lang w:val="en-US"/>
        </w:rPr>
        <w:t>We possess technical knowledge about</w:t>
      </w:r>
      <w:r>
        <w:rPr>
          <w:rStyle w:val="None"/>
          <w:spacing w:val="0"/>
          <w:rtl w:val="0"/>
          <w:lang w:val="en-US"/>
        </w:rPr>
        <w:t xml:space="preserve"> </w:t>
      </w:r>
      <w:r>
        <w:rPr>
          <w:rStyle w:val="Hyperlink.4"/>
          <w:rtl w:val="0"/>
          <w:lang w:val="en-US"/>
        </w:rPr>
        <w:t>our products</w:t>
      </w:r>
      <w:r>
        <w:rPr>
          <w:rStyle w:val="Hyperlink.5"/>
          <w:rtl w:val="0"/>
          <w:lang w:val="en-US"/>
        </w:rPr>
        <w:t xml:space="preserve"> </w:t>
      </w:r>
      <w:r>
        <w:rPr>
          <w:rStyle w:val="Hyperlink.4"/>
          <w:rtl w:val="0"/>
          <w:lang w:val="en-US"/>
        </w:rPr>
        <w:t>and manufacturing know-how. The companies in winding wires industry grapple with the diverse pace of innovations in product development. To keep up with innovations and competitions, companies have to continuously update their technology to compete in the market. Our technical knowledge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aspects,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asset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sufficiently protected by intellectual property rights. As a result, we cannot be certain that our technical knowledge will remain confidential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long</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inadvertently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wilfully.</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employees have access to confidential processes and product and customer information. Moreover, certain of our employees may leave us and join our various competitors. While the appointment letters issued to our employees typically contain confidentiality clauses, we cannot assure you that we will be able to successfully enforce such provisions.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becomes</w:t>
      </w:r>
      <w:r>
        <w:rPr>
          <w:rStyle w:val="None"/>
          <w:spacing w:val="0"/>
          <w:rtl w:val="0"/>
          <w:lang w:val="en-US"/>
        </w:rPr>
        <w:t xml:space="preserve"> </w:t>
      </w:r>
      <w:r>
        <w:rPr>
          <w:rStyle w:val="Hyperlink.4"/>
          <w:rtl w:val="0"/>
          <w:lang w:val="en-US"/>
        </w:rPr>
        <w:t>available to third parties or to the general public, any competitive advantage we may have over other companies in the sectors we operate in could be harmed. If a competitor is</w:t>
      </w:r>
      <w:r>
        <w:rPr>
          <w:rStyle w:val="None"/>
          <w:spacing w:val="0"/>
          <w:rtl w:val="0"/>
          <w:lang w:val="en-US"/>
        </w:rPr>
        <w:t xml:space="preserve"> </w:t>
      </w:r>
      <w:r>
        <w:rPr>
          <w:rStyle w:val="Hyperlink.4"/>
          <w:rtl w:val="0"/>
          <w:lang w:val="en-US"/>
        </w:rPr>
        <w:t>able to reproduce or otherwise capitalise on our technology, it may be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expensive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impossible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obtain</w:t>
      </w:r>
      <w:r>
        <w:rPr>
          <w:rStyle w:val="Hyperlink.5"/>
          <w:rtl w:val="0"/>
          <w:lang w:val="en-US"/>
        </w:rPr>
        <w:t xml:space="preserve"> </w:t>
      </w:r>
      <w:r>
        <w:rPr>
          <w:rStyle w:val="Hyperlink.4"/>
          <w:rtl w:val="0"/>
          <w:lang w:val="en-US"/>
        </w:rPr>
        <w:t>necessary</w:t>
      </w:r>
      <w:r>
        <w:rPr>
          <w:rStyle w:val="Hyperlink.5"/>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leakage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 information in the future could have an adverse effect on our business, results of operations, financial condition and future</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 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encountered</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regarding</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 operations,</w:t>
      </w:r>
      <w:r>
        <w:rPr>
          <w:rStyle w:val="Hyperlink.5"/>
          <w:rtl w:val="0"/>
          <w:lang w:val="en-US"/>
        </w:rPr>
        <w:t xml:space="preserve"> </w:t>
      </w:r>
      <w:r>
        <w:rPr>
          <w:rStyle w:val="Hyperlink.4"/>
          <w:rtl w:val="0"/>
          <w:lang w:val="en-US"/>
        </w:rPr>
        <w:t>products, or customers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 2023, we cannot assure you that such instances will not arise in the future.</w:t>
      </w:r>
    </w:p>
    <w:p>
      <w:pPr>
        <w:pStyle w:val="Body Text"/>
        <w:jc w:val="both"/>
        <w:sectPr>
          <w:headerReference w:type="default" r:id="rId113"/>
          <w:footerReference w:type="default" r:id="rId114"/>
          <w:pgSz w:w="11920" w:h="16840" w:orient="portrait"/>
          <w:pgMar w:top="1100" w:right="566" w:bottom="280" w:left="992" w:header="0" w:footer="0"/>
          <w:bidi w:val="0"/>
        </w:sectPr>
      </w:pPr>
    </w:p>
    <w:p>
      <w:pPr>
        <w:pStyle w:val="Heading 4"/>
        <w:numPr>
          <w:ilvl w:val="0"/>
          <w:numId w:val="63"/>
        </w:numPr>
        <w:spacing w:before="67"/>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institutions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5"/>
          <w:rtl w:val="0"/>
          <w:lang w:val="en-US"/>
        </w:rPr>
        <w:t>demand.</w:t>
      </w:r>
    </w:p>
    <w:p>
      <w:pPr>
        <w:pStyle w:val="Body Text"/>
        <w:spacing w:before="200"/>
        <w:ind w:left="796" w:right="153" w:firstLine="0"/>
        <w:jc w:val="both"/>
      </w:pPr>
      <w:r>
        <w:rPr>
          <w:rStyle w:val="Hyperlink.4"/>
          <w:rtl w:val="0"/>
          <w:lang w:val="en-US"/>
        </w:rPr>
        <w:t xml:space="preserve">As of October 31, 2025, our Company has outstanding unsecured loans amounting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397.59 million as unsecured loans for our working capital requirements from financial institutions which is repayable on demand to the relevant lenders.</w:t>
      </w:r>
      <w:r>
        <w:rPr>
          <w:rStyle w:val="Hyperlink.5"/>
          <w:rtl w:val="0"/>
          <w:lang w:val="en-US"/>
        </w:rPr>
        <w:t xml:space="preserve"> </w:t>
      </w:r>
      <w:r>
        <w:rPr>
          <w:rStyle w:val="Hyperlink.4"/>
          <w:rtl w:val="0"/>
          <w:lang w:val="en-US"/>
        </w:rPr>
        <w:t>These</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 repayable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agreed</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relevant lender at any time. In</w:t>
      </w:r>
      <w:r>
        <w:rPr>
          <w:rStyle w:val="None"/>
          <w:spacing w:val="0"/>
          <w:rtl w:val="0"/>
          <w:lang w:val="en-US"/>
        </w:rPr>
        <w:t xml:space="preserve"> </w:t>
      </w:r>
      <w:r>
        <w:rPr>
          <w:rStyle w:val="Hyperlink.4"/>
          <w:rtl w:val="0"/>
          <w:lang w:val="en-US"/>
        </w:rPr>
        <w:t>such cases, our Company may be required to repay the entirety of the unsecured loans together with accrued interest.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may not</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generate</w:t>
      </w:r>
      <w:r>
        <w:rPr>
          <w:rStyle w:val="None"/>
          <w:spacing w:val="0"/>
          <w:rtl w:val="0"/>
          <w:lang w:val="en-US"/>
        </w:rPr>
        <w:t xml:space="preserve"> </w:t>
      </w:r>
      <w:r>
        <w:rPr>
          <w:rStyle w:val="Hyperlink.4"/>
          <w:rtl w:val="0"/>
          <w:lang w:val="en-US"/>
        </w:rPr>
        <w:t>sufficient</w:t>
      </w:r>
      <w:r>
        <w:rPr>
          <w:rStyle w:val="Hyperlink.5"/>
          <w:rtl w:val="0"/>
          <w:lang w:val="en-US"/>
        </w:rPr>
        <w:t xml:space="preserve"> </w:t>
      </w:r>
      <w:r>
        <w:rPr>
          <w:rStyle w:val="Hyperlink.4"/>
          <w:rtl w:val="0"/>
          <w:lang w:val="en-US"/>
        </w:rPr>
        <w:t>funds</w:t>
      </w:r>
      <w:r>
        <w:rPr>
          <w:rStyle w:val="Hyperlink.5"/>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short</w:t>
      </w:r>
      <w:r>
        <w:rPr>
          <w:rStyle w:val="Hyperlink.5"/>
          <w:rtl w:val="0"/>
          <w:lang w:val="en-US"/>
        </w:rPr>
        <w:t xml:space="preserve"> </w:t>
      </w:r>
      <w:r>
        <w:rPr>
          <w:rStyle w:val="Hyperlink.4"/>
          <w:rtl w:val="0"/>
          <w:lang w:val="en-US"/>
        </w:rPr>
        <w:t>notice</w:t>
      </w:r>
      <w:r>
        <w:rPr>
          <w:rStyle w:val="None"/>
          <w:spacing w:val="0"/>
          <w:rtl w:val="0"/>
          <w:lang w:val="en-US"/>
        </w:rPr>
        <w:t xml:space="preserve"> </w:t>
      </w:r>
      <w:r>
        <w:rPr>
          <w:rStyle w:val="Hyperlink.4"/>
          <w:rtl w:val="0"/>
          <w:lang w:val="en-US"/>
        </w:rPr>
        <w:t>to 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repay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resort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refinancing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 If we are unable to arrange for any such financing arrangements, we may not have adequate working capital to carry 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complete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ongoing</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Failure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Hyperlink.5"/>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unsecured</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 xml:space="preserve">of our Company, see, </w:t>
      </w:r>
      <w:r>
        <w:rPr>
          <w:rStyle w:val="Hyperlink.4"/>
          <w:rtl w:val="0"/>
          <w:lang w:val="en-US"/>
        </w:rPr>
        <w:t>“</w:t>
      </w:r>
      <w:r>
        <w:rPr>
          <w:rStyle w:val="None"/>
          <w:i w:val="1"/>
          <w:iCs w:val="1"/>
          <w:rtl w:val="0"/>
          <w:lang w:val="en-US"/>
        </w:rPr>
        <w:t>Restated Financial Statement</w:t>
      </w:r>
      <w:r>
        <w:rPr>
          <w:rStyle w:val="Hyperlink.4"/>
          <w:rtl w:val="0"/>
          <w:lang w:val="en-US"/>
        </w:rPr>
        <w:t xml:space="preserve">” </w:t>
      </w:r>
      <w:r>
        <w:rPr>
          <w:rStyle w:val="Hyperlink.4"/>
          <w:rtl w:val="0"/>
          <w:lang w:val="en-US"/>
        </w:rPr>
        <w:t>on page 280.</w:t>
      </w:r>
    </w:p>
    <w:p>
      <w:pPr>
        <w:pStyle w:val="Heading 4"/>
        <w:numPr>
          <w:ilvl w:val="0"/>
          <w:numId w:val="48"/>
        </w:numPr>
        <w:spacing w:before="199"/>
        <w:ind w:right="157"/>
        <w:rPr>
          <w:lang w:val="en-US"/>
        </w:rPr>
      </w:pPr>
      <w:r>
        <w:rPr>
          <w:rStyle w:val="Hyperlink.4"/>
          <w:rtl w:val="0"/>
          <w:lang w:val="en-US"/>
        </w:rPr>
        <w:t>We depend on our Individual Promoters, Senior Management, Key Management Personnel and qualified and skilled</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recruit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qualified and skilled personnel, our business and our ability to operate or grow our business maybe adversely affected.</w:t>
      </w:r>
    </w:p>
    <w:p>
      <w:pPr>
        <w:pStyle w:val="Body Text"/>
        <w:spacing w:before="200"/>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Kushal</w:t>
      </w:r>
      <w:r>
        <w:rPr>
          <w:rStyle w:val="None"/>
          <w:spacing w:val="0"/>
          <w:rtl w:val="0"/>
          <w:lang w:val="en-US"/>
        </w:rPr>
        <w:t xml:space="preserve"> </w:t>
      </w:r>
      <w:r>
        <w:rPr>
          <w:rStyle w:val="Hyperlink.4"/>
          <w:rtl w:val="0"/>
          <w:lang w:val="en-US"/>
        </w:rPr>
        <w:t>Subbayya</w:t>
      </w:r>
      <w:r>
        <w:rPr>
          <w:rStyle w:val="None"/>
          <w:spacing w:val="0"/>
          <w:rtl w:val="0"/>
          <w:lang w:val="en-US"/>
        </w:rPr>
        <w:t xml:space="preserve"> </w:t>
      </w:r>
      <w:r>
        <w:rPr>
          <w:rStyle w:val="Hyperlink.4"/>
          <w:rtl w:val="0"/>
          <w:lang w:val="en-US"/>
        </w:rPr>
        <w:t>Hegde,</w:t>
      </w:r>
      <w:r>
        <w:rPr>
          <w:rStyle w:val="None"/>
          <w:spacing w:val="0"/>
          <w:rtl w:val="0"/>
          <w:lang w:val="en-US"/>
        </w:rPr>
        <w:t xml:space="preserve"> </w:t>
      </w:r>
      <w:r>
        <w:rPr>
          <w:rStyle w:val="Hyperlink.4"/>
          <w:rtl w:val="0"/>
          <w:lang w:val="en-US"/>
        </w:rPr>
        <w:t>[PERSON]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[PERSON]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[PERSON]</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[PERSON]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Management</w:t>
      </w:r>
      <w:r>
        <w:rPr>
          <w:rStyle w:val="Hyperlink.4"/>
          <w:rtl w:val="0"/>
          <w:lang w:val="en-US"/>
        </w:rPr>
        <w: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Promoter</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Promoter Group</w:t>
      </w:r>
      <w:r>
        <w:rPr>
          <w:rStyle w:val="Hyperlink.4"/>
          <w:rtl w:val="0"/>
          <w:lang w:val="en-US"/>
        </w:rPr>
        <w:t xml:space="preserve">” </w:t>
      </w:r>
      <w:r>
        <w:rPr>
          <w:rStyle w:val="Hyperlink.4"/>
          <w:rtl w:val="0"/>
          <w:lang w:val="en-US"/>
        </w:rPr>
        <w:t>on pages 250 and 269, respectively.</w:t>
      </w:r>
    </w:p>
    <w:p>
      <w:pPr>
        <w:pStyle w:val="Body Text"/>
        <w:spacing w:before="202"/>
        <w:ind w:left="796" w:right="152" w:firstLine="0"/>
        <w:jc w:val="both"/>
      </w:pP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Key Managerial Personnel, qualified and skilled personnel with technical expertise, and the loss of any senior employee and the inability to find an adequate replacement may impair our relationship with key customers and our level of technical</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prospects.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amongst</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train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 qualified personnel, particularly engineers and other associates with critical expertise, know-how and skills that are capable of helping us develop products and support key customers and products. We may therefore need to increase compensation and other</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in order to attract and retain personnel in the</w:t>
      </w:r>
      <w:r>
        <w:rPr>
          <w:rStyle w:val="Hyperlink.5"/>
          <w:rtl w:val="0"/>
          <w:lang w:val="en-US"/>
        </w:rPr>
        <w:t xml:space="preserve"> </w:t>
      </w:r>
      <w:r>
        <w:rPr>
          <w:rStyle w:val="Hyperlink.4"/>
          <w:rtl w:val="0"/>
          <w:lang w:val="en-US"/>
        </w:rPr>
        <w:t>future, which may adversely affect our business, financial conditions, cash flows and results of operations.</w:t>
      </w:r>
    </w:p>
    <w:p>
      <w:pPr>
        <w:pStyle w:val="Body Text"/>
        <w:spacing w:before="200"/>
        <w:ind w:left="796" w:right="152" w:firstLine="0"/>
        <w:jc w:val="both"/>
      </w:pPr>
      <w:r>
        <w:rPr>
          <w:rStyle w:val="Hyperlink.4"/>
          <w:rtl w:val="0"/>
          <w:lang w:val="en-US"/>
        </w:rPr>
        <w:t>As on date, our Company does not have a business succession policy in place, and there can be no assurance that we will</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effectively</w:t>
      </w:r>
      <w:r>
        <w:rPr>
          <w:rStyle w:val="None"/>
          <w:spacing w:val="0"/>
          <w:rtl w:val="0"/>
          <w:lang w:val="en-US"/>
        </w:rPr>
        <w:t xml:space="preserve"> </w:t>
      </w:r>
      <w:r>
        <w:rPr>
          <w:rStyle w:val="Hyperlink.4"/>
          <w:rtl w:val="0"/>
          <w:lang w:val="en-US"/>
        </w:rPr>
        <w:t>formulate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implement</w:t>
      </w:r>
      <w:r>
        <w:rPr>
          <w:rStyle w:val="Hyperlink.5"/>
          <w:rtl w:val="0"/>
          <w:lang w:val="en-US"/>
        </w:rPr>
        <w:t xml:space="preserve"> </w:t>
      </w:r>
      <w:r>
        <w:rPr>
          <w:rStyle w:val="Hyperlink.4"/>
          <w:rtl w:val="0"/>
          <w:lang w:val="en-US"/>
        </w:rPr>
        <w:t>appropriate</w:t>
      </w:r>
      <w:r>
        <w:rPr>
          <w:rStyle w:val="None"/>
          <w:spacing w:val="0"/>
          <w:rtl w:val="0"/>
          <w:lang w:val="en-US"/>
        </w:rPr>
        <w:t xml:space="preserve"> </w:t>
      </w:r>
      <w:r>
        <w:rPr>
          <w:rStyle w:val="Hyperlink.4"/>
          <w:rtl w:val="0"/>
          <w:lang w:val="en-US"/>
        </w:rPr>
        <w:t>succession plans</w:t>
      </w:r>
      <w:r>
        <w:rPr>
          <w:rStyle w:val="Hyperlink.5"/>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 Any</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members</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achievement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business objectives, affect our succession planning and could harm our business and customer relationships. While there have not been any instances of where we have not been able to effectively replace our members of senior management,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 2024 and 2023, we cannot assure you that we would be effectively able to replace any loss of members</w:t>
      </w:r>
      <w:r>
        <w:rPr>
          <w:rStyle w:val="None"/>
          <w:spacing w:val="0"/>
          <w:rtl w:val="0"/>
          <w:lang w:val="en-US"/>
        </w:rPr>
        <w:t xml:space="preserve"> </w:t>
      </w:r>
      <w:r>
        <w:rPr>
          <w:rStyle w:val="Hyperlink.4"/>
          <w:rtl w:val="0"/>
          <w:lang w:val="en-US"/>
        </w:rPr>
        <w:t>of our senior management team or key managerial personnels in the future.</w:t>
      </w:r>
    </w:p>
    <w:p>
      <w:pPr>
        <w:pStyle w:val="Body Text"/>
        <w:spacing w:before="201"/>
        <w:ind w:left="796" w:right="149" w:firstLine="0"/>
        <w:jc w:val="both"/>
      </w:pPr>
      <w:r>
        <w:rPr>
          <w:rStyle w:val="Hyperlink.4"/>
          <w:rtl w:val="0"/>
          <w:lang w:val="en-US"/>
        </w:rPr>
        <w:t>The</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professionals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 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people.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skills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time-consuming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acquire and, as a result, are in short supply. Our inability to hire, train and retain a sufficient number of qualified personnel could</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bring new</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 the market</w:t>
      </w:r>
      <w:r>
        <w:rPr>
          <w:rStyle w:val="Hyperlink.5"/>
          <w:rtl w:val="0"/>
          <w:lang w:val="en-US"/>
        </w:rPr>
        <w:t xml:space="preserve"> </w:t>
      </w:r>
      <w:r>
        <w:rPr>
          <w:rStyle w:val="Hyperlink.4"/>
          <w:rtl w:val="0"/>
          <w:lang w:val="en-US"/>
        </w:rPr>
        <w:t>and impair the</w:t>
      </w:r>
      <w:r>
        <w:rPr>
          <w:rStyle w:val="Hyperlink.5"/>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We may also</w:t>
      </w:r>
      <w:r>
        <w:rPr>
          <w:rStyle w:val="Hyperlink.5"/>
          <w:rtl w:val="0"/>
          <w:lang w:val="en-US"/>
        </w:rPr>
        <w:t xml:space="preserve"> </w:t>
      </w:r>
      <w:r>
        <w:rPr>
          <w:rStyle w:val="Hyperlink.4"/>
          <w:rtl w:val="0"/>
          <w:lang w:val="en-US"/>
        </w:rPr>
        <w:t>be required to increase our levels of employee compensation and benefits more rapidly than in the past to remain competitive in attracting skilled personnel. This could have an adverse effect on our business, financial conditions, cash flows and results of operations.</w:t>
      </w:r>
    </w:p>
    <w:p>
      <w:pPr>
        <w:pStyle w:val="Body Text"/>
        <w:spacing w:before="199"/>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attrition</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SMs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4"/>
        <w:rPr>
          <w:rStyle w:val="Hyperlink.4"/>
          <w:sz w:val="17"/>
          <w:szCs w:val="17"/>
        </w:rPr>
      </w:pPr>
    </w:p>
    <w:tbl>
      <w:tblPr>
        <w:tblW w:w="9355"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97"/>
        <w:gridCol w:w="1986"/>
        <w:gridCol w:w="1278"/>
        <w:gridCol w:w="1443"/>
        <w:gridCol w:w="1251"/>
      </w:tblGrid>
      <w:tr>
        <w:tblPrEx>
          <w:shd w:val="clear" w:color="auto" w:fill="ced7e7"/>
        </w:tblPrEx>
        <w:trPr>
          <w:trHeight w:val="626"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pPr>
            <w:r>
              <w:rPr>
                <w:rStyle w:val="None"/>
                <w:b w:val="1"/>
                <w:bCs w:val="1"/>
                <w:spacing w:val="-2"/>
                <w:sz w:val="18"/>
                <w:szCs w:val="18"/>
                <w:shd w:val="nil" w:color="auto" w:fill="auto"/>
                <w:rtl w:val="0"/>
                <w:lang w:val="en-US"/>
              </w:rPr>
              <w:t>Particulars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97"/>
              <w:bottom w:type="dxa" w:w="80"/>
              <w:right w:type="dxa" w:w="277"/>
            </w:tcMar>
            <w:vAlign w:val="top"/>
          </w:tcPr>
          <w:p>
            <w:pPr>
              <w:pStyle w:val="Table Paragraph"/>
              <w:spacing w:line="206" w:lineRule="exact"/>
              <w:ind w:left="217" w:right="197"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Cumulative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attrition 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KMPs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5"/>
                <w:sz w:val="18"/>
                <w:szCs w:val="18"/>
                <w:shd w:val="nil" w:color="auto" w:fill="auto"/>
                <w:rtl w:val="0"/>
                <w:lang w:val="en-US"/>
              </w:rPr>
              <w:t>SMs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2"/>
              <w:bottom w:type="dxa" w:w="80"/>
              <w:right w:type="dxa" w:w="80"/>
            </w:tcMar>
            <w:vAlign w:val="top"/>
          </w:tcPr>
          <w:p>
            <w:pPr>
              <w:pStyle w:val="Table Paragraph"/>
              <w:spacing w:before="2" w:line="186" w:lineRule="exact"/>
              <w:ind w:left="752" w:firstLine="0"/>
            </w:pPr>
            <w:r>
              <w:rPr>
                <w:rStyle w:val="Hyperlink.7"/>
                <w:spacing w:val="-2"/>
                <w:sz w:val="18"/>
                <w:szCs w:val="18"/>
                <w:shd w:val="nil" w:color="auto" w:fill="auto"/>
                <w:rtl w:val="0"/>
                <w:lang w:val="en-US"/>
              </w:rPr>
              <w:t>0.00%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97"/>
              <w:bottom w:type="dxa" w:w="80"/>
              <w:right w:type="dxa" w:w="80"/>
            </w:tcMar>
            <w:vAlign w:val="top"/>
          </w:tcPr>
          <w:p>
            <w:pPr>
              <w:pStyle w:val="Table Paragraph"/>
              <w:spacing w:before="2" w:line="186" w:lineRule="exact"/>
              <w:ind w:left="917" w:firstLine="0"/>
            </w:pPr>
            <w:r>
              <w:rPr>
                <w:rStyle w:val="Hyperlink.7"/>
                <w:spacing w:val="-2"/>
                <w:sz w:val="18"/>
                <w:szCs w:val="18"/>
                <w:shd w:val="nil" w:color="auto" w:fill="auto"/>
                <w:rtl w:val="0"/>
                <w:lang w:val="en-US"/>
              </w:rPr>
              <w:t>9.09%</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2"/>
              <w:bottom w:type="dxa" w:w="80"/>
              <w:right w:type="dxa" w:w="80"/>
            </w:tcMar>
            <w:vAlign w:val="top"/>
          </w:tcPr>
          <w:p>
            <w:pPr>
              <w:pStyle w:val="Table Paragraph"/>
              <w:spacing w:before="2" w:line="186" w:lineRule="exact"/>
              <w:ind w:left="722" w:firstLine="0"/>
            </w:pPr>
            <w:r>
              <w:rPr>
                <w:rStyle w:val="Hyperlink.7"/>
                <w:spacing w:val="-2"/>
                <w:sz w:val="18"/>
                <w:szCs w:val="18"/>
                <w:shd w:val="nil" w:color="auto" w:fill="auto"/>
                <w:rtl w:val="0"/>
                <w:lang w:val="en-US"/>
              </w:rPr>
              <w:t>0.00%</w:t>
            </w:r>
          </w:p>
        </w:tc>
      </w:tr>
    </w:tbl>
    <w:p>
      <w:pPr>
        <w:pStyle w:val="Body Text"/>
        <w:spacing w:before="4"/>
        <w:ind w:left="808" w:hanging="808"/>
        <w:rPr>
          <w:rStyle w:val="Hyperlink.4"/>
          <w:sz w:val="17"/>
          <w:szCs w:val="17"/>
        </w:rPr>
      </w:pPr>
    </w:p>
    <w:p>
      <w:pPr>
        <w:pStyle w:val="Body Text"/>
        <w:spacing w:before="1"/>
      </w:pPr>
    </w:p>
    <w:tbl>
      <w:tblPr>
        <w:tblW w:w="935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41"/>
        <w:gridCol w:w="1842"/>
        <w:gridCol w:w="1278"/>
        <w:gridCol w:w="1442"/>
        <w:gridCol w:w="1251"/>
      </w:tblGrid>
      <w:tr>
        <w:tblPrEx>
          <w:shd w:val="clear" w:color="auto" w:fill="ced7e7"/>
        </w:tblPrEx>
        <w:trPr>
          <w:trHeight w:val="626"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207" w:lineRule="exact"/>
              <w:ind w:left="8" w:firstLine="0"/>
              <w:jc w:val="center"/>
            </w:pPr>
            <w:r>
              <w:rPr>
                <w:rStyle w:val="None"/>
                <w:b w:val="1"/>
                <w:bCs w:val="1"/>
                <w:spacing w:val="-2"/>
                <w:sz w:val="18"/>
                <w:szCs w:val="18"/>
                <w:shd w:val="nil" w:color="auto" w:fill="auto"/>
                <w:rtl w:val="0"/>
                <w:lang w:val="en-US"/>
              </w:rPr>
              <w:t>Particulars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5"/>
              <w:bottom w:type="dxa" w:w="80"/>
              <w:right w:type="dxa" w:w="204"/>
            </w:tcMar>
            <w:vAlign w:val="top"/>
          </w:tcPr>
          <w:p>
            <w:pPr>
              <w:pStyle w:val="Table Paragraph"/>
              <w:spacing w:line="206" w:lineRule="exact"/>
              <w:ind w:left="145" w:right="12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8"/>
              <w:bottom w:type="dxa" w:w="80"/>
              <w:right w:type="dxa" w:w="80"/>
            </w:tcMar>
            <w:vAlign w:val="top"/>
          </w:tcPr>
          <w:p>
            <w:pPr>
              <w:pStyle w:val="Table Paragraph"/>
              <w:spacing w:line="186" w:lineRule="exact"/>
              <w:ind w:left="8" w:firstLine="0"/>
              <w:jc w:val="center"/>
            </w:pPr>
            <w:r>
              <w:rPr>
                <w:rStyle w:val="Hyperlink.6"/>
                <w:sz w:val="18"/>
                <w:szCs w:val="18"/>
                <w:shd w:val="nil" w:color="auto" w:fill="auto"/>
                <w:rtl w:val="0"/>
                <w:lang w:val="en-US"/>
              </w:rPr>
              <w:t>Employee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attrition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KMPs/</w:t>
            </w:r>
            <w:r>
              <w:rPr>
                <w:rStyle w:val="None"/>
                <w:spacing w:val="-11"/>
                <w:sz w:val="18"/>
                <w:szCs w:val="18"/>
                <w:shd w:val="nil" w:color="auto" w:fill="auto"/>
                <w:rtl w:val="0"/>
                <w:lang w:val="en-US"/>
              </w:rPr>
              <w:t xml:space="preserve"> </w:t>
            </w:r>
            <w:r>
              <w:rPr>
                <w:rStyle w:val="None"/>
                <w:spacing w:val="-4"/>
                <w:sz w:val="18"/>
                <w:szCs w:val="18"/>
                <w:shd w:val="nil" w:color="auto" w:fill="auto"/>
                <w:rtl w:val="0"/>
                <w:lang w:val="en-US"/>
              </w:rPr>
              <w:t>SMs)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43"/>
              <w:bottom w:type="dxa" w:w="80"/>
              <w:right w:type="dxa" w:w="80"/>
            </w:tcMar>
            <w:vAlign w:val="top"/>
          </w:tcPr>
          <w:p>
            <w:pPr>
              <w:pStyle w:val="Table Paragraph"/>
              <w:spacing w:line="186" w:lineRule="exact"/>
              <w:ind w:left="663" w:firstLine="0"/>
            </w:pPr>
            <w:r>
              <w:rPr>
                <w:rStyle w:val="Hyperlink.7"/>
                <w:spacing w:val="-2"/>
                <w:sz w:val="18"/>
                <w:szCs w:val="18"/>
                <w:shd w:val="nil" w:color="auto" w:fill="auto"/>
                <w:rtl w:val="0"/>
                <w:lang w:val="en-US"/>
              </w:rPr>
              <w:t>15.00%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8"/>
              <w:bottom w:type="dxa" w:w="80"/>
              <w:right w:type="dxa" w:w="80"/>
            </w:tcMar>
            <w:vAlign w:val="top"/>
          </w:tcPr>
          <w:p>
            <w:pPr>
              <w:pStyle w:val="Table Paragraph"/>
              <w:spacing w:line="186" w:lineRule="exact"/>
              <w:ind w:left="828" w:firstLine="0"/>
            </w:pPr>
            <w:r>
              <w:rPr>
                <w:rStyle w:val="Hyperlink.7"/>
                <w:spacing w:val="-2"/>
                <w:sz w:val="18"/>
                <w:szCs w:val="18"/>
                <w:shd w:val="nil" w:color="auto" w:fill="auto"/>
                <w:rtl w:val="0"/>
                <w:lang w:val="en-US"/>
              </w:rPr>
              <w:t>12.10%</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13"/>
              <w:bottom w:type="dxa" w:w="80"/>
              <w:right w:type="dxa" w:w="80"/>
            </w:tcMar>
            <w:vAlign w:val="top"/>
          </w:tcPr>
          <w:p>
            <w:pPr>
              <w:pStyle w:val="Table Paragraph"/>
              <w:spacing w:line="186" w:lineRule="exact"/>
              <w:ind w:left="633" w:firstLine="0"/>
            </w:pPr>
            <w:r>
              <w:rPr>
                <w:rStyle w:val="Hyperlink.7"/>
                <w:spacing w:val="-2"/>
                <w:sz w:val="18"/>
                <w:szCs w:val="18"/>
                <w:shd w:val="nil" w:color="auto" w:fill="auto"/>
                <w:rtl w:val="0"/>
                <w:lang w:val="en-US"/>
              </w:rPr>
              <w:t>18.00%</w:t>
            </w:r>
          </w:p>
        </w:tc>
      </w:tr>
    </w:tbl>
    <w:p>
      <w:pPr>
        <w:pStyle w:val="Body Text"/>
        <w:spacing w:before="1"/>
        <w:ind w:left="808" w:hanging="808"/>
      </w:pPr>
    </w:p>
    <w:p>
      <w:pPr>
        <w:pStyle w:val="Body Text"/>
        <w:spacing w:before="1"/>
      </w:pPr>
    </w:p>
    <w:p>
      <w:pPr>
        <w:pStyle w:val="Body"/>
        <w:ind w:left="796"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regarding</w:t>
      </w:r>
      <w:r>
        <w:rPr>
          <w:rStyle w:val="None"/>
          <w:spacing w:val="-3"/>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employees,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fr-FR"/>
        </w:rPr>
        <w:t>Human</w:t>
      </w:r>
      <w:r>
        <w:rPr>
          <w:rStyle w:val="None"/>
          <w:i w:val="1"/>
          <w:iCs w:val="1"/>
          <w:spacing w:val="-3"/>
          <w:sz w:val="20"/>
          <w:szCs w:val="20"/>
          <w:rtl w:val="0"/>
        </w:rPr>
        <w:t xml:space="preserve"> </w:t>
      </w:r>
      <w:r>
        <w:rPr>
          <w:rStyle w:val="None"/>
          <w:i w:val="1"/>
          <w:iCs w:val="1"/>
          <w:sz w:val="20"/>
          <w:szCs w:val="20"/>
          <w:rtl w:val="0"/>
          <w:lang w:val="en-US"/>
        </w:rPr>
        <w:t>Resources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235.</w:t>
      </w:r>
    </w:p>
    <w:p>
      <w:pPr>
        <w:pStyle w:val="Body Text"/>
        <w:spacing w:before="200"/>
        <w:ind w:left="796" w:right="155" w:firstLine="0"/>
        <w:jc w:val="both"/>
      </w:pPr>
      <w:r>
        <w:rPr>
          <w:rStyle w:val="Hyperlink.4"/>
          <w:rtl w:val="0"/>
          <w:lang w:val="en-US"/>
        </w:rPr>
        <w:t>Competition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individuals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expect to continue to expand our operations and develop new products, we will need to continue to attract and retain experienced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locate</w:t>
      </w:r>
      <w:r>
        <w:rPr>
          <w:rStyle w:val="None"/>
          <w:spacing w:val="0"/>
          <w:rtl w:val="0"/>
          <w:lang w:val="en-US"/>
        </w:rPr>
        <w:t xml:space="preserve"> </w:t>
      </w:r>
      <w:r>
        <w:rPr>
          <w:rStyle w:val="Hyperlink.5"/>
          <w:rtl w:val="0"/>
          <w:lang w:val="en-US"/>
        </w:rPr>
        <w:t>suitable</w:t>
      </w:r>
    </w:p>
    <w:p>
      <w:pPr>
        <w:pStyle w:val="Body Text"/>
        <w:jc w:val="both"/>
        <w:sectPr>
          <w:headerReference w:type="default" r:id="rId115"/>
          <w:footerReference w:type="default" r:id="rId116"/>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 xml:space="preserve">or qualified replacements, our results of operations may be adversely affected. For details of changes in our key management personnel, please see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w:t>
      </w:r>
    </w:p>
    <w:p>
      <w:pPr>
        <w:pStyle w:val="Body Text"/>
        <w:spacing w:before="200"/>
        <w:ind w:left="796" w:right="158" w:firstLine="0"/>
        <w:jc w:val="both"/>
      </w:pPr>
      <w:r>
        <w:rPr>
          <w:rStyle w:val="Hyperlink.4"/>
          <w:rtl w:val="0"/>
          <w:lang w:val="en-US"/>
        </w:rPr>
        <w:t>An increase in employee attrition rates may result in an increase in recruitment and training costs for new hires, a 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productivity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efficiency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skill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grow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workforce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objectives,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 results of operations, cash flows and financial condition.</w:t>
      </w:r>
    </w:p>
    <w:p>
      <w:pPr>
        <w:pStyle w:val="Heading 4"/>
        <w:numPr>
          <w:ilvl w:val="0"/>
          <w:numId w:val="64"/>
        </w:numPr>
        <w:spacing w:before="201"/>
        <w:ind w:right="156"/>
        <w:rPr>
          <w:lang w:val="en-US"/>
        </w:rPr>
      </w:pPr>
      <w:r>
        <w:rPr>
          <w:rStyle w:val="Hyperlink.4"/>
          <w:rtl w:val="0"/>
          <w:lang w:val="en-US"/>
        </w:rPr>
        <w:t>Apart from two of our Directors, none of our Directors have any prior experience of directorships in listed companies.</w:t>
      </w:r>
      <w:r>
        <w:rPr>
          <w:rStyle w:val="None"/>
          <w:spacing w:val="0"/>
          <w:rtl w:val="0"/>
          <w:lang w:val="en-US"/>
        </w:rPr>
        <w:t xml:space="preserve"> </w:t>
      </w:r>
      <w:r>
        <w:rPr>
          <w:rStyle w:val="Hyperlink.4"/>
          <w:rtl w:val="0"/>
          <w:lang w:val="en-US"/>
        </w:rPr>
        <w:t>Post</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 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 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lack</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otherwise, may subject us to adverse regulatory actions.</w:t>
      </w:r>
    </w:p>
    <w:p>
      <w:pPr>
        <w:pStyle w:val="Body Text"/>
        <w:spacing w:before="202"/>
        <w:ind w:left="796" w:right="153" w:firstLine="0"/>
        <w:jc w:val="both"/>
      </w:pPr>
      <w:r>
        <w:rPr>
          <w:rStyle w:val="Hyperlink.4"/>
          <w:rtl w:val="0"/>
          <w:lang w:val="en-US"/>
        </w:rPr>
        <w:t>As of the date of this Red Herring Prospectus, our Board comprises of eight Directors, of which four are Executive Directors,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four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woman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 have</w:t>
      </w:r>
      <w:r>
        <w:rPr>
          <w:rStyle w:val="Hyperlink.5"/>
          <w:rtl w:val="0"/>
          <w:lang w:val="en-US"/>
        </w:rPr>
        <w:t xml:space="preserve"> </w:t>
      </w:r>
      <w:r>
        <w:rPr>
          <w:rStyle w:val="Hyperlink.4"/>
          <w:rtl w:val="0"/>
          <w:lang w:val="en-US"/>
        </w:rPr>
        <w:t>several</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experience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Hyperlink.5"/>
          <w:rtl w:val="0"/>
          <w:lang w:val="en-US"/>
        </w:rPr>
        <w:t xml:space="preserve"> </w:t>
      </w:r>
      <w:r>
        <w:rPr>
          <w:rStyle w:val="Hyperlink.4"/>
          <w:rtl w:val="0"/>
          <w:lang w:val="en-US"/>
        </w:rPr>
        <w:t>fields,</w:t>
      </w:r>
      <w:r>
        <w:rPr>
          <w:rStyle w:val="Hyperlink.5"/>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Directors, namely</w:t>
      </w:r>
      <w:r>
        <w:rPr>
          <w:rStyle w:val="None"/>
          <w:spacing w:val="0"/>
          <w:rtl w:val="0"/>
          <w:lang w:val="en-US"/>
        </w:rPr>
        <w:t xml:space="preserve"> </w:t>
      </w:r>
      <w:r>
        <w:rPr>
          <w:rStyle w:val="Hyperlink.4"/>
          <w:rtl w:val="0"/>
          <w:lang w:val="en-US"/>
        </w:rPr>
        <w:t>[PERSON]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[PERSON]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none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 of</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outside</w:t>
      </w:r>
      <w:r>
        <w:rPr>
          <w:rStyle w:val="Hyperlink.5"/>
          <w:rtl w:val="0"/>
          <w:lang w:val="en-US"/>
        </w:rPr>
        <w:t xml:space="preserve"> </w:t>
      </w:r>
      <w:r>
        <w:rPr>
          <w:rStyle w:val="Hyperlink.4"/>
          <w:rtl w:val="0"/>
          <w:lang w:val="en-US"/>
        </w:rPr>
        <w:t>India.</w:t>
      </w:r>
      <w:r>
        <w:rPr>
          <w:rStyle w:val="Hyperlink.5"/>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 limited exposure to management of affairs of a listed company which, inter alia, entails several compliance requirements</w:t>
      </w:r>
      <w:r>
        <w:rPr>
          <w:rStyle w:val="None"/>
          <w:spacing w:val="0"/>
          <w:rtl w:val="0"/>
          <w:lang w:val="en-US"/>
        </w:rPr>
        <w:t xml:space="preserve"> </w:t>
      </w:r>
      <w:r>
        <w:rPr>
          <w:rStyle w:val="Hyperlink.4"/>
          <w:rtl w:val="0"/>
          <w:lang w:val="en-US"/>
        </w:rPr>
        <w:t>and scrutiny of affairs</w:t>
      </w:r>
      <w:r>
        <w:rPr>
          <w:rStyle w:val="None"/>
          <w:spacing w:val="0"/>
          <w:rtl w:val="0"/>
          <w:lang w:val="en-US"/>
        </w:rPr>
        <w:t xml:space="preserve"> </w:t>
      </w:r>
      <w:r>
        <w:rPr>
          <w:rStyle w:val="Hyperlink.4"/>
          <w:rtl w:val="0"/>
          <w:lang w:val="en-US"/>
        </w:rPr>
        <w:t>by shareholders, regulators</w:t>
      </w:r>
      <w:r>
        <w:rPr>
          <w:rStyle w:val="None"/>
          <w:spacing w:val="0"/>
          <w:rtl w:val="0"/>
          <w:lang w:val="en-US"/>
        </w:rPr>
        <w:t xml:space="preserve"> </w:t>
      </w:r>
      <w:r>
        <w:rPr>
          <w:rStyle w:val="Hyperlink.4"/>
          <w:rtl w:val="0"/>
          <w:lang w:val="en-US"/>
        </w:rPr>
        <w:t>and the public at large that is</w:t>
      </w:r>
      <w:r>
        <w:rPr>
          <w:rStyle w:val="None"/>
          <w:spacing w:val="0"/>
          <w:rtl w:val="0"/>
          <w:lang w:val="en-US"/>
        </w:rPr>
        <w:t xml:space="preserve"> </w:t>
      </w:r>
      <w:r>
        <w:rPr>
          <w:rStyle w:val="Hyperlink.4"/>
          <w:rtl w:val="0"/>
          <w:lang w:val="en-US"/>
        </w:rPr>
        <w:t>associated with being a listed company.</w:t>
      </w:r>
    </w:p>
    <w:p>
      <w:pPr>
        <w:pStyle w:val="Body Text"/>
        <w:spacing w:before="198"/>
        <w:ind w:left="796" w:right="149" w:firstLine="0"/>
        <w:jc w:val="both"/>
      </w:pPr>
      <w:r>
        <w:rPr>
          <w:rStyle w:val="Hyperlink.4"/>
          <w:rtl w:val="0"/>
          <w:lang w:val="en-US"/>
        </w:rPr>
        <w:t>Post listing of the Equity Shares on the Stock Exchanges, our Company will be subject to the applicable regulatory requirements of a listed company, including the regulations prescribed under the SEBI Listing Regulations and the Companies Act. These laws impose various obligations related to corporate governance, disclosure practices, and compliance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were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such applicable regulatory requirements, due to lack of experience or otherwise, may present certain potential challenges for our Company including but not limited to adverse regulatory actions or imposition of fines.</w:t>
      </w:r>
    </w:p>
    <w:p>
      <w:pPr>
        <w:pStyle w:val="Body Text"/>
        <w:spacing w:before="202"/>
        <w:ind w:left="796" w:right="162" w:firstLine="0"/>
        <w:jc w:val="both"/>
      </w:pP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procedures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diverted</w:t>
      </w:r>
      <w:r>
        <w:rPr>
          <w:rStyle w:val="Hyperlink.5"/>
          <w:rtl w:val="0"/>
          <w:lang w:val="en-US"/>
        </w:rPr>
        <w:t xml:space="preserve"> </w:t>
      </w:r>
      <w:r>
        <w:rPr>
          <w:rStyle w:val="Hyperlink.4"/>
          <w:rtl w:val="0"/>
          <w:lang w:val="en-US"/>
        </w:rPr>
        <w:t>from</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concerns,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financial condition.</w:t>
      </w:r>
    </w:p>
    <w:p>
      <w:pPr>
        <w:pStyle w:val="Heading 4"/>
        <w:numPr>
          <w:ilvl w:val="0"/>
          <w:numId w:val="48"/>
        </w:numPr>
        <w:ind w:right="162"/>
        <w:rPr>
          <w:lang w:val="en-US"/>
        </w:rPr>
      </w:pPr>
      <w:r>
        <w:rPr>
          <w:rStyle w:val="Hyperlink.4"/>
          <w:rtl w:val="0"/>
          <w:lang w:val="en-US"/>
        </w:rPr>
        <w:t>We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incentive</w:t>
      </w:r>
      <w:r>
        <w:rPr>
          <w:rStyle w:val="None"/>
          <w:spacing w:val="0"/>
          <w:rtl w:val="0"/>
          <w:lang w:val="en-US"/>
        </w:rPr>
        <w:t xml:space="preserve"> </w:t>
      </w:r>
      <w:r>
        <w:rPr>
          <w:rStyle w:val="Hyperlink.4"/>
          <w:rtl w:val="0"/>
          <w:lang w:val="en-US"/>
        </w:rPr>
        <w:t>schemes.</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Hyperlink.5"/>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the conditions under such schemes may result in adversely affect our business operations, cash flows, results of operations and financial condition.</w:t>
      </w:r>
    </w:p>
    <w:p>
      <w:pPr>
        <w:pStyle w:val="Body Text"/>
        <w:spacing w:before="199"/>
        <w:ind w:left="796" w:right="155" w:firstLine="0"/>
        <w:jc w:val="both"/>
      </w:pPr>
      <w:r>
        <w:rPr>
          <w:rStyle w:val="Hyperlink.4"/>
          <w:rtl w:val="0"/>
          <w:lang w:val="en-US"/>
        </w:rPr>
        <w:t>During the three-month period ended June 30, 2025, and preceding three Fiscals, our Company has availed certain incentives such as Merchandise Exports from India Scheme (</w:t>
      </w:r>
      <w:r>
        <w:rPr>
          <w:rStyle w:val="Hyperlink.4"/>
          <w:rtl w:val="0"/>
          <w:lang w:val="en-US"/>
        </w:rPr>
        <w:t>“</w:t>
      </w:r>
      <w:r>
        <w:rPr>
          <w:rStyle w:val="None"/>
          <w:b w:val="1"/>
          <w:bCs w:val="1"/>
          <w:rtl w:val="0"/>
          <w:lang w:val="en-US"/>
        </w:rPr>
        <w:t>MEIS</w:t>
      </w:r>
      <w:r>
        <w:rPr>
          <w:rStyle w:val="Hyperlink.4"/>
          <w:rtl w:val="0"/>
          <w:lang w:val="en-US"/>
        </w:rPr>
        <w:t>”</w:t>
      </w:r>
      <w:r>
        <w:rPr>
          <w:rStyle w:val="Hyperlink.4"/>
          <w:rtl w:val="0"/>
          <w:lang w:val="en-US"/>
        </w:rPr>
        <w:t>) and Remission of Duties or Taxes on Export of Products Scheme (</w:t>
      </w:r>
      <w:r>
        <w:rPr>
          <w:rStyle w:val="Hyperlink.4"/>
          <w:rtl w:val="0"/>
          <w:lang w:val="en-US"/>
        </w:rPr>
        <w:t>“</w:t>
      </w:r>
      <w:r>
        <w:rPr>
          <w:rStyle w:val="None"/>
          <w:b w:val="1"/>
          <w:bCs w:val="1"/>
          <w:rtl w:val="0"/>
          <w:lang w:val="en-US"/>
        </w:rPr>
        <w:t>RoDTEP</w:t>
      </w:r>
      <w:r>
        <w:rPr>
          <w:rStyle w:val="Hyperlink.4"/>
          <w:rtl w:val="0"/>
          <w:lang w:val="en-US"/>
        </w:rPr>
        <w:t>”</w:t>
      </w:r>
      <w:r>
        <w:rPr>
          <w:rStyle w:val="Hyperlink.4"/>
          <w:rtl w:val="0"/>
          <w:lang w:val="en-US"/>
        </w:rPr>
        <w:t>). The table below sets forth details relating to government incentive schemes:</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6"/>
        <w:gridCol w:w="1071"/>
        <w:gridCol w:w="1198"/>
        <w:gridCol w:w="1213"/>
        <w:gridCol w:w="1215"/>
        <w:gridCol w:w="1213"/>
        <w:gridCol w:w="1215"/>
        <w:gridCol w:w="1213"/>
      </w:tblGrid>
      <w:tr>
        <w:tblPrEx>
          <w:shd w:val="clear" w:color="auto" w:fill="ced7e7"/>
        </w:tblPrEx>
        <w:trPr>
          <w:trHeight w:val="626" w:hRule="atLeast"/>
        </w:trPr>
        <w:tc>
          <w:tcPr>
            <w:tcW w:type="dxa" w:w="212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344"/>
            </w:tcMar>
            <w:vAlign w:val="top"/>
          </w:tcPr>
          <w:p>
            <w:pPr>
              <w:pStyle w:val="Table Paragraph"/>
              <w:spacing w:line="206" w:lineRule="exact"/>
              <w:ind w:left="290" w:right="26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1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7"/>
              <w:bottom w:type="dxa" w:w="80"/>
              <w:right w:type="dxa" w:w="80"/>
            </w:tcMar>
            <w:vAlign w:val="top"/>
          </w:tcPr>
          <w:p>
            <w:pPr>
              <w:pStyle w:val="Table Paragraph"/>
              <w:spacing w:before="2"/>
              <w:ind w:left="77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5"/>
              <w:bottom w:type="dxa" w:w="80"/>
              <w:right w:type="dxa" w:w="80"/>
            </w:tcMar>
            <w:vAlign w:val="top"/>
          </w:tcPr>
          <w:p>
            <w:pPr>
              <w:pStyle w:val="Table Paragraph"/>
              <w:spacing w:before="2"/>
              <w:ind w:left="7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2"/>
              <w:bottom w:type="dxa" w:w="80"/>
              <w:right w:type="dxa" w:w="80"/>
            </w:tcMar>
            <w:vAlign w:val="top"/>
          </w:tcPr>
          <w:p>
            <w:pPr>
              <w:pStyle w:val="Table Paragraph"/>
              <w:spacing w:before="2"/>
              <w:ind w:left="78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5"/>
              <w:bottom w:type="dxa" w:w="80"/>
              <w:right w:type="dxa" w:w="139"/>
            </w:tcMar>
            <w:vAlign w:val="top"/>
          </w:tcPr>
          <w:p>
            <w:pPr>
              <w:pStyle w:val="Table Paragraph"/>
              <w:ind w:left="115" w:right="59" w:hanging="41"/>
              <w:jc w:val="both"/>
            </w:pPr>
            <w:r>
              <w:rPr>
                <w:rStyle w:val="None"/>
                <w:b w:val="1"/>
                <w:bCs w:val="1"/>
                <w:spacing w:val="-2"/>
                <w:sz w:val="18"/>
                <w:szCs w:val="18"/>
                <w:shd w:val="nil" w:color="auto" w:fill="auto"/>
                <w:rtl w:val="0"/>
                <w:lang w:val="en-US"/>
              </w:rPr>
              <w:t xml:space="preserve">Governmen </w:t>
            </w:r>
            <w:r>
              <w:rPr>
                <w:rStyle w:val="None"/>
                <w:b w:val="1"/>
                <w:bCs w:val="1"/>
                <w:sz w:val="18"/>
                <w:szCs w:val="18"/>
                <w:shd w:val="nil" w:color="auto" w:fill="auto"/>
                <w:rtl w:val="0"/>
                <w:lang w:val="en-US"/>
              </w:rPr>
              <w:t>t Incentive schemes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 million)</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4"/>
            </w:tcMar>
            <w:vAlign w:val="top"/>
          </w:tcPr>
          <w:p>
            <w:pPr>
              <w:pStyle w:val="Table Paragraph"/>
              <w:ind w:left="102" w:right="94" w:firstLine="2"/>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Percentage </w:t>
            </w:r>
            <w:r>
              <w:rPr>
                <w:rStyle w:val="None"/>
                <w:b w:val="1"/>
                <w:bCs w:val="1"/>
                <w:sz w:val="18"/>
                <w:szCs w:val="18"/>
                <w:shd w:val="nil" w:color="auto" w:fill="auto"/>
                <w:rtl w:val="0"/>
                <w:lang w:val="en-US"/>
              </w:rPr>
              <w:t>of</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p>
            <w:pPr>
              <w:pStyle w:val="Table Paragraph"/>
              <w:bidi w:val="0"/>
              <w:spacing w:line="186" w:lineRule="exact"/>
              <w:ind w:left="59" w:right="53" w:firstLine="0"/>
              <w:jc w:val="center"/>
              <w:rPr>
                <w:rtl w:val="0"/>
              </w:rPr>
            </w:pPr>
            <w:r>
              <w:rPr>
                <w:rStyle w:val="None"/>
                <w:b w:val="1"/>
                <w:bCs w:val="1"/>
                <w:spacing w:val="-5"/>
                <w:sz w:val="18"/>
                <w:szCs w:val="18"/>
                <w:shd w:val="nil" w:color="auto" w:fill="auto"/>
                <w:rtl w:val="0"/>
                <w:lang w:val="en-US"/>
              </w:rPr>
              <w:t>(%)</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6"/>
              <w:bottom w:type="dxa" w:w="80"/>
              <w:right w:type="dxa" w:w="159"/>
            </w:tcMar>
            <w:vAlign w:val="top"/>
          </w:tcPr>
          <w:p>
            <w:pPr>
              <w:pStyle w:val="Table Paragraph"/>
              <w:ind w:left="86" w:right="79" w:hanging="2"/>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134"/>
            </w:tcMar>
            <w:vAlign w:val="top"/>
          </w:tcPr>
          <w:p>
            <w:pPr>
              <w:pStyle w:val="Table Paragraph"/>
              <w:ind w:left="61" w:right="54"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7"/>
            </w:tcMar>
            <w:vAlign w:val="top"/>
          </w:tcPr>
          <w:p>
            <w:pPr>
              <w:pStyle w:val="Table Paragraph"/>
              <w:ind w:left="94" w:right="87"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35"/>
            </w:tcMar>
            <w:vAlign w:val="top"/>
          </w:tcPr>
          <w:p>
            <w:pPr>
              <w:pStyle w:val="Table Paragraph"/>
              <w:ind w:left="60" w:right="55"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71"/>
            </w:tcMar>
            <w:vAlign w:val="top"/>
          </w:tcPr>
          <w:p>
            <w:pPr>
              <w:pStyle w:val="Table Paragraph"/>
              <w:ind w:left="91" w:right="91"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9"/>
              <w:bottom w:type="dxa" w:w="80"/>
              <w:right w:type="dxa" w:w="136"/>
            </w:tcMar>
            <w:vAlign w:val="top"/>
          </w:tcPr>
          <w:p>
            <w:pPr>
              <w:pStyle w:val="Table Paragraph"/>
              <w:ind w:left="59" w:right="56"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r>
      <w:tr>
        <w:tblPrEx>
          <w:shd w:val="clear" w:color="auto" w:fill="ced7e7"/>
        </w:tblPrEx>
        <w:trPr>
          <w:trHeight w:val="384"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3"/>
              <w:bottom w:type="dxa" w:w="80"/>
              <w:right w:type="dxa" w:w="80"/>
            </w:tcMar>
            <w:vAlign w:val="top"/>
          </w:tcPr>
          <w:p>
            <w:pPr>
              <w:pStyle w:val="Table Paragraph"/>
              <w:spacing w:before="2" w:line="186" w:lineRule="exact"/>
              <w:ind w:left="683" w:firstLine="0"/>
            </w:pPr>
            <w:r>
              <w:rPr>
                <w:rStyle w:val="None"/>
                <w:spacing w:val="-4"/>
                <w:sz w:val="18"/>
                <w:szCs w:val="18"/>
                <w:shd w:val="nil" w:color="auto" w:fill="auto"/>
                <w:rtl w:val="0"/>
                <w:lang w:val="en-US"/>
              </w:rPr>
              <w:t>2.67</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627"/>
              <w:bottom w:type="dxa" w:w="80"/>
              <w:right w:type="dxa" w:w="80"/>
            </w:tcMar>
            <w:vAlign w:val="top"/>
          </w:tcPr>
          <w:p>
            <w:pPr>
              <w:pStyle w:val="Table Paragraph"/>
              <w:spacing w:before="2" w:line="186" w:lineRule="exact"/>
              <w:ind w:left="547" w:firstLine="0"/>
            </w:pPr>
            <w:r>
              <w:rPr>
                <w:rStyle w:val="Hyperlink.7"/>
                <w:spacing w:val="-2"/>
                <w:sz w:val="18"/>
                <w:szCs w:val="18"/>
                <w:shd w:val="nil" w:color="auto" w:fill="auto"/>
                <w:rtl w:val="0"/>
                <w:lang w:val="en-US"/>
              </w:rPr>
              <w:t>0.05%</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11"/>
              <w:bottom w:type="dxa" w:w="80"/>
              <w:right w:type="dxa" w:w="80"/>
            </w:tcMar>
            <w:vAlign w:val="top"/>
          </w:tcPr>
          <w:p>
            <w:pPr>
              <w:pStyle w:val="Table Paragraph"/>
              <w:spacing w:before="2" w:line="186" w:lineRule="exact"/>
              <w:ind w:left="731" w:firstLine="0"/>
            </w:pPr>
            <w:r>
              <w:rPr>
                <w:rStyle w:val="Hyperlink.7"/>
                <w:spacing w:val="-2"/>
                <w:sz w:val="18"/>
                <w:szCs w:val="18"/>
                <w:shd w:val="nil" w:color="auto" w:fill="auto"/>
                <w:rtl w:val="0"/>
                <w:lang w:val="en-US"/>
              </w:rPr>
              <w:t>25.58</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8"/>
              <w:bottom w:type="dxa" w:w="80"/>
              <w:right w:type="dxa" w:w="80"/>
            </w:tcMar>
            <w:vAlign w:val="top"/>
          </w:tcPr>
          <w:p>
            <w:pPr>
              <w:pStyle w:val="Table Paragraph"/>
              <w:spacing w:before="2" w:line="186" w:lineRule="exact"/>
              <w:ind w:left="688" w:firstLine="0"/>
            </w:pPr>
            <w:r>
              <w:rPr>
                <w:rStyle w:val="Hyperlink.7"/>
                <w:spacing w:val="-2"/>
                <w:sz w:val="18"/>
                <w:szCs w:val="18"/>
                <w:shd w:val="nil" w:color="auto" w:fill="auto"/>
                <w:rtl w:val="0"/>
                <w:lang w:val="en-US"/>
              </w:rPr>
              <w:t>0.13%</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10"/>
                <w:sz w:val="18"/>
                <w:szCs w:val="18"/>
                <w:shd w:val="nil" w:color="auto" w:fill="auto"/>
                <w:rtl w:val="0"/>
                <w:lang w:val="en-US"/>
              </w:rPr>
              <w:t>0</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spacing w:val="-5"/>
                <w:sz w:val="18"/>
                <w:szCs w:val="18"/>
                <w:shd w:val="nil" w:color="auto" w:fill="auto"/>
                <w:rtl w:val="0"/>
                <w:lang w:val="en-US"/>
              </w:rPr>
              <w:t>0%</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before="2" w:line="186" w:lineRule="exact"/>
              <w:ind w:right="52"/>
              <w:jc w:val="right"/>
            </w:pPr>
            <w:r>
              <w:rPr>
                <w:rStyle w:val="None"/>
                <w:spacing w:val="-4"/>
                <w:sz w:val="18"/>
                <w:szCs w:val="18"/>
                <w:shd w:val="nil" w:color="auto" w:fill="auto"/>
                <w:rtl w:val="0"/>
                <w:lang w:val="en-US"/>
              </w:rPr>
              <w:t>0.75</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6"/>
              <w:bottom w:type="dxa" w:w="80"/>
              <w:right w:type="dxa" w:w="80"/>
            </w:tcMar>
            <w:vAlign w:val="top"/>
          </w:tcPr>
          <w:p>
            <w:pPr>
              <w:pStyle w:val="Table Paragraph"/>
              <w:spacing w:before="2" w:line="186" w:lineRule="exact"/>
              <w:ind w:left="686" w:firstLine="0"/>
            </w:pPr>
            <w:r>
              <w:rPr>
                <w:rStyle w:val="Hyperlink.7"/>
                <w:spacing w:val="-2"/>
                <w:sz w:val="18"/>
                <w:szCs w:val="18"/>
                <w:shd w:val="nil" w:color="auto" w:fill="auto"/>
                <w:rtl w:val="0"/>
                <w:lang w:val="en-US"/>
              </w:rPr>
              <w:t>0.01%</w:t>
            </w:r>
          </w:p>
        </w:tc>
      </w:tr>
    </w:tbl>
    <w:p>
      <w:pPr>
        <w:pStyle w:val="Body Text"/>
        <w:spacing w:before="4"/>
        <w:ind w:left="801" w:hanging="801"/>
        <w:rPr>
          <w:rStyle w:val="Hyperlink.4"/>
          <w:sz w:val="17"/>
          <w:szCs w:val="17"/>
        </w:rPr>
      </w:pPr>
    </w:p>
    <w:p>
      <w:pPr>
        <w:pStyle w:val="Body Text"/>
        <w:spacing w:before="1"/>
      </w:pPr>
    </w:p>
    <w:p>
      <w:pPr>
        <w:pStyle w:val="Body Text"/>
        <w:ind w:left="796" w:right="151" w:firstLine="0"/>
        <w:jc w:val="both"/>
      </w:pPr>
      <w:r>
        <w:rPr>
          <w:rStyle w:val="Hyperlink.4"/>
          <w:rtl w:val="0"/>
          <w:lang w:val="en-US"/>
        </w:rPr>
        <w:t>In relation to our upcoming projects, including in relation to, setting up of our Supa Facility, we expect to receive incentives from the Maharashtra State Government under the Maharashtra Industrial Policy, 2019 (</w:t>
      </w:r>
      <w:r>
        <w:rPr>
          <w:rStyle w:val="Hyperlink.4"/>
          <w:rtl w:val="0"/>
          <w:lang w:val="en-US"/>
        </w:rPr>
        <w:t>“</w:t>
      </w:r>
      <w:r>
        <w:rPr>
          <w:rStyle w:val="None"/>
          <w:b w:val="1"/>
          <w:bCs w:val="1"/>
          <w:rtl w:val="0"/>
          <w:lang w:val="en-US"/>
        </w:rPr>
        <w:t>MIP</w:t>
      </w:r>
      <w:r>
        <w:rPr>
          <w:rStyle w:val="Hyperlink.4"/>
          <w:rtl w:val="0"/>
          <w:lang w:val="en-US"/>
        </w:rPr>
        <w:t>”</w:t>
      </w:r>
      <w:r>
        <w:rPr>
          <w:rStyle w:val="Hyperlink.4"/>
          <w:rtl w:val="0"/>
          <w:lang w:val="en-US"/>
        </w:rPr>
        <w:t>), which aims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incentivise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expanding</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primarily</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revenue parameters. Key incentive</w:t>
      </w:r>
      <w:r>
        <w:rPr>
          <w:rStyle w:val="Hyperlink.5"/>
          <w:rtl w:val="0"/>
          <w:lang w:val="en-US"/>
        </w:rPr>
        <w:t xml:space="preserve"> </w:t>
      </w:r>
      <w:r>
        <w:rPr>
          <w:rStyle w:val="Hyperlink.4"/>
          <w:rtl w:val="0"/>
          <w:lang w:val="en-US"/>
        </w:rPr>
        <w:t>under the MIP includes tax</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of 50%</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state GST for local sales made</w:t>
      </w:r>
      <w:r>
        <w:rPr>
          <w:rStyle w:val="Hyperlink.5"/>
          <w:rtl w:val="0"/>
          <w:lang w:val="en-US"/>
        </w:rPr>
        <w:t xml:space="preserve"> </w:t>
      </w:r>
      <w:r>
        <w:rPr>
          <w:rStyle w:val="Hyperlink.4"/>
          <w:rtl w:val="0"/>
          <w:lang w:val="en-US"/>
        </w:rPr>
        <w:t>within Maharashtra, and customized benefits to mega and ultra mega units on a case-to-case basis.</w:t>
      </w:r>
    </w:p>
    <w:p>
      <w:pPr>
        <w:pStyle w:val="Body Text"/>
        <w:spacing w:before="200"/>
        <w:ind w:left="796" w:right="151" w:firstLine="0"/>
        <w:jc w:val="both"/>
      </w:pPr>
      <w:r>
        <w:rPr>
          <w:rStyle w:val="Hyperlink.4"/>
          <w:rtl w:val="0"/>
          <w:lang w:val="en-US"/>
        </w:rPr>
        <w:t>Our profitability will be affected to the extent that such benefits will not be available beyond the periods currently contemplated.</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profitability 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further affected in the future</w:t>
      </w:r>
      <w:r>
        <w:rPr>
          <w:rStyle w:val="Hyperlink.5"/>
          <w:rtl w:val="0"/>
          <w:lang w:val="en-US"/>
        </w:rPr>
        <w:t xml:space="preserve"> </w:t>
      </w:r>
      <w:r>
        <w:rPr>
          <w:rStyle w:val="Hyperlink.4"/>
          <w:rtl w:val="0"/>
          <w:lang w:val="en-US"/>
        </w:rPr>
        <w:t>if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are reduced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withdrawn prematurely or if we are subject to any dispute with the tax authorities in relation to these benefits or in the event we are unable to comply with the conditions required to be complied with in order to avail ourselves of each of these benefits. For instance, the Government of India through Ministry of Commerce and Industry, Department of Commerce, Directorate General of Foreign Trade had issued a notification dated March 20, 2025 bearing reference number</w:t>
      </w:r>
      <w:r>
        <w:rPr>
          <w:rStyle w:val="None"/>
          <w:spacing w:val="0"/>
          <w:rtl w:val="0"/>
          <w:lang w:val="en-US"/>
        </w:rPr>
        <w:t xml:space="preserve"> </w:t>
      </w:r>
      <w:r>
        <w:rPr>
          <w:rStyle w:val="Hyperlink.4"/>
          <w:rtl w:val="0"/>
          <w:lang w:val="en-US"/>
        </w:rPr>
        <w:t>66/2024-25,</w:t>
      </w:r>
      <w:r>
        <w:rPr>
          <w:rStyle w:val="Hyperlink.5"/>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support</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 RoDTEP</w:t>
      </w:r>
      <w:r>
        <w:rPr>
          <w:rStyle w:val="Hyperlink.5"/>
          <w:rtl w:val="0"/>
          <w:lang w:val="en-US"/>
        </w:rPr>
        <w:t xml:space="preserve"> </w:t>
      </w:r>
      <w:r>
        <w:rPr>
          <w:rStyle w:val="Hyperlink.4"/>
          <w:rtl w:val="0"/>
          <w:lang w:val="en-US"/>
        </w:rPr>
        <w:t>scheme</w:t>
      </w:r>
      <w:r>
        <w:rPr>
          <w:rStyle w:val="Hyperlink.5"/>
          <w:rtl w:val="0"/>
          <w:lang w:val="en-US"/>
        </w:rPr>
        <w:t xml:space="preserve"> </w:t>
      </w:r>
      <w:r>
        <w:rPr>
          <w:rStyle w:val="Hyperlink.4"/>
          <w:rtl w:val="0"/>
          <w:lang w:val="en-US"/>
        </w:rPr>
        <w:t>has</w:t>
      </w:r>
      <w:r>
        <w:rPr>
          <w:rStyle w:val="None"/>
          <w:spacing w:val="-1"/>
          <w:rtl w:val="0"/>
          <w:lang w:val="en-US"/>
        </w:rPr>
        <w:t xml:space="preserve"> </w:t>
      </w:r>
      <w:r>
        <w:rPr>
          <w:rStyle w:val="Hyperlink.4"/>
          <w:rtl w:val="0"/>
          <w:lang w:val="en-US"/>
        </w:rPr>
        <w:t>been retrospectively</w:t>
      </w:r>
      <w:r>
        <w:rPr>
          <w:rStyle w:val="None"/>
          <w:spacing w:val="0"/>
          <w:rtl w:val="0"/>
          <w:lang w:val="en-US"/>
        </w:rPr>
        <w:t xml:space="preserve"> </w:t>
      </w:r>
      <w:r>
        <w:rPr>
          <w:rStyle w:val="Hyperlink.5"/>
          <w:rtl w:val="0"/>
          <w:lang w:val="en-US"/>
        </w:rPr>
        <w:t>discontinued</w:t>
      </w:r>
    </w:p>
    <w:p>
      <w:pPr>
        <w:pStyle w:val="Body Text"/>
        <w:jc w:val="both"/>
        <w:sectPr>
          <w:headerReference w:type="default" r:id="rId117"/>
          <w:footerReference w:type="default" r:id="rId118"/>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with effect from February 5, 2025 for certain categories of beneficiaries which also includes our Company. Further, our inability to meet the conditions as prescribed under such schemes would make our Company less competitive against its competitors who have been availing this scheme by complying all conditions.</w:t>
      </w:r>
    </w:p>
    <w:p>
      <w:pPr>
        <w:pStyle w:val="Heading 4"/>
        <w:numPr>
          <w:ilvl w:val="0"/>
          <w:numId w:val="65"/>
        </w:numPr>
        <w:spacing w:before="201"/>
        <w:ind w:right="157"/>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adequately</w:t>
      </w:r>
      <w:r>
        <w:rPr>
          <w:rStyle w:val="None"/>
          <w:spacing w:val="0"/>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infringement </w:t>
      </w:r>
      <w:r>
        <w:rPr>
          <w:rStyle w:val="Hyperlink.5"/>
          <w:rtl w:val="0"/>
          <w:lang w:val="en-US"/>
        </w:rPr>
        <w:t>claims.</w:t>
      </w:r>
    </w:p>
    <w:p>
      <w:pPr>
        <w:pStyle w:val="Body Text"/>
        <w:spacing w:before="200"/>
        <w:ind w:left="796" w:right="155" w:firstLine="0"/>
        <w:jc w:val="both"/>
      </w:pPr>
      <w:r>
        <w:rPr>
          <w:rStyle w:val="Hyperlink.4"/>
          <w:rtl w:val="0"/>
          <w:lang w:val="en-US"/>
        </w:rPr>
        <w:t>We rely on</w:t>
      </w:r>
      <w:r>
        <w:rPr>
          <w:rStyle w:val="Hyperlink.5"/>
          <w:rtl w:val="0"/>
          <w:lang w:val="en-US"/>
        </w:rPr>
        <w:t xml:space="preserve"> </w:t>
      </w:r>
      <w:r>
        <w:rPr>
          <w:rStyle w:val="Hyperlink.4"/>
          <w:rtl w:val="0"/>
          <w:lang w:val="en-US"/>
        </w:rPr>
        <w:t>our trademarks</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 our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The protection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resources.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rely</w:t>
      </w:r>
      <w:r>
        <w:rPr>
          <w:rStyle w:val="None"/>
          <w:spacing w:val="0"/>
          <w:rtl w:val="0"/>
          <w:lang w:val="en-US"/>
        </w:rPr>
        <w:t xml:space="preserve"> </w:t>
      </w:r>
      <w:r>
        <w:rPr>
          <w:rStyle w:val="Hyperlink.4"/>
          <w:rtl w:val="0"/>
          <w:lang w:val="en-US"/>
        </w:rPr>
        <w:t>on a combination of laws and regulations, confidentiality of information and contractual restrictions to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enforce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proprietary</w:t>
      </w:r>
      <w:r>
        <w:rPr>
          <w:rStyle w:val="Hyperlink.5"/>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unauthorized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used, and may in the future use, our trademarks or similar trademarks, copy aspects of our website images, features, compilation and functionality or obtain and use information that we consider as proprietary, such as trade secrets.</w:t>
      </w:r>
    </w:p>
    <w:p>
      <w:pPr>
        <w:pStyle w:val="Body Text"/>
        <w:spacing w:before="202"/>
        <w:ind w:left="796" w:right="147" w:firstLine="0"/>
        <w:jc w:val="both"/>
      </w:pPr>
      <w:r>
        <w:rPr>
          <w:rStyle w:val="Hyperlink.4"/>
          <w:rtl w:val="0"/>
          <w:lang w:val="en-US"/>
        </w:rPr>
        <w:t xml:space="preserve">Our trademark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is also used by 18 other entities, including, (i) [COMPANY]; (ii) [COMPANY]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KSH</w:t>
      </w:r>
      <w:r>
        <w:rPr>
          <w:rStyle w:val="Hyperlink.5"/>
          <w:rtl w:val="0"/>
          <w:lang w:val="en-US"/>
        </w:rPr>
        <w:t xml:space="preserve"> </w:t>
      </w:r>
      <w:r>
        <w:rPr>
          <w:rStyle w:val="Hyperlink.4"/>
          <w:rtl w:val="0"/>
          <w:lang w:val="en-US"/>
        </w:rPr>
        <w:t>Infra</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KSH</w:t>
      </w:r>
      <w:r>
        <w:rPr>
          <w:rStyle w:val="None"/>
          <w:spacing w:val="0"/>
          <w:rtl w:val="0"/>
          <w:lang w:val="en-US"/>
        </w:rPr>
        <w:t xml:space="preserve"> </w:t>
      </w:r>
      <w:r>
        <w:rPr>
          <w:rStyle w:val="Hyperlink.4"/>
          <w:rtl w:val="0"/>
          <w:lang w:val="en-US"/>
        </w:rPr>
        <w:t>Infra</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Private Limited;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[COMPANY]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[COMPANY]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Kushal</w:t>
      </w:r>
      <w:r>
        <w:rPr>
          <w:rStyle w:val="None"/>
          <w:spacing w:val="0"/>
          <w:rtl w:val="0"/>
          <w:lang w:val="en-US"/>
        </w:rPr>
        <w:t xml:space="preserve"> </w:t>
      </w:r>
      <w:r>
        <w:rPr>
          <w:rStyle w:val="Hyperlink.4"/>
          <w:rtl w:val="0"/>
          <w:lang w:val="en-US"/>
        </w:rPr>
        <w:t>Motors</w:t>
      </w:r>
      <w:r>
        <w:rPr>
          <w:rStyle w:val="None"/>
          <w:spacing w:val="0"/>
          <w:rtl w:val="0"/>
          <w:lang w:val="en-US"/>
        </w:rPr>
        <w:t xml:space="preserve"> </w:t>
      </w:r>
      <w:r>
        <w:rPr>
          <w:rStyle w:val="Hyperlink.4"/>
          <w:rtl w:val="0"/>
          <w:lang w:val="en-US"/>
        </w:rPr>
        <w:t>and [COMPANY]; (viii) Waterloo Industrial Park I Private Limited; (ix) Waterloo Industrial Park II Private Limited; (x) Waterloo Industrial Park III Private Limited; (xi) Waterloo Industrial Park IV Private Limited; (xii) Waterloo Industrial Park V Private Limited; (xiii) Waterloo Industrial Park VI Private Limited; (xiv) Waterloo Industrial</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VIII</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(xv)</w:t>
      </w:r>
      <w:r>
        <w:rPr>
          <w:rStyle w:val="None"/>
          <w:spacing w:val="0"/>
          <w:rtl w:val="0"/>
          <w:lang w:val="en-US"/>
        </w:rPr>
        <w:t xml:space="preserve"> </w:t>
      </w:r>
      <w:r>
        <w:rPr>
          <w:rStyle w:val="Hyperlink.4"/>
          <w:rtl w:val="0"/>
          <w:lang w:val="en-US"/>
        </w:rPr>
        <w:t>Waterloo</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IX</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(xvi)</w:t>
      </w:r>
      <w:r>
        <w:rPr>
          <w:rStyle w:val="None"/>
          <w:spacing w:val="0"/>
          <w:rtl w:val="0"/>
          <w:lang w:val="en-US"/>
        </w:rPr>
        <w:t xml:space="preserve"> </w:t>
      </w:r>
      <w:r>
        <w:rPr>
          <w:rStyle w:val="Hyperlink.4"/>
          <w:rtl w:val="0"/>
          <w:lang w:val="en-US"/>
        </w:rPr>
        <w:t>[PERSON]</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Park IX B Private Limited; (xvii) [PERSON] Park IX A Private Limited; and (xviii) KSH Infra [COMPANY]</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Group</w:t>
      </w:r>
      <w:r>
        <w:rPr>
          <w:rStyle w:val="None"/>
          <w:b w:val="1"/>
          <w:bCs w:val="1"/>
          <w:spacing w:val="0"/>
          <w:rtl w:val="0"/>
          <w:lang w:val="en-US"/>
        </w:rPr>
        <w:t xml:space="preserve"> </w:t>
      </w:r>
      <w:r>
        <w:rPr>
          <w:rStyle w:val="None"/>
          <w:b w:val="1"/>
          <w:bCs w:val="1"/>
          <w:rtl w:val="0"/>
          <w:lang w:val="en-US"/>
        </w:rPr>
        <w:t>Entities</w:t>
      </w:r>
      <w:r>
        <w:rPr>
          <w:rStyle w:val="Hyperlink.4"/>
          <w:rtl w:val="0"/>
          <w:lang w:val="en-US"/>
        </w:rPr>
        <w:t>”</w:t>
      </w:r>
      <w:r>
        <w:rPr>
          <w:rStyle w:val="Hyperlink.4"/>
          <w:rtl w:val="0"/>
          <w:lang w:val="en-US"/>
        </w:rPr>
        <w:t>). 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waiver</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dated May</w:t>
      </w:r>
      <w:r>
        <w:rPr>
          <w:rStyle w:val="None"/>
          <w:spacing w:val="0"/>
          <w:rtl w:val="0"/>
          <w:lang w:val="en-US"/>
        </w:rPr>
        <w:t xml:space="preserve"> </w:t>
      </w:r>
      <w:r>
        <w:rPr>
          <w:rStyle w:val="Hyperlink.4"/>
          <w:rtl w:val="0"/>
          <w:lang w:val="en-US"/>
        </w:rPr>
        <w:t>22,</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respectively, and</w:t>
      </w:r>
      <w:r>
        <w:rPr>
          <w:rStyle w:val="None"/>
          <w:spacing w:val="0"/>
          <w:rtl w:val="0"/>
          <w:lang w:val="en-US"/>
        </w:rPr>
        <w:t xml:space="preserve"> </w:t>
      </w:r>
      <w:r>
        <w:rPr>
          <w:rStyle w:val="Hyperlink.4"/>
          <w:rtl w:val="0"/>
          <w:lang w:val="en-US"/>
        </w:rPr>
        <w:t>authorisation</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 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Entities</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arrangement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brand </w:t>
      </w:r>
      <w:r>
        <w:rPr>
          <w:rStyle w:val="Hyperlink.4"/>
          <w:rtl w:val="0"/>
          <w:lang w:val="en-US"/>
        </w:rPr>
        <w:t>“</w:t>
      </w:r>
      <w:r>
        <w:rPr>
          <w:rStyle w:val="Hyperlink.4"/>
          <w:rtl w:val="0"/>
          <w:lang w:val="en-US"/>
        </w:rPr>
        <w:t>KSH</w:t>
      </w:r>
      <w:r>
        <w:rPr>
          <w:rStyle w:val="Hyperlink.4"/>
          <w:rtl w:val="0"/>
          <w:lang w:val="en-US"/>
        </w:rPr>
        <w:t>”</w:t>
      </w:r>
      <w:r>
        <w:rPr>
          <w:rStyle w:val="Hyperlink.4"/>
          <w:rtl w:val="0"/>
          <w:lang w:val="en-US"/>
        </w:rPr>
        <w:t xml:space="preserve">. As of date of this Red Herring Prospectus, we have permitted the Group Entities to use the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trademark</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therein</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met.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 xml:space="preserve">that any waiver of consideration for using the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 xml:space="preserve">trademark would not have any adverse effect on our financial </w:t>
      </w:r>
      <w:r>
        <w:rPr>
          <w:rStyle w:val="Hyperlink.5"/>
          <w:rtl w:val="0"/>
          <w:lang w:val="en-US"/>
        </w:rPr>
        <w:t>condition.</w:t>
      </w:r>
    </w:p>
    <w:p>
      <w:pPr>
        <w:pStyle w:val="Body Text"/>
        <w:spacing w:before="198"/>
        <w:ind w:left="796" w:right="163"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patents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formulae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We may therefore not be able to prevent our competitors from developing, using or commercializing products that are functionally equivalent or similar to our products. This may lead to reduction in sales of some of our products.</w:t>
      </w:r>
    </w:p>
    <w:p>
      <w:pPr>
        <w:pStyle w:val="Body Text"/>
        <w:spacing w:before="201"/>
        <w:ind w:left="796" w:right="148" w:firstLine="0"/>
        <w:jc w:val="both"/>
      </w:pPr>
      <w:r>
        <w:rPr>
          <w:rStyle w:val="Hyperlink.4"/>
          <w:rtl w:val="0"/>
          <w:lang w:val="en-US"/>
        </w:rPr>
        <w:t>Additionally, the process of obtaining intellectual property protection is expensive and time-consuming, and the amount of compensation for damages can be limited. Even if issued, trademarks may not adequately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validity,</w:t>
      </w:r>
      <w:r>
        <w:rPr>
          <w:rStyle w:val="None"/>
          <w:spacing w:val="0"/>
          <w:rtl w:val="0"/>
          <w:lang w:val="en-US"/>
        </w:rPr>
        <w:t xml:space="preserve"> </w:t>
      </w:r>
      <w:r>
        <w:rPr>
          <w:rStyle w:val="Hyperlink.4"/>
          <w:rtl w:val="0"/>
          <w:lang w:val="en-US"/>
        </w:rPr>
        <w:t>enforceability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scope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trademark and other intellectual property rights are applied on a case-by-case basis and it is generally difficult to predict the 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 in significant expense to us and divert the efforts of our technical and management personnel, which may adversely 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 of</w:t>
      </w:r>
      <w:r>
        <w:rPr>
          <w:rStyle w:val="None"/>
          <w:spacing w:val="0"/>
          <w:rtl w:val="0"/>
          <w:lang w:val="en-US"/>
        </w:rPr>
        <w:t xml:space="preserve"> </w:t>
      </w:r>
      <w:r>
        <w:rPr>
          <w:rStyle w:val="Hyperlink.4"/>
          <w:rtl w:val="0"/>
          <w:lang w:val="en-US"/>
        </w:rPr>
        <w:t>infringement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 June 30,</w:t>
      </w:r>
      <w:r>
        <w:rPr>
          <w:rStyle w:val="None"/>
          <w:spacing w:val="0"/>
          <w:rtl w:val="0"/>
          <w:lang w:val="en-US"/>
        </w:rPr>
        <w:t xml:space="preserve"> </w:t>
      </w:r>
      <w:r>
        <w:rPr>
          <w:rStyle w:val="Hyperlink.4"/>
          <w:rtl w:val="0"/>
          <w:lang w:val="en-US"/>
        </w:rPr>
        <w:t>2025 or</w:t>
      </w:r>
      <w:r>
        <w:rPr>
          <w:rStyle w:val="None"/>
          <w:spacing w:val="0"/>
          <w:rtl w:val="0"/>
          <w:lang w:val="en-US"/>
        </w:rPr>
        <w:t xml:space="preserve"> </w:t>
      </w:r>
      <w:r>
        <w:rPr>
          <w:rStyle w:val="Hyperlink.4"/>
          <w:rtl w:val="0"/>
          <w:lang w:val="en-US"/>
        </w:rPr>
        <w:t>Fiscals 2025,</w:t>
      </w:r>
      <w:r>
        <w:rPr>
          <w:rStyle w:val="None"/>
          <w:spacing w:val="0"/>
          <w:rtl w:val="0"/>
          <w:lang w:val="en-US"/>
        </w:rPr>
        <w:t xml:space="preserve"> </w:t>
      </w:r>
      <w:r>
        <w:rPr>
          <w:rStyle w:val="Hyperlink.4"/>
          <w:rtl w:val="0"/>
          <w:lang w:val="en-US"/>
        </w:rPr>
        <w:t>2024 and 2023, we cannot assure you that such instances shall not occur</w:t>
      </w:r>
      <w:r>
        <w:rPr>
          <w:rStyle w:val="None"/>
          <w:spacing w:val="0"/>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w:t>
      </w:r>
    </w:p>
    <w:p>
      <w:pPr>
        <w:pStyle w:val="Heading 4"/>
        <w:numPr>
          <w:ilvl w:val="0"/>
          <w:numId w:val="48"/>
        </w:numPr>
        <w:spacing w:before="201"/>
        <w:ind w:right="164"/>
        <w:jc w:val="left"/>
        <w:rPr>
          <w:lang w:val="en-US"/>
        </w:rPr>
      </w:pPr>
      <w:r>
        <w:rPr>
          <w:rStyle w:val="Hyperlink.4"/>
          <w:rtl w:val="0"/>
          <w:lang w:val="en-US"/>
        </w:rPr>
        <w:t>Our insurance coverage may not be sufficient or adequate to protect us against all material hazards, which may adversely affect our business, results of operations, financial condition and cash flows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inherent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defects,</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product and/or property damage, malfunctions and failures of manufacturing equipment, fire, riots, strikes, explosions, loss-in-transit for our products, accidents, personal injury or death, environmental pollution and natural disasters. We maintain ongoing insurance policies in order to manage the risk of losses from potentially harmful events, including:</w:t>
      </w:r>
    </w:p>
    <w:p>
      <w:pPr>
        <w:pStyle w:val="Body Text"/>
        <w:ind w:left="796" w:right="155" w:firstLine="0"/>
        <w:jc w:val="both"/>
      </w:pPr>
      <w:r>
        <w:rPr>
          <w:rStyle w:val="Hyperlink.4"/>
          <w:rtl w:val="0"/>
          <w:lang w:val="en-US"/>
        </w:rPr>
        <w:t>(i) marine open inland transit insurance; (ii) marine open export transit insurance (iii) standard fire and special perils policy;</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public</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group health</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(viii)</w:t>
      </w:r>
      <w:r>
        <w:rPr>
          <w:rStyle w:val="Hyperlink.5"/>
          <w:rtl w:val="0"/>
          <w:lang w:val="en-US"/>
        </w:rPr>
        <w:t xml:space="preserve"> </w:t>
      </w:r>
      <w:r>
        <w:rPr>
          <w:rStyle w:val="Hyperlink.4"/>
          <w:rtl w:val="0"/>
          <w:lang w:val="en-US"/>
        </w:rPr>
        <w:t>burglary first</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policy.</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Business </w:t>
      </w:r>
      <w:r>
        <w:rPr>
          <w:rStyle w:val="None"/>
          <w:i w:val="1"/>
          <w:iCs w:val="1"/>
          <w:rtl w:val="0"/>
          <w:lang w:val="en-US"/>
        </w:rPr>
        <w:t xml:space="preserve">– </w:t>
      </w:r>
      <w:r>
        <w:rPr>
          <w:rStyle w:val="None"/>
          <w:i w:val="1"/>
          <w:iCs w:val="1"/>
          <w:rtl w:val="0"/>
          <w:lang w:val="en-US"/>
        </w:rPr>
        <w:t>Insurance</w:t>
      </w:r>
      <w:r>
        <w:rPr>
          <w:rStyle w:val="Hyperlink.4"/>
          <w:rtl w:val="0"/>
          <w:lang w:val="en-US"/>
        </w:rPr>
        <w: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235.</w:t>
      </w:r>
      <w:r>
        <w:rPr>
          <w:rStyle w:val="None"/>
          <w:spacing w:val="0"/>
          <w:rtl w:val="0"/>
          <w:lang w:val="en-US"/>
        </w:rPr>
        <w:t xml:space="preserve"> </w:t>
      </w:r>
      <w:r>
        <w:rPr>
          <w:rStyle w:val="Hyperlink.4"/>
          <w:rtl w:val="0"/>
          <w:lang w:val="en-US"/>
        </w:rPr>
        <w:t>Our insurance</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adequate</w:t>
      </w:r>
      <w:r>
        <w:rPr>
          <w:rStyle w:val="None"/>
          <w:spacing w:val="0"/>
          <w:rtl w:val="0"/>
          <w:lang w:val="en-US"/>
        </w:rPr>
        <w:t xml:space="preserve"> </w:t>
      </w:r>
      <w:r>
        <w:rPr>
          <w:rStyle w:val="Hyperlink.4"/>
          <w:rtl w:val="0"/>
          <w:lang w:val="en-US"/>
        </w:rPr>
        <w:t>to completely cover any or all of our risks and liabilities. Further, there is no assurance that the insurance premiums payable by us will be commercially</w:t>
      </w:r>
      <w:r>
        <w:rPr>
          <w:rStyle w:val="None"/>
          <w:spacing w:val="0"/>
          <w:rtl w:val="0"/>
          <w:lang w:val="en-US"/>
        </w:rPr>
        <w:t xml:space="preserve"> </w:t>
      </w:r>
      <w:r>
        <w:rPr>
          <w:rStyle w:val="Hyperlink.4"/>
          <w:rtl w:val="0"/>
          <w:lang w:val="en-US"/>
        </w:rPr>
        <w:t>viable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justifiable.</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 our business could adversely affect our operations and profitability.</w:t>
      </w:r>
    </w:p>
    <w:p>
      <w:pPr>
        <w:pStyle w:val="Body Text"/>
        <w:spacing w:before="199"/>
        <w:ind w:left="796" w:right="164" w:firstLine="0"/>
        <w:jc w:val="both"/>
      </w:pP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absolute</w:t>
      </w:r>
      <w:r>
        <w:rPr>
          <w:rStyle w:val="Hyperlink.5"/>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 xml:space="preserve">dates </w:t>
      </w:r>
      <w:r>
        <w:rPr>
          <w:rStyle w:val="Hyperlink.5"/>
          <w:rtl w:val="0"/>
          <w:lang w:val="en-US"/>
        </w:rPr>
        <w:t>indicated:</w:t>
      </w:r>
    </w:p>
    <w:p>
      <w:pPr>
        <w:pStyle w:val="Body Text"/>
        <w:jc w:val="both"/>
        <w:sectPr>
          <w:headerReference w:type="default" r:id="rId119"/>
          <w:footerReference w:type="default" r:id="rId120"/>
          <w:pgSz w:w="11920" w:h="16840" w:orient="portrait"/>
          <w:pgMar w:top="1100" w:right="566" w:bottom="280" w:left="992" w:header="0" w:footer="0"/>
          <w:bidi w:val="0"/>
        </w:sectPr>
      </w:pPr>
    </w:p>
    <w:p>
      <w:pPr>
        <w:pStyle w:val="Body Text"/>
        <w:spacing w:before="4"/>
        <w:rPr>
          <w:rStyle w:val="Hyperlink.4"/>
          <w:sz w:val="2"/>
          <w:szCs w:val="2"/>
        </w:rPr>
      </w:pPr>
    </w:p>
    <w:tbl>
      <w:tblPr>
        <w:tblW w:w="937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12"/>
        <w:gridCol w:w="1585"/>
        <w:gridCol w:w="1583"/>
        <w:gridCol w:w="2694"/>
      </w:tblGrid>
      <w:tr>
        <w:tblPrEx>
          <w:shd w:val="clear" w:color="auto" w:fill="ced7e7"/>
        </w:tblPrEx>
        <w:trPr>
          <w:trHeight w:val="799"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207" w:lineRule="exact"/>
              <w:ind w:left="12" w:firstLine="0"/>
              <w:jc w:val="center"/>
            </w:pPr>
            <w:r>
              <w:rPr>
                <w:rStyle w:val="None"/>
                <w:b w:val="1"/>
                <w:bCs w:val="1"/>
                <w:spacing w:val="-2"/>
                <w:sz w:val="18"/>
                <w:szCs w:val="18"/>
                <w:shd w:val="nil" w:color="auto" w:fill="auto"/>
                <w:rtl w:val="0"/>
                <w:lang w:val="en-US"/>
              </w:rPr>
              <w:t>Period</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77"/>
            </w:tcMar>
            <w:vAlign w:val="top"/>
          </w:tcPr>
          <w:p>
            <w:pPr>
              <w:pStyle w:val="Table Paragraph"/>
              <w:spacing w:line="206" w:lineRule="exact"/>
              <w:ind w:left="103" w:right="97" w:firstLine="0"/>
              <w:jc w:val="center"/>
            </w:pPr>
            <w:r>
              <w:rPr>
                <w:rStyle w:val="None"/>
                <w:b w:val="1"/>
                <w:bCs w:val="1"/>
                <w:sz w:val="18"/>
                <w:szCs w:val="18"/>
                <w:shd w:val="nil" w:color="auto" w:fill="auto"/>
                <w:rtl w:val="0"/>
                <w:lang w:val="en-US"/>
              </w:rPr>
              <w:t>Book</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assets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239"/>
            </w:tcMar>
            <w:vAlign w:val="top"/>
          </w:tcPr>
          <w:p>
            <w:pPr>
              <w:pStyle w:val="Table Paragraph"/>
              <w:spacing w:line="206" w:lineRule="exact"/>
              <w:ind w:left="169" w:right="159" w:hanging="2"/>
              <w:jc w:val="center"/>
            </w:pPr>
            <w:r>
              <w:rPr>
                <w:rStyle w:val="None"/>
                <w:b w:val="1"/>
                <w:bCs w:val="1"/>
                <w:spacing w:val="-2"/>
                <w:sz w:val="18"/>
                <w:szCs w:val="18"/>
                <w:shd w:val="nil" w:color="auto" w:fill="auto"/>
                <w:rtl w:val="0"/>
                <w:lang w:val="en-US"/>
              </w:rPr>
              <w:t xml:space="preserve">Insurance </w:t>
            </w:r>
            <w:r>
              <w:rPr>
                <w:rStyle w:val="None"/>
                <w:b w:val="1"/>
                <w:bCs w:val="1"/>
                <w:sz w:val="18"/>
                <w:szCs w:val="18"/>
                <w:shd w:val="nil" w:color="auto" w:fill="auto"/>
                <w:rtl w:val="0"/>
                <w:lang w:val="en-US"/>
              </w:rPr>
              <w:t>Coverage</w:t>
            </w:r>
            <w:r>
              <w:rPr>
                <w:rStyle w:val="None"/>
                <w:b w:val="1"/>
                <w:bCs w:val="1"/>
                <w:sz w:val="18"/>
                <w:szCs w:val="18"/>
                <w:shd w:val="nil" w:color="auto" w:fill="auto"/>
                <w:vertAlign w:val="superscript"/>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46"/>
            </w:tcMar>
            <w:vAlign w:val="top"/>
          </w:tcPr>
          <w:p>
            <w:pPr>
              <w:pStyle w:val="Table Paragraph"/>
              <w:ind w:left="67" w:right="66" w:firstLine="4"/>
              <w:jc w:val="center"/>
              <w:rPr>
                <w:rStyle w:val="None"/>
                <w:b w:val="1"/>
                <w:bCs w:val="1"/>
                <w:sz w:val="18"/>
                <w:szCs w:val="18"/>
                <w:shd w:val="nil" w:color="auto" w:fill="auto"/>
              </w:rPr>
            </w:pPr>
            <w:r>
              <w:rPr>
                <w:rStyle w:val="None"/>
                <w:b w:val="1"/>
                <w:bCs w:val="1"/>
                <w:sz w:val="18"/>
                <w:szCs w:val="18"/>
                <w:shd w:val="nil" w:color="auto" w:fill="auto"/>
                <w:rtl w:val="0"/>
                <w:lang w:val="en-US"/>
              </w:rPr>
              <w:t>Average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Percentage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insurance coverage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to net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assets</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8" w:lineRule="exact"/>
              <w:ind w:left="4" w:right="0" w:firstLine="0"/>
              <w:jc w:val="center"/>
              <w:rPr>
                <w:rtl w:val="0"/>
              </w:rPr>
            </w:pPr>
            <w:r>
              <w:rPr>
                <w:rStyle w:val="None"/>
                <w:b w:val="1"/>
                <w:bCs w:val="1"/>
                <w:spacing w:val="-5"/>
                <w:sz w:val="18"/>
                <w:szCs w:val="18"/>
                <w:shd w:val="nil" w:color="auto" w:fill="auto"/>
                <w:rtl w:val="0"/>
                <w:lang w:val="en-US"/>
              </w:rPr>
              <w:t>%)</w:t>
            </w:r>
          </w:p>
        </w:tc>
      </w:tr>
      <w:tr>
        <w:tblPrEx>
          <w:shd w:val="clear" w:color="auto" w:fill="ced7e7"/>
        </w:tblPrEx>
        <w:trPr>
          <w:trHeight w:val="384"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three-month period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June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30,</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4,560.56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5,531.49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121.29%</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4045.16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5,526.27</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136.61%</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2,325.63</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3,348.99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144.00%</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1,960.55</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2,486.50</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126.83%</w:t>
            </w:r>
          </w:p>
        </w:tc>
      </w:tr>
    </w:tbl>
    <w:p>
      <w:pPr>
        <w:pStyle w:val="Body Text"/>
        <w:spacing w:before="4"/>
        <w:ind w:left="801" w:hanging="801"/>
        <w:rPr>
          <w:rStyle w:val="Hyperlink.4"/>
          <w:sz w:val="2"/>
          <w:szCs w:val="2"/>
        </w:rPr>
      </w:pPr>
    </w:p>
    <w:p>
      <w:pPr>
        <w:pStyle w:val="Body"/>
        <w:spacing w:before="4"/>
        <w:ind w:left="808" w:right="148" w:firstLine="0"/>
        <w:jc w:val="both"/>
        <w:rPr>
          <w:rStyle w:val="Hyperlink.8"/>
        </w:rPr>
      </w:pPr>
      <w:r>
        <w:rPr>
          <w:rStyle w:val="None"/>
          <w:sz w:val="16"/>
          <w:szCs w:val="16"/>
          <w:vertAlign w:val="superscript"/>
          <w:rtl w:val="0"/>
        </w:rPr>
        <w:t>*</w:t>
      </w:r>
      <w:r>
        <w:rPr>
          <w:rStyle w:val="None"/>
          <w:spacing w:val="-10"/>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Fixed</w:t>
      </w:r>
      <w:r>
        <w:rPr>
          <w:rStyle w:val="None"/>
          <w:i w:val="1"/>
          <w:iCs w:val="1"/>
          <w:spacing w:val="-1"/>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Capital</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Work</w:t>
      </w:r>
      <w:r>
        <w:rPr>
          <w:rStyle w:val="None"/>
          <w:i w:val="1"/>
          <w:iCs w:val="1"/>
          <w:spacing w:val="-1"/>
          <w:sz w:val="16"/>
          <w:szCs w:val="16"/>
          <w:vertAlign w:val="baseline"/>
          <w:rtl w:val="0"/>
        </w:rPr>
        <w:t xml:space="preserve"> </w:t>
      </w:r>
      <w:r>
        <w:rPr>
          <w:rStyle w:val="None"/>
          <w:i w:val="1"/>
          <w:iCs w:val="1"/>
          <w:sz w:val="16"/>
          <w:szCs w:val="16"/>
          <w:vertAlign w:val="baseline"/>
          <w:rtl w:val="0"/>
        </w:rPr>
        <w:t>in</w:t>
      </w:r>
      <w:r>
        <w:rPr>
          <w:rStyle w:val="None"/>
          <w:i w:val="1"/>
          <w:iCs w:val="1"/>
          <w:spacing w:val="-1"/>
          <w:sz w:val="16"/>
          <w:szCs w:val="16"/>
          <w:vertAlign w:val="baseline"/>
          <w:rtl w:val="0"/>
        </w:rPr>
        <w:t xml:space="preserve"> </w:t>
      </w:r>
      <w:r>
        <w:rPr>
          <w:rStyle w:val="None"/>
          <w:i w:val="1"/>
          <w:iCs w:val="1"/>
          <w:sz w:val="16"/>
          <w:szCs w:val="16"/>
          <w:vertAlign w:val="baseline"/>
          <w:rtl w:val="0"/>
          <w:lang w:val="fr-FR"/>
        </w:rPr>
        <w:t>Progress</w:t>
      </w:r>
      <w:r>
        <w:rPr>
          <w:rStyle w:val="None"/>
          <w:i w:val="1"/>
          <w:iCs w:val="1"/>
          <w:spacing w:val="-2"/>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Inventory</w:t>
      </w:r>
      <w:r>
        <w:rPr>
          <w:rStyle w:val="None"/>
          <w:i w:val="1"/>
          <w:iCs w:val="1"/>
          <w:spacing w:val="-1"/>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excluding Freehold Land</w:t>
      </w:r>
      <w:r>
        <w:rPr>
          <w:rStyle w:val="None"/>
          <w:i w:val="1"/>
          <w:iCs w:val="1"/>
          <w:spacing w:val="-3"/>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Leasehold</w:t>
      </w:r>
      <w:r>
        <w:rPr>
          <w:rStyle w:val="None"/>
          <w:i w:val="1"/>
          <w:iCs w:val="1"/>
          <w:spacing w:val="-1"/>
          <w:sz w:val="16"/>
          <w:szCs w:val="16"/>
          <w:vertAlign w:val="baseline"/>
          <w:rtl w:val="0"/>
        </w:rPr>
        <w:t xml:space="preserve"> </w:t>
      </w:r>
      <w:r>
        <w:rPr>
          <w:rStyle w:val="None"/>
          <w:i w:val="1"/>
          <w:iCs w:val="1"/>
          <w:sz w:val="16"/>
          <w:szCs w:val="16"/>
          <w:vertAlign w:val="baseline"/>
          <w:rtl w:val="0"/>
          <w:lang w:val="de-DE"/>
        </w:rPr>
        <w:t>Land,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Intangibles,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Investments, Cash and Bank Balances, other Bank Balances and Advances and Other Assets.</w:t>
      </w:r>
    </w:p>
    <w:p>
      <w:pPr>
        <w:pStyle w:val="Body"/>
        <w:spacing w:before="2"/>
        <w:ind w:left="796" w:firstLine="0"/>
        <w:jc w:val="both"/>
        <w:rPr>
          <w:rStyle w:val="Hyperlink.8"/>
        </w:rPr>
      </w:pPr>
      <w:r>
        <w:rPr>
          <w:rStyle w:val="None"/>
          <w:sz w:val="16"/>
          <w:szCs w:val="16"/>
          <w:vertAlign w:val="superscript"/>
          <w:rtl w:val="0"/>
        </w:rPr>
        <w:t>**</w:t>
      </w:r>
      <w:r>
        <w:rPr>
          <w:rStyle w:val="None"/>
          <w:spacing w:val="-8"/>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policies</w:t>
      </w:r>
      <w:r>
        <w:rPr>
          <w:rStyle w:val="None"/>
          <w:i w:val="1"/>
          <w:iCs w:val="1"/>
          <w:spacing w:val="-7"/>
          <w:sz w:val="16"/>
          <w:szCs w:val="16"/>
          <w:vertAlign w:val="baseline"/>
          <w:rtl w:val="0"/>
        </w:rPr>
        <w:t xml:space="preserve"> </w:t>
      </w:r>
      <w:r>
        <w:rPr>
          <w:rStyle w:val="None"/>
          <w:i w:val="1"/>
          <w:iCs w:val="1"/>
          <w:sz w:val="16"/>
          <w:szCs w:val="16"/>
          <w:vertAlign w:val="baseline"/>
          <w:rtl w:val="0"/>
        </w:rPr>
        <w:t>do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rPr>
        <w:t>Marine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Transit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Burglary</w:t>
      </w:r>
      <w:r>
        <w:rPr>
          <w:rStyle w:val="None"/>
          <w:i w:val="1"/>
          <w:iCs w:val="1"/>
          <w:spacing w:val="-6"/>
          <w:sz w:val="16"/>
          <w:szCs w:val="16"/>
          <w:vertAlign w:val="baseline"/>
          <w:rtl w:val="0"/>
        </w:rPr>
        <w:t xml:space="preserve"> </w:t>
      </w:r>
      <w:r>
        <w:rPr>
          <w:rStyle w:val="None"/>
          <w:i w:val="1"/>
          <w:iCs w:val="1"/>
          <w:spacing w:val="-2"/>
          <w:sz w:val="16"/>
          <w:szCs w:val="16"/>
          <w:vertAlign w:val="baseline"/>
          <w:rtl w:val="0"/>
          <w:lang w:val="pt-PT"/>
        </w:rPr>
        <w:t>Policies.</w:t>
      </w:r>
    </w:p>
    <w:p>
      <w:pPr>
        <w:pStyle w:val="Body Text"/>
        <w:spacing w:before="12"/>
        <w:rPr>
          <w:rStyle w:val="None"/>
          <w:i w:val="1"/>
          <w:iCs w:val="1"/>
          <w:sz w:val="16"/>
          <w:szCs w:val="16"/>
        </w:rPr>
      </w:pPr>
    </w:p>
    <w:p>
      <w:pPr>
        <w:pStyle w:val="Body Text"/>
        <w:ind w:left="796" w:right="151" w:firstLine="0"/>
        <w:jc w:val="both"/>
      </w:pPr>
      <w:r>
        <w:rPr>
          <w:rStyle w:val="Hyperlink.4"/>
          <w:rtl w:val="0"/>
          <w:lang w:val="en-US"/>
        </w:rPr>
        <w:t>While there have not been any instances where insurance coverage of our Company was inadequate to protect us against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hazards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Company, we cannot assure you that, in the future, any claim under the insurance policies maintained by us will be honoured fully, in part or on time, or that we have taken out sufficient insurance to cover all our losses. Further, an insurance claim once made could lead to an increase in our insurance premium, result in higher deductibles and also require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spend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addressing</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 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However, our 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 xml:space="preserve">recently made one insurance claim aggregating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2.94</w:t>
      </w:r>
      <w:r>
        <w:rPr>
          <w:rStyle w:val="None"/>
          <w:spacing w:val="0"/>
          <w:rtl w:val="0"/>
          <w:lang w:val="en-US"/>
        </w:rPr>
        <w:t xml:space="preserve"> </w:t>
      </w:r>
      <w:r>
        <w:rPr>
          <w:rStyle w:val="Hyperlink.4"/>
          <w:rtl w:val="0"/>
          <w:lang w:val="en-US"/>
        </w:rPr>
        <w:t>million on January 14,</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in relation</w:t>
      </w:r>
      <w:r>
        <w:rPr>
          <w:rStyle w:val="None"/>
          <w:spacing w:val="0"/>
          <w:rtl w:val="0"/>
          <w:lang w:val="en-US"/>
        </w:rPr>
        <w:t xml:space="preserve"> </w:t>
      </w:r>
      <w:r>
        <w:rPr>
          <w:rStyle w:val="Hyperlink.4"/>
          <w:rtl w:val="0"/>
          <w:lang w:val="en-US"/>
        </w:rPr>
        <w:t>to an instance involving fire in one of the online uninterrupted power supply units installed at our Unit 3 (</w:t>
      </w:r>
      <w:r>
        <w:rPr>
          <w:rStyle w:val="Hyperlink.4"/>
          <w:rtl w:val="0"/>
          <w:lang w:val="en-US"/>
        </w:rPr>
        <w:t>“</w:t>
      </w:r>
      <w:r>
        <w:rPr>
          <w:rStyle w:val="None"/>
          <w:b w:val="1"/>
          <w:bCs w:val="1"/>
          <w:i w:val="1"/>
          <w:iCs w:val="1"/>
          <w:rtl w:val="0"/>
          <w:lang w:val="en-US"/>
        </w:rPr>
        <w:t>Insurance Claim</w:t>
      </w:r>
      <w:r>
        <w:rPr>
          <w:rStyle w:val="Hyperlink.4"/>
          <w:rtl w:val="0"/>
          <w:lang w:val="en-US"/>
        </w:rPr>
        <w:t>”</w:t>
      </w:r>
      <w:r>
        <w:rPr>
          <w:rStyle w:val="Hyperlink.4"/>
          <w:rtl w:val="0"/>
          <w:lang w:val="en-US"/>
        </w:rPr>
        <w:t>). The Insurance Claim was rejected by the insurer and our Company had borne the entire loss. To the extent that we suffer loss or damage as a result of events for which we did not obtain or maintain insurance, or which is not covered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exceeds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coverage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loss would have to be borne by us</w:t>
      </w:r>
      <w:r>
        <w:rPr>
          <w:rStyle w:val="None"/>
          <w:spacing w:val="0"/>
          <w:rtl w:val="0"/>
          <w:lang w:val="en-US"/>
        </w:rPr>
        <w:t xml:space="preserve"> </w:t>
      </w:r>
      <w:r>
        <w:rPr>
          <w:rStyle w:val="Hyperlink.4"/>
          <w:rtl w:val="0"/>
          <w:lang w:val="en-US"/>
        </w:rPr>
        <w:t>and our results of operations,</w:t>
      </w:r>
      <w:r>
        <w:rPr>
          <w:rStyle w:val="Hyperlink.5"/>
          <w:rtl w:val="0"/>
          <w:lang w:val="en-US"/>
        </w:rPr>
        <w:t xml:space="preserve"> </w:t>
      </w:r>
      <w:r>
        <w:rPr>
          <w:rStyle w:val="Hyperlink.4"/>
          <w:rtl w:val="0"/>
          <w:lang w:val="en-US"/>
        </w:rPr>
        <w:t xml:space="preserve">financial performance and cash flows could be adversely </w:t>
      </w:r>
      <w:r>
        <w:rPr>
          <w:rStyle w:val="Hyperlink.5"/>
          <w:rtl w:val="0"/>
          <w:lang w:val="en-US"/>
        </w:rPr>
        <w:t>affected.</w:t>
      </w:r>
    </w:p>
    <w:p>
      <w:pPr>
        <w:pStyle w:val="Heading 4"/>
        <w:numPr>
          <w:ilvl w:val="0"/>
          <w:numId w:val="66"/>
        </w:numPr>
        <w:spacing w:before="201"/>
        <w:ind w:right="164"/>
        <w:jc w:val="left"/>
        <w:rPr>
          <w:lang w:val="en-US"/>
        </w:rPr>
      </w:pPr>
      <w:r>
        <w:rPr>
          <w:rStyle w:val="Hyperlink.4"/>
          <w:rtl w:val="0"/>
          <w:lang w:val="en-US"/>
        </w:rPr>
        <w:t>We have certain contingent liabilities that have not been provided for in our financial statements, which if they</w:t>
      </w:r>
      <w:r>
        <w:rPr>
          <w:rStyle w:val="None"/>
          <w:spacing w:val="-1"/>
          <w:rtl w:val="0"/>
          <w:lang w:val="en-US"/>
        </w:rPr>
        <w:t xml:space="preserve"> </w:t>
      </w:r>
      <w:r>
        <w:rPr>
          <w:rStyle w:val="Hyperlink.4"/>
          <w:rtl w:val="0"/>
          <w:lang w:val="en-US"/>
        </w:rPr>
        <w:t>materialise, may adversely affect our financial condition.</w:t>
      </w:r>
    </w:p>
    <w:p>
      <w:pPr>
        <w:pStyle w:val="Body Text"/>
        <w:spacing w:before="200"/>
        <w:ind w:left="796" w:right="153" w:firstLine="0"/>
        <w:jc w:val="both"/>
      </w:pPr>
      <w:r>
        <w:rPr>
          <w:rStyle w:val="Hyperlink.4"/>
          <w:rtl w:val="0"/>
          <w:lang w:val="en-US"/>
        </w:rPr>
        <w:t xml:space="preserve">As at June 30, 2025, our contingent liabilities as per Ind AS 37 </w:t>
      </w:r>
      <w:r>
        <w:rPr>
          <w:rStyle w:val="Hyperlink.4"/>
          <w:rtl w:val="0"/>
          <w:lang w:val="en-US"/>
        </w:rPr>
        <w:t xml:space="preserve">– </w:t>
      </w:r>
      <w:r>
        <w:rPr>
          <w:rStyle w:val="Hyperlink.4"/>
          <w:rtl w:val="0"/>
          <w:lang w:val="en-US"/>
        </w:rPr>
        <w:t>provisions, contingent liabilities and contingent assets, that have not been provided for are as set out in the table below:</w:t>
      </w:r>
    </w:p>
    <w:p>
      <w:pPr>
        <w:pStyle w:val="Body"/>
        <w:spacing w:before="202"/>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0"/>
        <w:gridCol w:w="4448"/>
      </w:tblGrid>
      <w:tr>
        <w:tblPrEx>
          <w:shd w:val="clear" w:color="auto" w:fill="ced7e7"/>
        </w:tblPrEx>
        <w:trPr>
          <w:trHeight w:val="198"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186" w:lineRule="exact"/>
              <w:ind w:left="11" w:firstLine="0"/>
              <w:jc w:val="center"/>
            </w:pPr>
            <w:r>
              <w:rPr>
                <w:rStyle w:val="None"/>
                <w:b w:val="1"/>
                <w:bCs w:val="1"/>
                <w:spacing w:val="-2"/>
                <w:sz w:val="18"/>
                <w:szCs w:val="18"/>
                <w:shd w:val="nil" w:color="auto" w:fill="auto"/>
                <w:rtl w:val="0"/>
                <w:lang w:val="en-US"/>
              </w:rPr>
              <w:t>Particulars</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44"/>
              <w:bottom w:type="dxa" w:w="80"/>
              <w:right w:type="dxa" w:w="80"/>
            </w:tcMar>
            <w:vAlign w:val="top"/>
          </w:tcPr>
          <w:p>
            <w:pPr>
              <w:pStyle w:val="Table Paragraph"/>
              <w:spacing w:line="186" w:lineRule="exact"/>
              <w:ind w:left="1164"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9"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3"/>
              <w:bottom w:type="dxa" w:w="80"/>
              <w:right w:type="dxa" w:w="80"/>
            </w:tcMar>
            <w:vAlign w:val="top"/>
          </w:tcPr>
          <w:p>
            <w:pPr>
              <w:pStyle w:val="Table Paragraph"/>
              <w:spacing w:line="188" w:lineRule="exact"/>
              <w:ind w:left="43"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34.92</w:t>
            </w:r>
          </w:p>
        </w:tc>
      </w:tr>
    </w:tbl>
    <w:p>
      <w:pPr>
        <w:pStyle w:val="Body"/>
        <w:spacing w:before="202"/>
        <w:ind w:left="801" w:hanging="801"/>
        <w:rPr>
          <w:rStyle w:val="None"/>
          <w:i w:val="1"/>
          <w:iCs w:val="1"/>
          <w:sz w:val="18"/>
          <w:szCs w:val="18"/>
        </w:rPr>
      </w:pPr>
    </w:p>
    <w:p>
      <w:pPr>
        <w:pStyle w:val="Body"/>
        <w:spacing w:before="182"/>
        <w:ind w:left="796" w:right="151" w:firstLine="0"/>
        <w:jc w:val="both"/>
        <w:rPr>
          <w:rStyle w:val="None"/>
          <w:sz w:val="20"/>
          <w:szCs w:val="20"/>
        </w:rPr>
      </w:pPr>
      <w:r>
        <w:rPr>
          <w:rStyle w:val="None"/>
          <w:sz w:val="20"/>
          <w:szCs w:val="20"/>
          <w:rtl w:val="0"/>
          <w:lang w:val="en-US"/>
        </w:rPr>
        <w:t>Our</w:t>
      </w:r>
      <w:r>
        <w:rPr>
          <w:rStyle w:val="None"/>
          <w:spacing w:val="-7"/>
          <w:sz w:val="20"/>
          <w:szCs w:val="20"/>
          <w:rtl w:val="0"/>
        </w:rPr>
        <w:t xml:space="preserve"> </w:t>
      </w:r>
      <w:r>
        <w:rPr>
          <w:rStyle w:val="None"/>
          <w:sz w:val="20"/>
          <w:szCs w:val="20"/>
          <w:rtl w:val="0"/>
          <w:lang w:val="en-US"/>
        </w:rPr>
        <w:t>contingent</w:t>
      </w:r>
      <w:r>
        <w:rPr>
          <w:rStyle w:val="None"/>
          <w:spacing w:val="-7"/>
          <w:sz w:val="20"/>
          <w:szCs w:val="20"/>
          <w:rtl w:val="0"/>
        </w:rPr>
        <w:t xml:space="preserve"> </w:t>
      </w:r>
      <w:r>
        <w:rPr>
          <w:rStyle w:val="None"/>
          <w:sz w:val="20"/>
          <w:szCs w:val="20"/>
          <w:rtl w:val="0"/>
          <w:lang w:val="en-US"/>
        </w:rPr>
        <w:t>liabilities</w:t>
      </w:r>
      <w:r>
        <w:rPr>
          <w:rStyle w:val="None"/>
          <w:spacing w:val="-9"/>
          <w:sz w:val="20"/>
          <w:szCs w:val="20"/>
          <w:rtl w:val="0"/>
        </w:rPr>
        <w:t xml:space="preserve"> </w:t>
      </w:r>
      <w:r>
        <w:rPr>
          <w:rStyle w:val="None"/>
          <w:sz w:val="20"/>
          <w:szCs w:val="20"/>
          <w:rtl w:val="0"/>
        </w:rPr>
        <w:t>may</w:t>
      </w:r>
      <w:r>
        <w:rPr>
          <w:rStyle w:val="None"/>
          <w:spacing w:val="-11"/>
          <w:sz w:val="20"/>
          <w:szCs w:val="20"/>
          <w:rtl w:val="0"/>
        </w:rPr>
        <w:t xml:space="preserve"> </w:t>
      </w:r>
      <w:r>
        <w:rPr>
          <w:rStyle w:val="None"/>
          <w:sz w:val="20"/>
          <w:szCs w:val="20"/>
          <w:rtl w:val="0"/>
          <w:lang w:val="fr-FR"/>
        </w:rPr>
        <w:t>materialise</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become</w:t>
      </w:r>
      <w:r>
        <w:rPr>
          <w:rStyle w:val="None"/>
          <w:spacing w:val="-7"/>
          <w:sz w:val="20"/>
          <w:szCs w:val="20"/>
          <w:rtl w:val="0"/>
        </w:rPr>
        <w:t xml:space="preserve"> </w:t>
      </w:r>
      <w:r>
        <w:rPr>
          <w:rStyle w:val="None"/>
          <w:sz w:val="20"/>
          <w:szCs w:val="20"/>
          <w:rtl w:val="0"/>
          <w:lang w:val="en-US"/>
        </w:rPr>
        <w:t>actual</w:t>
      </w:r>
      <w:r>
        <w:rPr>
          <w:rStyle w:val="None"/>
          <w:spacing w:val="-11"/>
          <w:sz w:val="20"/>
          <w:szCs w:val="20"/>
          <w:rtl w:val="0"/>
        </w:rPr>
        <w:t xml:space="preserve"> </w:t>
      </w:r>
      <w:r>
        <w:rPr>
          <w:rStyle w:val="None"/>
          <w:sz w:val="20"/>
          <w:szCs w:val="20"/>
          <w:rtl w:val="0"/>
          <w:lang w:val="en-US"/>
        </w:rPr>
        <w:t>liabilities.</w:t>
      </w:r>
      <w:r>
        <w:rPr>
          <w:rStyle w:val="None"/>
          <w:spacing w:val="-7"/>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de-DE"/>
        </w:rPr>
        <w:t>such</w:t>
      </w:r>
      <w:r>
        <w:rPr>
          <w:rStyle w:val="None"/>
          <w:spacing w:val="-5"/>
          <w:sz w:val="20"/>
          <w:szCs w:val="20"/>
          <w:rtl w:val="0"/>
        </w:rPr>
        <w:t xml:space="preserve"> </w:t>
      </w:r>
      <w:r>
        <w:rPr>
          <w:rStyle w:val="None"/>
          <w:sz w:val="20"/>
          <w:szCs w:val="20"/>
          <w:rtl w:val="0"/>
          <w:lang w:val="en-US"/>
        </w:rPr>
        <w:t>case,</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pt-PT"/>
        </w:rPr>
        <w:t>financial</w:t>
      </w:r>
      <w:r>
        <w:rPr>
          <w:rStyle w:val="None"/>
          <w:spacing w:val="-7"/>
          <w:sz w:val="20"/>
          <w:szCs w:val="20"/>
          <w:rtl w:val="0"/>
        </w:rPr>
        <w:t xml:space="preserve"> </w:t>
      </w:r>
      <w:r>
        <w:rPr>
          <w:rStyle w:val="None"/>
          <w:sz w:val="20"/>
          <w:szCs w:val="20"/>
          <w:rtl w:val="0"/>
          <w:lang w:val="en-US"/>
        </w:rPr>
        <w:t xml:space="preserve">condition, cash flows and results of operations may be adversely affected. For further information, see </w:t>
      </w:r>
      <w:r>
        <w:rPr>
          <w:rStyle w:val="None"/>
          <w:sz w:val="20"/>
          <w:szCs w:val="20"/>
          <w:rtl w:val="1"/>
          <w:lang w:val="ar-SA" w:bidi="ar-SA"/>
        </w:rPr>
        <w:t>“</w:t>
      </w:r>
      <w:r>
        <w:rPr>
          <w:rStyle w:val="None"/>
          <w:i w:val="1"/>
          <w:iCs w:val="1"/>
          <w:sz w:val="20"/>
          <w:szCs w:val="20"/>
          <w:rtl w:val="0"/>
          <w:lang w:val="en-US"/>
        </w:rPr>
        <w:t xml:space="preserve">Restated Financial Statements </w:t>
      </w:r>
      <w:r>
        <w:rPr>
          <w:rStyle w:val="None"/>
          <w:sz w:val="20"/>
          <w:szCs w:val="20"/>
          <w:rtl w:val="0"/>
        </w:rPr>
        <w:t xml:space="preserve">– </w:t>
      </w:r>
      <w:r>
        <w:rPr>
          <w:rStyle w:val="None"/>
          <w:i w:val="1"/>
          <w:iCs w:val="1"/>
          <w:sz w:val="20"/>
          <w:szCs w:val="20"/>
          <w:rtl w:val="0"/>
          <w:lang w:val="en-US"/>
        </w:rPr>
        <w:t>Note 28: Contingent liabilities and commitments</w:t>
      </w:r>
      <w:r>
        <w:rPr>
          <w:rStyle w:val="None"/>
          <w:sz w:val="20"/>
          <w:szCs w:val="20"/>
          <w:rtl w:val="0"/>
        </w:rPr>
        <w:t xml:space="preserve">” </w:t>
      </w:r>
      <w:r>
        <w:rPr>
          <w:rStyle w:val="None"/>
          <w:sz w:val="20"/>
          <w:szCs w:val="20"/>
          <w:rtl w:val="0"/>
          <w:lang w:val="fr-FR"/>
        </w:rPr>
        <w:t>on page 322.</w:t>
      </w:r>
    </w:p>
    <w:p>
      <w:pPr>
        <w:pStyle w:val="Heading 4"/>
        <w:numPr>
          <w:ilvl w:val="0"/>
          <w:numId w:val="67"/>
        </w:numPr>
        <w:spacing w:before="201"/>
        <w:ind w:right="162"/>
        <w:jc w:val="left"/>
        <w:rPr>
          <w:lang w:val="en-US"/>
        </w:rPr>
      </w:pPr>
      <w:r>
        <w:rPr>
          <w:rStyle w:val="Hyperlink.4"/>
          <w:rtl w:val="0"/>
          <w:lang w:val="en-US"/>
        </w:rPr>
        <w:t>Our Promoters and certain of our Directors are interested in our Company in addition to their remuneration and reimbursement of expenses.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reimbursement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expenses</w:t>
      </w:r>
      <w:r>
        <w:rPr>
          <w:rStyle w:val="None"/>
          <w:spacing w:val="0"/>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and normal remuneration and benefits. They are interested in us to the extent of Equity Shares held by them, and their relatives in our Company or held by the entities in which they are associated as directors, promoters, proprietors, members, trustees or partners, or that may be subscribed by or allotted to the companies, firms, ventures, trusts in which</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interested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proprietors,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trustees,</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and any</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distributions</w:t>
      </w:r>
      <w:r>
        <w:rPr>
          <w:rStyle w:val="None"/>
          <w:spacing w:val="0"/>
          <w:rtl w:val="0"/>
          <w:lang w:val="en-US"/>
        </w:rPr>
        <w:t xml:space="preserve"> </w:t>
      </w:r>
      <w:r>
        <w:rPr>
          <w:rStyle w:val="Hyperlink.4"/>
          <w:rtl w:val="0"/>
          <w:lang w:val="en-US"/>
        </w:rPr>
        <w:t>payable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 and such Directors</w:t>
      </w:r>
      <w:r>
        <w:rPr>
          <w:rStyle w:val="None"/>
          <w:spacing w:val="0"/>
          <w:rtl w:val="0"/>
          <w:lang w:val="en-US"/>
        </w:rPr>
        <w:t xml:space="preserve"> </w:t>
      </w:r>
      <w:r>
        <w:rPr>
          <w:rStyle w:val="Hyperlink.4"/>
          <w:rtl w:val="0"/>
          <w:lang w:val="en-US"/>
        </w:rPr>
        <w:t>will exercise their rights</w:t>
      </w:r>
      <w:r>
        <w:rPr>
          <w:rStyle w:val="None"/>
          <w:spacing w:val="0"/>
          <w:rtl w:val="0"/>
          <w:lang w:val="en-US"/>
        </w:rPr>
        <w:t xml:space="preserve"> </w:t>
      </w:r>
      <w:r>
        <w:rPr>
          <w:rStyle w:val="Hyperlink.4"/>
          <w:rtl w:val="0"/>
          <w:lang w:val="en-US"/>
        </w:rPr>
        <w:t>as shareholders to the benefit and best interest of our Company under all circumstances.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 Document</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 xml:space="preserve">” </w:t>
      </w:r>
      <w:r>
        <w:rPr>
          <w:rStyle w:val="Hyperlink.4"/>
          <w:rtl w:val="0"/>
          <w:lang w:val="en-US"/>
        </w:rPr>
        <w:t xml:space="preserve">on </w:t>
      </w:r>
      <w:r>
        <w:rPr>
          <w:rStyle w:val="Hyperlink.4"/>
          <w:rtl w:val="0"/>
          <w:lang w:val="en-US"/>
        </w:rPr>
        <w:t>“</w:t>
      </w:r>
      <w:r>
        <w:rPr>
          <w:rStyle w:val="Hyperlink.4"/>
          <w:rtl w:val="0"/>
          <w:lang w:val="en-US"/>
        </w:rPr>
        <w:t xml:space="preserve">Our </w:t>
      </w:r>
      <w:r>
        <w:rPr>
          <w:rStyle w:val="None"/>
          <w:i w:val="1"/>
          <w:iCs w:val="1"/>
          <w:rtl w:val="0"/>
          <w:lang w:val="en-US"/>
        </w:rPr>
        <w:t xml:space="preserve">Promoters and Promoter Group </w:t>
      </w:r>
      <w:r>
        <w:rPr>
          <w:rStyle w:val="None"/>
          <w:i w:val="1"/>
          <w:iCs w:val="1"/>
          <w:rtl w:val="0"/>
          <w:lang w:val="en-US"/>
        </w:rPr>
        <w:t xml:space="preserve">– </w:t>
      </w:r>
      <w:r>
        <w:rPr>
          <w:rStyle w:val="None"/>
          <w:i w:val="1"/>
          <w:iCs w:val="1"/>
          <w:rtl w:val="0"/>
          <w:lang w:val="en-US"/>
        </w:rPr>
        <w:t>Interests of Promoters</w:t>
      </w:r>
      <w:r>
        <w:rPr>
          <w:rStyle w:val="None"/>
          <w:i w:val="1"/>
          <w:iCs w:val="1"/>
          <w:rtl w:val="0"/>
          <w:lang w:val="en-US"/>
        </w:rPr>
        <w:t>”</w:t>
      </w:r>
      <w:r>
        <w:rPr>
          <w:rStyle w:val="Hyperlink.4"/>
          <w:rtl w:val="0"/>
          <w:lang w:val="en-US"/>
        </w:rPr>
        <w:t xml:space="preserve">, </w:t>
      </w:r>
      <w:r>
        <w:rPr>
          <w:rStyle w:val="None"/>
          <w:i w:val="1"/>
          <w:iCs w:val="1"/>
          <w:rtl w:val="0"/>
          <w:lang w:val="en-US"/>
        </w:rPr>
        <w:t>“</w:t>
      </w:r>
      <w:r>
        <w:rPr>
          <w:rStyle w:val="None"/>
          <w:i w:val="1"/>
          <w:iCs w:val="1"/>
          <w:rtl w:val="0"/>
          <w:lang w:val="en-US"/>
        </w:rPr>
        <w:t xml:space="preserve">Our Management </w:t>
      </w:r>
      <w:r>
        <w:rPr>
          <w:rStyle w:val="None"/>
          <w:i w:val="1"/>
          <w:iCs w:val="1"/>
          <w:rtl w:val="0"/>
          <w:lang w:val="en-US"/>
        </w:rPr>
        <w:t xml:space="preserve">– </w:t>
      </w:r>
      <w:r>
        <w:rPr>
          <w:rStyle w:val="None"/>
          <w:i w:val="1"/>
          <w:iCs w:val="1"/>
          <w:rtl w:val="0"/>
          <w:lang w:val="en-US"/>
        </w:rPr>
        <w:t>Interest of Directors</w:t>
      </w:r>
      <w:r>
        <w:rPr>
          <w:rStyle w:val="Hyperlink.4"/>
          <w:rtl w:val="0"/>
          <w:lang w:val="en-US"/>
        </w:rPr>
        <w:t xml:space="preserve">” </w:t>
      </w:r>
      <w:r>
        <w:rPr>
          <w:rStyle w:val="Hyperlink.4"/>
          <w:rtl w:val="0"/>
          <w:lang w:val="en-US"/>
        </w:rPr>
        <w:t>on pages 24, 355, 275 and 256, respectively.</w:t>
      </w:r>
    </w:p>
    <w:p>
      <w:pPr>
        <w:pStyle w:val="Body Text"/>
        <w:spacing w:before="200"/>
        <w:ind w:left="796" w:right="154" w:firstLine="0"/>
        <w:jc w:val="both"/>
      </w:pPr>
      <w:r>
        <w:rPr>
          <w:rStyle w:val="Hyperlink.4"/>
          <w:rtl w:val="0"/>
          <w:lang w:val="en-US"/>
        </w:rPr>
        <w:t>We cannot assure you that any Director who may be interested in the future, would always exercise their rights as Shareholders</w:t>
      </w:r>
      <w:r>
        <w:rPr>
          <w:rStyle w:val="None"/>
          <w:spacing w:val="0"/>
          <w:rtl w:val="0"/>
          <w:lang w:val="en-US"/>
        </w:rPr>
        <w:t xml:space="preserve"> </w:t>
      </w:r>
      <w:r>
        <w:rPr>
          <w:rStyle w:val="Hyperlink.4"/>
          <w:rtl w:val="0"/>
          <w:lang w:val="en-US"/>
        </w:rPr>
        <w:t>to the benefit and best interest of our Company. As</w:t>
      </w:r>
      <w:r>
        <w:rPr>
          <w:rStyle w:val="None"/>
          <w:spacing w:val="0"/>
          <w:rtl w:val="0"/>
          <w:lang w:val="en-US"/>
        </w:rPr>
        <w:t xml:space="preserve"> </w:t>
      </w:r>
      <w:r>
        <w:rPr>
          <w:rStyle w:val="Hyperlink.4"/>
          <w:rtl w:val="0"/>
          <w:lang w:val="en-US"/>
        </w:rPr>
        <w:t>a result, such Director in the future will continue to exercise significant control over our Company, including being able to control the composition of our Board of Directors and determine decisions requiring simple or special majority voting, and our other Shareholders may be unable to affect the outcome of such voting. Such interested Director in the future may take or block actions with 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best</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minority</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such as actions with respect to future capital raising or acquisitions. We cannot assure you that such interested Director in the future will always act to resolve any conflicts of interest in our favour, thereby adversely affecting our business and results of operations and prospects.</w:t>
      </w:r>
    </w:p>
    <w:p>
      <w:pPr>
        <w:pStyle w:val="Body Text"/>
        <w:jc w:val="both"/>
        <w:sectPr>
          <w:headerReference w:type="default" r:id="rId121"/>
          <w:footerReference w:type="default" r:id="rId122"/>
          <w:pgSz w:w="11920" w:h="16840" w:orient="portrait"/>
          <w:pgMar w:top="1140" w:right="566" w:bottom="920" w:left="992" w:header="0" w:footer="0"/>
          <w:bidi w:val="0"/>
        </w:sectPr>
      </w:pPr>
    </w:p>
    <w:p>
      <w:pPr>
        <w:pStyle w:val="Heading 4"/>
        <w:numPr>
          <w:ilvl w:val="0"/>
          <w:numId w:val="68"/>
        </w:numPr>
        <w:bidi w:val="0"/>
        <w:spacing w:before="67"/>
        <w:ind w:right="0"/>
        <w:jc w:val="left"/>
        <w:rPr>
          <w:i w:val="0"/>
          <w:iCs w:val="0"/>
          <w:rtl w:val="0"/>
          <w:lang w:val="en-US"/>
        </w:rPr>
      </w:pPr>
      <w:r>
        <w:rPr>
          <w:rStyle w:val="None"/>
          <w:i w:val="1"/>
          <w:iCs w:val="1"/>
          <w:spacing w:val="0"/>
          <w:rtl w:val="0"/>
          <w:lang w:val="en-US"/>
        </w:rPr>
        <w:t>We</w:t>
      </w:r>
      <w:r>
        <w:rPr>
          <w:rStyle w:val="None"/>
          <w:i w:val="1"/>
          <w:iCs w:val="1"/>
          <w:spacing w:val="0"/>
          <w:rtl w:val="0"/>
          <w:lang w:val="en-US"/>
        </w:rPr>
        <w:t xml:space="preserve"> </w:t>
      </w:r>
      <w:r>
        <w:rPr>
          <w:rStyle w:val="None"/>
          <w:i w:val="1"/>
          <w:iCs w:val="1"/>
          <w:spacing w:val="0"/>
          <w:rtl w:val="0"/>
          <w:lang w:val="en-US"/>
        </w:rPr>
        <w:t>have</w:t>
      </w:r>
      <w:r>
        <w:rPr>
          <w:rStyle w:val="None"/>
          <w:i w:val="1"/>
          <w:iCs w:val="1"/>
          <w:spacing w:val="0"/>
          <w:rtl w:val="0"/>
          <w:lang w:val="en-US"/>
        </w:rPr>
        <w:t xml:space="preserve"> </w:t>
      </w:r>
      <w:r>
        <w:rPr>
          <w:rStyle w:val="None"/>
          <w:i w:val="1"/>
          <w:iCs w:val="1"/>
          <w:spacing w:val="0"/>
          <w:rtl w:val="0"/>
          <w:lang w:val="en-US"/>
        </w:rPr>
        <w:t>entered</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and</w:t>
      </w:r>
      <w:r>
        <w:rPr>
          <w:rStyle w:val="None"/>
          <w:i w:val="1"/>
          <w:iCs w:val="1"/>
          <w:spacing w:val="0"/>
          <w:rtl w:val="0"/>
          <w:lang w:val="en-US"/>
        </w:rPr>
        <w:t xml:space="preserve"> </w:t>
      </w:r>
      <w:r>
        <w:rPr>
          <w:rStyle w:val="None"/>
          <w:i w:val="1"/>
          <w:iCs w:val="1"/>
          <w:spacing w:val="0"/>
          <w:rtl w:val="0"/>
          <w:lang w:val="en-US"/>
        </w:rPr>
        <w:t>will</w:t>
      </w:r>
      <w:r>
        <w:rPr>
          <w:rStyle w:val="None"/>
          <w:i w:val="1"/>
          <w:iCs w:val="1"/>
          <w:spacing w:val="0"/>
          <w:rtl w:val="0"/>
          <w:lang w:val="en-US"/>
        </w:rPr>
        <w:t xml:space="preserve"> </w:t>
      </w:r>
      <w:r>
        <w:rPr>
          <w:rStyle w:val="None"/>
          <w:i w:val="1"/>
          <w:iCs w:val="1"/>
          <w:spacing w:val="0"/>
          <w:rtl w:val="0"/>
          <w:lang w:val="en-US"/>
        </w:rPr>
        <w:t>continue</w:t>
      </w:r>
      <w:r>
        <w:rPr>
          <w:rStyle w:val="None"/>
          <w:i w:val="1"/>
          <w:iCs w:val="1"/>
          <w:spacing w:val="0"/>
          <w:rtl w:val="0"/>
          <w:lang w:val="en-US"/>
        </w:rPr>
        <w:t xml:space="preserve"> </w:t>
      </w:r>
      <w:r>
        <w:rPr>
          <w:rStyle w:val="None"/>
          <w:i w:val="1"/>
          <w:iCs w:val="1"/>
          <w:spacing w:val="0"/>
          <w:rtl w:val="0"/>
          <w:lang w:val="en-US"/>
        </w:rPr>
        <w:t>to</w:t>
      </w:r>
      <w:r>
        <w:rPr>
          <w:rStyle w:val="None"/>
          <w:i w:val="1"/>
          <w:iCs w:val="1"/>
          <w:spacing w:val="0"/>
          <w:rtl w:val="0"/>
          <w:lang w:val="en-US"/>
        </w:rPr>
        <w:t xml:space="preserve"> </w:t>
      </w:r>
      <w:r>
        <w:rPr>
          <w:rStyle w:val="None"/>
          <w:i w:val="1"/>
          <w:iCs w:val="1"/>
          <w:spacing w:val="0"/>
          <w:rtl w:val="0"/>
          <w:lang w:val="en-US"/>
        </w:rPr>
        <w:t>enter</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related</w:t>
      </w:r>
      <w:r>
        <w:rPr>
          <w:rStyle w:val="None"/>
          <w:i w:val="1"/>
          <w:iCs w:val="1"/>
          <w:spacing w:val="0"/>
          <w:rtl w:val="0"/>
          <w:lang w:val="en-US"/>
        </w:rPr>
        <w:t xml:space="preserve"> </w:t>
      </w:r>
      <w:r>
        <w:rPr>
          <w:rStyle w:val="None"/>
          <w:i w:val="1"/>
          <w:iCs w:val="1"/>
          <w:spacing w:val="0"/>
          <w:rtl w:val="0"/>
          <w:lang w:val="en-US"/>
        </w:rPr>
        <w:t>party</w:t>
      </w:r>
      <w:r>
        <w:rPr>
          <w:rStyle w:val="None"/>
          <w:i w:val="1"/>
          <w:iCs w:val="1"/>
          <w:spacing w:val="0"/>
          <w:rtl w:val="0"/>
          <w:lang w:val="en-US"/>
        </w:rPr>
        <w:t xml:space="preserve"> </w:t>
      </w:r>
      <w:r>
        <w:rPr>
          <w:rStyle w:val="None"/>
          <w:i w:val="1"/>
          <w:iCs w:val="1"/>
          <w:spacing w:val="0"/>
          <w:rtl w:val="0"/>
          <w:lang w:val="en-US"/>
        </w:rPr>
        <w:t>transactions</w:t>
      </w:r>
      <w:r>
        <w:rPr>
          <w:rStyle w:val="None"/>
          <w:i w:val="1"/>
          <w:iCs w:val="1"/>
          <w:spacing w:val="0"/>
          <w:rtl w:val="0"/>
          <w:lang w:val="en-US"/>
        </w:rPr>
        <w:t xml:space="preserve"> </w:t>
      </w:r>
      <w:r>
        <w:rPr>
          <w:rStyle w:val="None"/>
          <w:i w:val="1"/>
          <w:iCs w:val="1"/>
          <w:spacing w:val="0"/>
          <w:rtl w:val="0"/>
          <w:lang w:val="en-US"/>
        </w:rPr>
        <w:t>that</w:t>
      </w:r>
      <w:r>
        <w:rPr>
          <w:rStyle w:val="None"/>
          <w:i w:val="1"/>
          <w:iCs w:val="1"/>
          <w:spacing w:val="0"/>
          <w:rtl w:val="0"/>
          <w:lang w:val="en-US"/>
        </w:rPr>
        <w:t xml:space="preserve"> </w:t>
      </w:r>
      <w:r>
        <w:rPr>
          <w:rStyle w:val="None"/>
          <w:i w:val="1"/>
          <w:iCs w:val="1"/>
          <w:spacing w:val="0"/>
          <w:rtl w:val="0"/>
          <w:lang w:val="en-US"/>
        </w:rPr>
        <w:t>may</w:t>
      </w:r>
      <w:r>
        <w:rPr>
          <w:rStyle w:val="None"/>
          <w:i w:val="1"/>
          <w:iCs w:val="1"/>
          <w:spacing w:val="0"/>
          <w:rtl w:val="0"/>
          <w:lang w:val="en-US"/>
        </w:rPr>
        <w:t xml:space="preserve"> </w:t>
      </w:r>
      <w:r>
        <w:rPr>
          <w:rStyle w:val="None"/>
          <w:i w:val="1"/>
          <w:iCs w:val="1"/>
          <w:spacing w:val="0"/>
          <w:rtl w:val="0"/>
          <w:lang w:val="en-US"/>
        </w:rPr>
        <w:t>involve</w:t>
      </w:r>
      <w:r>
        <w:rPr>
          <w:rStyle w:val="None"/>
          <w:i w:val="1"/>
          <w:iCs w:val="1"/>
          <w:spacing w:val="0"/>
          <w:rtl w:val="0"/>
          <w:lang w:val="en-US"/>
        </w:rPr>
        <w:t xml:space="preserve"> </w:t>
      </w:r>
      <w:r>
        <w:rPr>
          <w:rStyle w:val="None"/>
          <w:i w:val="1"/>
          <w:iCs w:val="1"/>
          <w:spacing w:val="0"/>
          <w:rtl w:val="0"/>
          <w:lang w:val="en-US"/>
        </w:rPr>
        <w:t>conflicts</w:t>
      </w:r>
      <w:r>
        <w:rPr>
          <w:rStyle w:val="None"/>
          <w:i w:val="1"/>
          <w:iCs w:val="1"/>
          <w:spacing w:val="0"/>
          <w:rtl w:val="0"/>
          <w:lang w:val="en-US"/>
        </w:rPr>
        <w:t xml:space="preserve"> </w:t>
      </w:r>
      <w:r>
        <w:rPr>
          <w:rStyle w:val="None"/>
          <w:i w:val="1"/>
          <w:iCs w:val="1"/>
          <w:spacing w:val="0"/>
          <w:rtl w:val="0"/>
          <w:lang w:val="en-US"/>
        </w:rPr>
        <w:t>of</w:t>
      </w:r>
      <w:r>
        <w:rPr>
          <w:rStyle w:val="None"/>
          <w:i w:val="1"/>
          <w:iCs w:val="1"/>
          <w:spacing w:val="0"/>
          <w:rtl w:val="0"/>
          <w:lang w:val="en-US"/>
        </w:rPr>
        <w:t xml:space="preserve"> </w:t>
      </w:r>
      <w:r>
        <w:rPr>
          <w:rStyle w:val="None"/>
          <w:i w:val="1"/>
          <w:iCs w:val="1"/>
          <w:spacing w:val="0"/>
          <w:rtl w:val="0"/>
          <w:lang w:val="en-US"/>
        </w:rPr>
        <w:t>interest.</w:t>
      </w:r>
    </w:p>
    <w:p>
      <w:pPr>
        <w:pStyle w:val="Body Text"/>
        <w:spacing w:before="200"/>
        <w:ind w:left="796" w:right="147" w:firstLine="0"/>
        <w:jc w:val="both"/>
      </w:pPr>
      <w:r>
        <w:rPr>
          <w:rStyle w:val="Hyperlink.4"/>
          <w:rtl w:val="0"/>
          <w:lang w:val="en-US"/>
        </w:rPr>
        <w:t xml:space="preserve">We have in the past entered into transactions with several related parties. For details regarding our related party transactions for the Fiscals 2025, 2024, 2023 and for the three-month period ended June 30, 2025, see </w:t>
      </w:r>
      <w:r>
        <w:rPr>
          <w:rStyle w:val="Hyperlink.4"/>
          <w:rtl w:val="0"/>
          <w:lang w:val="en-US"/>
        </w:rPr>
        <w:t>“</w:t>
      </w:r>
      <w:r>
        <w:rPr>
          <w:rStyle w:val="None"/>
          <w:i w:val="1"/>
          <w:iCs w:val="1"/>
          <w:rtl w:val="0"/>
          <w:lang w:val="en-US"/>
        </w:rPr>
        <w:t xml:space="preserve">Summary of the Offer Document </w:t>
      </w:r>
      <w:r>
        <w:rPr>
          <w:rStyle w:val="None"/>
          <w:i w:val="1"/>
          <w:iCs w:val="1"/>
          <w:rtl w:val="0"/>
          <w:lang w:val="en-US"/>
        </w:rPr>
        <w:t xml:space="preserve">– </w:t>
      </w:r>
      <w:r>
        <w:rPr>
          <w:rStyle w:val="None"/>
          <w:i w:val="1"/>
          <w:iCs w:val="1"/>
          <w:rtl w:val="0"/>
          <w:lang w:val="en-US"/>
        </w:rPr>
        <w:t>Summary of related party transactions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Other Financial Information </w:t>
      </w:r>
      <w:r>
        <w:rPr>
          <w:rStyle w:val="None"/>
          <w:i w:val="1"/>
          <w:iCs w:val="1"/>
          <w:rtl w:val="0"/>
          <w:lang w:val="en-US"/>
        </w:rPr>
        <w:t xml:space="preserve">– </w:t>
      </w:r>
      <w:r>
        <w:rPr>
          <w:rStyle w:val="None"/>
          <w:i w:val="1"/>
          <w:iCs w:val="1"/>
          <w:rtl w:val="0"/>
          <w:lang w:val="en-US"/>
        </w:rPr>
        <w:t>Related Party Transactions</w:t>
      </w:r>
      <w:r>
        <w:rPr>
          <w:rStyle w:val="Hyperlink.4"/>
          <w:rtl w:val="0"/>
          <w:lang w:val="en-US"/>
        </w:rPr>
        <w:t xml:space="preserve">” </w:t>
      </w:r>
      <w:r>
        <w:rPr>
          <w:rStyle w:val="Hyperlink.4"/>
          <w:rtl w:val="0"/>
          <w:lang w:val="en-US"/>
        </w:rPr>
        <w:t>on pages 24 and 355, respectively. While all such related party transactions that we have entered into have been undertaken at arms</w:t>
      </w:r>
      <w:r>
        <w:rPr>
          <w:rStyle w:val="Hyperlink.4"/>
          <w:rtl w:val="0"/>
          <w:lang w:val="en-US"/>
        </w:rPr>
        <w:t xml:space="preserve">’ </w:t>
      </w:r>
      <w:r>
        <w:rPr>
          <w:rStyle w:val="Hyperlink.4"/>
          <w:rtl w:val="0"/>
          <w:lang w:val="en-US"/>
        </w:rPr>
        <w:t>length basis in accordance with applicable laws, we cannot assure you these arrangements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individually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 have an adverse effect on our</w:t>
      </w:r>
      <w:r>
        <w:rPr>
          <w:rStyle w:val="None"/>
          <w:spacing w:val="0"/>
          <w:rtl w:val="0"/>
          <w:lang w:val="en-US"/>
        </w:rPr>
        <w:t xml:space="preserve"> </w:t>
      </w:r>
      <w:r>
        <w:rPr>
          <w:rStyle w:val="Hyperlink.4"/>
          <w:rtl w:val="0"/>
          <w:lang w:val="en-US"/>
        </w:rPr>
        <w:t>business, financial condition,</w:t>
      </w:r>
      <w:r>
        <w:rPr>
          <w:rStyle w:val="None"/>
          <w:spacing w:val="0"/>
          <w:rtl w:val="0"/>
          <w:lang w:val="en-US"/>
        </w:rPr>
        <w:t xml:space="preserve"> </w:t>
      </w:r>
      <w:r>
        <w:rPr>
          <w:rStyle w:val="Hyperlink.4"/>
          <w:rtl w:val="0"/>
          <w:lang w:val="en-US"/>
        </w:rPr>
        <w:t>results of operations, cash flows and prospects. Although all</w:t>
      </w:r>
      <w:r>
        <w:rPr>
          <w:rStyle w:val="None"/>
          <w:spacing w:val="0"/>
          <w:rtl w:val="0"/>
          <w:lang w:val="en-US"/>
        </w:rPr>
        <w:t xml:space="preserve"> </w:t>
      </w:r>
      <w:r>
        <w:rPr>
          <w:rStyle w:val="Hyperlink.4"/>
          <w:rtl w:val="0"/>
          <w:lang w:val="en-US"/>
        </w:rPr>
        <w:t>related-party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Audit</w:t>
      </w:r>
      <w:r>
        <w:rPr>
          <w:rStyle w:val="None"/>
          <w:spacing w:val="0"/>
          <w:rtl w:val="0"/>
          <w:lang w:val="en-US"/>
        </w:rPr>
        <w:t xml:space="preserve"> </w:t>
      </w:r>
      <w:r>
        <w:rPr>
          <w:rStyle w:val="Hyperlink.4"/>
          <w:rtl w:val="0"/>
          <w:lang w:val="en-US"/>
        </w:rPr>
        <w:t>Committee,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shareholder</w:t>
      </w:r>
      <w:r>
        <w:rPr>
          <w:rStyle w:val="None"/>
          <w:spacing w:val="0"/>
          <w:rtl w:val="0"/>
          <w:lang w:val="en-US"/>
        </w:rPr>
        <w:t xml:space="preserve"> </w:t>
      </w:r>
      <w:r>
        <w:rPr>
          <w:rStyle w:val="Hyperlink.4"/>
          <w:rtl w:val="0"/>
          <w:lang w:val="en-US"/>
        </w:rPr>
        <w:t>approval, as may be required under the Companies Act, 2013 and the SEBI Listing Regulations and the circulars issued by the SEBI in this regard, we cannot assure you that such transactions, individually or in the aggregate, will not have an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such transactions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favorable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unrelated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dispute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arise between us and related parties will be resolved in our favour.</w:t>
      </w:r>
    </w:p>
    <w:p>
      <w:pPr>
        <w:pStyle w:val="Heading 4"/>
        <w:numPr>
          <w:ilvl w:val="0"/>
          <w:numId w:val="48"/>
        </w:numPr>
        <w:ind w:right="158"/>
        <w:jc w:val="left"/>
        <w:rPr>
          <w:lang w:val="en-US"/>
        </w:rPr>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stake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after the Offer and their interests may differ from those of the other shareholders.</w:t>
      </w:r>
    </w:p>
    <w:p>
      <w:pPr>
        <w:pStyle w:val="Body Text"/>
        <w:spacing w:before="201"/>
        <w:ind w:left="796" w:right="153" w:firstLine="0"/>
        <w:jc w:val="both"/>
      </w:pPr>
      <w:r>
        <w:rPr>
          <w:rStyle w:val="Hyperlink.4"/>
          <w:rtl w:val="0"/>
          <w:lang w:val="en-US"/>
        </w:rPr>
        <w:t xml:space="preserve">As on the date of this Red Herring Prospectus, our Promoters and members of the Promoter Group collectively hold 98.40% of the paid-up Equity Share capital of our Company. For further information on their shareholding pre and post-Offer, see </w:t>
      </w:r>
      <w:r>
        <w:rPr>
          <w:rStyle w:val="Hyperlink.4"/>
          <w:rtl w:val="0"/>
          <w:lang w:val="en-US"/>
        </w:rPr>
        <w:t>“</w:t>
      </w:r>
      <w:r>
        <w:rPr>
          <w:rStyle w:val="None"/>
          <w:i w:val="1"/>
          <w:iCs w:val="1"/>
          <w:rtl w:val="0"/>
          <w:lang w:val="en-US"/>
        </w:rPr>
        <w:t>Capital Structure</w:t>
      </w:r>
      <w:r>
        <w:rPr>
          <w:rStyle w:val="Hyperlink.4"/>
          <w:rtl w:val="0"/>
          <w:lang w:val="en-US"/>
        </w:rPr>
        <w:t xml:space="preserve">” </w:t>
      </w:r>
      <w:r>
        <w:rPr>
          <w:rStyle w:val="Hyperlink.4"/>
          <w:rtl w:val="0"/>
          <w:lang w:val="en-US"/>
        </w:rPr>
        <w:t>on page 84. After the completion of the Offer, our Promoters along with the members</w:t>
      </w:r>
      <w:r>
        <w:rPr>
          <w:rStyle w:val="Hyperlink.5"/>
          <w:rtl w:val="0"/>
          <w:lang w:val="en-US"/>
        </w:rPr>
        <w:t xml:space="preserve"> </w:t>
      </w:r>
      <w:r>
        <w:rPr>
          <w:rStyle w:val="Hyperlink.4"/>
          <w:rtl w:val="0"/>
          <w:lang w:val="en-US"/>
        </w:rPr>
        <w:t>of Promoter Group</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 to</w:t>
      </w:r>
      <w:r>
        <w:rPr>
          <w:rStyle w:val="Hyperlink.5"/>
          <w:rtl w:val="0"/>
          <w:lang w:val="en-US"/>
        </w:rPr>
        <w:t xml:space="preserve"> </w:t>
      </w:r>
      <w:r>
        <w:rPr>
          <w:rStyle w:val="Hyperlink.4"/>
          <w:rtl w:val="0"/>
          <w:lang w:val="en-US"/>
        </w:rPr>
        <w:t>collectively</w:t>
      </w:r>
      <w:r>
        <w:rPr>
          <w:rStyle w:val="Hyperlink.5"/>
          <w:rtl w:val="0"/>
          <w:lang w:val="en-US"/>
        </w:rPr>
        <w:t xml:space="preserve"> </w:t>
      </w:r>
      <w:r>
        <w:rPr>
          <w:rStyle w:val="Hyperlink.4"/>
          <w:rtl w:val="0"/>
          <w:lang w:val="en-US"/>
        </w:rPr>
        <w:t>hold majority of the</w:t>
      </w:r>
      <w:r>
        <w:rPr>
          <w:rStyle w:val="None"/>
          <w:spacing w:val="0"/>
          <w:rtl w:val="0"/>
          <w:lang w:val="en-US"/>
        </w:rPr>
        <w:t xml:space="preserve"> </w:t>
      </w:r>
      <w:r>
        <w:rPr>
          <w:rStyle w:val="Hyperlink.4"/>
          <w:rtl w:val="0"/>
          <w:lang w:val="en-US"/>
        </w:rPr>
        <w:t>shareholding in</w:t>
      </w:r>
      <w:r>
        <w:rPr>
          <w:rStyle w:val="Hyperlink.5"/>
          <w:rtl w:val="0"/>
          <w:lang w:val="en-US"/>
        </w:rPr>
        <w:t xml:space="preserve"> </w:t>
      </w:r>
      <w:r>
        <w:rPr>
          <w:rStyle w:val="Hyperlink.4"/>
          <w:rtl w:val="0"/>
          <w:lang w:val="en-US"/>
        </w:rPr>
        <w:t>our Company and</w:t>
      </w:r>
      <w:r>
        <w:rPr>
          <w:rStyle w:val="Hyperlink.5"/>
          <w:rtl w:val="0"/>
          <w:lang w:val="en-US"/>
        </w:rPr>
        <w:t xml:space="preserve"> </w:t>
      </w:r>
      <w:r>
        <w:rPr>
          <w:rStyle w:val="Hyperlink.4"/>
          <w:rtl w:val="0"/>
          <w:lang w:val="en-US"/>
        </w:rPr>
        <w:t>will 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exercise</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influence</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affairs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requiring</w:t>
      </w:r>
      <w:r>
        <w:rPr>
          <w:rStyle w:val="None"/>
          <w:spacing w:val="0"/>
          <w:rtl w:val="0"/>
          <w:lang w:val="en-US"/>
        </w:rPr>
        <w:t xml:space="preserve"> </w:t>
      </w:r>
      <w:r>
        <w:rPr>
          <w:rStyle w:val="Hyperlink.4"/>
          <w:rtl w:val="0"/>
          <w:lang w:val="en-US"/>
        </w:rPr>
        <w:t>Shareholders</w:t>
      </w:r>
      <w:r>
        <w:rPr>
          <w:rStyle w:val="Hyperlink.4"/>
          <w:rtl w:val="0"/>
          <w:lang w:val="en-US"/>
        </w:rPr>
        <w:t xml:space="preserve">’ </w:t>
      </w:r>
      <w:r>
        <w:rPr>
          <w:rStyle w:val="Hyperlink.4"/>
          <w:rtl w:val="0"/>
          <w:lang w:val="en-US"/>
        </w:rPr>
        <w:t>approval,</w:t>
      </w:r>
      <w:r>
        <w:rPr>
          <w:rStyle w:val="Hyperlink.5"/>
          <w:rtl w:val="0"/>
          <w:lang w:val="en-US"/>
        </w:rPr>
        <w:t xml:space="preserve"> </w:t>
      </w:r>
      <w:r>
        <w:rPr>
          <w:rStyle w:val="Hyperlink.4"/>
          <w:rtl w:val="0"/>
          <w:lang w:val="en-US"/>
        </w:rPr>
        <w:t>including</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composition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Board,</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adoption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amendments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certificate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incorporation,</w:t>
      </w:r>
      <w:r>
        <w:rPr>
          <w:rStyle w:val="Hyperlink.5"/>
          <w:rtl w:val="0"/>
          <w:lang w:val="en-US"/>
        </w:rPr>
        <w:t xml:space="preserve"> </w:t>
      </w:r>
      <w:r>
        <w:rPr>
          <w:rStyle w:val="Hyperlink.4"/>
          <w:rtl w:val="0"/>
          <w:lang w:val="en-US"/>
        </w:rPr>
        <w:t>the approval of mergers, strategic acquisitions or joint ventures or the sales of substantially all of our assets, and the policies for dividends, lending, investments and capital expenditure or any other matter requiring special resolution. This concentration of ownership also may delay, defer or even prevent a change in control of our Company and may make some transactions more difficult or impossible without the support of these stockholders. The interests of our Promoters and the members of the Promoter Group could conflict with our interests or the interests of our other shareholders. We cannot assure you</w:t>
      </w:r>
      <w:r>
        <w:rPr>
          <w:rStyle w:val="None"/>
          <w:spacing w:val="0"/>
          <w:rtl w:val="0"/>
          <w:lang w:val="en-US"/>
        </w:rPr>
        <w:t xml:space="preserve"> </w:t>
      </w:r>
      <w:r>
        <w:rPr>
          <w:rStyle w:val="Hyperlink.4"/>
          <w:rtl w:val="0"/>
          <w:lang w:val="en-US"/>
        </w:rPr>
        <w:t>that the</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 the members</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Promoter Group will act to resolve</w:t>
      </w:r>
      <w:r>
        <w:rPr>
          <w:rStyle w:val="Hyperlink.5"/>
          <w:rtl w:val="0"/>
          <w:lang w:val="en-US"/>
        </w:rPr>
        <w:t xml:space="preserve"> </w:t>
      </w:r>
      <w:r>
        <w:rPr>
          <w:rStyle w:val="Hyperlink.4"/>
          <w:rtl w:val="0"/>
          <w:lang w:val="en-US"/>
        </w:rPr>
        <w:t>any 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execute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 xml:space="preserve">strategy or to operate our business. For further information in relation to the interests of our Promoters in the Company, see </w:t>
      </w:r>
      <w:r>
        <w:rPr>
          <w:rStyle w:val="Hyperlink.4"/>
          <w:rtl w:val="0"/>
          <w:lang w:val="en-US"/>
        </w:rPr>
        <w:t>“</w:t>
      </w:r>
      <w:r>
        <w:rPr>
          <w:rStyle w:val="None"/>
          <w:i w:val="1"/>
          <w:iCs w:val="1"/>
          <w:rtl w:val="0"/>
          <w:lang w:val="en-US"/>
        </w:rPr>
        <w:t>Our Promoters and Promoter Group</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pages 269 and 250, respectively.</w:t>
      </w:r>
    </w:p>
    <w:p>
      <w:pPr>
        <w:pStyle w:val="Heading 4"/>
        <w:numPr>
          <w:ilvl w:val="0"/>
          <w:numId w:val="48"/>
        </w:numPr>
        <w:spacing w:before="198"/>
        <w:ind w:right="165"/>
        <w:jc w:val="left"/>
        <w:rPr>
          <w:lang w:val="en-US"/>
        </w:rPr>
      </w:pPr>
      <w:r>
        <w:rPr>
          <w:rStyle w:val="Hyperlink.4"/>
          <w:rtl w:val="0"/>
          <w:lang w:val="en-US"/>
        </w:rPr>
        <w:t>Technological failures could disrupt our operations and adversely affect our business operations and financial</w:t>
      </w:r>
      <w:r>
        <w:rPr>
          <w:rStyle w:val="None"/>
          <w:spacing w:val="-1"/>
          <w:rtl w:val="0"/>
          <w:lang w:val="en-US"/>
        </w:rPr>
        <w:t xml:space="preserve"> </w:t>
      </w:r>
      <w:r>
        <w:rPr>
          <w:rStyle w:val="Hyperlink.5"/>
          <w:rtl w:val="0"/>
          <w:lang w:val="en-US"/>
        </w:rPr>
        <w:t>performance.</w:t>
      </w:r>
    </w:p>
    <w:p>
      <w:pPr>
        <w:pStyle w:val="Body Text"/>
        <w:spacing w:before="201"/>
        <w:ind w:left="796" w:right="150" w:firstLine="0"/>
        <w:jc w:val="both"/>
      </w:pPr>
      <w:r>
        <w:rPr>
          <w:rStyle w:val="Hyperlink.4"/>
          <w:rtl w:val="0"/>
          <w:lang w:val="en-US"/>
        </w:rPr>
        <w:t>Our IT systems are vital to our business and we have adopted IT policies to assist us in our operations. The key functions of our IT team include establishing and maintaining enterprise information systems and infrastructure services to support our business requirements, maintaining secure enterprise operations through, among others, risk assessment and incident management policies. We have implemented security measures intended to prevent unauthorized access to our information technology system, such measures may not detect or prevent all attempts to compromise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viruses,</w:t>
      </w:r>
      <w:r>
        <w:rPr>
          <w:rStyle w:val="None"/>
          <w:spacing w:val="0"/>
          <w:rtl w:val="0"/>
          <w:lang w:val="en-US"/>
        </w:rPr>
        <w:t xml:space="preserve"> </w:t>
      </w:r>
      <w:r>
        <w:rPr>
          <w:rStyle w:val="Hyperlink.4"/>
          <w:rtl w:val="0"/>
          <w:lang w:val="en-US"/>
        </w:rPr>
        <w:t>malicious</w:t>
      </w:r>
      <w:r>
        <w:rPr>
          <w:rStyle w:val="None"/>
          <w:spacing w:val="0"/>
          <w:rtl w:val="0"/>
          <w:lang w:val="en-US"/>
        </w:rPr>
        <w:t xml:space="preserve"> </w:t>
      </w:r>
      <w:r>
        <w:rPr>
          <w:rStyle w:val="Hyperlink.4"/>
          <w:rtl w:val="0"/>
          <w:lang w:val="en-US"/>
        </w:rPr>
        <w:t>software,</w:t>
      </w:r>
      <w:r>
        <w:rPr>
          <w:rStyle w:val="None"/>
          <w:spacing w:val="0"/>
          <w:rtl w:val="0"/>
          <w:lang w:val="en-US"/>
        </w:rPr>
        <w:t xml:space="preserve"> </w:t>
      </w:r>
      <w:r>
        <w:rPr>
          <w:rStyle w:val="Hyperlink.4"/>
          <w:rtl w:val="0"/>
          <w:lang w:val="en-US"/>
        </w:rPr>
        <w:t>break-ins,</w:t>
      </w:r>
      <w:r>
        <w:rPr>
          <w:rStyle w:val="None"/>
          <w:spacing w:val="0"/>
          <w:rtl w:val="0"/>
          <w:lang w:val="en-US"/>
        </w:rPr>
        <w:t xml:space="preserve"> </w:t>
      </w:r>
      <w:r>
        <w:rPr>
          <w:rStyle w:val="Hyperlink.4"/>
          <w:rtl w:val="0"/>
          <w:lang w:val="en-US"/>
        </w:rPr>
        <w:t>phishing</w:t>
      </w:r>
      <w:r>
        <w:rPr>
          <w:rStyle w:val="None"/>
          <w:spacing w:val="0"/>
          <w:rtl w:val="0"/>
          <w:lang w:val="en-US"/>
        </w:rPr>
        <w:t xml:space="preserve"> </w:t>
      </w:r>
      <w:r>
        <w:rPr>
          <w:rStyle w:val="Hyperlink.4"/>
          <w:rtl w:val="0"/>
          <w:lang w:val="en-US"/>
        </w:rPr>
        <w:t>attacks,</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 attacks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jeopardize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stored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cybersecurity measures could result in unauthorized access to our systems, misappropriation of information or data, deletion or modification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users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denial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interruption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security and information systems are compromised as a result of data corruption or loss, cyberattack or a network security incident or our employees, and this information is obtained</w:t>
      </w:r>
      <w:r>
        <w:rPr>
          <w:rStyle w:val="Hyperlink.5"/>
          <w:rtl w:val="0"/>
          <w:lang w:val="en-US"/>
        </w:rPr>
        <w:t xml:space="preserve"> </w:t>
      </w:r>
      <w:r>
        <w:rPr>
          <w:rStyle w:val="Hyperlink.4"/>
          <w:rtl w:val="0"/>
          <w:lang w:val="en-US"/>
        </w:rPr>
        <w:t>by unauthorised persons or used inappropriately, it could subject</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enforcement</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reputation,</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incur</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costs, liabilities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confidence,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Additionally,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combined cloud</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December</w:t>
      </w:r>
      <w:r>
        <w:rPr>
          <w:rStyle w:val="None"/>
          <w:spacing w:val="0"/>
          <w:rtl w:val="0"/>
          <w:lang w:val="en-US"/>
        </w:rPr>
        <w:t xml:space="preserve"> </w:t>
      </w:r>
      <w:r>
        <w:rPr>
          <w:rStyle w:val="Hyperlink.4"/>
          <w:rtl w:val="0"/>
          <w:lang w:val="en-US"/>
        </w:rPr>
        <w:t>20,</w:t>
      </w:r>
      <w:r>
        <w:rPr>
          <w:rStyle w:val="None"/>
          <w:spacing w:val="0"/>
          <w:rtl w:val="0"/>
          <w:lang w:val="en-US"/>
        </w:rPr>
        <w:t xml:space="preserve"> </w:t>
      </w:r>
      <w:r>
        <w:rPr>
          <w:rStyle w:val="Hyperlink.4"/>
          <w:rtl w:val="0"/>
          <w:lang w:val="en-US"/>
        </w:rPr>
        <w:t>2021,</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vendor</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Cloud</w:t>
      </w:r>
      <w:r>
        <w:rPr>
          <w:rStyle w:val="None"/>
          <w:b w:val="1"/>
          <w:bCs w:val="1"/>
          <w:spacing w:val="0"/>
          <w:rtl w:val="0"/>
          <w:lang w:val="en-US"/>
        </w:rPr>
        <w:t xml:space="preserve"> </w:t>
      </w:r>
      <w:r>
        <w:rPr>
          <w:rStyle w:val="None"/>
          <w:b w:val="1"/>
          <w:bCs w:val="1"/>
          <w:rtl w:val="0"/>
          <w:lang w:val="en-US"/>
        </w:rPr>
        <w:t>Services</w:t>
      </w:r>
      <w:r>
        <w:rPr>
          <w:rStyle w:val="None"/>
          <w:b w:val="1"/>
          <w:bCs w:val="1"/>
          <w:spacing w:val="0"/>
          <w:rtl w:val="0"/>
          <w:lang w:val="en-US"/>
        </w:rPr>
        <w:t xml:space="preserve"> </w:t>
      </w:r>
      <w:r>
        <w:rPr>
          <w:rStyle w:val="None"/>
          <w:b w:val="1"/>
          <w:bCs w:val="1"/>
          <w:rtl w:val="0"/>
          <w:lang w:val="en-US"/>
        </w:rPr>
        <w:t>Vendor</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streamline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record</w:t>
      </w:r>
      <w:r>
        <w:rPr>
          <w:rStyle w:val="None"/>
          <w:spacing w:val="0"/>
          <w:rtl w:val="0"/>
          <w:lang w:val="en-US"/>
        </w:rPr>
        <w:t xml:space="preserve"> </w:t>
      </w:r>
      <w:r>
        <w:rPr>
          <w:rStyle w:val="Hyperlink.4"/>
          <w:rtl w:val="0"/>
          <w:lang w:val="en-US"/>
        </w:rPr>
        <w:t>keeping and track our business operations. Any disruptions of services at Cloud Services Vendor</w:t>
      </w:r>
      <w:r>
        <w:rPr>
          <w:rStyle w:val="Hyperlink.4"/>
          <w:rtl w:val="0"/>
          <w:lang w:val="en-US"/>
        </w:rPr>
        <w:t>’</w:t>
      </w:r>
      <w:r>
        <w:rPr>
          <w:rStyle w:val="Hyperlink.4"/>
          <w:rtl w:val="0"/>
          <w:lang w:val="en-US"/>
        </w:rPr>
        <w:t>s end, shall be beyond our control and may adversely affect our business, financial condition and results of operations. While we have not experienced any instances</w:t>
      </w:r>
      <w:r>
        <w:rPr>
          <w:rStyle w:val="None"/>
          <w:spacing w:val="0"/>
          <w:rtl w:val="0"/>
          <w:lang w:val="en-US"/>
        </w:rPr>
        <w:t xml:space="preserve"> </w:t>
      </w:r>
      <w:r>
        <w:rPr>
          <w:rStyle w:val="Hyperlink.4"/>
          <w:rtl w:val="0"/>
          <w:lang w:val="en-US"/>
        </w:rPr>
        <w:t>of security breaches in the three-month period ended June 30,</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 2024 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arise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adopted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disaster recovery</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mitigate</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failures,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will effectively mitigate the adverse effects caused due to technological failures.</w:t>
      </w:r>
    </w:p>
    <w:p>
      <w:pPr>
        <w:pStyle w:val="Body Text"/>
        <w:jc w:val="both"/>
        <w:sectPr>
          <w:headerReference w:type="default" r:id="rId123"/>
          <w:footerReference w:type="default" r:id="rId124"/>
          <w:pgSz w:w="11920" w:h="16840" w:orient="portrait"/>
          <w:pgMar w:top="1100" w:right="566" w:bottom="280" w:left="992" w:header="0" w:footer="0"/>
          <w:bidi w:val="0"/>
        </w:sectPr>
      </w:pPr>
    </w:p>
    <w:p>
      <w:pPr>
        <w:pStyle w:val="Heading 4"/>
        <w:numPr>
          <w:ilvl w:val="0"/>
          <w:numId w:val="69"/>
        </w:numPr>
        <w:spacing w:before="65"/>
        <w:ind w:right="164"/>
        <w:jc w:val="left"/>
        <w:rPr>
          <w:lang w:val="en-US"/>
        </w:rPr>
      </w:pPr>
      <w:r>
        <w:rPr>
          <w:rStyle w:val="Hyperlink.4"/>
          <w:rtl w:val="0"/>
          <w:lang w:val="en-US"/>
        </w:rPr>
        <w:t>Any variation in</w:t>
      </w:r>
      <w:r>
        <w:rPr>
          <w:rStyle w:val="None"/>
          <w:spacing w:val="0"/>
          <w:rtl w:val="0"/>
          <w:lang w:val="en-US"/>
        </w:rPr>
        <w:t xml:space="preserve"> </w:t>
      </w:r>
      <w:r>
        <w:rPr>
          <w:rStyle w:val="Hyperlink.4"/>
          <w:rtl w:val="0"/>
          <w:lang w:val="en-US"/>
        </w:rPr>
        <w:t>the utilization of the Net 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 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 Herring Prospectus shall be subject to certain compliance requirements, including prior approval of the shareholders of our Company.</w:t>
      </w:r>
    </w:p>
    <w:p>
      <w:pPr>
        <w:pStyle w:val="Body Text"/>
        <w:spacing w:before="200"/>
        <w:ind w:left="796" w:right="149" w:firstLine="0"/>
        <w:jc w:val="both"/>
      </w:pPr>
      <w:r>
        <w:rPr>
          <w:rStyle w:val="Hyperlink.4"/>
          <w:rtl w:val="0"/>
          <w:lang w:val="en-US"/>
        </w:rPr>
        <w:t>We propose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utilize the 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(i) Prepayment and/or</w:t>
      </w:r>
      <w:r>
        <w:rPr>
          <w:rStyle w:val="Hyperlink.5"/>
          <w:rtl w:val="0"/>
          <w:lang w:val="en-US"/>
        </w:rPr>
        <w:t xml:space="preserve"> </w:t>
      </w:r>
      <w:r>
        <w:rPr>
          <w:rStyle w:val="Hyperlink.4"/>
          <w:rtl w:val="0"/>
          <w:lang w:val="en-US"/>
        </w:rPr>
        <w:t>repayment, in full or in</w:t>
      </w:r>
      <w:r>
        <w:rPr>
          <w:rStyle w:val="None"/>
          <w:spacing w:val="0"/>
          <w:rtl w:val="0"/>
          <w:lang w:val="en-US"/>
        </w:rPr>
        <w:t xml:space="preserve"> </w:t>
      </w:r>
      <w:r>
        <w:rPr>
          <w:rStyle w:val="Hyperlink.4"/>
          <w:rtl w:val="0"/>
          <w:lang w:val="en-US"/>
        </w:rPr>
        <w:t>part,</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all or a</w:t>
      </w:r>
      <w:r>
        <w:rPr>
          <w:rStyle w:val="Hyperlink.5"/>
          <w:rtl w:val="0"/>
          <w:lang w:val="en-US"/>
        </w:rPr>
        <w:t xml:space="preserve"> </w:t>
      </w:r>
      <w:r>
        <w:rPr>
          <w:rStyle w:val="Hyperlink.4"/>
          <w:rtl w:val="0"/>
          <w:lang w:val="en-US"/>
        </w:rPr>
        <w:t>portion of certain outstanding borrowings availed by our Company; (ii) Funding the capital expenditure requirements of our Company towards (b) purchasing and setting up of new machinery for expansion at our Supa Facility; and (b) purchasing and setting up of new machinery at Unit 2 in Chakan, Pune in Maharashtra; (iii) Funding the capital 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 a</w:t>
      </w:r>
      <w:r>
        <w:rPr>
          <w:rStyle w:val="None"/>
          <w:spacing w:val="0"/>
          <w:rtl w:val="0"/>
          <w:lang w:val="en-US"/>
        </w:rPr>
        <w:t xml:space="preserve"> </w:t>
      </w:r>
      <w:r>
        <w:rPr>
          <w:rStyle w:val="Hyperlink.4"/>
          <w:rtl w:val="0"/>
          <w:lang w:val="en-US"/>
        </w:rPr>
        <w:t>rooftop</w:t>
      </w:r>
      <w:r>
        <w:rPr>
          <w:rStyle w:val="None"/>
          <w:spacing w:val="0"/>
          <w:rtl w:val="0"/>
          <w:lang w:val="en-US"/>
        </w:rPr>
        <w:t xml:space="preserve"> </w:t>
      </w:r>
      <w:r>
        <w:rPr>
          <w:rStyle w:val="Hyperlink.4"/>
          <w:rtl w:val="0"/>
          <w:lang w:val="en-US"/>
        </w:rPr>
        <w:t>solar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plant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power generation</w:t>
      </w:r>
      <w:r>
        <w:rPr>
          <w:rStyle w:val="None"/>
          <w:spacing w:val="0"/>
          <w:rtl w:val="0"/>
          <w:lang w:val="en-US"/>
        </w:rPr>
        <w:t xml:space="preserve"> </w:t>
      </w:r>
      <w:r>
        <w:rPr>
          <w:rStyle w:val="Hyperlink.4"/>
          <w:rtl w:val="0"/>
          <w:lang w:val="en-US"/>
        </w:rPr>
        <w:t>at our Supa Facility; and</w:t>
      </w:r>
      <w:r>
        <w:rPr>
          <w:rStyle w:val="None"/>
          <w:spacing w:val="0"/>
          <w:rtl w:val="0"/>
          <w:lang w:val="en-US"/>
        </w:rPr>
        <w:t xml:space="preserve"> </w:t>
      </w:r>
      <w:r>
        <w:rPr>
          <w:rStyle w:val="Hyperlink.4"/>
          <w:rtl w:val="0"/>
          <w:lang w:val="en-US"/>
        </w:rPr>
        <w:t>(iv) general corporate purposes. 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 proposed</w:t>
      </w:r>
      <w:r>
        <w:rPr>
          <w:rStyle w:val="None"/>
          <w:spacing w:val="0"/>
          <w:rtl w:val="0"/>
          <w:lang w:val="en-US"/>
        </w:rPr>
        <w:t xml:space="preserve"> </w:t>
      </w:r>
      <w:r>
        <w:rPr>
          <w:rStyle w:val="Hyperlink.4"/>
          <w:rtl w:val="0"/>
          <w:lang w:val="en-US"/>
        </w:rPr>
        <w:t xml:space="preserve">objects of the Offer,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Our funding</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are based</w:t>
      </w:r>
      <w:r>
        <w:rPr>
          <w:rStyle w:val="None"/>
          <w:spacing w:val="0"/>
          <w:rtl w:val="0"/>
          <w:lang w:val="en-US"/>
        </w:rPr>
        <w:t xml:space="preserve"> </w:t>
      </w:r>
      <w:r>
        <w:rPr>
          <w:rStyle w:val="Hyperlink.4"/>
          <w:rtl w:val="0"/>
          <w:lang w:val="en-US"/>
        </w:rPr>
        <w:t>on management estimates and are not</w:t>
      </w:r>
      <w:r>
        <w:rPr>
          <w:rStyle w:val="None"/>
          <w:spacing w:val="0"/>
          <w:rtl w:val="0"/>
          <w:lang w:val="en-US"/>
        </w:rPr>
        <w:t xml:space="preserve"> </w:t>
      </w:r>
      <w:r>
        <w:rPr>
          <w:rStyle w:val="Hyperlink.4"/>
          <w:rtl w:val="0"/>
          <w:lang w:val="en-US"/>
        </w:rPr>
        <w:t>appraised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institution.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discretion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Board.</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monitored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monitoring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pursuant 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determine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certainty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 to meet another expenditure or fund any exigencies arising out of the competitive environment, business conditions, economic conditions or other factors beyond our control. In accordance with the Companies Act, 2013 and the SEBI 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 Prospectus without obtaining the approval of the Shareholders through a special resolution. In the event of any such circumstances that require us to vary the disclosed utilization of the Net Proceeds, we may not be able to obtain the approval of the Shareholders in a timely manner, or at all. Any delay or inability in obtaining such approval of the Shareholders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an exit opportunity</w:t>
      </w:r>
      <w:r>
        <w:rPr>
          <w:rStyle w:val="None"/>
          <w:spacing w:val="0"/>
          <w:rtl w:val="0"/>
          <w:lang w:val="en-US"/>
        </w:rPr>
        <w:t xml:space="preserve"> </w:t>
      </w:r>
      <w:r>
        <w:rPr>
          <w:rStyle w:val="Hyperlink.4"/>
          <w:rtl w:val="0"/>
          <w:lang w:val="en-US"/>
        </w:rPr>
        <w:t>to the shareholders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do not agree with our</w:t>
      </w:r>
      <w:r>
        <w:rPr>
          <w:rStyle w:val="Hyperlink.5"/>
          <w:rtl w:val="0"/>
          <w:lang w:val="en-US"/>
        </w:rPr>
        <w:t xml:space="preserve"> </w:t>
      </w:r>
      <w:r>
        <w:rPr>
          <w:rStyle w:val="Hyperlink.4"/>
          <w:rtl w:val="0"/>
          <w:lang w:val="en-US"/>
        </w:rPr>
        <w:t>proposal to modify the</w:t>
      </w:r>
      <w:r>
        <w:rPr>
          <w:rStyle w:val="Hyperlink.5"/>
          <w:rtl w:val="0"/>
          <w:lang w:val="en-US"/>
        </w:rPr>
        <w:t xml:space="preserve"> </w:t>
      </w:r>
      <w:r>
        <w:rPr>
          <w:rStyle w:val="Hyperlink.4"/>
          <w:rtl w:val="0"/>
          <w:lang w:val="en-US"/>
        </w:rPr>
        <w:t>objects of the Offer, at a price and manner as prescribed by SEBI.</w:t>
      </w:r>
    </w:p>
    <w:p>
      <w:pPr>
        <w:pStyle w:val="Body Text"/>
        <w:spacing w:before="201"/>
        <w:ind w:left="796" w:right="154" w:firstLine="0"/>
        <w:jc w:val="both"/>
      </w:pPr>
      <w:r>
        <w:rPr>
          <w:rStyle w:val="Hyperlink.4"/>
          <w:rtl w:val="0"/>
          <w:lang w:val="en-US"/>
        </w:rPr>
        <w:t>Additionally, the requirement on Promoters to provide an exit opportunity to such dissenting shareholders of our Company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deter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agreeing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even if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Hyperlink.5"/>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 if applicable, will have adequate resources</w:t>
      </w:r>
      <w:r>
        <w:rPr>
          <w:rStyle w:val="None"/>
          <w:spacing w:val="0"/>
          <w:rtl w:val="0"/>
          <w:lang w:val="en-US"/>
        </w:rPr>
        <w:t xml:space="preserve"> </w:t>
      </w:r>
      <w:r>
        <w:rPr>
          <w:rStyle w:val="Hyperlink.4"/>
          <w:rtl w:val="0"/>
          <w:lang w:val="en-US"/>
        </w:rPr>
        <w:t>at their</w:t>
      </w:r>
      <w:r>
        <w:rPr>
          <w:rStyle w:val="None"/>
          <w:spacing w:val="0"/>
          <w:rtl w:val="0"/>
          <w:lang w:val="en-US"/>
        </w:rPr>
        <w:t xml:space="preserve"> </w:t>
      </w:r>
      <w:r>
        <w:rPr>
          <w:rStyle w:val="Hyperlink.4"/>
          <w:rtl w:val="0"/>
          <w:lang w:val="en-US"/>
        </w:rPr>
        <w:t>disposal at all times to enable 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Hyperlink.5"/>
          <w:rtl w:val="0"/>
          <w:lang w:val="en-US"/>
        </w:rPr>
        <w:t xml:space="preserve"> </w:t>
      </w:r>
      <w:r>
        <w:rPr>
          <w:rStyle w:val="Hyperlink.4"/>
          <w:rtl w:val="0"/>
          <w:lang w:val="en-US"/>
        </w:rPr>
        <w:t>an exit opportunity. In</w:t>
      </w:r>
      <w:r>
        <w:rPr>
          <w:rStyle w:val="None"/>
          <w:spacing w:val="0"/>
          <w:rtl w:val="0"/>
          <w:lang w:val="en-US"/>
        </w:rPr>
        <w:t xml:space="preserve"> </w:t>
      </w:r>
      <w:r>
        <w:rPr>
          <w:rStyle w:val="Hyperlink.4"/>
          <w:rtl w:val="0"/>
          <w:lang w:val="en-US"/>
        </w:rPr>
        <w:t>light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objects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Fresh Issue, if any, even if such variation is in the interest of our Company. This may restrict our Company</w:t>
      </w:r>
      <w:r>
        <w:rPr>
          <w:rStyle w:val="Hyperlink.4"/>
          <w:rtl w:val="0"/>
          <w:lang w:val="en-US"/>
        </w:rPr>
        <w:t>’</w:t>
      </w:r>
      <w:r>
        <w:rPr>
          <w:rStyle w:val="Hyperlink.4"/>
          <w:rtl w:val="0"/>
          <w:lang w:val="en-US"/>
        </w:rPr>
        <w:t>s ability to 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re-deploying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if any, which may adversely affect our business, financial conditions, cash flows and results of operations.</w:t>
      </w:r>
    </w:p>
    <w:p>
      <w:pPr>
        <w:pStyle w:val="Heading 4"/>
        <w:numPr>
          <w:ilvl w:val="0"/>
          <w:numId w:val="48"/>
        </w:numPr>
        <w:spacing w:before="203"/>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susceptible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5"/>
          <w:rtl w:val="0"/>
          <w:lang w:val="en-US"/>
        </w:rPr>
        <w:t>laws.</w:t>
      </w:r>
    </w:p>
    <w:p>
      <w:pPr>
        <w:pStyle w:val="Body Text"/>
        <w:spacing w:before="199"/>
        <w:ind w:left="796" w:right="145"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prohibit</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offers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 to governments and their officials and political parties for the purpose of obtaining or retaining business or securing an improper advantage and require the maintenance of internal controls to prevent such payments. Our Company maintains</w:t>
      </w:r>
      <w:r>
        <w:rPr>
          <w:rStyle w:val="None"/>
          <w:spacing w:val="0"/>
          <w:rtl w:val="0"/>
          <w:lang w:val="en-US"/>
        </w:rPr>
        <w:t xml:space="preserve"> </w:t>
      </w:r>
      <w:r>
        <w:rPr>
          <w:rStyle w:val="Hyperlink.4"/>
          <w:rtl w:val="0"/>
          <w:lang w:val="en-US"/>
        </w:rPr>
        <w:t>a policy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conduct</w:t>
      </w:r>
      <w:r>
        <w:rPr>
          <w:rStyle w:val="Hyperlink.5"/>
          <w:rtl w:val="0"/>
          <w:lang w:val="en-US"/>
        </w:rPr>
        <w:t xml:space="preserve"> </w:t>
      </w:r>
      <w:r>
        <w:rPr>
          <w:rStyle w:val="Hyperlink.4"/>
          <w:rtl w:val="0"/>
          <w:lang w:val="en-US"/>
        </w:rPr>
        <w:t>relating to anti-bribery and corruption,</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applies</w:t>
      </w:r>
      <w:r>
        <w:rPr>
          <w:rStyle w:val="None"/>
          <w:spacing w:val="0"/>
          <w:rtl w:val="0"/>
          <w:lang w:val="en-US"/>
        </w:rPr>
        <w:t xml:space="preserve"> </w:t>
      </w:r>
      <w:r>
        <w:rPr>
          <w:rStyle w:val="Hyperlink.4"/>
          <w:rtl w:val="0"/>
          <w:lang w:val="en-US"/>
        </w:rPr>
        <w:t>to the</w:t>
      </w:r>
      <w:r>
        <w:rPr>
          <w:rStyle w:val="Hyperlink.5"/>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of our Company. Notwithstanding this, our employees might take actions that could expose us to liability under 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liable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agents,</w:t>
      </w:r>
      <w:r>
        <w:rPr>
          <w:rStyle w:val="None"/>
          <w:spacing w:val="0"/>
          <w:rtl w:val="0"/>
          <w:lang w:val="en-US"/>
        </w:rPr>
        <w:t xml:space="preserve"> </w:t>
      </w:r>
      <w:r>
        <w:rPr>
          <w:rStyle w:val="Hyperlink.4"/>
          <w:rtl w:val="0"/>
          <w:lang w:val="en-US"/>
        </w:rPr>
        <w:t>even</w:t>
      </w:r>
      <w:r>
        <w:rPr>
          <w:rStyle w:val="None"/>
          <w:spacing w:val="0"/>
          <w:rtl w:val="0"/>
          <w:lang w:val="en-US"/>
        </w:rPr>
        <w:t xml:space="preserve"> </w:t>
      </w:r>
      <w:r>
        <w:rPr>
          <w:rStyle w:val="Hyperlink.4"/>
          <w:rtl w:val="0"/>
          <w:lang w:val="en-US"/>
        </w:rPr>
        <w:t>though they are</w:t>
      </w:r>
      <w:r>
        <w:rPr>
          <w:rStyle w:val="Hyperlink.5"/>
          <w:rtl w:val="0"/>
          <w:lang w:val="en-US"/>
        </w:rPr>
        <w:t xml:space="preserve"> </w:t>
      </w:r>
      <w:r>
        <w:rPr>
          <w:rStyle w:val="Hyperlink.4"/>
          <w:rtl w:val="0"/>
          <w:lang w:val="en-US"/>
        </w:rPr>
        <w:t>not always</w:t>
      </w:r>
      <w:r>
        <w:rPr>
          <w:rStyle w:val="None"/>
          <w:spacing w:val="0"/>
          <w:rtl w:val="0"/>
          <w:lang w:val="en-US"/>
        </w:rPr>
        <w:t xml:space="preserve"> </w:t>
      </w:r>
      <w:r>
        <w:rPr>
          <w:rStyle w:val="Hyperlink.4"/>
          <w:rtl w:val="0"/>
          <w:lang w:val="en-US"/>
        </w:rPr>
        <w:t>subject</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 control.</w:t>
      </w:r>
      <w:r>
        <w:rPr>
          <w:rStyle w:val="Hyperlink.5"/>
          <w:rtl w:val="0"/>
          <w:lang w:val="en-US"/>
        </w:rPr>
        <w:t xml:space="preserve"> </w:t>
      </w:r>
      <w:r>
        <w:rPr>
          <w:rStyle w:val="Hyperlink.4"/>
          <w:rtl w:val="0"/>
          <w:lang w:val="en-US"/>
        </w:rPr>
        <w:t>While 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been no such</w:t>
      </w:r>
      <w:r>
        <w:rPr>
          <w:rStyle w:val="None"/>
          <w:spacing w:val="0"/>
          <w:rtl w:val="0"/>
          <w:lang w:val="en-US"/>
        </w:rPr>
        <w:t xml:space="preserve"> </w:t>
      </w:r>
      <w:r>
        <w:rPr>
          <w:rStyle w:val="Hyperlink.4"/>
          <w:rtl w:val="0"/>
          <w:lang w:val="en-US"/>
        </w:rPr>
        <w:t>violations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past, any</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 anti-corruption</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both</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non-financial,</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business and reputation.</w:t>
      </w:r>
    </w:p>
    <w:p>
      <w:pPr>
        <w:pStyle w:val="Heading 4"/>
        <w:numPr>
          <w:ilvl w:val="0"/>
          <w:numId w:val="48"/>
        </w:numPr>
        <w:spacing w:before="199"/>
        <w:ind w:right="156"/>
        <w:jc w:val="left"/>
        <w:rPr>
          <w:lang w:val="en-US"/>
        </w:rPr>
      </w:pP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 expenditures and financial condition.</w:t>
      </w:r>
    </w:p>
    <w:p>
      <w:pPr>
        <w:pStyle w:val="Body Text"/>
        <w:spacing w:before="200"/>
        <w:ind w:left="808" w:right="14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previous</w:t>
      </w:r>
      <w:r>
        <w:rPr>
          <w:rStyle w:val="None"/>
          <w:spacing w:val="0"/>
          <w:rtl w:val="0"/>
          <w:lang w:val="en-US"/>
        </w:rPr>
        <w:t xml:space="preserve"> </w:t>
      </w:r>
      <w:r>
        <w:rPr>
          <w:rStyle w:val="Hyperlink.4"/>
          <w:rtl w:val="0"/>
          <w:lang w:val="en-US"/>
        </w:rPr>
        <w:t>three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Hyperlink.4"/>
          <w:rtl w:val="0"/>
          <w:lang w:val="en-US"/>
        </w:rPr>
        <w:t>“</w:t>
      </w:r>
      <w:r>
        <w:rPr>
          <w:rStyle w:val="None"/>
          <w:i w:val="1"/>
          <w:iCs w:val="1"/>
          <w:rtl w:val="0"/>
          <w:lang w:val="en-US"/>
        </w:rPr>
        <w:t>Dividend</w:t>
      </w:r>
      <w:r>
        <w:rPr>
          <w:rStyle w:val="None"/>
          <w:i w:val="1"/>
          <w:iCs w:val="1"/>
          <w:spacing w:val="0"/>
          <w:rtl w:val="0"/>
          <w:lang w:val="en-US"/>
        </w:rPr>
        <w:t xml:space="preserve"> </w:t>
      </w:r>
      <w:r>
        <w:rPr>
          <w:rStyle w:val="None"/>
          <w:i w:val="1"/>
          <w:iCs w:val="1"/>
          <w:rtl w:val="0"/>
          <w:lang w:val="en-US"/>
        </w:rPr>
        <w:t>Policy</w:t>
      </w:r>
      <w:r>
        <w:rPr>
          <w:rStyle w:val="Hyperlink.4"/>
          <w:rtl w:val="0"/>
          <w:lang w:val="en-US"/>
        </w:rPr>
        <w:t xml:space="preserve">” </w:t>
      </w:r>
      <w:r>
        <w:rPr>
          <w:rStyle w:val="Hyperlink.4"/>
          <w:rtl w:val="0"/>
          <w:lang w:val="en-US"/>
        </w:rPr>
        <w:t>on page 279. However, the amount of our future dividend</w:t>
      </w:r>
      <w:r>
        <w:rPr>
          <w:rStyle w:val="None"/>
          <w:spacing w:val="0"/>
          <w:rtl w:val="0"/>
          <w:lang w:val="en-US"/>
        </w:rPr>
        <w:t xml:space="preserve"> </w:t>
      </w:r>
      <w:r>
        <w:rPr>
          <w:rStyle w:val="Hyperlink.4"/>
          <w:rtl w:val="0"/>
          <w:lang w:val="en-US"/>
        </w:rPr>
        <w:t>payments, if any, will depend on our future earnings, cash 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restrictions</w:t>
      </w:r>
      <w:r>
        <w:rPr>
          <w:rStyle w:val="None"/>
          <w:spacing w:val="0"/>
          <w:rtl w:val="0"/>
          <w:lang w:val="en-US"/>
        </w:rPr>
        <w:t xml:space="preserve"> </w:t>
      </w:r>
      <w:r>
        <w:rPr>
          <w:rStyle w:val="Hyperlink.4"/>
          <w:rtl w:val="0"/>
          <w:lang w:val="en-US"/>
        </w:rPr>
        <w:t>and other factors. There can be no assurance that we will pay dividends. We may decide to retain all of our earnings to finance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 Additionally,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restricted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payments unless otherwise agreed with our lenders.</w:t>
      </w:r>
    </w:p>
    <w:p>
      <w:pPr>
        <w:pStyle w:val="Heading 4"/>
        <w:numPr>
          <w:ilvl w:val="0"/>
          <w:numId w:val="48"/>
        </w:numPr>
        <w:ind w:right="159"/>
        <w:jc w:val="left"/>
        <w:rPr>
          <w:lang w:val="en-US"/>
        </w:rPr>
      </w:pPr>
      <w:r>
        <w:rPr>
          <w:rStyle w:val="Hyperlink.4"/>
          <w:rtl w:val="0"/>
          <w:lang w:val="en-US"/>
        </w:rPr>
        <w:t>The</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are based on declarations, affidavits, and undertakings furnished by them.</w:t>
      </w:r>
    </w:p>
    <w:p>
      <w:pPr>
        <w:pStyle w:val="Body Text"/>
        <w:spacing w:before="200"/>
        <w:ind w:left="796" w:right="155" w:firstLine="0"/>
        <w:jc w:val="both"/>
      </w:pPr>
      <w:r>
        <w:rPr>
          <w:rStyle w:val="Hyperlink.4"/>
          <w:rtl w:val="0"/>
          <w:lang w:val="en-US"/>
        </w:rPr>
        <w:t>Our Promoter, Chairman and Executive Director, [PERSON], and our Promoter, [PERSON] have been</w:t>
      </w:r>
      <w:r>
        <w:rPr>
          <w:rStyle w:val="Hyperlink.5"/>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trace copies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 documents</w:t>
      </w:r>
      <w:r>
        <w:rPr>
          <w:rStyle w:val="None"/>
          <w:spacing w:val="0"/>
          <w:rtl w:val="0"/>
          <w:lang w:val="en-US"/>
        </w:rPr>
        <w:t xml:space="preserve"> </w:t>
      </w:r>
      <w:r>
        <w:rPr>
          <w:rStyle w:val="Hyperlink.4"/>
          <w:rtl w:val="0"/>
          <w:lang w:val="en-US"/>
        </w:rPr>
        <w:t>pertaining to their</w:t>
      </w:r>
      <w:r>
        <w:rPr>
          <w:rStyle w:val="Hyperlink.5"/>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they</w:t>
      </w:r>
      <w:r>
        <w:rPr>
          <w:rStyle w:val="Hyperlink.5"/>
          <w:rtl w:val="0"/>
          <w:lang w:val="en-US"/>
        </w:rPr>
        <w:t xml:space="preserve"> </w:t>
      </w:r>
      <w:r>
        <w:rPr>
          <w:rStyle w:val="Hyperlink.4"/>
          <w:rtl w:val="0"/>
          <w:lang w:val="en-US"/>
        </w:rPr>
        <w:t>have taken the requisite steps to obtain the relevant supporting documentation, they have been unsuccessful in procuring the relevant</w:t>
      </w:r>
      <w:r>
        <w:rPr>
          <w:rStyle w:val="None"/>
          <w:spacing w:val="0"/>
          <w:rtl w:val="0"/>
          <w:lang w:val="en-US"/>
        </w:rPr>
        <w:t xml:space="preserve"> </w:t>
      </w:r>
      <w:r>
        <w:rPr>
          <w:rStyle w:val="Hyperlink.4"/>
          <w:rtl w:val="0"/>
          <w:lang w:val="en-US"/>
        </w:rPr>
        <w:t>supporting</w:t>
      </w:r>
      <w:r>
        <w:rPr>
          <w:rStyle w:val="Hyperlink.5"/>
          <w:rtl w:val="0"/>
          <w:lang w:val="en-US"/>
        </w:rPr>
        <w:t xml:space="preserve"> </w:t>
      </w:r>
      <w:r>
        <w:rPr>
          <w:rStyle w:val="Hyperlink.4"/>
          <w:rtl w:val="0"/>
          <w:lang w:val="en-US"/>
        </w:rPr>
        <w:t>documentation.</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placed reliance on affidavits</w:t>
      </w:r>
      <w:r>
        <w:rPr>
          <w:rStyle w:val="Hyperlink.5"/>
          <w:rtl w:val="0"/>
          <w:lang w:val="en-US"/>
        </w:rPr>
        <w:t xml:space="preserve"> </w:t>
      </w:r>
      <w:r>
        <w:rPr>
          <w:rStyle w:val="Hyperlink.4"/>
          <w:rtl w:val="0"/>
          <w:lang w:val="en-US"/>
        </w:rPr>
        <w:t xml:space="preserve">furnished by them to disclose </w:t>
      </w:r>
      <w:r>
        <w:rPr>
          <w:rStyle w:val="Hyperlink.5"/>
          <w:rtl w:val="0"/>
          <w:lang w:val="en-US"/>
        </w:rPr>
        <w:t>the</w:t>
      </w:r>
      <w:r>
        <w:rPr>
          <w:rStyle w:val="None"/>
          <w:spacing w:val="0"/>
          <w:rtl w:val="0"/>
          <w:lang w:val="en-US"/>
        </w:rPr>
        <w:t xml:space="preserve"> </w:t>
      </w:r>
      <w:r>
        <w:rPr>
          <w:rStyle w:val="Hyperlink.5"/>
          <w:rtl w:val="0"/>
          <w:lang w:val="en-US"/>
        </w:rPr>
        <w:t>details</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their</w:t>
      </w:r>
      <w:r>
        <w:rPr>
          <w:rStyle w:val="None"/>
          <w:spacing w:val="0"/>
          <w:rtl w:val="0"/>
          <w:lang w:val="en-US"/>
        </w:rPr>
        <w:t xml:space="preserve"> </w:t>
      </w:r>
      <w:r>
        <w:rPr>
          <w:rStyle w:val="Hyperlink.5"/>
          <w:rtl w:val="0"/>
          <w:lang w:val="en-US"/>
        </w:rPr>
        <w:t>educational</w:t>
      </w:r>
      <w:r>
        <w:rPr>
          <w:rStyle w:val="None"/>
          <w:spacing w:val="0"/>
          <w:rtl w:val="0"/>
          <w:lang w:val="en-US"/>
        </w:rPr>
        <w:t xml:space="preserve"> </w:t>
      </w:r>
      <w:r>
        <w:rPr>
          <w:rStyle w:val="Hyperlink.5"/>
          <w:rtl w:val="0"/>
          <w:lang w:val="en-US"/>
        </w:rPr>
        <w:t>qualifications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this</w:t>
      </w:r>
      <w:r>
        <w:rPr>
          <w:rStyle w:val="None"/>
          <w:spacing w:val="0"/>
          <w:rtl w:val="0"/>
          <w:lang w:val="en-US"/>
        </w:rPr>
        <w:t xml:space="preserve"> </w:t>
      </w:r>
      <w:r>
        <w:rPr>
          <w:rStyle w:val="Hyperlink.5"/>
          <w:rtl w:val="0"/>
          <w:lang w:val="en-US"/>
        </w:rPr>
        <w:t>Red</w:t>
      </w:r>
      <w:r>
        <w:rPr>
          <w:rStyle w:val="None"/>
          <w:spacing w:val="0"/>
          <w:rtl w:val="0"/>
          <w:lang w:val="en-US"/>
        </w:rPr>
        <w:t xml:space="preserve"> </w:t>
      </w:r>
      <w:r>
        <w:rPr>
          <w:rStyle w:val="Hyperlink.5"/>
          <w:rtl w:val="0"/>
          <w:lang w:val="en-US"/>
        </w:rPr>
        <w:t>Herring</w:t>
      </w:r>
      <w:r>
        <w:rPr>
          <w:rStyle w:val="None"/>
          <w:spacing w:val="0"/>
          <w:rtl w:val="0"/>
          <w:lang w:val="en-US"/>
        </w:rPr>
        <w:t xml:space="preserve"> </w:t>
      </w:r>
      <w:r>
        <w:rPr>
          <w:rStyle w:val="Hyperlink.5"/>
          <w:rtl w:val="0"/>
          <w:lang w:val="en-US"/>
        </w:rPr>
        <w:t>Prospectus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we</w:t>
      </w:r>
      <w:r>
        <w:rPr>
          <w:rStyle w:val="None"/>
          <w:spacing w:val="0"/>
          <w:rtl w:val="0"/>
          <w:lang w:val="en-US"/>
        </w:rPr>
        <w:t xml:space="preserve"> </w:t>
      </w:r>
      <w:r>
        <w:rPr>
          <w:rStyle w:val="Hyperlink.5"/>
          <w:rtl w:val="0"/>
          <w:lang w:val="en-US"/>
        </w:rPr>
        <w:t>have</w:t>
      </w:r>
      <w:r>
        <w:rPr>
          <w:rStyle w:val="None"/>
          <w:spacing w:val="0"/>
          <w:rtl w:val="0"/>
          <w:lang w:val="en-US"/>
        </w:rPr>
        <w:t xml:space="preserve"> </w:t>
      </w:r>
      <w:r>
        <w:rPr>
          <w:rStyle w:val="Hyperlink.5"/>
          <w:rtl w:val="0"/>
          <w:lang w:val="en-US"/>
        </w:rPr>
        <w:t>not</w:t>
      </w:r>
      <w:r>
        <w:rPr>
          <w:rStyle w:val="None"/>
          <w:spacing w:val="0"/>
          <w:rtl w:val="0"/>
          <w:lang w:val="en-US"/>
        </w:rPr>
        <w:t xml:space="preserve"> </w:t>
      </w:r>
      <w:r>
        <w:rPr>
          <w:rStyle w:val="Hyperlink.5"/>
          <w:rtl w:val="0"/>
          <w:lang w:val="en-US"/>
        </w:rPr>
        <w:t>been</w:t>
      </w:r>
      <w:r>
        <w:rPr>
          <w:rStyle w:val="None"/>
          <w:spacing w:val="0"/>
          <w:rtl w:val="0"/>
          <w:lang w:val="en-US"/>
        </w:rPr>
        <w:t xml:space="preserve"> </w:t>
      </w:r>
      <w:r>
        <w:rPr>
          <w:rStyle w:val="Hyperlink.5"/>
          <w:rtl w:val="0"/>
          <w:lang w:val="en-US"/>
        </w:rPr>
        <w:t>able</w:t>
      </w:r>
      <w:r>
        <w:rPr>
          <w:rStyle w:val="None"/>
          <w:spacing w:val="0"/>
          <w:rtl w:val="0"/>
          <w:lang w:val="en-US"/>
        </w:rPr>
        <w:t xml:space="preserve"> </w:t>
      </w:r>
      <w:r>
        <w:rPr>
          <w:rStyle w:val="Hyperlink.5"/>
          <w:rtl w:val="0"/>
          <w:lang w:val="en-US"/>
        </w:rPr>
        <w:t>to</w:t>
      </w:r>
      <w:r>
        <w:rPr>
          <w:rStyle w:val="None"/>
          <w:spacing w:val="0"/>
          <w:rtl w:val="0"/>
          <w:lang w:val="en-US"/>
        </w:rPr>
        <w:t xml:space="preserve"> </w:t>
      </w:r>
      <w:r>
        <w:rPr>
          <w:rStyle w:val="Hyperlink.5"/>
          <w:rtl w:val="0"/>
          <w:lang w:val="en-US"/>
        </w:rPr>
        <w:t>independently</w:t>
      </w:r>
    </w:p>
    <w:p>
      <w:pPr>
        <w:pStyle w:val="Body Text"/>
        <w:jc w:val="both"/>
        <w:sectPr>
          <w:headerReference w:type="default" r:id="rId125"/>
          <w:footerReference w:type="default" r:id="rId126"/>
          <w:pgSz w:w="11920" w:h="16840" w:orient="portrait"/>
          <w:pgMar w:top="1100" w:right="566" w:bottom="280" w:left="992" w:header="0" w:footer="0"/>
          <w:bidi w:val="0"/>
        </w:sectPr>
      </w:pPr>
    </w:p>
    <w:p>
      <w:pPr>
        <w:pStyle w:val="Body Text"/>
        <w:spacing w:before="65"/>
        <w:ind w:left="796" w:right="146" w:firstLine="0"/>
        <w:jc w:val="both"/>
      </w:pPr>
      <w:r>
        <w:rPr>
          <w:rStyle w:val="Hyperlink.4"/>
          <w:rtl w:val="0"/>
          <w:lang w:val="en-US"/>
        </w:rPr>
        <w:t>verify</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absence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documentary</w:t>
      </w:r>
      <w:r>
        <w:rPr>
          <w:rStyle w:val="None"/>
          <w:spacing w:val="0"/>
          <w:rtl w:val="0"/>
          <w:lang w:val="en-US"/>
        </w:rPr>
        <w:t xml:space="preserve"> </w:t>
      </w:r>
      <w:r>
        <w:rPr>
          <w:rStyle w:val="Hyperlink.4"/>
          <w:rtl w:val="0"/>
          <w:lang w:val="en-US"/>
        </w:rPr>
        <w:t>evidence.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will be</w:t>
      </w:r>
      <w:r>
        <w:rPr>
          <w:rStyle w:val="Hyperlink.5"/>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educational</w:t>
      </w:r>
      <w:r>
        <w:rPr>
          <w:rStyle w:val="Hyperlink.5"/>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 xml:space="preserve">Therefore, we cannot assure you that all or any of the information relating to his educational qualification included in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 is complete, true and accurate.</w:t>
      </w:r>
    </w:p>
    <w:p>
      <w:pPr>
        <w:pStyle w:val="Heading 4"/>
        <w:numPr>
          <w:ilvl w:val="0"/>
          <w:numId w:val="70"/>
        </w:numPr>
        <w:spacing w:before="201"/>
        <w:ind w:right="160"/>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receive the proceeds from the Offer for Sale.</w:t>
      </w:r>
    </w:p>
    <w:p>
      <w:pPr>
        <w:pStyle w:val="Body Text"/>
        <w:spacing w:before="200"/>
        <w:ind w:left="796" w:right="148" w:firstLine="0"/>
        <w:jc w:val="both"/>
        <w:sectPr>
          <w:headerReference w:type="default" r:id="rId127"/>
          <w:footerReference w:type="default" r:id="rId128"/>
          <w:pgSz w:w="11920" w:h="16840" w:orient="portrait"/>
          <w:pgMar w:top="1100" w:right="566" w:bottom="280" w:left="992" w:header="0" w:footer="0"/>
          <w:bidi w:val="0"/>
        </w:sectPr>
      </w:pP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comprises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Fresh</w:t>
      </w:r>
      <w:r>
        <w:rPr>
          <w:rStyle w:val="None"/>
          <w:spacing w:val="0"/>
          <w:rtl w:val="0"/>
          <w:lang w:val="en-US"/>
        </w:rPr>
        <w:t xml:space="preserve"> </w:t>
      </w:r>
      <w:r>
        <w:rPr>
          <w:rStyle w:val="Hyperlink.4"/>
          <w:rtl w:val="0"/>
          <w:lang w:val="en-US"/>
        </w:rPr>
        <w:t>Issue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 Shareholders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entitled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entire</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Offer-related expenses) and we will not receive any proceeds from the Offer for Sale. For further information,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pages 67 and 106, respectively.</w:t>
      </w:r>
    </w:p>
    <w:p>
      <w:pPr>
        <w:pStyle w:val="Heading 2"/>
        <w:spacing w:before="67" w:line="448" w:lineRule="auto"/>
        <w:ind w:left="3478" w:right="3545" w:firstLine="0"/>
      </w:pPr>
      <w:bookmarkStart w:name="_bookmark6" w:id="5"/>
      <w:bookmarkEnd w:id="5"/>
      <w:r>
        <w:rPr>
          <w:rStyle w:val="Hyperlink.4"/>
          <w:rtl w:val="0"/>
        </w:rPr>
        <w:t>S</w:t>
      </w:r>
      <w:r>
        <w:rPr>
          <w:rStyle w:val="Hyperlink.4"/>
          <w:rtl w:val="0"/>
          <w:lang w:val="en-US"/>
        </w:rPr>
        <w:t>ECTION</w:t>
      </w:r>
      <w:r>
        <w:rPr>
          <w:rStyle w:val="None"/>
          <w:spacing w:val="0"/>
          <w:rtl w:val="0"/>
        </w:rPr>
        <w:t xml:space="preserve"> </w:t>
      </w:r>
      <w:r>
        <w:rPr>
          <w:rStyle w:val="Hyperlink.4"/>
          <w:rtl w:val="0"/>
        </w:rPr>
        <w:t>III</w:t>
      </w:r>
      <w:r>
        <w:rPr>
          <w:rStyle w:val="None"/>
          <w:spacing w:val="0"/>
          <w:rtl w:val="0"/>
        </w:rPr>
        <w:t xml:space="preserve"> </w:t>
      </w:r>
      <w:r>
        <w:rPr>
          <w:rStyle w:val="Hyperlink.4"/>
          <w:rtl w:val="0"/>
        </w:rPr>
        <w:t>–</w:t>
      </w:r>
      <w:r>
        <w:rPr>
          <w:rStyle w:val="None"/>
          <w:spacing w:val="0"/>
          <w:rtl w:val="0"/>
        </w:rPr>
        <w:t xml:space="preserve"> </w:t>
      </w:r>
      <w:r>
        <w:rPr>
          <w:rStyle w:val="Hyperlink.4"/>
          <w:rtl w:val="0"/>
          <w:lang w:val="en-US"/>
        </w:rPr>
        <w:t xml:space="preserve">INTRODUCTION </w:t>
      </w:r>
      <w:bookmarkStart w:name="_bookmark7" w:id="6"/>
      <w:bookmarkEnd w:id="6"/>
      <w:r>
        <w:rPr>
          <w:rStyle w:val="Hyperlink.4"/>
          <w:rtl w:val="0"/>
        </w:rPr>
        <w:t>T</w:t>
      </w:r>
      <w:r>
        <w:rPr>
          <w:rStyle w:val="Hyperlink.4"/>
          <w:rtl w:val="0"/>
          <w:lang w:val="en-US"/>
        </w:rPr>
        <w:t>HE OFFER</w:t>
      </w:r>
    </w:p>
    <w:p>
      <w:pPr>
        <w:pStyle w:val="Body Text"/>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w:t>
      </w:r>
      <w:r>
        <w:rPr>
          <w:rStyle w:val="Hyperlink.5"/>
          <w:rtl w:val="0"/>
          <w:lang w:val="en-US"/>
        </w:rPr>
        <w:t>Offer:</w:t>
      </w:r>
    </w:p>
    <w:p>
      <w:pPr>
        <w:pStyle w:val="Body Text"/>
        <w:spacing w:before="3" w:after="1"/>
        <w:rPr>
          <w:rStyle w:val="Hyperlink.4"/>
          <w:sz w:val="17"/>
          <w:szCs w:val="17"/>
        </w:rPr>
      </w:pP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336"/>
        <w:gridCol w:w="4765"/>
      </w:tblGrid>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5"/>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5"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Hyperlink.7"/>
                <w:spacing w:val="-2"/>
                <w:sz w:val="18"/>
                <w:szCs w:val="18"/>
                <w:shd w:val="nil" w:color="auto" w:fill="auto"/>
                <w:rtl w:val="0"/>
                <w:lang w:val="en-US"/>
              </w:rPr>
              <w:t>Sale</w:t>
            </w:r>
            <w:r>
              <w:rPr>
                <w:rStyle w:val="None"/>
                <w:spacing w:val="-2"/>
                <w:sz w:val="18"/>
                <w:szCs w:val="18"/>
                <w:shd w:val="nil" w:color="auto" w:fill="auto"/>
                <w:vertAlign w:val="superscript"/>
                <w:rtl w:val="0"/>
                <w:lang w:val="en-US"/>
              </w:rPr>
              <w:t>(2)(3)</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1" w:line="186" w:lineRule="exact"/>
              <w:ind w:left="57" w:firstLine="0"/>
            </w:pP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comprises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of:</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 xml:space="preserve">QIB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r>
              <w:rPr>
                <w:rStyle w:val="Hyperlink.7"/>
                <w:spacing w:val="-2"/>
                <w:sz w:val="18"/>
                <w:szCs w:val="18"/>
                <w:shd w:val="nil" w:color="auto" w:fill="auto"/>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25"/>
              <w:bottom w:type="dxa" w:w="80"/>
              <w:right w:type="dxa" w:w="80"/>
            </w:tcMar>
            <w:vAlign w:val="top"/>
          </w:tcPr>
          <w:p>
            <w:pPr>
              <w:pStyle w:val="Table Paragraph"/>
              <w:spacing w:line="186" w:lineRule="exact"/>
              <w:ind w:left="45" w:firstLine="0"/>
            </w:pP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r>
              <w:rPr>
                <w:rStyle w:val="None"/>
                <w:spacing w:val="-2"/>
                <w:sz w:val="18"/>
                <w:szCs w:val="18"/>
                <w:shd w:val="nil" w:color="auto" w:fill="auto"/>
                <w:vertAlign w:val="superscript"/>
                <w:rtl w:val="0"/>
                <w:lang w:val="en-US"/>
              </w:rPr>
              <w:t>(6)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131"/>
            </w:tcMar>
            <w:vAlign w:val="top"/>
          </w:tcPr>
          <w:p>
            <w:pPr>
              <w:pStyle w:val="Table Paragraph"/>
              <w:spacing w:line="206" w:lineRule="exact"/>
              <w:ind w:left="328" w:right="51" w:hanging="296"/>
            </w:pPr>
            <w:r>
              <w:rPr>
                <w:rStyle w:val="Hyperlink.6"/>
                <w:sz w:val="18"/>
                <w:szCs w:val="18"/>
                <w:shd w:val="nil" w:color="auto" w:fill="auto"/>
                <w:rtl w:val="0"/>
                <w:lang w:val="en-US"/>
              </w:rPr>
              <w:t>(ii)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(assuming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fully</w:t>
            </w:r>
            <w:r>
              <w:rPr>
                <w:rStyle w:val="None"/>
                <w:spacing w:val="80"/>
                <w:sz w:val="18"/>
                <w:szCs w:val="18"/>
                <w:shd w:val="nil" w:color="auto" w:fill="auto"/>
                <w:rtl w:val="0"/>
                <w:lang w:val="en-US"/>
              </w:rPr>
              <w:t xml:space="preserve"> </w:t>
            </w:r>
            <w:r>
              <w:rPr>
                <w:rStyle w:val="Hyperlink.7"/>
                <w:spacing w:val="-2"/>
                <w:sz w:val="18"/>
                <w:szCs w:val="18"/>
                <w:shd w:val="nil" w:color="auto" w:fill="auto"/>
                <w:rtl w:val="0"/>
                <w:lang w:val="en-US"/>
              </w:rPr>
              <w:t>subscribed)</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68"/>
              <w:bottom w:type="dxa" w:w="80"/>
              <w:right w:type="dxa" w:w="80"/>
            </w:tcMar>
            <w:vAlign w:val="top"/>
          </w:tcPr>
          <w:p>
            <w:pPr>
              <w:pStyle w:val="Table Paragraph"/>
              <w:spacing w:line="206" w:lineRule="exact"/>
              <w:ind w:left="688" w:hanging="360"/>
            </w:pP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Balance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QIB</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including Mutual </w:t>
            </w:r>
            <w:r>
              <w:rPr>
                <w:rStyle w:val="None"/>
                <w:spacing w:val="-4"/>
                <w:sz w:val="18"/>
                <w:szCs w:val="18"/>
                <w:shd w:val="nil" w:color="auto" w:fill="auto"/>
                <w:rtl w:val="0"/>
                <w:lang w:val="en-US"/>
              </w:rPr>
              <w:t>Funds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B)</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Non-Institutional</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358"/>
              <w:bottom w:type="dxa" w:w="80"/>
              <w:right w:type="dxa" w:w="80"/>
            </w:tcMar>
            <w:vAlign w:val="top"/>
          </w:tcPr>
          <w:p>
            <w:pPr>
              <w:pStyle w:val="Table Paragraph"/>
              <w:spacing w:line="186" w:lineRule="exact"/>
              <w:ind w:left="27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 One-third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0.20 million and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(ii) Two-third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 xml:space="preserve">C) Retail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Pre-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Equity Shares outstanding prior to the Offer (as on the date of this Red Herring Prospectus)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1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outstanding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Offer</w:t>
            </w:r>
            <w:r>
              <w:rPr>
                <w:rStyle w:val="None"/>
                <w:spacing w:val="-2"/>
                <w:sz w:val="18"/>
                <w:szCs w:val="18"/>
                <w:shd w:val="nil" w:color="auto" w:fill="auto"/>
                <w:vertAlign w:val="superscript"/>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62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Use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Proceeds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Offer</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See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Objects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the</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Offer</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106</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about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use of the Net Proceeds of the Offer. Our Company will not receive any proceeds from the Offer for Sale.</w:t>
            </w:r>
          </w:p>
        </w:tc>
      </w:tr>
    </w:tbl>
    <w:p>
      <w:pPr>
        <w:pStyle w:val="Body Text"/>
        <w:spacing w:before="3" w:after="1"/>
        <w:ind w:left="98" w:hanging="98"/>
        <w:rPr>
          <w:rStyle w:val="Hyperlink.4"/>
          <w:sz w:val="17"/>
          <w:szCs w:val="17"/>
        </w:rPr>
      </w:pPr>
    </w:p>
    <w:p>
      <w:pPr>
        <w:pStyle w:val="Body"/>
        <w:tabs>
          <w:tab w:val="left" w:pos="448"/>
        </w:tabs>
        <w:spacing w:before="14" w:line="230" w:lineRule="exact"/>
        <w:ind w:left="88" w:firstLine="0"/>
        <w:rPr>
          <w:rStyle w:val="Hyperlink.8"/>
        </w:rPr>
      </w:pPr>
      <w:r>
        <w:rPr>
          <w:rStyle w:val="None"/>
          <w:i w:val="1"/>
          <w:iCs w:val="1"/>
          <w:spacing w:val="-10"/>
          <w:sz w:val="20"/>
          <w:szCs w:val="20"/>
          <w:rtl w:val="0"/>
        </w:rPr>
        <w:t>*</w:t>
      </w:r>
      <w:r>
        <w:rPr>
          <w:rStyle w:val="None"/>
          <w:i w:val="1"/>
          <w:iCs w:val="1"/>
          <w:sz w:val="20"/>
          <w:szCs w:val="20"/>
        </w:rPr>
        <w:tab/>
      </w:r>
      <w:r>
        <w:rPr>
          <w:rStyle w:val="Hyperlink.8"/>
          <w:rtl w:val="0"/>
        </w:rPr>
        <w:t>To</w:t>
      </w:r>
      <w:r>
        <w:rPr>
          <w:rStyle w:val="None"/>
          <w:i w:val="1"/>
          <w:iCs w:val="1"/>
          <w:spacing w:val="-6"/>
          <w:sz w:val="16"/>
          <w:szCs w:val="16"/>
          <w:rtl w:val="0"/>
        </w:rPr>
        <w:t xml:space="preserve"> </w:t>
      </w:r>
      <w:r>
        <w:rPr>
          <w:rStyle w:val="Hyperlink.8"/>
          <w:rtl w:val="0"/>
        </w:rPr>
        <w:t>be</w:t>
      </w:r>
      <w:r>
        <w:rPr>
          <w:rStyle w:val="None"/>
          <w:i w:val="1"/>
          <w:iCs w:val="1"/>
          <w:spacing w:val="-6"/>
          <w:sz w:val="16"/>
          <w:szCs w:val="16"/>
          <w:rtl w:val="0"/>
        </w:rPr>
        <w:t xml:space="preserve"> </w:t>
      </w:r>
      <w:r>
        <w:rPr>
          <w:rStyle w:val="Hyperlink.8"/>
          <w:rtl w:val="0"/>
          <w:lang w:val="en-US"/>
        </w:rPr>
        <w:t>updated</w:t>
      </w:r>
      <w:r>
        <w:rPr>
          <w:rStyle w:val="None"/>
          <w:i w:val="1"/>
          <w:iCs w:val="1"/>
          <w:spacing w:val="-5"/>
          <w:sz w:val="16"/>
          <w:szCs w:val="16"/>
          <w:rtl w:val="0"/>
        </w:rPr>
        <w:t xml:space="preserve"> </w:t>
      </w:r>
      <w:r>
        <w:rPr>
          <w:rStyle w:val="Hyperlink.8"/>
          <w:rtl w:val="0"/>
          <w:lang w:val="es-ES_tradnl"/>
        </w:rPr>
        <w:t>upon</w:t>
      </w:r>
      <w:r>
        <w:rPr>
          <w:rStyle w:val="None"/>
          <w:i w:val="1"/>
          <w:iCs w:val="1"/>
          <w:spacing w:val="-3"/>
          <w:sz w:val="16"/>
          <w:szCs w:val="16"/>
          <w:rtl w:val="0"/>
        </w:rPr>
        <w:t xml:space="preserve"> </w:t>
      </w:r>
      <w:r>
        <w:rPr>
          <w:rStyle w:val="Hyperlink.8"/>
          <w:rtl w:val="0"/>
          <w:lang w:val="en-US"/>
        </w:rPr>
        <w:t>finalization</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Offer</w:t>
      </w:r>
      <w:r>
        <w:rPr>
          <w:rStyle w:val="None"/>
          <w:i w:val="1"/>
          <w:iCs w:val="1"/>
          <w:spacing w:val="-4"/>
          <w:sz w:val="16"/>
          <w:szCs w:val="16"/>
          <w:rtl w:val="0"/>
        </w:rPr>
        <w:t xml:space="preserve"> </w:t>
      </w:r>
      <w:r>
        <w:rPr>
          <w:rStyle w:val="None"/>
          <w:i w:val="1"/>
          <w:iCs w:val="1"/>
          <w:spacing w:val="-2"/>
          <w:sz w:val="16"/>
          <w:szCs w:val="16"/>
          <w:rtl w:val="0"/>
        </w:rPr>
        <w:t>Price.</w:t>
      </w:r>
    </w:p>
    <w:p>
      <w:pPr>
        <w:pStyle w:val="List Paragraph"/>
        <w:numPr>
          <w:ilvl w:val="0"/>
          <w:numId w:val="72"/>
        </w:numPr>
        <w:bidi w:val="0"/>
        <w:spacing w:before="0"/>
        <w:ind w:right="149"/>
        <w:jc w:val="both"/>
        <w:rPr>
          <w:i w:val="1"/>
          <w:iCs w:val="1"/>
          <w:sz w:val="16"/>
          <w:szCs w:val="16"/>
          <w:rtl w:val="0"/>
          <w:lang w:val="en-US"/>
        </w:rPr>
      </w:pP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Offer</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10"/>
          <w:sz w:val="16"/>
          <w:szCs w:val="16"/>
          <w:rtl w:val="0"/>
          <w:lang w:val="en-US"/>
        </w:rPr>
        <w:t xml:space="preserve"> </w:t>
      </w:r>
      <w:r>
        <w:rPr>
          <w:rStyle w:val="Hyperlink.4"/>
          <w:i w:val="1"/>
          <w:iCs w:val="1"/>
          <w:sz w:val="16"/>
          <w:szCs w:val="16"/>
          <w:rtl w:val="0"/>
          <w:lang w:val="en-US"/>
        </w:rPr>
        <w:t>pursuant</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resolution</w:t>
      </w:r>
      <w:r>
        <w:rPr>
          <w:rStyle w:val="None"/>
          <w:i w:val="1"/>
          <w:iCs w:val="1"/>
          <w:spacing w:val="-9"/>
          <w:sz w:val="16"/>
          <w:szCs w:val="16"/>
          <w:rtl w:val="0"/>
          <w:lang w:val="en-US"/>
        </w:rPr>
        <w:t xml:space="preserve"> </w:t>
      </w:r>
      <w:r>
        <w:rPr>
          <w:rStyle w:val="Hyperlink.4"/>
          <w:i w:val="1"/>
          <w:iCs w:val="1"/>
          <w:sz w:val="16"/>
          <w:szCs w:val="16"/>
          <w:rtl w:val="0"/>
          <w:lang w:val="en-US"/>
        </w:rPr>
        <w:t>passed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Board</w:t>
      </w:r>
      <w:r>
        <w:rPr>
          <w:rStyle w:val="None"/>
          <w:i w:val="1"/>
          <w:iCs w:val="1"/>
          <w:spacing w:val="-9"/>
          <w:sz w:val="16"/>
          <w:szCs w:val="16"/>
          <w:rtl w:val="0"/>
          <w:lang w:val="en-US"/>
        </w:rPr>
        <w:t xml:space="preserve"> </w:t>
      </w:r>
      <w:r>
        <w:rPr>
          <w:rStyle w:val="Hyperlink.4"/>
          <w:i w:val="1"/>
          <w:iCs w:val="1"/>
          <w:sz w:val="16"/>
          <w:szCs w:val="16"/>
          <w:rtl w:val="0"/>
          <w:lang w:val="en-US"/>
        </w:rPr>
        <w:t>dated</w:t>
      </w:r>
      <w:r>
        <w:rPr>
          <w:rStyle w:val="None"/>
          <w:i w:val="1"/>
          <w:iCs w:val="1"/>
          <w:spacing w:val="-9"/>
          <w:sz w:val="16"/>
          <w:szCs w:val="16"/>
          <w:rtl w:val="0"/>
          <w:lang w:val="en-US"/>
        </w:rPr>
        <w:t xml:space="preserve"> </w:t>
      </w:r>
      <w:r>
        <w:rPr>
          <w:rStyle w:val="Hyperlink.4"/>
          <w:i w:val="1"/>
          <w:iCs w:val="1"/>
          <w:sz w:val="16"/>
          <w:szCs w:val="16"/>
          <w:rtl w:val="0"/>
          <w:lang w:val="en-US"/>
        </w:rPr>
        <w:t>May</w:t>
      </w:r>
      <w:r>
        <w:rPr>
          <w:rStyle w:val="None"/>
          <w:i w:val="1"/>
          <w:iCs w:val="1"/>
          <w:spacing w:val="-10"/>
          <w:sz w:val="16"/>
          <w:szCs w:val="16"/>
          <w:rtl w:val="0"/>
          <w:lang w:val="en-US"/>
        </w:rPr>
        <w:t xml:space="preserve"> </w:t>
      </w:r>
      <w:r>
        <w:rPr>
          <w:rStyle w:val="Hyperlink.4"/>
          <w:i w:val="1"/>
          <w:iCs w:val="1"/>
          <w:sz w:val="16"/>
          <w:szCs w:val="16"/>
          <w:rtl w:val="0"/>
          <w:lang w:val="en-US"/>
        </w:rPr>
        <w:t>6,</w:t>
      </w:r>
      <w:r>
        <w:rPr>
          <w:rStyle w:val="None"/>
          <w:i w:val="1"/>
          <w:iCs w:val="1"/>
          <w:spacing w:val="-10"/>
          <w:sz w:val="16"/>
          <w:szCs w:val="16"/>
          <w:rtl w:val="0"/>
          <w:lang w:val="en-US"/>
        </w:rPr>
        <w:t xml:space="preserve"> </w:t>
      </w:r>
      <w:r>
        <w:rPr>
          <w:rStyle w:val="Hyperlink.4"/>
          <w:i w:val="1"/>
          <w:iCs w:val="1"/>
          <w:sz w:val="16"/>
          <w:szCs w:val="16"/>
          <w:rtl w:val="0"/>
          <w:lang w:val="en-US"/>
        </w:rPr>
        <w:t>2025.</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Fresh</w:t>
      </w:r>
      <w:r>
        <w:rPr>
          <w:rStyle w:val="None"/>
          <w:i w:val="1"/>
          <w:iCs w:val="1"/>
          <w:spacing w:val="-9"/>
          <w:sz w:val="16"/>
          <w:szCs w:val="16"/>
          <w:rtl w:val="0"/>
          <w:lang w:val="en-US"/>
        </w:rPr>
        <w:t xml:space="preserve"> </w:t>
      </w:r>
      <w:r>
        <w:rPr>
          <w:rStyle w:val="Hyperlink.4"/>
          <w:i w:val="1"/>
          <w:iCs w:val="1"/>
          <w:sz w:val="16"/>
          <w:szCs w:val="16"/>
          <w:rtl w:val="0"/>
          <w:lang w:val="en-US"/>
        </w:rPr>
        <w:t>Issue</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Shareholders</w:t>
      </w:r>
      <w:r>
        <w:rPr>
          <w:rStyle w:val="None"/>
          <w:i w:val="1"/>
          <w:iCs w:val="1"/>
          <w:spacing w:val="40"/>
          <w:sz w:val="16"/>
          <w:szCs w:val="16"/>
          <w:rtl w:val="0"/>
          <w:lang w:val="en-US"/>
        </w:rPr>
        <w:t xml:space="preserve"> </w:t>
      </w:r>
      <w:r>
        <w:rPr>
          <w:rStyle w:val="Hyperlink.4"/>
          <w:i w:val="1"/>
          <w:iCs w:val="1"/>
          <w:sz w:val="16"/>
          <w:szCs w:val="16"/>
          <w:rtl w:val="0"/>
          <w:lang w:val="en-US"/>
        </w:rPr>
        <w:t>by</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special</w:t>
      </w:r>
      <w:r>
        <w:rPr>
          <w:rStyle w:val="None"/>
          <w:i w:val="1"/>
          <w:iCs w:val="1"/>
          <w:spacing w:val="-2"/>
          <w:sz w:val="16"/>
          <w:szCs w:val="16"/>
          <w:rtl w:val="0"/>
          <w:lang w:val="en-US"/>
        </w:rPr>
        <w:t xml:space="preserve"> </w:t>
      </w:r>
      <w:r>
        <w:rPr>
          <w:rStyle w:val="Hyperlink.4"/>
          <w:i w:val="1"/>
          <w:iCs w:val="1"/>
          <w:sz w:val="16"/>
          <w:szCs w:val="16"/>
          <w:rtl w:val="0"/>
          <w:lang w:val="en-US"/>
        </w:rPr>
        <w:t>resolution</w:t>
      </w:r>
      <w:r>
        <w:rPr>
          <w:rStyle w:val="None"/>
          <w:i w:val="1"/>
          <w:iCs w:val="1"/>
          <w:spacing w:val="-5"/>
          <w:sz w:val="16"/>
          <w:szCs w:val="16"/>
          <w:rtl w:val="0"/>
          <w:lang w:val="en-US"/>
        </w:rPr>
        <w:t xml:space="preserve"> </w:t>
      </w:r>
      <w:r>
        <w:rPr>
          <w:rStyle w:val="Hyperlink.4"/>
          <w:i w:val="1"/>
          <w:iCs w:val="1"/>
          <w:sz w:val="16"/>
          <w:szCs w:val="16"/>
          <w:rtl w:val="0"/>
          <w:lang w:val="en-US"/>
        </w:rPr>
        <w:t>dated</w:t>
      </w:r>
      <w:r>
        <w:rPr>
          <w:rStyle w:val="None"/>
          <w:i w:val="1"/>
          <w:iCs w:val="1"/>
          <w:spacing w:val="-4"/>
          <w:sz w:val="16"/>
          <w:szCs w:val="16"/>
          <w:rtl w:val="0"/>
          <w:lang w:val="en-US"/>
        </w:rPr>
        <w:t xml:space="preserve"> </w:t>
      </w:r>
      <w:r>
        <w:rPr>
          <w:rStyle w:val="Hyperlink.4"/>
          <w:i w:val="1"/>
          <w:iCs w:val="1"/>
          <w:sz w:val="16"/>
          <w:szCs w:val="16"/>
          <w:rtl w:val="0"/>
          <w:lang w:val="en-US"/>
        </w:rPr>
        <w:t>May</w:t>
      </w:r>
      <w:r>
        <w:rPr>
          <w:rStyle w:val="None"/>
          <w:i w:val="1"/>
          <w:iCs w:val="1"/>
          <w:spacing w:val="-5"/>
          <w:sz w:val="16"/>
          <w:szCs w:val="16"/>
          <w:rtl w:val="0"/>
          <w:lang w:val="en-US"/>
        </w:rPr>
        <w:t xml:space="preserve"> </w:t>
      </w:r>
      <w:r>
        <w:rPr>
          <w:rStyle w:val="Hyperlink.4"/>
          <w:i w:val="1"/>
          <w:iCs w:val="1"/>
          <w:sz w:val="16"/>
          <w:szCs w:val="16"/>
          <w:rtl w:val="0"/>
          <w:lang w:val="en-US"/>
        </w:rPr>
        <w:t>6,</w:t>
      </w:r>
      <w:r>
        <w:rPr>
          <w:rStyle w:val="None"/>
          <w:i w:val="1"/>
          <w:iCs w:val="1"/>
          <w:spacing w:val="-5"/>
          <w:sz w:val="16"/>
          <w:szCs w:val="16"/>
          <w:rtl w:val="0"/>
          <w:lang w:val="en-US"/>
        </w:rPr>
        <w:t xml:space="preserve"> </w:t>
      </w:r>
      <w:r>
        <w:rPr>
          <w:rStyle w:val="Hyperlink.4"/>
          <w:i w:val="1"/>
          <w:iCs w:val="1"/>
          <w:sz w:val="16"/>
          <w:szCs w:val="16"/>
          <w:rtl w:val="0"/>
          <w:lang w:val="en-US"/>
        </w:rPr>
        <w:t>2025.</w:t>
      </w:r>
      <w:r>
        <w:rPr>
          <w:rStyle w:val="None"/>
          <w:i w:val="1"/>
          <w:iCs w:val="1"/>
          <w:spacing w:val="-5"/>
          <w:sz w:val="16"/>
          <w:szCs w:val="16"/>
          <w:rtl w:val="0"/>
          <w:lang w:val="en-US"/>
        </w:rPr>
        <w:t xml:space="preserve"> </w:t>
      </w:r>
      <w:r>
        <w:rPr>
          <w:rStyle w:val="Hyperlink.4"/>
          <w:i w:val="1"/>
          <w:iCs w:val="1"/>
          <w:sz w:val="16"/>
          <w:szCs w:val="16"/>
          <w:rtl w:val="0"/>
          <w:lang w:val="en-US"/>
        </w:rPr>
        <w:t>Further,</w:t>
      </w:r>
      <w:r>
        <w:rPr>
          <w:rStyle w:val="None"/>
          <w:i w:val="1"/>
          <w:iCs w:val="1"/>
          <w:spacing w:val="-5"/>
          <w:sz w:val="16"/>
          <w:szCs w:val="16"/>
          <w:rtl w:val="0"/>
          <w:lang w:val="en-US"/>
        </w:rPr>
        <w:t xml:space="preserve"> </w:t>
      </w:r>
      <w:r>
        <w:rPr>
          <w:rStyle w:val="Hyperlink.4"/>
          <w:i w:val="1"/>
          <w:iCs w:val="1"/>
          <w:sz w:val="16"/>
          <w:szCs w:val="16"/>
          <w:rtl w:val="0"/>
          <w:lang w:val="en-US"/>
        </w:rPr>
        <w:t>our</w:t>
      </w:r>
      <w:r>
        <w:rPr>
          <w:rStyle w:val="None"/>
          <w:i w:val="1"/>
          <w:iCs w:val="1"/>
          <w:spacing w:val="-3"/>
          <w:sz w:val="16"/>
          <w:szCs w:val="16"/>
          <w:rtl w:val="0"/>
          <w:lang w:val="en-US"/>
        </w:rPr>
        <w:t xml:space="preserve"> </w:t>
      </w:r>
      <w:r>
        <w:rPr>
          <w:rStyle w:val="Hyperlink.4"/>
          <w:i w:val="1"/>
          <w:iCs w:val="1"/>
          <w:sz w:val="16"/>
          <w:szCs w:val="16"/>
          <w:rtl w:val="0"/>
          <w:lang w:val="en-US"/>
        </w:rPr>
        <w:t>Board</w:t>
      </w:r>
      <w:r>
        <w:rPr>
          <w:rStyle w:val="None"/>
          <w:i w:val="1"/>
          <w:iCs w:val="1"/>
          <w:spacing w:val="-4"/>
          <w:sz w:val="16"/>
          <w:szCs w:val="16"/>
          <w:rtl w:val="0"/>
          <w:lang w:val="en-US"/>
        </w:rPr>
        <w:t xml:space="preserve"> </w:t>
      </w:r>
      <w:r>
        <w:rPr>
          <w:rStyle w:val="Hyperlink.4"/>
          <w:i w:val="1"/>
          <w:iCs w:val="1"/>
          <w:sz w:val="16"/>
          <w:szCs w:val="16"/>
          <w:rtl w:val="0"/>
          <w:lang w:val="en-US"/>
        </w:rPr>
        <w:t>has</w:t>
      </w:r>
      <w:r>
        <w:rPr>
          <w:rStyle w:val="None"/>
          <w:i w:val="1"/>
          <w:iCs w:val="1"/>
          <w:spacing w:val="-6"/>
          <w:sz w:val="16"/>
          <w:szCs w:val="16"/>
          <w:rtl w:val="0"/>
          <w:lang w:val="en-US"/>
        </w:rPr>
        <w:t xml:space="preserve"> </w:t>
      </w:r>
      <w:r>
        <w:rPr>
          <w:rStyle w:val="Hyperlink.4"/>
          <w:i w:val="1"/>
          <w:iCs w:val="1"/>
          <w:sz w:val="16"/>
          <w:szCs w:val="16"/>
          <w:rtl w:val="0"/>
          <w:lang w:val="en-US"/>
        </w:rPr>
        <w:t>taken</w:t>
      </w:r>
      <w:r>
        <w:rPr>
          <w:rStyle w:val="None"/>
          <w:i w:val="1"/>
          <w:iCs w:val="1"/>
          <w:spacing w:val="-4"/>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record</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consents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Promoter</w:t>
      </w:r>
      <w:r>
        <w:rPr>
          <w:rStyle w:val="None"/>
          <w:i w:val="1"/>
          <w:iCs w:val="1"/>
          <w:spacing w:val="-6"/>
          <w:sz w:val="16"/>
          <w:szCs w:val="16"/>
          <w:rtl w:val="0"/>
          <w:lang w:val="en-US"/>
        </w:rPr>
        <w:t xml:space="preserve"> </w:t>
      </w:r>
      <w:r>
        <w:rPr>
          <w:rStyle w:val="Hyperlink.4"/>
          <w:i w:val="1"/>
          <w:iCs w:val="1"/>
          <w:sz w:val="16"/>
          <w:szCs w:val="16"/>
          <w:rtl w:val="0"/>
          <w:lang w:val="en-US"/>
        </w:rPr>
        <w:t>Selling</w:t>
      </w:r>
      <w:r>
        <w:rPr>
          <w:rStyle w:val="None"/>
          <w:i w:val="1"/>
          <w:iCs w:val="1"/>
          <w:spacing w:val="-4"/>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participate</w:t>
      </w:r>
      <w:r>
        <w:rPr>
          <w:rStyle w:val="None"/>
          <w:i w:val="1"/>
          <w:iCs w:val="1"/>
          <w:spacing w:val="-3"/>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Offer for Sale pursuant to its resolution dated May 6, 2025 and IPO Committee has taken on record further updated consents of the Promoter Selling</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its resolutions dated May 22, 2025 and December 6, 2025, respectively.</w:t>
      </w:r>
    </w:p>
    <w:p>
      <w:pPr>
        <w:pStyle w:val="Body Text"/>
        <w:spacing w:before="15"/>
        <w:rPr>
          <w:rStyle w:val="None"/>
          <w:i w:val="1"/>
          <w:iCs w:val="1"/>
          <w:sz w:val="16"/>
          <w:szCs w:val="16"/>
        </w:rPr>
      </w:pPr>
    </w:p>
    <w:p>
      <w:pPr>
        <w:pStyle w:val="List Paragraph"/>
        <w:numPr>
          <w:ilvl w:val="0"/>
          <w:numId w:val="73"/>
        </w:numPr>
        <w:bidi w:val="0"/>
        <w:spacing w:before="0"/>
        <w:ind w:right="0"/>
        <w:jc w:val="left"/>
        <w:rPr>
          <w:i w:val="1"/>
          <w:iCs w:val="1"/>
          <w:sz w:val="16"/>
          <w:szCs w:val="16"/>
          <w:rtl w:val="0"/>
          <w:lang w:val="en-US"/>
        </w:rPr>
      </w:pP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Promoter</w:t>
      </w:r>
      <w:r>
        <w:rPr>
          <w:rStyle w:val="None"/>
          <w:i w:val="1"/>
          <w:iCs w:val="1"/>
          <w:spacing w:val="-7"/>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have</w:t>
      </w:r>
      <w:r>
        <w:rPr>
          <w:rStyle w:val="None"/>
          <w:i w:val="1"/>
          <w:iCs w:val="1"/>
          <w:spacing w:val="-5"/>
          <w:sz w:val="16"/>
          <w:szCs w:val="16"/>
          <w:rtl w:val="0"/>
          <w:lang w:val="en-US"/>
        </w:rPr>
        <w:t xml:space="preserve"> </w:t>
      </w:r>
      <w:r>
        <w:rPr>
          <w:rStyle w:val="Hyperlink.4"/>
          <w:i w:val="1"/>
          <w:iCs w:val="1"/>
          <w:sz w:val="16"/>
          <w:szCs w:val="16"/>
          <w:rtl w:val="0"/>
          <w:lang w:val="en-US"/>
        </w:rPr>
        <w:t>confirmed</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authorised</w:t>
      </w:r>
      <w:r>
        <w:rPr>
          <w:rStyle w:val="None"/>
          <w:i w:val="1"/>
          <w:iCs w:val="1"/>
          <w:spacing w:val="-4"/>
          <w:sz w:val="16"/>
          <w:szCs w:val="16"/>
          <w:rtl w:val="0"/>
          <w:lang w:val="en-US"/>
        </w:rPr>
        <w:t xml:space="preserve"> </w:t>
      </w:r>
      <w:r>
        <w:rPr>
          <w:rStyle w:val="Hyperlink.4"/>
          <w:i w:val="1"/>
          <w:iCs w:val="1"/>
          <w:sz w:val="16"/>
          <w:szCs w:val="16"/>
          <w:rtl w:val="0"/>
          <w:lang w:val="en-US"/>
        </w:rPr>
        <w:t>their</w:t>
      </w:r>
      <w:r>
        <w:rPr>
          <w:rStyle w:val="None"/>
          <w:i w:val="1"/>
          <w:iCs w:val="1"/>
          <w:spacing w:val="-6"/>
          <w:sz w:val="16"/>
          <w:szCs w:val="16"/>
          <w:rtl w:val="0"/>
          <w:lang w:val="en-US"/>
        </w:rPr>
        <w:t xml:space="preserve"> </w:t>
      </w:r>
      <w:r>
        <w:rPr>
          <w:rStyle w:val="Hyperlink.4"/>
          <w:i w:val="1"/>
          <w:iCs w:val="1"/>
          <w:sz w:val="16"/>
          <w:szCs w:val="16"/>
          <w:rtl w:val="0"/>
          <w:lang w:val="en-US"/>
        </w:rPr>
        <w:t>participation</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7"/>
          <w:sz w:val="16"/>
          <w:szCs w:val="16"/>
          <w:rtl w:val="0"/>
          <w:lang w:val="en-US"/>
        </w:rPr>
        <w:t xml:space="preserve"> </w:t>
      </w:r>
      <w:r>
        <w:rPr>
          <w:rStyle w:val="Hyperlink.4"/>
          <w:i w:val="1"/>
          <w:iCs w:val="1"/>
          <w:sz w:val="16"/>
          <w:szCs w:val="16"/>
          <w:rtl w:val="0"/>
          <w:lang w:val="en-US"/>
        </w:rPr>
        <w:t>as</w:t>
      </w:r>
      <w:r>
        <w:rPr>
          <w:rStyle w:val="None"/>
          <w:i w:val="1"/>
          <w:iCs w:val="1"/>
          <w:spacing w:val="-6"/>
          <w:sz w:val="16"/>
          <w:szCs w:val="16"/>
          <w:rtl w:val="0"/>
          <w:lang w:val="en-US"/>
        </w:rPr>
        <w:t xml:space="preserve"> </w:t>
      </w:r>
      <w:r>
        <w:rPr>
          <w:rStyle w:val="Hyperlink.4"/>
          <w:i w:val="1"/>
          <w:iCs w:val="1"/>
          <w:sz w:val="16"/>
          <w:szCs w:val="16"/>
          <w:rtl w:val="0"/>
          <w:lang w:val="en-US"/>
        </w:rPr>
        <w:t>set</w:t>
      </w:r>
      <w:r>
        <w:rPr>
          <w:rStyle w:val="None"/>
          <w:i w:val="1"/>
          <w:iCs w:val="1"/>
          <w:spacing w:val="-4"/>
          <w:sz w:val="16"/>
          <w:szCs w:val="16"/>
          <w:rtl w:val="0"/>
          <w:lang w:val="en-US"/>
        </w:rPr>
        <w:t xml:space="preserve"> </w:t>
      </w:r>
      <w:r>
        <w:rPr>
          <w:rStyle w:val="Hyperlink.4"/>
          <w:i w:val="1"/>
          <w:iCs w:val="1"/>
          <w:sz w:val="16"/>
          <w:szCs w:val="16"/>
          <w:rtl w:val="0"/>
          <w:lang w:val="en-US"/>
        </w:rPr>
        <w:t>out</w:t>
      </w:r>
      <w:r>
        <w:rPr>
          <w:rStyle w:val="None"/>
          <w:i w:val="1"/>
          <w:iCs w:val="1"/>
          <w:spacing w:val="-5"/>
          <w:sz w:val="16"/>
          <w:szCs w:val="16"/>
          <w:rtl w:val="0"/>
          <w:lang w:val="en-US"/>
        </w:rPr>
        <w:t xml:space="preserve"> </w:t>
      </w:r>
      <w:r>
        <w:rPr>
          <w:rStyle w:val="None"/>
          <w:i w:val="1"/>
          <w:iCs w:val="1"/>
          <w:spacing w:val="-2"/>
          <w:sz w:val="16"/>
          <w:szCs w:val="16"/>
          <w:rtl w:val="0"/>
          <w:lang w:val="en-US"/>
        </w:rPr>
        <w:t>below:</w:t>
      </w:r>
    </w:p>
    <w:p>
      <w:pPr>
        <w:pStyle w:val="Body Text"/>
        <w:spacing w:before="3"/>
        <w:rPr>
          <w:rStyle w:val="None"/>
          <w:i w:val="1"/>
          <w:iCs w:val="1"/>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06"/>
        <w:gridCol w:w="1813"/>
        <w:gridCol w:w="1628"/>
        <w:gridCol w:w="3083"/>
        <w:gridCol w:w="2874"/>
      </w:tblGrid>
      <w:tr>
        <w:tblPrEx>
          <w:shd w:val="clear" w:color="auto" w:fill="ced7e7"/>
        </w:tblPrEx>
        <w:trPr>
          <w:trHeight w:val="723"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8"/>
              <w:bottom w:type="dxa" w:w="80"/>
              <w:right w:type="dxa" w:w="80"/>
            </w:tcMar>
            <w:vAlign w:val="top"/>
          </w:tcPr>
          <w:p>
            <w:pPr>
              <w:pStyle w:val="Table Paragraph"/>
              <w:spacing w:before="1"/>
              <w:ind w:left="148" w:firstLine="0"/>
            </w:pPr>
            <w:r>
              <w:rPr>
                <w:rStyle w:val="None"/>
                <w:b w:val="1"/>
                <w:bCs w:val="1"/>
                <w:i w:val="1"/>
                <w:iCs w:val="1"/>
                <w:sz w:val="16"/>
                <w:szCs w:val="16"/>
                <w:shd w:val="nil" w:color="auto" w:fill="auto"/>
                <w:rtl w:val="0"/>
                <w:lang w:val="en-US"/>
              </w:rPr>
              <w:t xml:space="preserve">S. </w:t>
            </w:r>
            <w:r>
              <w:rPr>
                <w:rStyle w:val="None"/>
                <w:b w:val="1"/>
                <w:bCs w:val="1"/>
                <w:i w:val="1"/>
                <w:iCs w:val="1"/>
                <w:spacing w:val="-5"/>
                <w:sz w:val="16"/>
                <w:szCs w:val="16"/>
                <w:shd w:val="nil" w:color="auto" w:fill="auto"/>
                <w:rtl w:val="0"/>
                <w:lang w:val="en-US"/>
              </w:rPr>
              <w:t>No.</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76"/>
              <w:bottom w:type="dxa" w:w="80"/>
              <w:right w:type="dxa" w:w="406"/>
            </w:tcMar>
            <w:vAlign w:val="top"/>
          </w:tcPr>
          <w:p>
            <w:pPr>
              <w:pStyle w:val="Table Paragraph"/>
              <w:spacing w:before="1"/>
              <w:ind w:left="496" w:right="326" w:hanging="154"/>
            </w:pPr>
            <w:r>
              <w:rPr>
                <w:rStyle w:val="None"/>
                <w:b w:val="1"/>
                <w:bCs w:val="1"/>
                <w:i w:val="1"/>
                <w:iCs w:val="1"/>
                <w:sz w:val="16"/>
                <w:szCs w:val="16"/>
                <w:shd w:val="nil" w:color="auto" w:fill="auto"/>
                <w:rtl w:val="0"/>
                <w:lang w:val="en-US"/>
              </w:rPr>
              <w:t>Promoter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Selling</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Shareholder</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66"/>
            </w:tcMar>
            <w:vAlign w:val="top"/>
          </w:tcPr>
          <w:p>
            <w:pPr>
              <w:pStyle w:val="Table Paragraph"/>
              <w:spacing w:line="180" w:lineRule="atLeast"/>
              <w:ind w:left="90" w:right="86" w:firstLine="14"/>
              <w:jc w:val="both"/>
            </w:pPr>
            <w:r>
              <w:rPr>
                <w:rStyle w:val="None"/>
                <w:b w:val="1"/>
                <w:bCs w:val="1"/>
                <w:i w:val="1"/>
                <w:iCs w:val="1"/>
                <w:sz w:val="16"/>
                <w:szCs w:val="16"/>
                <w:shd w:val="nil" w:color="auto" w:fill="auto"/>
                <w:rtl w:val="0"/>
                <w:lang w:val="en-US"/>
              </w:rPr>
              <w:t>Maximum</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number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Equity</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Shares</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offered</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in the Offer for Sale</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5"/>
              <w:bottom w:type="dxa" w:w="80"/>
              <w:right w:type="dxa" w:w="80"/>
            </w:tcMar>
            <w:vAlign w:val="top"/>
          </w:tcPr>
          <w:p>
            <w:pPr>
              <w:pStyle w:val="Table Paragraph"/>
              <w:spacing w:before="1"/>
              <w:ind w:left="1275" w:hanging="1088"/>
            </w:pPr>
            <w:r>
              <w:rPr>
                <w:rStyle w:val="None"/>
                <w:b w:val="1"/>
                <w:bCs w:val="1"/>
                <w:i w:val="1"/>
                <w:iCs w:val="1"/>
                <w:sz w:val="16"/>
                <w:szCs w:val="16"/>
                <w:shd w:val="nil" w:color="auto" w:fill="auto"/>
                <w:rtl w:val="0"/>
                <w:lang w:val="en-US"/>
              </w:rPr>
              <w:t>Aggregate</w:t>
            </w:r>
            <w:r>
              <w:rPr>
                <w:rStyle w:val="None"/>
                <w:b w:val="1"/>
                <w:bCs w:val="1"/>
                <w:i w:val="1"/>
                <w:iCs w:val="1"/>
                <w:spacing w:val="-7"/>
                <w:sz w:val="16"/>
                <w:szCs w:val="16"/>
                <w:shd w:val="nil" w:color="auto" w:fill="auto"/>
                <w:rtl w:val="0"/>
                <w:lang w:val="en-US"/>
              </w:rPr>
              <w:t xml:space="preserve"> </w:t>
            </w:r>
            <w:r>
              <w:rPr>
                <w:rStyle w:val="None"/>
                <w:b w:val="1"/>
                <w:bCs w:val="1"/>
                <w:i w:val="1"/>
                <w:iCs w:val="1"/>
                <w:sz w:val="16"/>
                <w:szCs w:val="16"/>
                <w:shd w:val="nil" w:color="auto" w:fill="auto"/>
                <w:rtl w:val="0"/>
                <w:lang w:val="en-US"/>
              </w:rPr>
              <w:t>amount</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Offer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for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Sale</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in</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before="1"/>
              <w:ind w:left="5" w:firstLine="0"/>
              <w:jc w:val="center"/>
            </w:pPr>
            <w:r>
              <w:rPr>
                <w:rStyle w:val="None"/>
                <w:b w:val="1"/>
                <w:bCs w:val="1"/>
                <w:i w:val="1"/>
                <w:iCs w:val="1"/>
                <w:sz w:val="16"/>
                <w:szCs w:val="16"/>
                <w:shd w:val="nil" w:color="auto" w:fill="auto"/>
                <w:rtl w:val="0"/>
                <w:lang w:val="en-US"/>
              </w:rPr>
              <w:t>Date</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consent</w:t>
            </w:r>
            <w:r>
              <w:rPr>
                <w:rStyle w:val="None"/>
                <w:b w:val="1"/>
                <w:bCs w:val="1"/>
                <w:i w:val="1"/>
                <w:iCs w:val="1"/>
                <w:spacing w:val="-2"/>
                <w:sz w:val="16"/>
                <w:szCs w:val="16"/>
                <w:shd w:val="nil" w:color="auto" w:fill="auto"/>
                <w:rtl w:val="0"/>
                <w:lang w:val="en-US"/>
              </w:rPr>
              <w:t xml:space="preserve"> letter</w:t>
            </w:r>
          </w:p>
        </w:tc>
      </w:tr>
      <w:tr>
        <w:tblPrEx>
          <w:shd w:val="clear" w:color="auto" w:fill="ced7e7"/>
        </w:tblPrEx>
        <w:trPr>
          <w:trHeight w:val="194"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line="162" w:lineRule="exact"/>
              <w:jc w:val="center"/>
            </w:pPr>
            <w:r>
              <w:rPr>
                <w:rStyle w:val="None"/>
                <w:i w:val="1"/>
                <w:iCs w:val="1"/>
                <w:spacing w:val="-5"/>
                <w:sz w:val="16"/>
                <w:szCs w:val="16"/>
                <w:shd w:val="nil" w:color="auto" w:fill="auto"/>
                <w:rtl w:val="0"/>
                <w:lang w:val="en-US"/>
              </w:rPr>
              <w:t>1.</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62" w:lineRule="exact"/>
              <w:ind w:left="57" w:firstLine="0"/>
            </w:pPr>
            <w:r>
              <w:rPr>
                <w:rStyle w:val="None"/>
                <w:i w:val="1"/>
                <w:iCs w:val="1"/>
                <w:sz w:val="16"/>
                <w:szCs w:val="16"/>
                <w:shd w:val="nil" w:color="auto" w:fill="auto"/>
                <w:rtl w:val="0"/>
                <w:lang w:val="en-US"/>
              </w:rPr>
              <w:t>[PERSON]</w:t>
            </w:r>
            <w:r>
              <w:rPr>
                <w:rStyle w:val="None"/>
                <w:i w:val="1"/>
                <w:iCs w:val="1"/>
                <w:spacing w:val="-8"/>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7"/>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line="162"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line="162" w:lineRule="exact"/>
              <w:ind w:left="4" w:firstLine="0"/>
              <w:jc w:val="center"/>
            </w:pPr>
            <w:r>
              <w:rPr>
                <w:rStyle w:val="None"/>
                <w:i w:val="1"/>
                <w:iCs w:val="1"/>
                <w:sz w:val="16"/>
                <w:szCs w:val="16"/>
                <w:shd w:val="nil" w:color="auto" w:fill="auto"/>
                <w:rtl w:val="0"/>
                <w:lang w:val="en-US"/>
              </w:rPr>
              <w:t>Up</w:t>
            </w:r>
            <w:r>
              <w:rPr>
                <w:rStyle w:val="None"/>
                <w:i w:val="1"/>
                <w:iCs w:val="1"/>
                <w:spacing w:val="-4"/>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1,528.00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line="162"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2.</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[PERSON]</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5"/>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422.00</w:t>
            </w:r>
            <w:r>
              <w:rPr>
                <w:rStyle w:val="None"/>
                <w:i w:val="1"/>
                <w:iCs w:val="1"/>
                <w:spacing w:val="-1"/>
                <w:sz w:val="16"/>
                <w:szCs w:val="16"/>
                <w:shd w:val="nil" w:color="auto" w:fill="auto"/>
                <w:rtl w:val="0"/>
                <w:lang w:val="en-US"/>
              </w:rPr>
              <w:t xml:space="preserve"> </w:t>
            </w:r>
            <w:r>
              <w:rPr>
                <w:rStyle w:val="None"/>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2" w:line="163" w:lineRule="exact"/>
              <w:jc w:val="center"/>
            </w:pPr>
            <w:r>
              <w:rPr>
                <w:rStyle w:val="None"/>
                <w:i w:val="1"/>
                <w:iCs w:val="1"/>
                <w:spacing w:val="-5"/>
                <w:sz w:val="16"/>
                <w:szCs w:val="16"/>
                <w:shd w:val="nil" w:color="auto" w:fill="auto"/>
                <w:rtl w:val="0"/>
                <w:lang w:val="en-US"/>
              </w:rPr>
              <w:t>3.</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63" w:lineRule="exact"/>
              <w:ind w:left="57" w:firstLine="0"/>
            </w:pPr>
            <w:r>
              <w:rPr>
                <w:rStyle w:val="None"/>
                <w:i w:val="1"/>
                <w:iCs w:val="1"/>
                <w:sz w:val="16"/>
                <w:szCs w:val="16"/>
                <w:shd w:val="nil" w:color="auto" w:fill="auto"/>
                <w:rtl w:val="0"/>
                <w:lang w:val="en-US"/>
              </w:rPr>
              <w:t>[PERSON]</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4"/>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2"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2"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2"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4.</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[PERSON]</w:t>
            </w:r>
            <w:r>
              <w:rPr>
                <w:rStyle w:val="None"/>
                <w:i w:val="1"/>
                <w:iCs w:val="1"/>
                <w:spacing w:val="-7"/>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4"/>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bl>
    <w:p>
      <w:pPr>
        <w:pStyle w:val="Body Text"/>
        <w:spacing w:before="3"/>
        <w:ind w:left="98" w:hanging="98"/>
        <w:rPr>
          <w:rStyle w:val="None"/>
          <w:i w:val="1"/>
          <w:iCs w:val="1"/>
          <w:sz w:val="17"/>
          <w:szCs w:val="17"/>
        </w:rPr>
      </w:pPr>
    </w:p>
    <w:p>
      <w:pPr>
        <w:pStyle w:val="Body Text"/>
        <w:spacing w:before="1"/>
        <w:rPr>
          <w:rStyle w:val="None"/>
          <w:i w:val="1"/>
          <w:iCs w:val="1"/>
          <w:sz w:val="16"/>
          <w:szCs w:val="16"/>
        </w:rPr>
      </w:pPr>
    </w:p>
    <w:p>
      <w:pPr>
        <w:pStyle w:val="List Paragraph"/>
        <w:numPr>
          <w:ilvl w:val="0"/>
          <w:numId w:val="74"/>
        </w:numPr>
        <w:bidi w:val="0"/>
        <w:spacing w:before="0"/>
        <w:ind w:right="148"/>
        <w:jc w:val="both"/>
        <w:rPr>
          <w:sz w:val="16"/>
          <w:szCs w:val="16"/>
          <w:rtl w:val="0"/>
          <w:lang w:val="en-US"/>
        </w:rPr>
      </w:pPr>
      <w:r>
        <w:rPr>
          <w:rStyle w:val="None"/>
          <w:i w:val="1"/>
          <w:iCs w:val="1"/>
          <w:sz w:val="16"/>
          <w:szCs w:val="16"/>
          <w:rtl w:val="0"/>
          <w:lang w:val="en-US"/>
        </w:rPr>
        <w:t>The Equity Shares held by the respective Promoter Selling Shareholders and being offered by the Promoter Selling Shareholders are eligible to form a</w:t>
      </w:r>
      <w:r>
        <w:rPr>
          <w:rStyle w:val="None"/>
          <w:i w:val="1"/>
          <w:iCs w:val="1"/>
          <w:spacing w:val="40"/>
          <w:sz w:val="16"/>
          <w:szCs w:val="16"/>
          <w:rtl w:val="0"/>
          <w:lang w:val="en-US"/>
        </w:rPr>
        <w:t xml:space="preserve"> </w:t>
      </w:r>
      <w:r>
        <w:rPr>
          <w:rStyle w:val="None"/>
          <w:i w:val="1"/>
          <w:iCs w:val="1"/>
          <w:sz w:val="16"/>
          <w:szCs w:val="16"/>
          <w:rtl w:val="0"/>
          <w:lang w:val="en-US"/>
        </w:rPr>
        <w:t>part of the Offer</w:t>
      </w:r>
      <w:r>
        <w:rPr>
          <w:rStyle w:val="None"/>
          <w:i w:val="1"/>
          <w:iCs w:val="1"/>
          <w:spacing w:val="-1"/>
          <w:sz w:val="16"/>
          <w:szCs w:val="16"/>
          <w:rtl w:val="0"/>
          <w:lang w:val="en-US"/>
        </w:rPr>
        <w:t xml:space="preserve"> </w:t>
      </w:r>
      <w:r>
        <w:rPr>
          <w:rStyle w:val="None"/>
          <w:i w:val="1"/>
          <w:iCs w:val="1"/>
          <w:sz w:val="16"/>
          <w:szCs w:val="16"/>
          <w:rtl w:val="0"/>
          <w:lang w:val="en-US"/>
        </w:rPr>
        <w:t>for</w:t>
      </w:r>
      <w:r>
        <w:rPr>
          <w:rStyle w:val="None"/>
          <w:i w:val="1"/>
          <w:iCs w:val="1"/>
          <w:spacing w:val="-1"/>
          <w:sz w:val="16"/>
          <w:szCs w:val="16"/>
          <w:rtl w:val="0"/>
          <w:lang w:val="en-US"/>
        </w:rPr>
        <w:t xml:space="preserve"> </w:t>
      </w:r>
      <w:r>
        <w:rPr>
          <w:rStyle w:val="None"/>
          <w:i w:val="1"/>
          <w:iCs w:val="1"/>
          <w:sz w:val="16"/>
          <w:szCs w:val="16"/>
          <w:rtl w:val="0"/>
          <w:lang w:val="en-US"/>
        </w:rPr>
        <w:t>Sale in terms</w:t>
      </w:r>
      <w:r>
        <w:rPr>
          <w:rStyle w:val="None"/>
          <w:i w:val="1"/>
          <w:iCs w:val="1"/>
          <w:spacing w:val="-1"/>
          <w:sz w:val="16"/>
          <w:szCs w:val="16"/>
          <w:rtl w:val="0"/>
          <w:lang w:val="en-US"/>
        </w:rPr>
        <w:t xml:space="preserve"> </w:t>
      </w:r>
      <w:r>
        <w:rPr>
          <w:rStyle w:val="None"/>
          <w:i w:val="1"/>
          <w:iCs w:val="1"/>
          <w:sz w:val="16"/>
          <w:szCs w:val="16"/>
          <w:rtl w:val="0"/>
          <w:lang w:val="en-US"/>
        </w:rPr>
        <w:t>of the SEBI ICDR</w:t>
      </w:r>
      <w:r>
        <w:rPr>
          <w:rStyle w:val="None"/>
          <w:i w:val="1"/>
          <w:iCs w:val="1"/>
          <w:spacing w:val="-1"/>
          <w:sz w:val="16"/>
          <w:szCs w:val="16"/>
          <w:rtl w:val="0"/>
          <w:lang w:val="en-US"/>
        </w:rPr>
        <w:t xml:space="preserve"> </w:t>
      </w:r>
      <w:r>
        <w:rPr>
          <w:rStyle w:val="None"/>
          <w:i w:val="1"/>
          <w:iCs w:val="1"/>
          <w:sz w:val="16"/>
          <w:szCs w:val="16"/>
          <w:rtl w:val="0"/>
          <w:lang w:val="en-US"/>
        </w:rPr>
        <w:t>Regulations. Each of the Promoter Selling Shareholders, severally and not jointly, confirms</w:t>
      </w:r>
      <w:r>
        <w:rPr>
          <w:rStyle w:val="None"/>
          <w:i w:val="1"/>
          <w:iCs w:val="1"/>
          <w:spacing w:val="-1"/>
          <w:sz w:val="16"/>
          <w:szCs w:val="16"/>
          <w:rtl w:val="0"/>
          <w:lang w:val="en-US"/>
        </w:rPr>
        <w:t xml:space="preserve"> </w:t>
      </w:r>
      <w:r>
        <w:rPr>
          <w:rStyle w:val="None"/>
          <w:i w:val="1"/>
          <w:iCs w:val="1"/>
          <w:sz w:val="16"/>
          <w:szCs w:val="16"/>
          <w:rtl w:val="0"/>
          <w:lang w:val="en-US"/>
        </w:rPr>
        <w:t>that the</w:t>
      </w:r>
      <w:r>
        <w:rPr>
          <w:rStyle w:val="None"/>
          <w:i w:val="1"/>
          <w:iCs w:val="1"/>
          <w:spacing w:val="40"/>
          <w:sz w:val="16"/>
          <w:szCs w:val="16"/>
          <w:rtl w:val="0"/>
          <w:lang w:val="en-US"/>
        </w:rPr>
        <w:t xml:space="preserve"> </w:t>
      </w:r>
      <w:r>
        <w:rPr>
          <w:rStyle w:val="None"/>
          <w:i w:val="1"/>
          <w:iCs w:val="1"/>
          <w:sz w:val="16"/>
          <w:szCs w:val="16"/>
          <w:rtl w:val="0"/>
          <w:lang w:val="en-US"/>
        </w:rPr>
        <w:t>Equity Shares</w:t>
      </w:r>
      <w:r>
        <w:rPr>
          <w:rStyle w:val="None"/>
          <w:i w:val="1"/>
          <w:iCs w:val="1"/>
          <w:spacing w:val="-2"/>
          <w:sz w:val="16"/>
          <w:szCs w:val="16"/>
          <w:rtl w:val="0"/>
          <w:lang w:val="en-US"/>
        </w:rPr>
        <w:t xml:space="preserve"> </w:t>
      </w:r>
      <w:r>
        <w:rPr>
          <w:rStyle w:val="None"/>
          <w:i w:val="1"/>
          <w:iCs w:val="1"/>
          <w:sz w:val="16"/>
          <w:szCs w:val="16"/>
          <w:rtl w:val="0"/>
          <w:lang w:val="en-US"/>
        </w:rPr>
        <w:t>being</w:t>
      </w:r>
      <w:r>
        <w:rPr>
          <w:rStyle w:val="None"/>
          <w:i w:val="1"/>
          <w:iCs w:val="1"/>
          <w:spacing w:val="-1"/>
          <w:sz w:val="16"/>
          <w:szCs w:val="16"/>
          <w:rtl w:val="0"/>
          <w:lang w:val="en-US"/>
        </w:rPr>
        <w:t xml:space="preserve"> </w:t>
      </w:r>
      <w:r>
        <w:rPr>
          <w:rStyle w:val="None"/>
          <w:i w:val="1"/>
          <w:iCs w:val="1"/>
          <w:sz w:val="16"/>
          <w:szCs w:val="16"/>
          <w:rtl w:val="0"/>
          <w:lang w:val="en-US"/>
        </w:rPr>
        <w:t>offered</w:t>
      </w:r>
      <w:r>
        <w:rPr>
          <w:rStyle w:val="None"/>
          <w:i w:val="1"/>
          <w:iCs w:val="1"/>
          <w:spacing w:val="-1"/>
          <w:sz w:val="16"/>
          <w:szCs w:val="16"/>
          <w:rtl w:val="0"/>
          <w:lang w:val="en-US"/>
        </w:rPr>
        <w:t xml:space="preserve"> </w:t>
      </w:r>
      <w:r>
        <w:rPr>
          <w:rStyle w:val="None"/>
          <w:i w:val="1"/>
          <w:iCs w:val="1"/>
          <w:sz w:val="16"/>
          <w:szCs w:val="16"/>
          <w:rtl w:val="0"/>
          <w:lang w:val="en-US"/>
        </w:rPr>
        <w:t>by it are</w:t>
      </w:r>
      <w:r>
        <w:rPr>
          <w:rStyle w:val="None"/>
          <w:i w:val="1"/>
          <w:iCs w:val="1"/>
          <w:spacing w:val="-2"/>
          <w:sz w:val="16"/>
          <w:szCs w:val="16"/>
          <w:rtl w:val="0"/>
          <w:lang w:val="en-US"/>
        </w:rPr>
        <w:t xml:space="preserve"> </w:t>
      </w:r>
      <w:r>
        <w:rPr>
          <w:rStyle w:val="None"/>
          <w:i w:val="1"/>
          <w:iCs w:val="1"/>
          <w:sz w:val="16"/>
          <w:szCs w:val="16"/>
          <w:rtl w:val="0"/>
          <w:lang w:val="en-US"/>
        </w:rPr>
        <w:t>eligible for</w:t>
      </w:r>
      <w:r>
        <w:rPr>
          <w:rStyle w:val="None"/>
          <w:i w:val="1"/>
          <w:iCs w:val="1"/>
          <w:spacing w:val="-2"/>
          <w:sz w:val="16"/>
          <w:szCs w:val="16"/>
          <w:rtl w:val="0"/>
          <w:lang w:val="en-US"/>
        </w:rPr>
        <w:t xml:space="preserve"> </w:t>
      </w:r>
      <w:r>
        <w:rPr>
          <w:rStyle w:val="None"/>
          <w:i w:val="1"/>
          <w:iCs w:val="1"/>
          <w:sz w:val="16"/>
          <w:szCs w:val="16"/>
          <w:rtl w:val="0"/>
          <w:lang w:val="en-US"/>
        </w:rPr>
        <w:t>being offered for sale</w:t>
      </w:r>
      <w:r>
        <w:rPr>
          <w:rStyle w:val="None"/>
          <w:i w:val="1"/>
          <w:iCs w:val="1"/>
          <w:spacing w:val="-2"/>
          <w:sz w:val="16"/>
          <w:szCs w:val="16"/>
          <w:rtl w:val="0"/>
          <w:lang w:val="en-US"/>
        </w:rPr>
        <w:t xml:space="preserve"> </w:t>
      </w:r>
      <w:r>
        <w:rPr>
          <w:rStyle w:val="None"/>
          <w:i w:val="1"/>
          <w:iCs w:val="1"/>
          <w:sz w:val="16"/>
          <w:szCs w:val="16"/>
          <w:rtl w:val="0"/>
          <w:lang w:val="en-US"/>
        </w:rPr>
        <w:t>pursuant</w:t>
      </w:r>
      <w:r>
        <w:rPr>
          <w:rStyle w:val="None"/>
          <w:i w:val="1"/>
          <w:iCs w:val="1"/>
          <w:spacing w:val="-1"/>
          <w:sz w:val="16"/>
          <w:szCs w:val="16"/>
          <w:rtl w:val="0"/>
          <w:lang w:val="en-US"/>
        </w:rPr>
        <w:t xml:space="preserve"> </w:t>
      </w:r>
      <w:r>
        <w:rPr>
          <w:rStyle w:val="None"/>
          <w:i w:val="1"/>
          <w:iCs w:val="1"/>
          <w:sz w:val="16"/>
          <w:szCs w:val="16"/>
          <w:rtl w:val="0"/>
          <w:lang w:val="en-US"/>
        </w:rPr>
        <w:t>to</w:t>
      </w:r>
      <w:r>
        <w:rPr>
          <w:rStyle w:val="None"/>
          <w:i w:val="1"/>
          <w:iCs w:val="1"/>
          <w:spacing w:val="-1"/>
          <w:sz w:val="16"/>
          <w:szCs w:val="16"/>
          <w:rtl w:val="0"/>
          <w:lang w:val="en-US"/>
        </w:rPr>
        <w:t xml:space="preserve"> </w:t>
      </w:r>
      <w:r>
        <w:rPr>
          <w:rStyle w:val="None"/>
          <w:i w:val="1"/>
          <w:iCs w:val="1"/>
          <w:sz w:val="16"/>
          <w:szCs w:val="16"/>
          <w:rtl w:val="0"/>
          <w:lang w:val="en-US"/>
        </w:rPr>
        <w:t>the Offer in terms of Regulation</w:t>
      </w:r>
      <w:r>
        <w:rPr>
          <w:rStyle w:val="None"/>
          <w:i w:val="1"/>
          <w:iCs w:val="1"/>
          <w:spacing w:val="-1"/>
          <w:sz w:val="16"/>
          <w:szCs w:val="16"/>
          <w:rtl w:val="0"/>
          <w:lang w:val="en-US"/>
        </w:rPr>
        <w:t xml:space="preserve"> </w:t>
      </w:r>
      <w:r>
        <w:rPr>
          <w:rStyle w:val="None"/>
          <w:i w:val="1"/>
          <w:iCs w:val="1"/>
          <w:sz w:val="16"/>
          <w:szCs w:val="16"/>
          <w:rtl w:val="0"/>
          <w:lang w:val="en-US"/>
        </w:rPr>
        <w:t>8 of the</w:t>
      </w:r>
      <w:r>
        <w:rPr>
          <w:rStyle w:val="None"/>
          <w:i w:val="1"/>
          <w:iCs w:val="1"/>
          <w:spacing w:val="-2"/>
          <w:sz w:val="16"/>
          <w:szCs w:val="16"/>
          <w:rtl w:val="0"/>
          <w:lang w:val="en-US"/>
        </w:rPr>
        <w:t xml:space="preserve"> </w:t>
      </w:r>
      <w:r>
        <w:rPr>
          <w:rStyle w:val="None"/>
          <w:i w:val="1"/>
          <w:iCs w:val="1"/>
          <w:sz w:val="16"/>
          <w:szCs w:val="16"/>
          <w:rtl w:val="0"/>
          <w:lang w:val="en-US"/>
        </w:rPr>
        <w:t>SEBI ICDR</w:t>
      </w:r>
      <w:r>
        <w:rPr>
          <w:rStyle w:val="None"/>
          <w:i w:val="1"/>
          <w:iCs w:val="1"/>
          <w:spacing w:val="-2"/>
          <w:sz w:val="16"/>
          <w:szCs w:val="16"/>
          <w:rtl w:val="0"/>
          <w:lang w:val="en-US"/>
        </w:rPr>
        <w:t xml:space="preserve"> </w:t>
      </w:r>
      <w:r>
        <w:rPr>
          <w:rStyle w:val="None"/>
          <w:i w:val="1"/>
          <w:iCs w:val="1"/>
          <w:sz w:val="16"/>
          <w:szCs w:val="16"/>
          <w:rtl w:val="0"/>
          <w:lang w:val="en-US"/>
        </w:rPr>
        <w:t>Regulations. For</w:t>
      </w:r>
      <w:r>
        <w:rPr>
          <w:rStyle w:val="None"/>
          <w:i w:val="1"/>
          <w:iCs w:val="1"/>
          <w:spacing w:val="40"/>
          <w:sz w:val="16"/>
          <w:szCs w:val="16"/>
          <w:rtl w:val="0"/>
          <w:lang w:val="en-US"/>
        </w:rPr>
        <w:t xml:space="preserve"> </w:t>
      </w:r>
      <w:r>
        <w:rPr>
          <w:rStyle w:val="None"/>
          <w:i w:val="1"/>
          <w:iCs w:val="1"/>
          <w:sz w:val="16"/>
          <w:szCs w:val="16"/>
          <w:rtl w:val="0"/>
          <w:lang w:val="en-US"/>
        </w:rPr>
        <w:t xml:space="preserve">further details of authorizations received for the Offer, see </w:t>
      </w:r>
      <w:r>
        <w:rPr>
          <w:rStyle w:val="None"/>
          <w:i w:val="1"/>
          <w:iCs w:val="1"/>
          <w:sz w:val="16"/>
          <w:szCs w:val="16"/>
          <w:rtl w:val="0"/>
          <w:lang w:val="en-US"/>
        </w:rPr>
        <w:t>“</w:t>
      </w:r>
      <w:r>
        <w:rPr>
          <w:rStyle w:val="None"/>
          <w:i w:val="1"/>
          <w:iCs w:val="1"/>
          <w:sz w:val="16"/>
          <w:szCs w:val="16"/>
          <w:rtl w:val="0"/>
          <w:lang w:val="en-US"/>
        </w:rPr>
        <w:t>Other Regulatory and Statutory Disclosures</w:t>
      </w:r>
      <w:r>
        <w:rPr>
          <w:rStyle w:val="None"/>
          <w:i w:val="1"/>
          <w:iCs w:val="1"/>
          <w:sz w:val="16"/>
          <w:szCs w:val="16"/>
          <w:rtl w:val="0"/>
          <w:lang w:val="en-US"/>
        </w:rPr>
        <w:t xml:space="preserve">” </w:t>
      </w:r>
      <w:r>
        <w:rPr>
          <w:rStyle w:val="None"/>
          <w:i w:val="1"/>
          <w:iCs w:val="1"/>
          <w:sz w:val="16"/>
          <w:szCs w:val="16"/>
          <w:rtl w:val="0"/>
          <w:lang w:val="en-US"/>
        </w:rPr>
        <w:t>on page 398</w:t>
      </w:r>
      <w:r>
        <w:rPr>
          <w:rStyle w:val="Hyperlink.4"/>
          <w:sz w:val="16"/>
          <w:szCs w:val="16"/>
          <w:rtl w:val="0"/>
          <w:lang w:val="en-US"/>
        </w:rPr>
        <w:t>.</w:t>
      </w:r>
    </w:p>
    <w:p>
      <w:pPr>
        <w:pStyle w:val="Body Text"/>
        <w:spacing w:before="16"/>
        <w:rPr>
          <w:rStyle w:val="Hyperlink.4"/>
          <w:sz w:val="16"/>
          <w:szCs w:val="16"/>
        </w:rPr>
      </w:pPr>
    </w:p>
    <w:p>
      <w:pPr>
        <w:pStyle w:val="List Paragraph"/>
        <w:numPr>
          <w:ilvl w:val="0"/>
          <w:numId w:val="72"/>
        </w:numPr>
        <w:bidi w:val="0"/>
        <w:spacing w:before="0"/>
        <w:ind w:right="150"/>
        <w:jc w:val="both"/>
        <w:rPr>
          <w:i w:val="1"/>
          <w:iCs w:val="1"/>
          <w:sz w:val="16"/>
          <w:szCs w:val="16"/>
          <w:rtl w:val="0"/>
          <w:lang w:val="en-US"/>
        </w:rPr>
      </w:pPr>
      <w:r>
        <w:rPr>
          <w:rStyle w:val="Hyperlink.4"/>
          <w:i w:val="1"/>
          <w:iCs w:val="1"/>
          <w:sz w:val="16"/>
          <w:szCs w:val="16"/>
          <w:rtl w:val="0"/>
          <w:lang w:val="en-US"/>
        </w:rPr>
        <w:t>Subject to valid bids</w:t>
      </w:r>
      <w:r>
        <w:rPr>
          <w:rStyle w:val="None"/>
          <w:i w:val="1"/>
          <w:iCs w:val="1"/>
          <w:spacing w:val="-3"/>
          <w:sz w:val="16"/>
          <w:szCs w:val="16"/>
          <w:rtl w:val="0"/>
          <w:lang w:val="en-US"/>
        </w:rPr>
        <w:t xml:space="preserve"> </w:t>
      </w:r>
      <w:r>
        <w:rPr>
          <w:rStyle w:val="Hyperlink.4"/>
          <w:i w:val="1"/>
          <w:iCs w:val="1"/>
          <w:sz w:val="16"/>
          <w:szCs w:val="16"/>
          <w:rtl w:val="0"/>
          <w:lang w:val="en-US"/>
        </w:rPr>
        <w:t>being received at or</w:t>
      </w:r>
      <w:r>
        <w:rPr>
          <w:rStyle w:val="None"/>
          <w:i w:val="1"/>
          <w:iCs w:val="1"/>
          <w:spacing w:val="-3"/>
          <w:sz w:val="16"/>
          <w:szCs w:val="16"/>
          <w:rtl w:val="0"/>
          <w:lang w:val="en-US"/>
        </w:rPr>
        <w:t xml:space="preserve"> </w:t>
      </w:r>
      <w:r>
        <w:rPr>
          <w:rStyle w:val="Hyperlink.4"/>
          <w:i w:val="1"/>
          <w:iCs w:val="1"/>
          <w:sz w:val="16"/>
          <w:szCs w:val="16"/>
          <w:rtl w:val="0"/>
          <w:lang w:val="en-US"/>
        </w:rPr>
        <w:t>above the Offer</w:t>
      </w:r>
      <w:r>
        <w:rPr>
          <w:rStyle w:val="None"/>
          <w:i w:val="1"/>
          <w:iCs w:val="1"/>
          <w:spacing w:val="-1"/>
          <w:sz w:val="16"/>
          <w:szCs w:val="16"/>
          <w:rtl w:val="0"/>
          <w:lang w:val="en-US"/>
        </w:rPr>
        <w:t xml:space="preserve"> </w:t>
      </w:r>
      <w:r>
        <w:rPr>
          <w:rStyle w:val="Hyperlink.4"/>
          <w:i w:val="1"/>
          <w:iCs w:val="1"/>
          <w:sz w:val="16"/>
          <w:szCs w:val="16"/>
          <w:rtl w:val="0"/>
          <w:lang w:val="en-US"/>
        </w:rPr>
        <w:t>Price,</w:t>
      </w:r>
      <w:r>
        <w:rPr>
          <w:rStyle w:val="None"/>
          <w:i w:val="1"/>
          <w:iCs w:val="1"/>
          <w:spacing w:val="-3"/>
          <w:sz w:val="16"/>
          <w:szCs w:val="16"/>
          <w:rtl w:val="0"/>
          <w:lang w:val="en-US"/>
        </w:rPr>
        <w:t xml:space="preserve"> </w:t>
      </w:r>
      <w:r>
        <w:rPr>
          <w:rStyle w:val="Hyperlink.4"/>
          <w:i w:val="1"/>
          <w:iCs w:val="1"/>
          <w:sz w:val="16"/>
          <w:szCs w:val="16"/>
          <w:rtl w:val="0"/>
          <w:lang w:val="en-US"/>
        </w:rPr>
        <w:t>under</w:t>
      </w:r>
      <w:r>
        <w:rPr>
          <w:rStyle w:val="None"/>
          <w:i w:val="1"/>
          <w:iCs w:val="1"/>
          <w:spacing w:val="-1"/>
          <w:sz w:val="16"/>
          <w:szCs w:val="16"/>
          <w:rtl w:val="0"/>
          <w:lang w:val="en-US"/>
        </w:rPr>
        <w:t xml:space="preserve"> </w:t>
      </w:r>
      <w:r>
        <w:rPr>
          <w:rStyle w:val="Hyperlink.4"/>
          <w:i w:val="1"/>
          <w:iCs w:val="1"/>
          <w:sz w:val="16"/>
          <w:szCs w:val="16"/>
          <w:rtl w:val="0"/>
          <w:lang w:val="en-US"/>
        </w:rPr>
        <w:t>subscription, if any,</w:t>
      </w:r>
      <w:r>
        <w:rPr>
          <w:rStyle w:val="None"/>
          <w:i w:val="1"/>
          <w:iCs w:val="1"/>
          <w:spacing w:val="-3"/>
          <w:sz w:val="16"/>
          <w:szCs w:val="16"/>
          <w:rtl w:val="0"/>
          <w:lang w:val="en-US"/>
        </w:rPr>
        <w:t xml:space="preserve"> </w:t>
      </w:r>
      <w:r>
        <w:rPr>
          <w:rStyle w:val="Hyperlink.4"/>
          <w:i w:val="1"/>
          <w:iCs w:val="1"/>
          <w:sz w:val="16"/>
          <w:szCs w:val="16"/>
          <w:rtl w:val="0"/>
          <w:lang w:val="en-US"/>
        </w:rPr>
        <w:t>in any category, except in the</w:t>
      </w:r>
      <w:r>
        <w:rPr>
          <w:rStyle w:val="None"/>
          <w:i w:val="1"/>
          <w:iCs w:val="1"/>
          <w:spacing w:val="10"/>
          <w:sz w:val="16"/>
          <w:szCs w:val="16"/>
          <w:rtl w:val="0"/>
          <w:lang w:val="en-US"/>
        </w:rPr>
        <w:t xml:space="preserve"> </w:t>
      </w:r>
      <w:r>
        <w:rPr>
          <w:rStyle w:val="Hyperlink.4"/>
          <w:i w:val="1"/>
          <w:iCs w:val="1"/>
          <w:sz w:val="16"/>
          <w:szCs w:val="16"/>
          <w:rtl w:val="0"/>
          <w:lang w:val="en-US"/>
        </w:rPr>
        <w:t>QIB Portion, would</w:t>
      </w:r>
      <w:r>
        <w:rPr>
          <w:rStyle w:val="None"/>
          <w:i w:val="1"/>
          <w:iCs w:val="1"/>
          <w:spacing w:val="-2"/>
          <w:sz w:val="16"/>
          <w:szCs w:val="16"/>
          <w:rtl w:val="0"/>
          <w:lang w:val="en-US"/>
        </w:rPr>
        <w:t xml:space="preserve"> </w:t>
      </w:r>
      <w:r>
        <w:rPr>
          <w:rStyle w:val="Hyperlink.4"/>
          <w:i w:val="1"/>
          <w:iCs w:val="1"/>
          <w:sz w:val="16"/>
          <w:szCs w:val="16"/>
          <w:rtl w:val="0"/>
          <w:lang w:val="en-US"/>
        </w:rPr>
        <w:t>be allowed</w:t>
      </w:r>
      <w:r>
        <w:rPr>
          <w:rStyle w:val="None"/>
          <w:i w:val="1"/>
          <w:iCs w:val="1"/>
          <w:spacing w:val="40"/>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be</w:t>
      </w:r>
      <w:r>
        <w:rPr>
          <w:rStyle w:val="None"/>
          <w:i w:val="1"/>
          <w:iCs w:val="1"/>
          <w:spacing w:val="-4"/>
          <w:sz w:val="16"/>
          <w:szCs w:val="16"/>
          <w:rtl w:val="0"/>
          <w:lang w:val="en-US"/>
        </w:rPr>
        <w:t xml:space="preserve"> </w:t>
      </w:r>
      <w:r>
        <w:rPr>
          <w:rStyle w:val="Hyperlink.4"/>
          <w:i w:val="1"/>
          <w:iCs w:val="1"/>
          <w:sz w:val="16"/>
          <w:szCs w:val="16"/>
          <w:rtl w:val="0"/>
          <w:lang w:val="en-US"/>
        </w:rPr>
        <w:t>met</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spill-over</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8"/>
          <w:sz w:val="16"/>
          <w:szCs w:val="16"/>
          <w:rtl w:val="0"/>
          <w:lang w:val="en-US"/>
        </w:rPr>
        <w:t xml:space="preserve"> </w:t>
      </w:r>
      <w:r>
        <w:rPr>
          <w:rStyle w:val="Hyperlink.4"/>
          <w:i w:val="1"/>
          <w:iCs w:val="1"/>
          <w:sz w:val="16"/>
          <w:szCs w:val="16"/>
          <w:rtl w:val="0"/>
          <w:lang w:val="en-US"/>
        </w:rPr>
        <w:t>any</w:t>
      </w:r>
      <w:r>
        <w:rPr>
          <w:rStyle w:val="None"/>
          <w:i w:val="1"/>
          <w:iCs w:val="1"/>
          <w:spacing w:val="-4"/>
          <w:sz w:val="16"/>
          <w:szCs w:val="16"/>
          <w:rtl w:val="0"/>
          <w:lang w:val="en-US"/>
        </w:rPr>
        <w:t xml:space="preserve"> </w:t>
      </w:r>
      <w:r>
        <w:rPr>
          <w:rStyle w:val="Hyperlink.4"/>
          <w:i w:val="1"/>
          <w:iCs w:val="1"/>
          <w:sz w:val="16"/>
          <w:szCs w:val="16"/>
          <w:rtl w:val="0"/>
          <w:lang w:val="en-US"/>
        </w:rPr>
        <w:t>other</w:t>
      </w:r>
      <w:r>
        <w:rPr>
          <w:rStyle w:val="None"/>
          <w:i w:val="1"/>
          <w:iCs w:val="1"/>
          <w:spacing w:val="-5"/>
          <w:sz w:val="16"/>
          <w:szCs w:val="16"/>
          <w:rtl w:val="0"/>
          <w:lang w:val="en-US"/>
        </w:rPr>
        <w:t xml:space="preserve"> </w:t>
      </w:r>
      <w:r>
        <w:rPr>
          <w:rStyle w:val="Hyperlink.4"/>
          <w:i w:val="1"/>
          <w:iCs w:val="1"/>
          <w:sz w:val="16"/>
          <w:szCs w:val="16"/>
          <w:rtl w:val="0"/>
          <w:lang w:val="en-US"/>
        </w:rPr>
        <w:t>category</w:t>
      </w:r>
      <w:r>
        <w:rPr>
          <w:rStyle w:val="None"/>
          <w:i w:val="1"/>
          <w:iCs w:val="1"/>
          <w:spacing w:val="-6"/>
          <w:sz w:val="16"/>
          <w:szCs w:val="16"/>
          <w:rtl w:val="0"/>
          <w:lang w:val="en-US"/>
        </w:rPr>
        <w:t xml:space="preserve"> </w:t>
      </w:r>
      <w:r>
        <w:rPr>
          <w:rStyle w:val="Hyperlink.4"/>
          <w:i w:val="1"/>
          <w:iCs w:val="1"/>
          <w:sz w:val="16"/>
          <w:szCs w:val="16"/>
          <w:rtl w:val="0"/>
          <w:lang w:val="en-US"/>
        </w:rPr>
        <w:t>or</w:t>
      </w:r>
      <w:r>
        <w:rPr>
          <w:rStyle w:val="None"/>
          <w:i w:val="1"/>
          <w:iCs w:val="1"/>
          <w:spacing w:val="-5"/>
          <w:sz w:val="16"/>
          <w:szCs w:val="16"/>
          <w:rtl w:val="0"/>
          <w:lang w:val="en-US"/>
        </w:rPr>
        <w:t xml:space="preserve"> </w:t>
      </w:r>
      <w:r>
        <w:rPr>
          <w:rStyle w:val="Hyperlink.4"/>
          <w:i w:val="1"/>
          <w:iCs w:val="1"/>
          <w:sz w:val="16"/>
          <w:szCs w:val="16"/>
          <w:rtl w:val="0"/>
          <w:lang w:val="en-US"/>
        </w:rPr>
        <w:t>combination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categories</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Bidders,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applicable,</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discretion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consultation</w:t>
      </w:r>
      <w:r>
        <w:rPr>
          <w:rStyle w:val="None"/>
          <w:i w:val="1"/>
          <w:iCs w:val="1"/>
          <w:spacing w:val="40"/>
          <w:sz w:val="16"/>
          <w:szCs w:val="16"/>
          <w:rtl w:val="0"/>
          <w:lang w:val="en-US"/>
        </w:rPr>
        <w:t xml:space="preserve"> </w:t>
      </w:r>
      <w:r>
        <w:rPr>
          <w:rStyle w:val="Hyperlink.4"/>
          <w:i w:val="1"/>
          <w:iCs w:val="1"/>
          <w:sz w:val="16"/>
          <w:szCs w:val="16"/>
          <w:rtl w:val="0"/>
          <w:lang w:val="en-US"/>
        </w:rPr>
        <w:t>with the BRLMs and the Designated Stock Exchange, subject to applicable laws. Undersubscription in the Offer, if any, subject to receiving minimum</w:t>
      </w:r>
      <w:r>
        <w:rPr>
          <w:rStyle w:val="None"/>
          <w:i w:val="1"/>
          <w:iCs w:val="1"/>
          <w:spacing w:val="40"/>
          <w:sz w:val="16"/>
          <w:szCs w:val="16"/>
          <w:rtl w:val="0"/>
          <w:lang w:val="en-US"/>
        </w:rPr>
        <w:t xml:space="preserve"> </w:t>
      </w:r>
      <w:r>
        <w:rPr>
          <w:rStyle w:val="Hyperlink.4"/>
          <w:i w:val="1"/>
          <w:iCs w:val="1"/>
          <w:sz w:val="16"/>
          <w:szCs w:val="16"/>
          <w:rtl w:val="0"/>
          <w:lang w:val="en-US"/>
        </w:rPr>
        <w:t>subscription for 90% of the Fresh Issue and compliance with Rule 19(2)(b) of the Securities Contracts (Regulation) Rules, 1957, the Allotment for the</w:t>
      </w:r>
      <w:r>
        <w:rPr>
          <w:rStyle w:val="None"/>
          <w:i w:val="1"/>
          <w:iCs w:val="1"/>
          <w:spacing w:val="40"/>
          <w:sz w:val="16"/>
          <w:szCs w:val="16"/>
          <w:rtl w:val="0"/>
          <w:lang w:val="en-US"/>
        </w:rPr>
        <w:t xml:space="preserve"> </w:t>
      </w:r>
      <w:r>
        <w:rPr>
          <w:rStyle w:val="Hyperlink.4"/>
          <w:i w:val="1"/>
          <w:iCs w:val="1"/>
          <w:sz w:val="16"/>
          <w:szCs w:val="16"/>
          <w:rtl w:val="0"/>
          <w:lang w:val="en-US"/>
        </w:rPr>
        <w:t xml:space="preserve">valid Bids will be made in the first instance towards subscription for 90% of the Fresh Issue. For further details, see </w:t>
      </w:r>
      <w:r>
        <w:rPr>
          <w:rStyle w:val="Hyperlink.4"/>
          <w:i w:val="1"/>
          <w:iCs w:val="1"/>
          <w:sz w:val="16"/>
          <w:szCs w:val="16"/>
          <w:rtl w:val="0"/>
          <w:lang w:val="en-US"/>
        </w:rPr>
        <w:t>“</w:t>
      </w:r>
      <w:r>
        <w:rPr>
          <w:rStyle w:val="Hyperlink.4"/>
          <w:i w:val="1"/>
          <w:iCs w:val="1"/>
          <w:sz w:val="16"/>
          <w:szCs w:val="16"/>
          <w:rtl w:val="0"/>
          <w:lang w:val="en-US"/>
        </w:rPr>
        <w:t>Offer Structure</w:t>
      </w:r>
      <w:r>
        <w:rPr>
          <w:rStyle w:val="Hyperlink.4"/>
          <w:i w:val="1"/>
          <w:iCs w:val="1"/>
          <w:sz w:val="16"/>
          <w:szCs w:val="16"/>
          <w:rtl w:val="0"/>
          <w:lang w:val="en-US"/>
        </w:rPr>
        <w:t xml:space="preserve">” </w:t>
      </w:r>
      <w:r>
        <w:rPr>
          <w:rStyle w:val="Hyperlink.4"/>
          <w:i w:val="1"/>
          <w:iCs w:val="1"/>
          <w:sz w:val="16"/>
          <w:szCs w:val="16"/>
          <w:rtl w:val="0"/>
          <w:lang w:val="en-US"/>
        </w:rPr>
        <w:t>on page 417.</w:t>
      </w:r>
    </w:p>
    <w:p>
      <w:pPr>
        <w:pStyle w:val="List Paragraph"/>
        <w:jc w:val="both"/>
        <w:sectPr>
          <w:headerReference w:type="default" r:id="rId129"/>
          <w:footerReference w:type="default" r:id="rId130"/>
          <w:pgSz w:w="11920" w:h="16840" w:orient="portrait"/>
          <w:pgMar w:top="1100" w:right="566" w:bottom="280" w:left="992" w:header="0" w:footer="0"/>
          <w:bidi w:val="0"/>
        </w:sectPr>
      </w:pPr>
    </w:p>
    <w:p>
      <w:pPr>
        <w:pStyle w:val="List Paragraph"/>
        <w:numPr>
          <w:ilvl w:val="0"/>
          <w:numId w:val="75"/>
        </w:numPr>
        <w:bidi w:val="0"/>
        <w:spacing w:before="66"/>
        <w:ind w:right="148"/>
        <w:jc w:val="both"/>
        <w:rPr>
          <w:i w:val="1"/>
          <w:iCs w:val="1"/>
          <w:sz w:val="16"/>
          <w:szCs w:val="16"/>
          <w:rtl w:val="0"/>
          <w:lang w:val="en-US"/>
        </w:rPr>
      </w:pPr>
      <w:r>
        <w:rPr>
          <w:rStyle w:val="Hyperlink.4"/>
          <w:i w:val="1"/>
          <w:iCs w:val="1"/>
          <w:sz w:val="16"/>
          <w:szCs w:val="16"/>
          <w:rtl w:val="0"/>
          <w:lang w:val="en-US"/>
        </w:rPr>
        <w:t>Allocation to Bidders in all categories, except Anchor Investors, if any, Non-Institutional Investors and Retail Individual Investors, shall be made on a</w:t>
      </w:r>
      <w:r>
        <w:rPr>
          <w:rStyle w:val="None"/>
          <w:i w:val="1"/>
          <w:iCs w:val="1"/>
          <w:spacing w:val="40"/>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1"/>
          <w:sz w:val="16"/>
          <w:szCs w:val="16"/>
          <w:rtl w:val="0"/>
          <w:lang w:val="en-US"/>
        </w:rPr>
        <w:t xml:space="preserve"> </w:t>
      </w:r>
      <w:r>
        <w:rPr>
          <w:rStyle w:val="Hyperlink.4"/>
          <w:i w:val="1"/>
          <w:iCs w:val="1"/>
          <w:sz w:val="16"/>
          <w:szCs w:val="16"/>
          <w:rtl w:val="0"/>
          <w:lang w:val="en-US"/>
        </w:rPr>
        <w:t>received</w:t>
      </w:r>
      <w:r>
        <w:rPr>
          <w:rStyle w:val="None"/>
          <w:i w:val="1"/>
          <w:iCs w:val="1"/>
          <w:spacing w:val="-2"/>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3"/>
          <w:sz w:val="16"/>
          <w:szCs w:val="16"/>
          <w:rtl w:val="0"/>
          <w:lang w:val="en-US"/>
        </w:rPr>
        <w:t xml:space="preserve"> </w:t>
      </w:r>
      <w:r>
        <w:rPr>
          <w:rStyle w:val="Hyperlink.4"/>
          <w:i w:val="1"/>
          <w:iCs w:val="1"/>
          <w:sz w:val="16"/>
          <w:szCs w:val="16"/>
          <w:rtl w:val="0"/>
          <w:lang w:val="en-US"/>
        </w:rPr>
        <w:t>the Offer</w:t>
      </w:r>
      <w:r>
        <w:rPr>
          <w:rStyle w:val="None"/>
          <w:i w:val="1"/>
          <w:iCs w:val="1"/>
          <w:spacing w:val="-3"/>
          <w:sz w:val="16"/>
          <w:szCs w:val="16"/>
          <w:rtl w:val="0"/>
          <w:lang w:val="en-US"/>
        </w:rPr>
        <w:t xml:space="preserve"> </w:t>
      </w:r>
      <w:r>
        <w:rPr>
          <w:rStyle w:val="Hyperlink.4"/>
          <w:i w:val="1"/>
          <w:iCs w:val="1"/>
          <w:sz w:val="16"/>
          <w:szCs w:val="16"/>
          <w:rtl w:val="0"/>
          <w:lang w:val="en-US"/>
        </w:rPr>
        <w:t>Price. The</w:t>
      </w:r>
      <w:r>
        <w:rPr>
          <w:rStyle w:val="None"/>
          <w:i w:val="1"/>
          <w:iCs w:val="1"/>
          <w:spacing w:val="-5"/>
          <w:sz w:val="16"/>
          <w:szCs w:val="16"/>
          <w:rtl w:val="0"/>
          <w:lang w:val="en-US"/>
        </w:rPr>
        <w:t xml:space="preserve"> </w:t>
      </w:r>
      <w:r>
        <w:rPr>
          <w:rStyle w:val="Hyperlink.4"/>
          <w:i w:val="1"/>
          <w:iCs w:val="1"/>
          <w:sz w:val="16"/>
          <w:szCs w:val="16"/>
          <w:rtl w:val="0"/>
          <w:lang w:val="en-US"/>
        </w:rPr>
        <w:t>allocation</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each Retail</w:t>
      </w:r>
      <w:r>
        <w:rPr>
          <w:rStyle w:val="None"/>
          <w:i w:val="1"/>
          <w:iCs w:val="1"/>
          <w:spacing w:val="-2"/>
          <w:sz w:val="16"/>
          <w:szCs w:val="16"/>
          <w:rtl w:val="0"/>
          <w:lang w:val="en-US"/>
        </w:rPr>
        <w:t xml:space="preserve"> </w:t>
      </w:r>
      <w:r>
        <w:rPr>
          <w:rStyle w:val="Hyperlink.4"/>
          <w:i w:val="1"/>
          <w:iCs w:val="1"/>
          <w:sz w:val="16"/>
          <w:szCs w:val="16"/>
          <w:rtl w:val="0"/>
          <w:lang w:val="en-US"/>
        </w:rPr>
        <w:t>Individual</w:t>
      </w:r>
      <w:r>
        <w:rPr>
          <w:rStyle w:val="None"/>
          <w:i w:val="1"/>
          <w:iCs w:val="1"/>
          <w:spacing w:val="-2"/>
          <w:sz w:val="16"/>
          <w:szCs w:val="16"/>
          <w:rtl w:val="0"/>
          <w:lang w:val="en-US"/>
        </w:rPr>
        <w:t xml:space="preserve"> </w:t>
      </w:r>
      <w:r>
        <w:rPr>
          <w:rStyle w:val="Hyperlink.4"/>
          <w:i w:val="1"/>
          <w:iCs w:val="1"/>
          <w:sz w:val="16"/>
          <w:szCs w:val="16"/>
          <w:rtl w:val="0"/>
          <w:lang w:val="en-US"/>
        </w:rPr>
        <w:t>Investors</w:t>
      </w:r>
      <w:r>
        <w:rPr>
          <w:rStyle w:val="None"/>
          <w:i w:val="1"/>
          <w:iCs w:val="1"/>
          <w:spacing w:val="-1"/>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less</w:t>
      </w:r>
      <w:r>
        <w:rPr>
          <w:rStyle w:val="None"/>
          <w:i w:val="1"/>
          <w:iCs w:val="1"/>
          <w:spacing w:val="-4"/>
          <w:sz w:val="16"/>
          <w:szCs w:val="16"/>
          <w:rtl w:val="0"/>
          <w:lang w:val="en-US"/>
        </w:rPr>
        <w:t xml:space="preserve"> </w:t>
      </w:r>
      <w:r>
        <w:rPr>
          <w:rStyle w:val="Hyperlink.4"/>
          <w:i w:val="1"/>
          <w:iCs w:val="1"/>
          <w:sz w:val="16"/>
          <w:szCs w:val="16"/>
          <w:rtl w:val="0"/>
          <w:lang w:val="en-US"/>
        </w:rPr>
        <w:t>than</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minimum</w:t>
      </w:r>
      <w:r>
        <w:rPr>
          <w:rStyle w:val="None"/>
          <w:i w:val="1"/>
          <w:iCs w:val="1"/>
          <w:spacing w:val="-2"/>
          <w:sz w:val="16"/>
          <w:szCs w:val="16"/>
          <w:rtl w:val="0"/>
          <w:lang w:val="en-US"/>
        </w:rPr>
        <w:t xml:space="preserve"> </w:t>
      </w:r>
      <w:r>
        <w:rPr>
          <w:rStyle w:val="Hyperlink.4"/>
          <w:i w:val="1"/>
          <w:iCs w:val="1"/>
          <w:sz w:val="16"/>
          <w:szCs w:val="16"/>
          <w:rtl w:val="0"/>
          <w:lang w:val="en-US"/>
        </w:rPr>
        <w:t>Bid Lot, subject to availability</w:t>
      </w:r>
      <w:r>
        <w:rPr>
          <w:rStyle w:val="None"/>
          <w:i w:val="1"/>
          <w:iCs w:val="1"/>
          <w:spacing w:val="-3"/>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in the Retail Portion and</w:t>
      </w:r>
      <w:r>
        <w:rPr>
          <w:rStyle w:val="None"/>
          <w:i w:val="1"/>
          <w:iCs w:val="1"/>
          <w:spacing w:val="-2"/>
          <w:sz w:val="16"/>
          <w:szCs w:val="16"/>
          <w:rtl w:val="0"/>
          <w:lang w:val="en-US"/>
        </w:rPr>
        <w:t xml:space="preserve"> </w:t>
      </w:r>
      <w:r>
        <w:rPr>
          <w:rStyle w:val="Hyperlink.4"/>
          <w:i w:val="1"/>
          <w:iCs w:val="1"/>
          <w:sz w:val="16"/>
          <w:szCs w:val="16"/>
          <w:rtl w:val="0"/>
          <w:lang w:val="en-US"/>
        </w:rPr>
        <w:t>the remaining</w:t>
      </w:r>
      <w:r>
        <w:rPr>
          <w:rStyle w:val="None"/>
          <w:i w:val="1"/>
          <w:iCs w:val="1"/>
          <w:spacing w:val="-2"/>
          <w:sz w:val="16"/>
          <w:szCs w:val="16"/>
          <w:rtl w:val="0"/>
          <w:lang w:val="en-US"/>
        </w:rPr>
        <w:t xml:space="preserve"> </w:t>
      </w:r>
      <w:r>
        <w:rPr>
          <w:rStyle w:val="Hyperlink.4"/>
          <w:i w:val="1"/>
          <w:iCs w:val="1"/>
          <w:sz w:val="16"/>
          <w:szCs w:val="16"/>
          <w:rtl w:val="0"/>
          <w:lang w:val="en-US"/>
        </w:rPr>
        <w:t>available Equity Shares, if any, shall</w:t>
      </w:r>
      <w:r>
        <w:rPr>
          <w:rStyle w:val="None"/>
          <w:i w:val="1"/>
          <w:iCs w:val="1"/>
          <w:spacing w:val="-2"/>
          <w:sz w:val="16"/>
          <w:szCs w:val="16"/>
          <w:rtl w:val="0"/>
          <w:lang w:val="en-US"/>
        </w:rPr>
        <w:t xml:space="preserve"> </w:t>
      </w:r>
      <w:r>
        <w:rPr>
          <w:rStyle w:val="Hyperlink.4"/>
          <w:i w:val="1"/>
          <w:iCs w:val="1"/>
          <w:sz w:val="16"/>
          <w:szCs w:val="16"/>
          <w:rtl w:val="0"/>
          <w:lang w:val="en-US"/>
        </w:rPr>
        <w:t>be allocated on a</w:t>
      </w:r>
      <w:r>
        <w:rPr>
          <w:rStyle w:val="None"/>
          <w:i w:val="1"/>
          <w:iCs w:val="1"/>
          <w:spacing w:val="40"/>
          <w:sz w:val="16"/>
          <w:szCs w:val="16"/>
          <w:rtl w:val="0"/>
          <w:lang w:val="en-US"/>
        </w:rPr>
        <w:t xml:space="preserve"> </w:t>
      </w:r>
      <w:r>
        <w:rPr>
          <w:rStyle w:val="Hyperlink.4"/>
          <w:i w:val="1"/>
          <w:iCs w:val="1"/>
          <w:sz w:val="16"/>
          <w:szCs w:val="16"/>
          <w:rtl w:val="0"/>
          <w:lang w:val="en-US"/>
        </w:rPr>
        <w:t>proportionate basis. Not less than 15% of the Offer shall be available for allocation to Non-Institutional Investors of which one-third of the Non-Institutional</w:t>
      </w:r>
      <w:r>
        <w:rPr>
          <w:rStyle w:val="None"/>
          <w:i w:val="1"/>
          <w:iCs w:val="1"/>
          <w:spacing w:val="-2"/>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will</w:t>
      </w:r>
      <w:r>
        <w:rPr>
          <w:rStyle w:val="None"/>
          <w:i w:val="1"/>
          <w:iCs w:val="1"/>
          <w:spacing w:val="-5"/>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available</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5"/>
          <w:sz w:val="16"/>
          <w:szCs w:val="16"/>
          <w:rtl w:val="0"/>
          <w:lang w:val="en-US"/>
        </w:rPr>
        <w:t xml:space="preserve"> </w:t>
      </w:r>
      <w:r>
        <w:rPr>
          <w:rStyle w:val="Hyperlink.4"/>
          <w:i w:val="1"/>
          <w:iCs w:val="1"/>
          <w:sz w:val="16"/>
          <w:szCs w:val="16"/>
          <w:rtl w:val="0"/>
          <w:lang w:val="en-US"/>
        </w:rPr>
        <w:t>an</w:t>
      </w:r>
      <w:r>
        <w:rPr>
          <w:rStyle w:val="None"/>
          <w:i w:val="1"/>
          <w:iCs w:val="1"/>
          <w:spacing w:val="-5"/>
          <w:sz w:val="16"/>
          <w:szCs w:val="16"/>
          <w:rtl w:val="0"/>
          <w:lang w:val="en-US"/>
        </w:rPr>
        <w:t xml:space="preserve"> </w:t>
      </w:r>
      <w:r>
        <w:rPr>
          <w:rStyle w:val="Hyperlink.4"/>
          <w:i w:val="1"/>
          <w:iCs w:val="1"/>
          <w:sz w:val="16"/>
          <w:szCs w:val="16"/>
          <w:rtl w:val="0"/>
          <w:lang w:val="en-US"/>
        </w:rPr>
        <w:t>application</w:t>
      </w:r>
      <w:r>
        <w:rPr>
          <w:rStyle w:val="None"/>
          <w:i w:val="1"/>
          <w:iCs w:val="1"/>
          <w:spacing w:val="-2"/>
          <w:sz w:val="16"/>
          <w:szCs w:val="16"/>
          <w:rtl w:val="0"/>
          <w:lang w:val="en-US"/>
        </w:rPr>
        <w:t xml:space="preserve"> </w:t>
      </w:r>
      <w:r>
        <w:rPr>
          <w:rStyle w:val="Hyperlink.4"/>
          <w:i w:val="1"/>
          <w:iCs w:val="1"/>
          <w:sz w:val="16"/>
          <w:szCs w:val="16"/>
          <w:rtl w:val="0"/>
          <w:lang w:val="en-US"/>
        </w:rPr>
        <w:t>size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more</w:t>
      </w:r>
      <w:r>
        <w:rPr>
          <w:rStyle w:val="None"/>
          <w:i w:val="1"/>
          <w:iCs w:val="1"/>
          <w:spacing w:val="-3"/>
          <w:sz w:val="16"/>
          <w:szCs w:val="16"/>
          <w:rtl w:val="0"/>
          <w:lang w:val="en-US"/>
        </w:rPr>
        <w:t xml:space="preserve"> </w:t>
      </w:r>
      <w:r>
        <w:rPr>
          <w:rStyle w:val="Hyperlink.4"/>
          <w:i w:val="1"/>
          <w:iCs w:val="1"/>
          <w:sz w:val="16"/>
          <w:szCs w:val="16"/>
          <w:rtl w:val="0"/>
          <w:lang w:val="en-US"/>
        </w:rPr>
        <w:t xml:space="preserve">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0.20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4"/>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up</w:t>
      </w:r>
      <w:r>
        <w:rPr>
          <w:rStyle w:val="None"/>
          <w:i w:val="1"/>
          <w:iCs w:val="1"/>
          <w:spacing w:val="-5"/>
          <w:sz w:val="16"/>
          <w:szCs w:val="16"/>
          <w:rtl w:val="0"/>
          <w:lang w:val="en-US"/>
        </w:rPr>
        <w:t xml:space="preserve"> </w:t>
      </w:r>
      <w:r>
        <w:rPr>
          <w:rStyle w:val="Hyperlink.4"/>
          <w:i w:val="1"/>
          <w:iCs w:val="1"/>
          <w:sz w:val="16"/>
          <w:szCs w:val="16"/>
          <w:rtl w:val="0"/>
          <w:lang w:val="en-US"/>
        </w:rPr>
        <w:t xml:space="preserve">to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two-thirds</w:t>
      </w:r>
      <w:r>
        <w:rPr>
          <w:rStyle w:val="None"/>
          <w:i w:val="1"/>
          <w:iCs w:val="1"/>
          <w:spacing w:val="40"/>
          <w:sz w:val="16"/>
          <w:szCs w:val="16"/>
          <w:rtl w:val="0"/>
          <w:lang w:val="en-US"/>
        </w:rPr>
        <w:t xml:space="preserve"> </w:t>
      </w:r>
      <w:r>
        <w:rPr>
          <w:rStyle w:val="Hyperlink.4"/>
          <w:i w:val="1"/>
          <w:iCs w:val="1"/>
          <w:sz w:val="16"/>
          <w:szCs w:val="16"/>
          <w:rtl w:val="0"/>
          <w:lang w:val="en-US"/>
        </w:rPr>
        <w:t>of the Non-Institutional Portion will be available for</w:t>
      </w:r>
      <w:r>
        <w:rPr>
          <w:rStyle w:val="None"/>
          <w:i w:val="1"/>
          <w:iCs w:val="1"/>
          <w:spacing w:val="-1"/>
          <w:sz w:val="16"/>
          <w:szCs w:val="16"/>
          <w:rtl w:val="0"/>
          <w:lang w:val="en-US"/>
        </w:rPr>
        <w:t xml:space="preserve"> </w:t>
      </w:r>
      <w:r>
        <w:rPr>
          <w:rStyle w:val="Hyperlink.4"/>
          <w:i w:val="1"/>
          <w:iCs w:val="1"/>
          <w:sz w:val="16"/>
          <w:szCs w:val="16"/>
          <w:rtl w:val="0"/>
          <w:lang w:val="en-US"/>
        </w:rPr>
        <w:t>allocation to Bidders</w:t>
      </w:r>
      <w:r>
        <w:rPr>
          <w:rStyle w:val="None"/>
          <w:i w:val="1"/>
          <w:iCs w:val="1"/>
          <w:spacing w:val="-1"/>
          <w:sz w:val="16"/>
          <w:szCs w:val="16"/>
          <w:rtl w:val="0"/>
          <w:lang w:val="en-US"/>
        </w:rPr>
        <w:t xml:space="preserve"> </w:t>
      </w:r>
      <w:r>
        <w:rPr>
          <w:rStyle w:val="Hyperlink.4"/>
          <w:i w:val="1"/>
          <w:iCs w:val="1"/>
          <w:sz w:val="16"/>
          <w:szCs w:val="16"/>
          <w:rtl w:val="0"/>
          <w:lang w:val="en-US"/>
        </w:rPr>
        <w:t xml:space="preserve">with an application size of more 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 million and under-subscription in</w:t>
      </w:r>
      <w:r>
        <w:rPr>
          <w:rStyle w:val="None"/>
          <w:i w:val="1"/>
          <w:iCs w:val="1"/>
          <w:spacing w:val="40"/>
          <w:sz w:val="16"/>
          <w:szCs w:val="16"/>
          <w:rtl w:val="0"/>
          <w:lang w:val="en-US"/>
        </w:rPr>
        <w:t xml:space="preserve"> </w:t>
      </w:r>
      <w:r>
        <w:rPr>
          <w:rStyle w:val="Hyperlink.4"/>
          <w:i w:val="1"/>
          <w:iCs w:val="1"/>
          <w:sz w:val="16"/>
          <w:szCs w:val="16"/>
          <w:rtl w:val="0"/>
          <w:lang w:val="en-US"/>
        </w:rPr>
        <w:t>either of these two sub-categories of Non-Institutional Portion may be allocated to Bidders in the other sub-category of Non-Institutional Portion. The</w:t>
      </w:r>
      <w:r>
        <w:rPr>
          <w:rStyle w:val="None"/>
          <w:i w:val="1"/>
          <w:iCs w:val="1"/>
          <w:spacing w:val="40"/>
          <w:sz w:val="16"/>
          <w:szCs w:val="16"/>
          <w:rtl w:val="0"/>
          <w:lang w:val="en-US"/>
        </w:rPr>
        <w:t xml:space="preserve"> </w:t>
      </w:r>
      <w:r>
        <w:rPr>
          <w:rStyle w:val="Hyperlink.4"/>
          <w:i w:val="1"/>
          <w:iCs w:val="1"/>
          <w:sz w:val="16"/>
          <w:szCs w:val="16"/>
          <w:rtl w:val="0"/>
          <w:lang w:val="en-US"/>
        </w:rPr>
        <w:t>allocation to each Non-Institutional Investors shall not be less than the minimum application size, subject to availability of Equity Shares in the Non-Institutional Portion and the remaining available Equity Shares, if any, shall be allocated on a proportionate basis.</w:t>
      </w:r>
    </w:p>
    <w:p>
      <w:pPr>
        <w:pStyle w:val="Body Text"/>
        <w:spacing w:before="18"/>
        <w:rPr>
          <w:rStyle w:val="None"/>
          <w:i w:val="1"/>
          <w:iCs w:val="1"/>
          <w:sz w:val="16"/>
          <w:szCs w:val="16"/>
        </w:rPr>
      </w:pPr>
    </w:p>
    <w:p>
      <w:pPr>
        <w:pStyle w:val="List Paragraph"/>
        <w:numPr>
          <w:ilvl w:val="0"/>
          <w:numId w:val="72"/>
        </w:numPr>
        <w:bidi w:val="0"/>
        <w:spacing w:before="0"/>
        <w:ind w:right="147"/>
        <w:jc w:val="both"/>
        <w:rPr>
          <w:i w:val="1"/>
          <w:iCs w:val="1"/>
          <w:sz w:val="16"/>
          <w:szCs w:val="16"/>
          <w:rtl w:val="0"/>
          <w:lang w:val="en-US"/>
        </w:rPr>
      </w:pPr>
      <w:r>
        <w:rPr>
          <w:rStyle w:val="Hyperlink.4"/>
          <w:i w:val="1"/>
          <w:iCs w:val="1"/>
          <w:sz w:val="16"/>
          <w:szCs w:val="16"/>
          <w:rtl w:val="0"/>
          <w:lang w:val="en-US"/>
        </w:rPr>
        <w:t>Our Company, in consultation with the BRLMs, may allocate up to 60% of the QIB Portion to Anchor Investors on a discretionary basis in accordance</w:t>
      </w:r>
      <w:r>
        <w:rPr>
          <w:rStyle w:val="None"/>
          <w:i w:val="1"/>
          <w:iCs w:val="1"/>
          <w:spacing w:val="40"/>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SEBI</w:t>
      </w:r>
      <w:r>
        <w:rPr>
          <w:rStyle w:val="None"/>
          <w:i w:val="1"/>
          <w:iCs w:val="1"/>
          <w:spacing w:val="-4"/>
          <w:sz w:val="16"/>
          <w:szCs w:val="16"/>
          <w:rtl w:val="0"/>
          <w:lang w:val="en-US"/>
        </w:rPr>
        <w:t xml:space="preserve"> </w:t>
      </w:r>
      <w:r>
        <w:rPr>
          <w:rStyle w:val="Hyperlink.4"/>
          <w:i w:val="1"/>
          <w:iCs w:val="1"/>
          <w:sz w:val="16"/>
          <w:szCs w:val="16"/>
          <w:rtl w:val="0"/>
          <w:lang w:val="en-US"/>
        </w:rPr>
        <w:t>ICDR</w:t>
      </w:r>
      <w:r>
        <w:rPr>
          <w:rStyle w:val="None"/>
          <w:i w:val="1"/>
          <w:iCs w:val="1"/>
          <w:spacing w:val="-5"/>
          <w:sz w:val="16"/>
          <w:szCs w:val="16"/>
          <w:rtl w:val="0"/>
          <w:lang w:val="en-US"/>
        </w:rPr>
        <w:t xml:space="preserve"> </w:t>
      </w:r>
      <w:r>
        <w:rPr>
          <w:rStyle w:val="Hyperlink.4"/>
          <w:i w:val="1"/>
          <w:iCs w:val="1"/>
          <w:sz w:val="16"/>
          <w:szCs w:val="16"/>
          <w:rtl w:val="0"/>
          <w:lang w:val="en-US"/>
        </w:rPr>
        <w:t>Regulations.</w:t>
      </w:r>
      <w:r>
        <w:rPr>
          <w:rStyle w:val="None"/>
          <w:i w:val="1"/>
          <w:iCs w:val="1"/>
          <w:spacing w:val="-6"/>
          <w:sz w:val="16"/>
          <w:szCs w:val="16"/>
          <w:rtl w:val="0"/>
          <w:lang w:val="en-US"/>
        </w:rPr>
        <w:t xml:space="preserve"> </w:t>
      </w:r>
      <w:r>
        <w:rPr>
          <w:rStyle w:val="Hyperlink.4"/>
          <w:i w:val="1"/>
          <w:iCs w:val="1"/>
          <w:sz w:val="16"/>
          <w:szCs w:val="16"/>
          <w:rtl w:val="0"/>
          <w:lang w:val="en-US"/>
        </w:rPr>
        <w:t>40%</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
          <w:sz w:val="16"/>
          <w:szCs w:val="16"/>
          <w:rtl w:val="0"/>
          <w:lang w:val="en-US"/>
        </w:rPr>
        <w:t xml:space="preserve"> </w:t>
      </w:r>
      <w:r>
        <w:rPr>
          <w:rStyle w:val="Hyperlink.4"/>
          <w:i w:val="1"/>
          <w:iCs w:val="1"/>
          <w:sz w:val="16"/>
          <w:szCs w:val="16"/>
          <w:rtl w:val="0"/>
          <w:lang w:val="en-US"/>
        </w:rPr>
        <w:t>shall</w:t>
      </w:r>
      <w:r>
        <w:rPr>
          <w:rStyle w:val="None"/>
          <w:i w:val="1"/>
          <w:iCs w:val="1"/>
          <w:spacing w:val="-7"/>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reserved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following</w:t>
      </w:r>
      <w:r>
        <w:rPr>
          <w:rStyle w:val="None"/>
          <w:i w:val="1"/>
          <w:iCs w:val="1"/>
          <w:spacing w:val="-4"/>
          <w:sz w:val="16"/>
          <w:szCs w:val="16"/>
          <w:rtl w:val="0"/>
          <w:lang w:val="en-US"/>
        </w:rPr>
        <w:t xml:space="preserve"> </w:t>
      </w:r>
      <w:r>
        <w:rPr>
          <w:rStyle w:val="Hyperlink.4"/>
          <w:i w:val="1"/>
          <w:iCs w:val="1"/>
          <w:sz w:val="16"/>
          <w:szCs w:val="16"/>
          <w:rtl w:val="0"/>
          <w:lang w:val="en-US"/>
        </w:rPr>
        <w:t>manner</w:t>
      </w:r>
      <w:r>
        <w:rPr>
          <w:rStyle w:val="None"/>
          <w:i w:val="1"/>
          <w:iCs w:val="1"/>
          <w:spacing w:val="-6"/>
          <w:sz w:val="16"/>
          <w:szCs w:val="16"/>
          <w:rtl w:val="0"/>
          <w:lang w:val="en-US"/>
        </w:rPr>
        <w:t xml:space="preserve"> </w:t>
      </w:r>
      <w:r>
        <w:rPr>
          <w:rStyle w:val="Hyperlink.4"/>
          <w:i w:val="1"/>
          <w:iCs w:val="1"/>
          <w:sz w:val="16"/>
          <w:szCs w:val="16"/>
          <w:rtl w:val="0"/>
          <w:lang w:val="en-US"/>
        </w:rPr>
        <w:t>(i)</w:t>
      </w:r>
      <w:r>
        <w:rPr>
          <w:rStyle w:val="None"/>
          <w:i w:val="1"/>
          <w:iCs w:val="1"/>
          <w:spacing w:val="-9"/>
          <w:sz w:val="16"/>
          <w:szCs w:val="16"/>
          <w:rtl w:val="0"/>
          <w:lang w:val="en-US"/>
        </w:rPr>
        <w:t xml:space="preserve"> </w:t>
      </w:r>
      <w:r>
        <w:rPr>
          <w:rStyle w:val="Hyperlink.4"/>
          <w:i w:val="1"/>
          <w:iCs w:val="1"/>
          <w:sz w:val="16"/>
          <w:szCs w:val="16"/>
          <w:rtl w:val="0"/>
          <w:lang w:val="en-US"/>
        </w:rPr>
        <w:t>33.33%</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0"/>
          <w:sz w:val="16"/>
          <w:szCs w:val="16"/>
          <w:rtl w:val="0"/>
          <w:lang w:val="en-US"/>
        </w:rPr>
        <w:t xml:space="preserve"> </w:t>
      </w:r>
      <w:r>
        <w:rPr>
          <w:rStyle w:val="Hyperlink.4"/>
          <w:i w:val="1"/>
          <w:iCs w:val="1"/>
          <w:sz w:val="16"/>
          <w:szCs w:val="16"/>
          <w:rtl w:val="0"/>
          <w:lang w:val="en-US"/>
        </w:rPr>
        <w:t>shall</w:t>
      </w:r>
      <w:r>
        <w:rPr>
          <w:rStyle w:val="None"/>
          <w:i w:val="1"/>
          <w:iCs w:val="1"/>
          <w:spacing w:val="-2"/>
          <w:sz w:val="16"/>
          <w:szCs w:val="16"/>
          <w:rtl w:val="0"/>
          <w:lang w:val="en-US"/>
        </w:rPr>
        <w:t xml:space="preserve"> </w:t>
      </w:r>
      <w:r>
        <w:rPr>
          <w:rStyle w:val="Hyperlink.4"/>
          <w:i w:val="1"/>
          <w:iCs w:val="1"/>
          <w:sz w:val="16"/>
          <w:szCs w:val="16"/>
          <w:rtl w:val="0"/>
          <w:lang w:val="en-US"/>
        </w:rPr>
        <w:t>be reserved</w:t>
      </w:r>
      <w:r>
        <w:rPr>
          <w:rStyle w:val="None"/>
          <w:i w:val="1"/>
          <w:iCs w:val="1"/>
          <w:spacing w:val="-2"/>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domestic</w:t>
      </w:r>
      <w:r>
        <w:rPr>
          <w:rStyle w:val="None"/>
          <w:i w:val="1"/>
          <w:iCs w:val="1"/>
          <w:spacing w:val="-3"/>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and (ii)</w:t>
      </w:r>
      <w:r>
        <w:rPr>
          <w:rStyle w:val="None"/>
          <w:i w:val="1"/>
          <w:iCs w:val="1"/>
          <w:spacing w:val="-2"/>
          <w:sz w:val="16"/>
          <w:szCs w:val="16"/>
          <w:rtl w:val="0"/>
          <w:lang w:val="en-US"/>
        </w:rPr>
        <w:t xml:space="preserve"> </w:t>
      </w:r>
      <w:r>
        <w:rPr>
          <w:rStyle w:val="Hyperlink.4"/>
          <w:i w:val="1"/>
          <w:iCs w:val="1"/>
          <w:sz w:val="16"/>
          <w:szCs w:val="16"/>
          <w:rtl w:val="0"/>
          <w:lang w:val="en-US"/>
        </w:rPr>
        <w:t>6.67%</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 Anchor</w:t>
      </w:r>
      <w:r>
        <w:rPr>
          <w:rStyle w:val="None"/>
          <w:i w:val="1"/>
          <w:iCs w:val="1"/>
          <w:spacing w:val="-3"/>
          <w:sz w:val="16"/>
          <w:szCs w:val="16"/>
          <w:rtl w:val="0"/>
          <w:lang w:val="en-US"/>
        </w:rPr>
        <w:t xml:space="preserve"> </w:t>
      </w:r>
      <w:r>
        <w:rPr>
          <w:rStyle w:val="Hyperlink.4"/>
          <w:i w:val="1"/>
          <w:iCs w:val="1"/>
          <w:sz w:val="16"/>
          <w:szCs w:val="16"/>
          <w:rtl w:val="0"/>
          <w:lang w:val="en-US"/>
        </w:rPr>
        <w:t>Investor</w:t>
      </w:r>
      <w:r>
        <w:rPr>
          <w:rStyle w:val="None"/>
          <w:i w:val="1"/>
          <w:iCs w:val="1"/>
          <w:spacing w:val="-1"/>
          <w:sz w:val="16"/>
          <w:szCs w:val="16"/>
          <w:rtl w:val="0"/>
          <w:lang w:val="en-US"/>
        </w:rPr>
        <w:t xml:space="preserve"> </w:t>
      </w:r>
      <w:r>
        <w:rPr>
          <w:rStyle w:val="Hyperlink.4"/>
          <w:i w:val="1"/>
          <w:iCs w:val="1"/>
          <w:sz w:val="16"/>
          <w:szCs w:val="16"/>
          <w:rtl w:val="0"/>
          <w:lang w:val="en-US"/>
        </w:rPr>
        <w:t>Portion shall</w:t>
      </w:r>
      <w:r>
        <w:rPr>
          <w:rStyle w:val="None"/>
          <w:i w:val="1"/>
          <w:iCs w:val="1"/>
          <w:spacing w:val="-2"/>
          <w:sz w:val="16"/>
          <w:szCs w:val="16"/>
          <w:rtl w:val="0"/>
          <w:lang w:val="en-US"/>
        </w:rPr>
        <w:t xml:space="preserve"> </w:t>
      </w:r>
      <w:r>
        <w:rPr>
          <w:rStyle w:val="Hyperlink.4"/>
          <w:i w:val="1"/>
          <w:iCs w:val="1"/>
          <w:sz w:val="16"/>
          <w:szCs w:val="16"/>
          <w:rtl w:val="0"/>
          <w:lang w:val="en-US"/>
        </w:rPr>
        <w:t>be reserved for</w:t>
      </w:r>
      <w:r>
        <w:rPr>
          <w:rStyle w:val="None"/>
          <w:i w:val="1"/>
          <w:iCs w:val="1"/>
          <w:spacing w:val="-3"/>
          <w:sz w:val="16"/>
          <w:szCs w:val="16"/>
          <w:rtl w:val="0"/>
          <w:lang w:val="en-US"/>
        </w:rPr>
        <w:t xml:space="preserve"> </w:t>
      </w:r>
      <w:r>
        <w:rPr>
          <w:rStyle w:val="Hyperlink.4"/>
          <w:i w:val="1"/>
          <w:iCs w:val="1"/>
          <w:sz w:val="16"/>
          <w:szCs w:val="16"/>
          <w:rtl w:val="0"/>
          <w:lang w:val="en-US"/>
        </w:rPr>
        <w:t>Life</w:t>
      </w:r>
      <w:r>
        <w:rPr>
          <w:rStyle w:val="None"/>
          <w:i w:val="1"/>
          <w:iCs w:val="1"/>
          <w:spacing w:val="-3"/>
          <w:sz w:val="16"/>
          <w:szCs w:val="16"/>
          <w:rtl w:val="0"/>
          <w:lang w:val="en-US"/>
        </w:rPr>
        <w:t xml:space="preserve"> </w:t>
      </w:r>
      <w:r>
        <w:rPr>
          <w:rStyle w:val="Hyperlink.4"/>
          <w:i w:val="1"/>
          <w:iCs w:val="1"/>
          <w:sz w:val="16"/>
          <w:szCs w:val="16"/>
          <w:rtl w:val="0"/>
          <w:lang w:val="en-US"/>
        </w:rPr>
        <w:t>Insurance</w:t>
      </w:r>
      <w:r>
        <w:rPr>
          <w:rStyle w:val="None"/>
          <w:i w:val="1"/>
          <w:iCs w:val="1"/>
          <w:spacing w:val="-3"/>
          <w:sz w:val="16"/>
          <w:szCs w:val="16"/>
          <w:rtl w:val="0"/>
          <w:lang w:val="en-US"/>
        </w:rPr>
        <w:t xml:space="preserve"> </w:t>
      </w:r>
      <w:r>
        <w:rPr>
          <w:rStyle w:val="Hyperlink.4"/>
          <w:i w:val="1"/>
          <w:iCs w:val="1"/>
          <w:sz w:val="16"/>
          <w:szCs w:val="16"/>
          <w:rtl w:val="0"/>
          <w:lang w:val="en-US"/>
        </w:rPr>
        <w:t>Companies</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Pension</w:t>
      </w:r>
      <w:r>
        <w:rPr>
          <w:rStyle w:val="None"/>
          <w:i w:val="1"/>
          <w:iCs w:val="1"/>
          <w:spacing w:val="40"/>
          <w:sz w:val="16"/>
          <w:szCs w:val="16"/>
          <w:rtl w:val="0"/>
          <w:lang w:val="en-US"/>
        </w:rPr>
        <w:t xml:space="preserve"> </w:t>
      </w:r>
      <w:r>
        <w:rPr>
          <w:rStyle w:val="Hyperlink.4"/>
          <w:i w:val="1"/>
          <w:iCs w:val="1"/>
          <w:sz w:val="16"/>
          <w:szCs w:val="16"/>
          <w:rtl w:val="0"/>
          <w:lang w:val="en-US"/>
        </w:rPr>
        <w:t>Funds, subject to valid Bids being received from domestic Mutual Funds, Life Insurance Companies and Pension Funds, as applicable, at or above the</w:t>
      </w:r>
      <w:r>
        <w:rPr>
          <w:rStyle w:val="None"/>
          <w:i w:val="1"/>
          <w:iCs w:val="1"/>
          <w:spacing w:val="40"/>
          <w:sz w:val="16"/>
          <w:szCs w:val="16"/>
          <w:rtl w:val="0"/>
          <w:lang w:val="en-US"/>
        </w:rPr>
        <w:t xml:space="preserve"> </w:t>
      </w:r>
      <w:r>
        <w:rPr>
          <w:rStyle w:val="Hyperlink.4"/>
          <w:i w:val="1"/>
          <w:iCs w:val="1"/>
          <w:sz w:val="16"/>
          <w:szCs w:val="16"/>
          <w:rtl w:val="0"/>
          <w:lang w:val="en-US"/>
        </w:rPr>
        <w:t>Anchor Investor Allocation Price. Any under-subscription in the Life Insurance Companies and Pension Funds category specified in (ii) above may be</w:t>
      </w:r>
      <w:r>
        <w:rPr>
          <w:rStyle w:val="None"/>
          <w:i w:val="1"/>
          <w:iCs w:val="1"/>
          <w:spacing w:val="40"/>
          <w:sz w:val="16"/>
          <w:szCs w:val="16"/>
          <w:rtl w:val="0"/>
          <w:lang w:val="en-US"/>
        </w:rPr>
        <w:t xml:space="preserve"> </w:t>
      </w:r>
      <w:r>
        <w:rPr>
          <w:rStyle w:val="Hyperlink.4"/>
          <w:i w:val="1"/>
          <w:iCs w:val="1"/>
          <w:sz w:val="16"/>
          <w:szCs w:val="16"/>
          <w:rtl w:val="0"/>
          <w:lang w:val="en-US"/>
        </w:rPr>
        <w:t>allocated to domestic [PERSON], in accordance with the SEBI ICDR</w:t>
      </w:r>
      <w:r>
        <w:rPr>
          <w:rStyle w:val="None"/>
          <w:i w:val="1"/>
          <w:iCs w:val="1"/>
          <w:spacing w:val="-1"/>
          <w:sz w:val="16"/>
          <w:szCs w:val="16"/>
          <w:rtl w:val="0"/>
          <w:lang w:val="en-US"/>
        </w:rPr>
        <w:t xml:space="preserve"> </w:t>
      </w:r>
      <w:r>
        <w:rPr>
          <w:rStyle w:val="Hyperlink.4"/>
          <w:i w:val="1"/>
          <w:iCs w:val="1"/>
          <w:sz w:val="16"/>
          <w:szCs w:val="16"/>
          <w:rtl w:val="0"/>
          <w:lang w:val="en-US"/>
        </w:rPr>
        <w:t>Regulations.. In the event of under-subscription in the Anchor Investor Portion,</w:t>
      </w:r>
      <w:r>
        <w:rPr>
          <w:rStyle w:val="None"/>
          <w:i w:val="1"/>
          <w:iCs w:val="1"/>
          <w:spacing w:val="40"/>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remaining</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10"/>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added</w:t>
      </w:r>
      <w:r>
        <w:rPr>
          <w:rStyle w:val="None"/>
          <w:i w:val="1"/>
          <w:iCs w:val="1"/>
          <w:spacing w:val="-9"/>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Net</w:t>
      </w:r>
      <w:r>
        <w:rPr>
          <w:rStyle w:val="None"/>
          <w:i w:val="1"/>
          <w:iCs w:val="1"/>
          <w:spacing w:val="-9"/>
          <w:sz w:val="16"/>
          <w:szCs w:val="16"/>
          <w:rtl w:val="0"/>
          <w:lang w:val="en-US"/>
        </w:rPr>
        <w:t xml:space="preserve"> </w:t>
      </w:r>
      <w:r>
        <w:rPr>
          <w:rStyle w:val="Hyperlink.4"/>
          <w:i w:val="1"/>
          <w:iCs w:val="1"/>
          <w:sz w:val="16"/>
          <w:szCs w:val="16"/>
          <w:rtl w:val="0"/>
          <w:lang w:val="en-US"/>
        </w:rPr>
        <w:t>QIB</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10"/>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5%</w:t>
      </w:r>
      <w:r>
        <w:rPr>
          <w:rStyle w:val="None"/>
          <w:i w:val="1"/>
          <w:iCs w:val="1"/>
          <w:spacing w:val="-10"/>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Net</w:t>
      </w:r>
      <w:r>
        <w:rPr>
          <w:rStyle w:val="None"/>
          <w:i w:val="1"/>
          <w:iCs w:val="1"/>
          <w:spacing w:val="-7"/>
          <w:sz w:val="16"/>
          <w:szCs w:val="16"/>
          <w:rtl w:val="0"/>
          <w:lang w:val="en-US"/>
        </w:rPr>
        <w:t xml:space="preserve"> </w:t>
      </w:r>
      <w:r>
        <w:rPr>
          <w:rStyle w:val="Hyperlink.4"/>
          <w:i w:val="1"/>
          <w:iCs w:val="1"/>
          <w:sz w:val="16"/>
          <w:szCs w:val="16"/>
          <w:rtl w:val="0"/>
          <w:lang w:val="en-US"/>
        </w:rPr>
        <w:t>QIB</w:t>
      </w:r>
      <w:r>
        <w:rPr>
          <w:rStyle w:val="None"/>
          <w:i w:val="1"/>
          <w:iCs w:val="1"/>
          <w:spacing w:val="-1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available</w:t>
      </w:r>
      <w:r>
        <w:rPr>
          <w:rStyle w:val="None"/>
          <w:i w:val="1"/>
          <w:iCs w:val="1"/>
          <w:spacing w:val="-10"/>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allocation</w:t>
      </w:r>
      <w:r>
        <w:rPr>
          <w:rStyle w:val="None"/>
          <w:i w:val="1"/>
          <w:iCs w:val="1"/>
          <w:spacing w:val="-9"/>
          <w:sz w:val="16"/>
          <w:szCs w:val="16"/>
          <w:rtl w:val="0"/>
          <w:lang w:val="en-US"/>
        </w:rPr>
        <w:t xml:space="preserve"> </w:t>
      </w:r>
      <w:r>
        <w:rPr>
          <w:rStyle w:val="Hyperlink.4"/>
          <w:i w:val="1"/>
          <w:iCs w:val="1"/>
          <w:sz w:val="16"/>
          <w:szCs w:val="16"/>
          <w:rtl w:val="0"/>
          <w:lang w:val="en-US"/>
        </w:rPr>
        <w:t>on</w:t>
      </w:r>
      <w:r>
        <w:rPr>
          <w:rStyle w:val="None"/>
          <w:i w:val="1"/>
          <w:iCs w:val="1"/>
          <w:spacing w:val="-9"/>
          <w:sz w:val="16"/>
          <w:szCs w:val="16"/>
          <w:rtl w:val="0"/>
          <w:lang w:val="en-US"/>
        </w:rPr>
        <w:t xml:space="preserve"> </w:t>
      </w:r>
      <w:r>
        <w:rPr>
          <w:rStyle w:val="Hyperlink.4"/>
          <w:i w:val="1"/>
          <w:iCs w:val="1"/>
          <w:sz w:val="16"/>
          <w:szCs w:val="16"/>
          <w:rtl w:val="0"/>
          <w:lang w:val="en-US"/>
        </w:rPr>
        <w:t>a</w:t>
      </w:r>
      <w:r>
        <w:rPr>
          <w:rStyle w:val="None"/>
          <w:i w:val="1"/>
          <w:iCs w:val="1"/>
          <w:spacing w:val="-9"/>
          <w:sz w:val="16"/>
          <w:szCs w:val="16"/>
          <w:rtl w:val="0"/>
          <w:lang w:val="en-US"/>
        </w:rPr>
        <w:t xml:space="preserve"> </w:t>
      </w:r>
      <w:r>
        <w:rPr>
          <w:rStyle w:val="Hyperlink.4"/>
          <w:i w:val="1"/>
          <w:iCs w:val="1"/>
          <w:sz w:val="16"/>
          <w:szCs w:val="16"/>
          <w:rtl w:val="0"/>
          <w:lang w:val="en-US"/>
        </w:rPr>
        <w:t>proportionate</w:t>
      </w:r>
      <w:r>
        <w:rPr>
          <w:rStyle w:val="None"/>
          <w:i w:val="1"/>
          <w:iCs w:val="1"/>
          <w:spacing w:val="40"/>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6"/>
          <w:sz w:val="16"/>
          <w:szCs w:val="16"/>
          <w:rtl w:val="0"/>
          <w:lang w:val="en-US"/>
        </w:rPr>
        <w:t xml:space="preserve"> </w:t>
      </w:r>
      <w:r>
        <w:rPr>
          <w:rStyle w:val="Hyperlink.4"/>
          <w:i w:val="1"/>
          <w:iCs w:val="1"/>
          <w:sz w:val="16"/>
          <w:szCs w:val="16"/>
          <w:rtl w:val="0"/>
          <w:lang w:val="en-US"/>
        </w:rPr>
        <w:t>only,</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remainder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Net</w:t>
      </w:r>
      <w:r>
        <w:rPr>
          <w:rStyle w:val="None"/>
          <w:i w:val="1"/>
          <w:iCs w:val="1"/>
          <w:spacing w:val="-4"/>
          <w:sz w:val="16"/>
          <w:szCs w:val="16"/>
          <w:rtl w:val="0"/>
          <w:lang w:val="en-US"/>
        </w:rPr>
        <w:t xml:space="preserve"> </w:t>
      </w:r>
      <w:r>
        <w:rPr>
          <w:rStyle w:val="Hyperlink.4"/>
          <w:i w:val="1"/>
          <w:iCs w:val="1"/>
          <w:sz w:val="16"/>
          <w:szCs w:val="16"/>
          <w:rtl w:val="0"/>
          <w:lang w:val="en-US"/>
        </w:rPr>
        <w:t>QIB</w:t>
      </w:r>
      <w:r>
        <w:rPr>
          <w:rStyle w:val="None"/>
          <w:i w:val="1"/>
          <w:iCs w:val="1"/>
          <w:spacing w:val="-3"/>
          <w:sz w:val="16"/>
          <w:szCs w:val="16"/>
          <w:rtl w:val="0"/>
          <w:lang w:val="en-US"/>
        </w:rPr>
        <w:t xml:space="preserve"> </w:t>
      </w:r>
      <w:r>
        <w:rPr>
          <w:rStyle w:val="Hyperlink.4"/>
          <w:i w:val="1"/>
          <w:iCs w:val="1"/>
          <w:sz w:val="16"/>
          <w:szCs w:val="16"/>
          <w:rtl w:val="0"/>
          <w:lang w:val="en-US"/>
        </w:rPr>
        <w:t>Portion</w:t>
      </w:r>
      <w:r>
        <w:rPr>
          <w:rStyle w:val="None"/>
          <w:i w:val="1"/>
          <w:iCs w:val="1"/>
          <w:spacing w:val="-2"/>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5"/>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all</w:t>
      </w:r>
      <w:r>
        <w:rPr>
          <w:rStyle w:val="None"/>
          <w:i w:val="1"/>
          <w:iCs w:val="1"/>
          <w:spacing w:val="-2"/>
          <w:sz w:val="16"/>
          <w:szCs w:val="16"/>
          <w:rtl w:val="0"/>
          <w:lang w:val="en-US"/>
        </w:rPr>
        <w:t xml:space="preserve"> </w:t>
      </w:r>
      <w:r>
        <w:rPr>
          <w:rStyle w:val="Hyperlink.4"/>
          <w:i w:val="1"/>
          <w:iCs w:val="1"/>
          <w:sz w:val="16"/>
          <w:szCs w:val="16"/>
          <w:rtl w:val="0"/>
          <w:lang w:val="en-US"/>
        </w:rPr>
        <w:t>QIB</w:t>
      </w:r>
      <w:r>
        <w:rPr>
          <w:rStyle w:val="None"/>
          <w:i w:val="1"/>
          <w:iCs w:val="1"/>
          <w:spacing w:val="-5"/>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(other</w:t>
      </w:r>
      <w:r>
        <w:rPr>
          <w:rStyle w:val="None"/>
          <w:i w:val="1"/>
          <w:iCs w:val="1"/>
          <w:spacing w:val="40"/>
          <w:sz w:val="16"/>
          <w:szCs w:val="16"/>
          <w:rtl w:val="0"/>
          <w:lang w:val="en-US"/>
        </w:rPr>
        <w:t xml:space="preserve"> </w:t>
      </w:r>
      <w:r>
        <w:rPr>
          <w:rStyle w:val="Hyperlink.4"/>
          <w:i w:val="1"/>
          <w:iCs w:val="1"/>
          <w:sz w:val="16"/>
          <w:szCs w:val="16"/>
          <w:rtl w:val="0"/>
          <w:lang w:val="en-US"/>
        </w:rPr>
        <w:t>than</w:t>
      </w:r>
      <w:r>
        <w:rPr>
          <w:rStyle w:val="None"/>
          <w:i w:val="1"/>
          <w:iCs w:val="1"/>
          <w:spacing w:val="-4"/>
          <w:sz w:val="16"/>
          <w:szCs w:val="16"/>
          <w:rtl w:val="0"/>
          <w:lang w:val="en-US"/>
        </w:rPr>
        <w:t xml:space="preserve"> </w:t>
      </w:r>
      <w:r>
        <w:rPr>
          <w:rStyle w:val="Hyperlink.4"/>
          <w:i w:val="1"/>
          <w:iCs w:val="1"/>
          <w:sz w:val="16"/>
          <w:szCs w:val="16"/>
          <w:rtl w:val="0"/>
          <w:lang w:val="en-US"/>
        </w:rPr>
        <w:t>Anchor</w:t>
      </w:r>
      <w:r>
        <w:rPr>
          <w:rStyle w:val="None"/>
          <w:i w:val="1"/>
          <w:iCs w:val="1"/>
          <w:spacing w:val="-3"/>
          <w:sz w:val="16"/>
          <w:szCs w:val="16"/>
          <w:rtl w:val="0"/>
          <w:lang w:val="en-US"/>
        </w:rPr>
        <w:t xml:space="preserve"> </w:t>
      </w:r>
      <w:r>
        <w:rPr>
          <w:rStyle w:val="Hyperlink.4"/>
          <w:i w:val="1"/>
          <w:iCs w:val="1"/>
          <w:sz w:val="16"/>
          <w:szCs w:val="16"/>
          <w:rtl w:val="0"/>
          <w:lang w:val="en-US"/>
        </w:rPr>
        <w:t>Investors),</w:t>
      </w:r>
      <w:r>
        <w:rPr>
          <w:rStyle w:val="None"/>
          <w:i w:val="1"/>
          <w:iCs w:val="1"/>
          <w:spacing w:val="-5"/>
          <w:sz w:val="16"/>
          <w:szCs w:val="16"/>
          <w:rtl w:val="0"/>
          <w:lang w:val="en-US"/>
        </w:rPr>
        <w:t xml:space="preserve"> </w:t>
      </w:r>
      <w:r>
        <w:rPr>
          <w:rStyle w:val="Hyperlink.4"/>
          <w:i w:val="1"/>
          <w:iCs w:val="1"/>
          <w:sz w:val="16"/>
          <w:szCs w:val="16"/>
          <w:rtl w:val="0"/>
          <w:lang w:val="en-US"/>
        </w:rPr>
        <w:t>including</w:t>
      </w:r>
      <w:r>
        <w:rPr>
          <w:rStyle w:val="None"/>
          <w:i w:val="1"/>
          <w:iCs w:val="1"/>
          <w:spacing w:val="-4"/>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3"/>
          <w:sz w:val="16"/>
          <w:szCs w:val="16"/>
          <w:rtl w:val="0"/>
          <w:lang w:val="en-US"/>
        </w:rPr>
        <w:t xml:space="preserve"> </w:t>
      </w:r>
      <w:r>
        <w:rPr>
          <w:rStyle w:val="Hyperlink.4"/>
          <w:i w:val="1"/>
          <w:iCs w:val="1"/>
          <w:sz w:val="16"/>
          <w:szCs w:val="16"/>
          <w:rtl w:val="0"/>
          <w:lang w:val="en-US"/>
        </w:rPr>
        <w:t>being</w:t>
      </w:r>
      <w:r>
        <w:rPr>
          <w:rStyle w:val="None"/>
          <w:i w:val="1"/>
          <w:iCs w:val="1"/>
          <w:spacing w:val="-5"/>
          <w:sz w:val="16"/>
          <w:szCs w:val="16"/>
          <w:rtl w:val="0"/>
          <w:lang w:val="en-US"/>
        </w:rPr>
        <w:t xml:space="preserve"> </w:t>
      </w:r>
      <w:r>
        <w:rPr>
          <w:rStyle w:val="Hyperlink.4"/>
          <w:i w:val="1"/>
          <w:iCs w:val="1"/>
          <w:sz w:val="16"/>
          <w:szCs w:val="16"/>
          <w:rtl w:val="0"/>
          <w:lang w:val="en-US"/>
        </w:rPr>
        <w:t>received</w:t>
      </w:r>
      <w:r>
        <w:rPr>
          <w:rStyle w:val="None"/>
          <w:i w:val="1"/>
          <w:iCs w:val="1"/>
          <w:spacing w:val="-5"/>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Price.</w:t>
      </w:r>
      <w:r>
        <w:rPr>
          <w:rStyle w:val="None"/>
          <w:i w:val="1"/>
          <w:iCs w:val="1"/>
          <w:spacing w:val="-7"/>
          <w:sz w:val="16"/>
          <w:szCs w:val="16"/>
          <w:rtl w:val="0"/>
          <w:lang w:val="en-US"/>
        </w:rPr>
        <w:t xml:space="preserve"> </w:t>
      </w:r>
      <w:r>
        <w:rPr>
          <w:rStyle w:val="Hyperlink.4"/>
          <w:i w:val="1"/>
          <w:iCs w:val="1"/>
          <w:sz w:val="16"/>
          <w:szCs w:val="16"/>
          <w:rtl w:val="0"/>
          <w:lang w:val="en-US"/>
        </w:rPr>
        <w:t>However,</w:t>
      </w:r>
      <w:r>
        <w:rPr>
          <w:rStyle w:val="None"/>
          <w:i w:val="1"/>
          <w:iCs w:val="1"/>
          <w:spacing w:val="-3"/>
          <w:sz w:val="16"/>
          <w:szCs w:val="16"/>
          <w:rtl w:val="0"/>
          <w:lang w:val="en-US"/>
        </w:rPr>
        <w:t xml:space="preserve"> </w:t>
      </w:r>
      <w:r>
        <w:rPr>
          <w:rStyle w:val="Hyperlink.4"/>
          <w:i w:val="1"/>
          <w:iCs w:val="1"/>
          <w:sz w:val="16"/>
          <w:szCs w:val="16"/>
          <w:rtl w:val="0"/>
          <w:lang w:val="en-US"/>
        </w:rPr>
        <w:t>if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aggregate</w:t>
      </w:r>
      <w:r>
        <w:rPr>
          <w:rStyle w:val="None"/>
          <w:i w:val="1"/>
          <w:iCs w:val="1"/>
          <w:spacing w:val="-5"/>
          <w:sz w:val="16"/>
          <w:szCs w:val="16"/>
          <w:rtl w:val="0"/>
          <w:lang w:val="en-US"/>
        </w:rPr>
        <w:t xml:space="preserve"> </w:t>
      </w:r>
      <w:r>
        <w:rPr>
          <w:rStyle w:val="Hyperlink.4"/>
          <w:i w:val="1"/>
          <w:iCs w:val="1"/>
          <w:sz w:val="16"/>
          <w:szCs w:val="16"/>
          <w:rtl w:val="0"/>
          <w:lang w:val="en-US"/>
        </w:rPr>
        <w:t>demand</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40"/>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is</w:t>
      </w:r>
      <w:r>
        <w:rPr>
          <w:rStyle w:val="None"/>
          <w:i w:val="1"/>
          <w:iCs w:val="1"/>
          <w:spacing w:val="-2"/>
          <w:sz w:val="16"/>
          <w:szCs w:val="16"/>
          <w:rtl w:val="0"/>
          <w:lang w:val="en-US"/>
        </w:rPr>
        <w:t xml:space="preserve"> </w:t>
      </w:r>
      <w:r>
        <w:rPr>
          <w:rStyle w:val="Hyperlink.4"/>
          <w:i w:val="1"/>
          <w:iCs w:val="1"/>
          <w:sz w:val="16"/>
          <w:szCs w:val="16"/>
          <w:rtl w:val="0"/>
          <w:lang w:val="en-US"/>
        </w:rPr>
        <w:t>less</w:t>
      </w:r>
      <w:r>
        <w:rPr>
          <w:rStyle w:val="None"/>
          <w:i w:val="1"/>
          <w:iCs w:val="1"/>
          <w:spacing w:val="-3"/>
          <w:sz w:val="16"/>
          <w:szCs w:val="16"/>
          <w:rtl w:val="0"/>
          <w:lang w:val="en-US"/>
        </w:rPr>
        <w:t xml:space="preserve"> </w:t>
      </w:r>
      <w:r>
        <w:rPr>
          <w:rStyle w:val="Hyperlink.4"/>
          <w:i w:val="1"/>
          <w:iCs w:val="1"/>
          <w:sz w:val="16"/>
          <w:szCs w:val="16"/>
          <w:rtl w:val="0"/>
          <w:lang w:val="en-US"/>
        </w:rPr>
        <w:t>than</w:t>
      </w:r>
      <w:r>
        <w:rPr>
          <w:rStyle w:val="None"/>
          <w:i w:val="1"/>
          <w:iCs w:val="1"/>
          <w:spacing w:val="-1"/>
          <w:sz w:val="16"/>
          <w:szCs w:val="16"/>
          <w:rtl w:val="0"/>
          <w:lang w:val="en-US"/>
        </w:rPr>
        <w:t xml:space="preserve"> </w:t>
      </w:r>
      <w:r>
        <w:rPr>
          <w:rStyle w:val="Hyperlink.4"/>
          <w:i w:val="1"/>
          <w:iCs w:val="1"/>
          <w:sz w:val="16"/>
          <w:szCs w:val="16"/>
          <w:rtl w:val="0"/>
          <w:lang w:val="en-US"/>
        </w:rPr>
        <w:t>as</w:t>
      </w:r>
      <w:r>
        <w:rPr>
          <w:rStyle w:val="None"/>
          <w:i w:val="1"/>
          <w:iCs w:val="1"/>
          <w:spacing w:val="-2"/>
          <w:sz w:val="16"/>
          <w:szCs w:val="16"/>
          <w:rtl w:val="0"/>
          <w:lang w:val="en-US"/>
        </w:rPr>
        <w:t xml:space="preserve"> </w:t>
      </w:r>
      <w:r>
        <w:rPr>
          <w:rStyle w:val="Hyperlink.4"/>
          <w:i w:val="1"/>
          <w:iCs w:val="1"/>
          <w:sz w:val="16"/>
          <w:szCs w:val="16"/>
          <w:rtl w:val="0"/>
          <w:lang w:val="en-US"/>
        </w:rPr>
        <w:t>specified</w:t>
      </w:r>
      <w:r>
        <w:rPr>
          <w:rStyle w:val="None"/>
          <w:i w:val="1"/>
          <w:iCs w:val="1"/>
          <w:spacing w:val="-1"/>
          <w:sz w:val="16"/>
          <w:szCs w:val="16"/>
          <w:rtl w:val="0"/>
          <w:lang w:val="en-US"/>
        </w:rPr>
        <w:t xml:space="preserve"> </w:t>
      </w:r>
      <w:r>
        <w:rPr>
          <w:rStyle w:val="Hyperlink.4"/>
          <w:i w:val="1"/>
          <w:iCs w:val="1"/>
          <w:sz w:val="16"/>
          <w:szCs w:val="16"/>
          <w:rtl w:val="0"/>
          <w:lang w:val="en-US"/>
        </w:rPr>
        <w:t>above,</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balance Equity</w:t>
      </w:r>
      <w:r>
        <w:rPr>
          <w:rStyle w:val="None"/>
          <w:i w:val="1"/>
          <w:iCs w:val="1"/>
          <w:spacing w:val="-2"/>
          <w:sz w:val="16"/>
          <w:szCs w:val="16"/>
          <w:rtl w:val="0"/>
          <w:lang w:val="en-US"/>
        </w:rPr>
        <w:t xml:space="preserve"> </w:t>
      </w:r>
      <w:r>
        <w:rPr>
          <w:rStyle w:val="Hyperlink.4"/>
          <w:i w:val="1"/>
          <w:iCs w:val="1"/>
          <w:sz w:val="16"/>
          <w:szCs w:val="16"/>
          <w:rtl w:val="0"/>
          <w:lang w:val="en-US"/>
        </w:rPr>
        <w:t>Shares</w:t>
      </w:r>
      <w:r>
        <w:rPr>
          <w:rStyle w:val="None"/>
          <w:i w:val="1"/>
          <w:iCs w:val="1"/>
          <w:spacing w:val="-2"/>
          <w:sz w:val="16"/>
          <w:szCs w:val="16"/>
          <w:rtl w:val="0"/>
          <w:lang w:val="en-US"/>
        </w:rPr>
        <w:t xml:space="preserve"> </w:t>
      </w:r>
      <w:r>
        <w:rPr>
          <w:rStyle w:val="Hyperlink.4"/>
          <w:i w:val="1"/>
          <w:iCs w:val="1"/>
          <w:sz w:val="16"/>
          <w:szCs w:val="16"/>
          <w:rtl w:val="0"/>
          <w:lang w:val="en-US"/>
        </w:rPr>
        <w:t>available</w:t>
      </w:r>
      <w:r>
        <w:rPr>
          <w:rStyle w:val="None"/>
          <w:i w:val="1"/>
          <w:iCs w:val="1"/>
          <w:spacing w:val="-2"/>
          <w:sz w:val="16"/>
          <w:szCs w:val="16"/>
          <w:rtl w:val="0"/>
          <w:lang w:val="en-US"/>
        </w:rPr>
        <w:t xml:space="preserve"> </w:t>
      </w:r>
      <w:r>
        <w:rPr>
          <w:rStyle w:val="Hyperlink.4"/>
          <w:i w:val="1"/>
          <w:iCs w:val="1"/>
          <w:sz w:val="16"/>
          <w:szCs w:val="16"/>
          <w:rtl w:val="0"/>
          <w:lang w:val="en-US"/>
        </w:rPr>
        <w:t>for Allotment</w:t>
      </w:r>
      <w:r>
        <w:rPr>
          <w:rStyle w:val="None"/>
          <w:i w:val="1"/>
          <w:iCs w:val="1"/>
          <w:spacing w:val="-1"/>
          <w:sz w:val="16"/>
          <w:szCs w:val="16"/>
          <w:rtl w:val="0"/>
          <w:lang w:val="en-US"/>
        </w:rPr>
        <w:t xml:space="preserve"> </w:t>
      </w:r>
      <w:r>
        <w:rPr>
          <w:rStyle w:val="Hyperlink.4"/>
          <w:i w:val="1"/>
          <w:iCs w:val="1"/>
          <w:sz w:val="16"/>
          <w:szCs w:val="16"/>
          <w:rtl w:val="0"/>
          <w:lang w:val="en-US"/>
        </w:rPr>
        <w:t>in</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 Portion</w:t>
      </w:r>
      <w:r>
        <w:rPr>
          <w:rStyle w:val="None"/>
          <w:i w:val="1"/>
          <w:iCs w:val="1"/>
          <w:spacing w:val="-1"/>
          <w:sz w:val="16"/>
          <w:szCs w:val="16"/>
          <w:rtl w:val="0"/>
          <w:lang w:val="en-US"/>
        </w:rPr>
        <w:t xml:space="preserve"> </w:t>
      </w:r>
      <w:r>
        <w:rPr>
          <w:rStyle w:val="Hyperlink.4"/>
          <w:i w:val="1"/>
          <w:iCs w:val="1"/>
          <w:sz w:val="16"/>
          <w:szCs w:val="16"/>
          <w:rtl w:val="0"/>
          <w:lang w:val="en-US"/>
        </w:rPr>
        <w:t>will</w:t>
      </w:r>
      <w:r>
        <w:rPr>
          <w:rStyle w:val="None"/>
          <w:i w:val="1"/>
          <w:iCs w:val="1"/>
          <w:spacing w:val="-1"/>
          <w:sz w:val="16"/>
          <w:szCs w:val="16"/>
          <w:rtl w:val="0"/>
          <w:lang w:val="en-US"/>
        </w:rPr>
        <w:t xml:space="preserve"> </w:t>
      </w:r>
      <w:r>
        <w:rPr>
          <w:rStyle w:val="Hyperlink.4"/>
          <w:i w:val="1"/>
          <w:iCs w:val="1"/>
          <w:sz w:val="16"/>
          <w:szCs w:val="16"/>
          <w:rtl w:val="0"/>
          <w:lang w:val="en-US"/>
        </w:rPr>
        <w:t>be</w:t>
      </w:r>
      <w:r>
        <w:rPr>
          <w:rStyle w:val="None"/>
          <w:i w:val="1"/>
          <w:iCs w:val="1"/>
          <w:spacing w:val="-2"/>
          <w:sz w:val="16"/>
          <w:szCs w:val="16"/>
          <w:rtl w:val="0"/>
          <w:lang w:val="en-US"/>
        </w:rPr>
        <w:t xml:space="preserve"> </w:t>
      </w:r>
      <w:r>
        <w:rPr>
          <w:rStyle w:val="Hyperlink.4"/>
          <w:i w:val="1"/>
          <w:iCs w:val="1"/>
          <w:sz w:val="16"/>
          <w:szCs w:val="16"/>
          <w:rtl w:val="0"/>
          <w:lang w:val="en-US"/>
        </w:rPr>
        <w:t>added</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Net</w:t>
      </w:r>
      <w:r>
        <w:rPr>
          <w:rStyle w:val="None"/>
          <w:i w:val="1"/>
          <w:iCs w:val="1"/>
          <w:spacing w:val="-1"/>
          <w:sz w:val="16"/>
          <w:szCs w:val="16"/>
          <w:rtl w:val="0"/>
          <w:lang w:val="en-US"/>
        </w:rPr>
        <w:t xml:space="preserve"> </w:t>
      </w:r>
      <w:r>
        <w:rPr>
          <w:rStyle w:val="Hyperlink.4"/>
          <w:i w:val="1"/>
          <w:iCs w:val="1"/>
          <w:sz w:val="16"/>
          <w:szCs w:val="16"/>
          <w:rtl w:val="0"/>
          <w:lang w:val="en-US"/>
        </w:rPr>
        <w:t>QIB</w:t>
      </w:r>
      <w:r>
        <w:rPr>
          <w:rStyle w:val="None"/>
          <w:i w:val="1"/>
          <w:iCs w:val="1"/>
          <w:spacing w:val="40"/>
          <w:sz w:val="16"/>
          <w:szCs w:val="16"/>
          <w:rtl w:val="0"/>
          <w:lang w:val="en-US"/>
        </w:rPr>
        <w:t xml:space="preserve"> </w:t>
      </w:r>
      <w:r>
        <w:rPr>
          <w:rStyle w:val="Hyperlink.4"/>
          <w:i w:val="1"/>
          <w:iCs w:val="1"/>
          <w:sz w:val="16"/>
          <w:szCs w:val="16"/>
          <w:rtl w:val="0"/>
          <w:lang w:val="en-US"/>
        </w:rPr>
        <w:t>Portion and allocated proportionately to the QIB Bidders (other than Anchor Investors) in proportion to their</w:t>
      </w:r>
      <w:r>
        <w:rPr>
          <w:rStyle w:val="None"/>
          <w:i w:val="1"/>
          <w:iCs w:val="1"/>
          <w:spacing w:val="-1"/>
          <w:sz w:val="16"/>
          <w:szCs w:val="16"/>
          <w:rtl w:val="0"/>
          <w:lang w:val="en-US"/>
        </w:rPr>
        <w:t xml:space="preserve"> </w:t>
      </w:r>
      <w:r>
        <w:rPr>
          <w:rStyle w:val="Hyperlink.4"/>
          <w:i w:val="1"/>
          <w:iCs w:val="1"/>
          <w:sz w:val="16"/>
          <w:szCs w:val="16"/>
          <w:rtl w:val="0"/>
          <w:lang w:val="en-US"/>
        </w:rPr>
        <w:t xml:space="preserve">Bids. For further information, see </w:t>
      </w:r>
      <w:r>
        <w:rPr>
          <w:rStyle w:val="Hyperlink.4"/>
          <w:i w:val="1"/>
          <w:iCs w:val="1"/>
          <w:sz w:val="16"/>
          <w:szCs w:val="16"/>
          <w:rtl w:val="0"/>
          <w:lang w:val="en-US"/>
        </w:rPr>
        <w:t>“</w:t>
      </w:r>
      <w:r>
        <w:rPr>
          <w:rStyle w:val="Hyperlink.4"/>
          <w:i w:val="1"/>
          <w:iCs w:val="1"/>
          <w:sz w:val="16"/>
          <w:szCs w:val="16"/>
          <w:rtl w:val="0"/>
          <w:lang w:val="en-US"/>
        </w:rPr>
        <w:t>Offer</w:t>
      </w:r>
      <w:r>
        <w:rPr>
          <w:rStyle w:val="None"/>
          <w:i w:val="1"/>
          <w:iCs w:val="1"/>
          <w:spacing w:val="40"/>
          <w:sz w:val="16"/>
          <w:szCs w:val="16"/>
          <w:rtl w:val="0"/>
          <w:lang w:val="en-US"/>
        </w:rPr>
        <w:t xml:space="preserve"> </w:t>
      </w:r>
      <w:r>
        <w:rPr>
          <w:rStyle w:val="Hyperlink.4"/>
          <w:i w:val="1"/>
          <w:iCs w:val="1"/>
          <w:sz w:val="16"/>
          <w:szCs w:val="16"/>
          <w:rtl w:val="0"/>
          <w:lang w:val="en-US"/>
        </w:rPr>
        <w:t>Procedure</w:t>
      </w:r>
      <w:r>
        <w:rPr>
          <w:rStyle w:val="Hyperlink.4"/>
          <w:i w:val="1"/>
          <w:iCs w:val="1"/>
          <w:sz w:val="16"/>
          <w:szCs w:val="16"/>
          <w:rtl w:val="0"/>
          <w:lang w:val="en-US"/>
        </w:rPr>
        <w:t xml:space="preserve">” </w:t>
      </w:r>
      <w:r>
        <w:rPr>
          <w:rStyle w:val="Hyperlink.4"/>
          <w:i w:val="1"/>
          <w:iCs w:val="1"/>
          <w:sz w:val="16"/>
          <w:szCs w:val="16"/>
          <w:rtl w:val="0"/>
          <w:lang w:val="en-US"/>
        </w:rPr>
        <w:t>on page 420.</w:t>
      </w:r>
    </w:p>
    <w:p>
      <w:pPr>
        <w:pStyle w:val="Body Text"/>
        <w:spacing w:before="15"/>
        <w:rPr>
          <w:rStyle w:val="None"/>
          <w:i w:val="1"/>
          <w:iCs w:val="1"/>
          <w:sz w:val="16"/>
          <w:szCs w:val="16"/>
        </w:rPr>
      </w:pPr>
    </w:p>
    <w:p>
      <w:pPr>
        <w:pStyle w:val="Body"/>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including</w:t>
      </w:r>
      <w:r>
        <w:rPr>
          <w:rStyle w:val="None"/>
          <w:spacing w:val="-3"/>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fr-FR"/>
        </w:rPr>
        <w:t>relation</w:t>
      </w:r>
      <w:r>
        <w:rPr>
          <w:rStyle w:val="None"/>
          <w:spacing w:val="-3"/>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en-US"/>
        </w:rPr>
        <w:t>grounds</w:t>
      </w:r>
      <w:r>
        <w:rPr>
          <w:rStyle w:val="None"/>
          <w:spacing w:val="-5"/>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fr-FR"/>
        </w:rPr>
        <w:t>rejection</w:t>
      </w:r>
      <w:r>
        <w:rPr>
          <w:rStyle w:val="None"/>
          <w:spacing w:val="-3"/>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en-US"/>
        </w:rPr>
        <w:t>Bids,</w:t>
      </w:r>
      <w:r>
        <w:rPr>
          <w:rStyle w:val="None"/>
          <w:spacing w:val="-5"/>
          <w:sz w:val="20"/>
          <w:szCs w:val="20"/>
          <w:rtl w:val="0"/>
        </w:rPr>
        <w:t xml:space="preserve"> </w:t>
      </w:r>
      <w:r>
        <w:rPr>
          <w:rStyle w:val="None"/>
          <w:sz w:val="20"/>
          <w:szCs w:val="20"/>
          <w:rtl w:val="0"/>
          <w:lang w:val="en-US"/>
        </w:rPr>
        <w:t xml:space="preserve">see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sz w:val="20"/>
          <w:szCs w:val="20"/>
          <w:rtl w:val="0"/>
        </w:rPr>
        <w:t>,</w:t>
      </w:r>
      <w:r>
        <w:rPr>
          <w:rStyle w:val="None"/>
          <w:spacing w:val="-5"/>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and</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Terms of the Offer</w:t>
      </w:r>
      <w:r>
        <w:rPr>
          <w:rStyle w:val="None"/>
          <w:sz w:val="20"/>
          <w:szCs w:val="20"/>
          <w:rtl w:val="0"/>
        </w:rPr>
        <w:t xml:space="preserve">” </w:t>
      </w:r>
      <w:r>
        <w:rPr>
          <w:rStyle w:val="None"/>
          <w:sz w:val="20"/>
          <w:szCs w:val="20"/>
          <w:rtl w:val="0"/>
          <w:lang w:val="en-US"/>
        </w:rPr>
        <w:t>on pages 417, 420 and 411.</w:t>
      </w:r>
    </w:p>
    <w:p>
      <w:pPr>
        <w:pStyle w:val="Body"/>
        <w:sectPr>
          <w:headerReference w:type="default" r:id="rId131"/>
          <w:footerReference w:type="default" r:id="rId132"/>
          <w:pgSz w:w="11920" w:h="16840" w:orient="portrait"/>
          <w:pgMar w:top="1100" w:right="566" w:bottom="280" w:left="992" w:header="0" w:footer="0"/>
          <w:bidi w:val="0"/>
        </w:sectPr>
      </w:pPr>
    </w:p>
    <w:p>
      <w:pPr>
        <w:pStyle w:val="Heading 2"/>
        <w:spacing w:before="67"/>
        <w:ind w:left="7" w:right="72" w:firstLine="0"/>
      </w:pPr>
      <w:bookmarkStart w:name="_bookmark8" w:id="7"/>
      <w:bookmarkEnd w:id="7"/>
      <w:r>
        <w:rPr>
          <w:rStyle w:val="Hyperlink.4"/>
          <w:rtl w:val="0"/>
        </w:rPr>
        <w:t>S</w:t>
      </w:r>
      <w:r>
        <w:rPr>
          <w:rStyle w:val="Hyperlink.4"/>
          <w:rtl w:val="0"/>
          <w:lang w:val="en-US"/>
        </w:rPr>
        <w:t>UMMARY</w:t>
      </w:r>
      <w:r>
        <w:rPr>
          <w:rStyle w:val="None"/>
          <w:spacing w:val="0"/>
          <w:rtl w:val="0"/>
        </w:rPr>
        <w:t xml:space="preserve"> </w:t>
      </w:r>
      <w:r>
        <w:rPr>
          <w:rStyle w:val="Hyperlink.4"/>
          <w:rtl w:val="0"/>
        </w:rPr>
        <w:t>FINANCIAL</w:t>
      </w:r>
      <w:r>
        <w:rPr>
          <w:rStyle w:val="None"/>
          <w:spacing w:val="0"/>
          <w:rtl w:val="0"/>
        </w:rPr>
        <w:t xml:space="preserve"> </w:t>
      </w:r>
      <w:r>
        <w:rPr>
          <w:rStyle w:val="Hyperlink.5"/>
          <w:rtl w:val="0"/>
          <w:lang w:val="en-US"/>
        </w:rPr>
        <w:t>STATEMENTS</w:t>
      </w:r>
    </w:p>
    <w:p>
      <w:pPr>
        <w:pStyle w:val="Body"/>
        <w:spacing w:before="200"/>
        <w:ind w:left="88" w:right="148" w:firstLine="0"/>
        <w:jc w:val="both"/>
        <w:rPr>
          <w:rStyle w:val="None"/>
          <w:i w:val="1"/>
          <w:iCs w:val="1"/>
          <w:sz w:val="20"/>
          <w:szCs w:val="20"/>
        </w:rPr>
      </w:pP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following</w:t>
      </w:r>
      <w:r>
        <w:rPr>
          <w:rStyle w:val="None"/>
          <w:i w:val="1"/>
          <w:iCs w:val="1"/>
          <w:spacing w:val="-9"/>
          <w:sz w:val="20"/>
          <w:szCs w:val="20"/>
          <w:rtl w:val="0"/>
        </w:rPr>
        <w:t xml:space="preserve"> </w:t>
      </w:r>
      <w:r>
        <w:rPr>
          <w:rStyle w:val="None"/>
          <w:i w:val="1"/>
          <w:iCs w:val="1"/>
          <w:sz w:val="20"/>
          <w:szCs w:val="20"/>
          <w:rtl w:val="0"/>
          <w:lang w:val="fr-FR"/>
        </w:rPr>
        <w:t>tables</w:t>
      </w:r>
      <w:r>
        <w:rPr>
          <w:rStyle w:val="None"/>
          <w:i w:val="1"/>
          <w:iCs w:val="1"/>
          <w:spacing w:val="-11"/>
          <w:sz w:val="20"/>
          <w:szCs w:val="20"/>
          <w:rtl w:val="0"/>
        </w:rPr>
        <w:t xml:space="preserve"> </w:t>
      </w:r>
      <w:r>
        <w:rPr>
          <w:rStyle w:val="None"/>
          <w:i w:val="1"/>
          <w:iCs w:val="1"/>
          <w:sz w:val="20"/>
          <w:szCs w:val="20"/>
          <w:rtl w:val="0"/>
        </w:rPr>
        <w:t>set</w:t>
      </w:r>
      <w:r>
        <w:rPr>
          <w:rStyle w:val="None"/>
          <w:i w:val="1"/>
          <w:iCs w:val="1"/>
          <w:spacing w:val="-10"/>
          <w:sz w:val="20"/>
          <w:szCs w:val="20"/>
          <w:rtl w:val="0"/>
        </w:rPr>
        <w:t xml:space="preserve"> </w:t>
      </w:r>
      <w:r>
        <w:rPr>
          <w:rStyle w:val="None"/>
          <w:i w:val="1"/>
          <w:iCs w:val="1"/>
          <w:sz w:val="20"/>
          <w:szCs w:val="20"/>
          <w:rtl w:val="0"/>
          <w:lang w:val="en-US"/>
        </w:rPr>
        <w:t>forth</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summary</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9"/>
          <w:sz w:val="20"/>
          <w:szCs w:val="20"/>
          <w:rtl w:val="0"/>
        </w:rPr>
        <w:t xml:space="preserve"> </w:t>
      </w:r>
      <w:r>
        <w:rPr>
          <w:rStyle w:val="None"/>
          <w:i w:val="1"/>
          <w:iCs w:val="1"/>
          <w:sz w:val="20"/>
          <w:szCs w:val="20"/>
          <w:rtl w:val="0"/>
          <w:lang w:val="en-US"/>
        </w:rPr>
        <w:t>derived</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Restated</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en-US"/>
        </w:rPr>
        <w:t>Statements.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 xml:space="preserve">summary financial information presented below should be read in conjunction with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on pages 280 and 356, respectively.</w:t>
      </w:r>
    </w:p>
    <w:p>
      <w:pPr>
        <w:pStyle w:val="Body Text"/>
        <w:rPr>
          <w:rStyle w:val="None"/>
          <w:i w:val="1"/>
          <w:iCs w:val="1"/>
        </w:rPr>
      </w:pPr>
    </w:p>
    <w:p>
      <w:pPr>
        <w:pStyle w:val="Body Text"/>
        <w:spacing w:before="170"/>
        <w:rPr>
          <w:rStyle w:val="None"/>
          <w:i w:val="1"/>
          <w:iCs w:val="1"/>
        </w:rPr>
      </w:pPr>
    </w:p>
    <w:p>
      <w:pPr>
        <w:pStyle w:val="Body"/>
        <w:ind w:left="3060"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3"/>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5"/>
          <w:sz w:val="20"/>
          <w:szCs w:val="20"/>
          <w:rtl w:val="0"/>
        </w:rPr>
        <w:t xml:space="preserve"> </w:t>
      </w:r>
      <w:r>
        <w:rPr>
          <w:rStyle w:val="None"/>
          <w:i w:val="1"/>
          <w:iCs w:val="1"/>
          <w:sz w:val="20"/>
          <w:szCs w:val="20"/>
          <w:rtl w:val="0"/>
          <w:lang w:val="en-US"/>
        </w:rPr>
        <w:t>has</w:t>
      </w:r>
      <w:r>
        <w:rPr>
          <w:rStyle w:val="None"/>
          <w:i w:val="1"/>
          <w:iCs w:val="1"/>
          <w:spacing w:val="-5"/>
          <w:sz w:val="20"/>
          <w:szCs w:val="20"/>
          <w:rtl w:val="0"/>
        </w:rPr>
        <w:t xml:space="preserve"> </w:t>
      </w:r>
      <w:r>
        <w:rPr>
          <w:rStyle w:val="None"/>
          <w:i w:val="1"/>
          <w:iCs w:val="1"/>
          <w:sz w:val="20"/>
          <w:szCs w:val="20"/>
          <w:rtl w:val="0"/>
          <w:lang w:val="en-US"/>
        </w:rPr>
        <w:t>intentionally</w:t>
      </w:r>
      <w:r>
        <w:rPr>
          <w:rStyle w:val="None"/>
          <w:i w:val="1"/>
          <w:iCs w:val="1"/>
          <w:spacing w:val="-1"/>
          <w:sz w:val="20"/>
          <w:szCs w:val="20"/>
          <w:rtl w:val="0"/>
        </w:rPr>
        <w:t xml:space="preserve"> </w:t>
      </w:r>
      <w:r>
        <w:rPr>
          <w:rStyle w:val="None"/>
          <w:i w:val="1"/>
          <w:iCs w:val="1"/>
          <w:sz w:val="20"/>
          <w:szCs w:val="20"/>
          <w:rtl w:val="0"/>
          <w:lang w:val="en-US"/>
        </w:rPr>
        <w:t>been</w:t>
      </w:r>
      <w:r>
        <w:rPr>
          <w:rStyle w:val="None"/>
          <w:i w:val="1"/>
          <w:iCs w:val="1"/>
          <w:spacing w:val="-1"/>
          <w:sz w:val="20"/>
          <w:szCs w:val="20"/>
          <w:rtl w:val="0"/>
        </w:rPr>
        <w:t xml:space="preserve"> </w:t>
      </w:r>
      <w:r>
        <w:rPr>
          <w:rStyle w:val="None"/>
          <w:i w:val="1"/>
          <w:iCs w:val="1"/>
          <w:sz w:val="20"/>
          <w:szCs w:val="20"/>
          <w:rtl w:val="0"/>
          <w:lang w:val="en-US"/>
        </w:rPr>
        <w:t>left</w:t>
      </w:r>
      <w:r>
        <w:rPr>
          <w:rStyle w:val="None"/>
          <w:i w:val="1"/>
          <w:iCs w:val="1"/>
          <w:spacing w:val="-7"/>
          <w:sz w:val="20"/>
          <w:szCs w:val="20"/>
          <w:rtl w:val="0"/>
        </w:rPr>
        <w:t xml:space="preserve"> </w:t>
      </w:r>
      <w:r>
        <w:rPr>
          <w:rStyle w:val="None"/>
          <w:i w:val="1"/>
          <w:iCs w:val="1"/>
          <w:spacing w:val="-1"/>
          <w:sz w:val="20"/>
          <w:szCs w:val="20"/>
          <w:rtl w:val="0"/>
        </w:rPr>
        <w:t>blank)</w:t>
      </w:r>
    </w:p>
    <w:p>
      <w:pPr>
        <w:pStyle w:val="Body"/>
        <w:sectPr>
          <w:headerReference w:type="default" r:id="rId133"/>
          <w:footerReference w:type="default" r:id="rId134"/>
          <w:pgSz w:w="11920" w:h="16840" w:orient="portrait"/>
          <w:pgMar w:top="1100" w:right="566" w:bottom="280" w:left="992" w:header="0" w:footer="0"/>
          <w:bidi w:val="0"/>
        </w:sectPr>
      </w:pPr>
    </w:p>
    <w:p>
      <w:pPr>
        <w:pStyle w:val="Heading 2"/>
        <w:spacing w:before="67"/>
        <w:ind w:left="3479" w:right="3545" w:firstLine="0"/>
      </w:pPr>
      <w:bookmarkStart w:name="_bookmark9" w:id="8"/>
      <w:bookmarkEnd w:id="8"/>
      <w:r>
        <w:rPr>
          <w:rStyle w:val="Hyperlink.4"/>
          <w:rtl w:val="0"/>
        </w:rPr>
        <w:t>G</w:t>
      </w:r>
      <w:r>
        <w:rPr>
          <w:rStyle w:val="Hyperlink.4"/>
          <w:rtl w:val="0"/>
          <w:lang w:val="de-DE"/>
        </w:rPr>
        <w:t>ENERAL</w:t>
      </w:r>
      <w:r>
        <w:rPr>
          <w:rStyle w:val="None"/>
          <w:spacing w:val="0"/>
          <w:rtl w:val="0"/>
        </w:rPr>
        <w:t xml:space="preserve"> </w:t>
      </w:r>
      <w:r>
        <w:rPr>
          <w:rStyle w:val="Hyperlink.5"/>
          <w:rtl w:val="0"/>
          <w:lang w:val="en-US"/>
        </w:rPr>
        <w:t>INFORMATION</w:t>
      </w:r>
    </w:p>
    <w:p>
      <w:pPr>
        <w:pStyle w:val="Heading 3"/>
        <w:spacing w:before="0" w:line="430" w:lineRule="atLeast"/>
        <w:ind w:right="6992"/>
      </w:pPr>
      <w:r>
        <w:rPr>
          <w:rStyle w:val="Hyperlink.4"/>
          <w:rtl w:val="0"/>
          <w:lang w:val="en-US"/>
        </w:rPr>
        <w:t>Registered</w:t>
      </w:r>
      <w:r>
        <w:rPr>
          <w:rStyle w:val="None"/>
          <w:spacing w:val="0"/>
          <w:rtl w:val="0"/>
        </w:rPr>
        <w:t xml:space="preserve"> </w:t>
      </w:r>
      <w:r>
        <w:rPr>
          <w:rStyle w:val="Hyperlink.4"/>
          <w:rtl w:val="0"/>
          <w:lang w:val="en-US"/>
        </w:rPr>
        <w:t>Office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 KSH International Limited</w:t>
      </w:r>
    </w:p>
    <w:p>
      <w:pPr>
        <w:pStyle w:val="Body Text"/>
        <w:ind w:left="88" w:right="6992" w:firstLine="0"/>
      </w:pPr>
      <w:r>
        <w:rPr>
          <w:rStyle w:val="Hyperlink.4"/>
          <w:rtl w:val="0"/>
          <w:lang w:val="en-US"/>
        </w:rPr>
        <w:t>11/3,</w:t>
      </w:r>
      <w:r>
        <w:rPr>
          <w:rStyle w:val="None"/>
          <w:spacing w:val="0"/>
          <w:rtl w:val="0"/>
          <w:lang w:val="en-US"/>
        </w:rPr>
        <w:t xml:space="preserve"> </w:t>
      </w:r>
      <w:r>
        <w:rPr>
          <w:rStyle w:val="Hyperlink.4"/>
          <w:rtl w:val="0"/>
          <w:lang w:val="en-US"/>
        </w:rPr>
        <w:t>11/4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11/5,</w:t>
      </w:r>
      <w:r>
        <w:rPr>
          <w:rStyle w:val="None"/>
          <w:spacing w:val="0"/>
          <w:rtl w:val="0"/>
          <w:lang w:val="en-US"/>
        </w:rPr>
        <w:t xml:space="preserve"> </w:t>
      </w:r>
      <w:r>
        <w:rPr>
          <w:rStyle w:val="Hyperlink.4"/>
          <w:rtl w:val="0"/>
          <w:lang w:val="en-US"/>
        </w:rPr>
        <w:t>Village</w:t>
      </w:r>
      <w:r>
        <w:rPr>
          <w:rStyle w:val="None"/>
          <w:spacing w:val="0"/>
          <w:rtl w:val="0"/>
          <w:lang w:val="en-US"/>
        </w:rPr>
        <w:t xml:space="preserve"> </w:t>
      </w:r>
      <w:r>
        <w:rPr>
          <w:rStyle w:val="Hyperlink.4"/>
          <w:rtl w:val="0"/>
          <w:lang w:val="en-US"/>
        </w:rPr>
        <w:t>[PERSON], Taluka-Khed</w:t>
      </w:r>
    </w:p>
    <w:p>
      <w:pPr>
        <w:pStyle w:val="Body Text"/>
        <w:spacing w:line="228"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410</w:t>
      </w:r>
      <w:r>
        <w:rPr>
          <w:rStyle w:val="None"/>
          <w:spacing w:val="0"/>
          <w:rtl w:val="0"/>
          <w:lang w:val="en-US"/>
        </w:rPr>
        <w:t xml:space="preserve"> </w:t>
      </w:r>
      <w:r>
        <w:rPr>
          <w:rStyle w:val="None"/>
          <w:spacing w:val="0"/>
          <w:rtl w:val="0"/>
          <w:lang w:val="en-US"/>
        </w:rPr>
        <w:t>501</w:t>
      </w:r>
    </w:p>
    <w:p>
      <w:pPr>
        <w:pStyle w:val="Body Text"/>
        <w:spacing w:before="1"/>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99"/>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change</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registered</w:t>
      </w:r>
      <w:r>
        <w:rPr>
          <w:rStyle w:val="None"/>
          <w:spacing w:val="-5"/>
          <w:sz w:val="20"/>
          <w:szCs w:val="20"/>
          <w:rtl w:val="0"/>
        </w:rPr>
        <w:t xml:space="preserve"> </w:t>
      </w:r>
      <w:r>
        <w:rPr>
          <w:rStyle w:val="None"/>
          <w:sz w:val="20"/>
          <w:szCs w:val="20"/>
          <w:rtl w:val="0"/>
          <w:lang w:val="en-US"/>
        </w:rPr>
        <w:t>office,</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Certain</w:t>
      </w:r>
      <w:r>
        <w:rPr>
          <w:rStyle w:val="None"/>
          <w:i w:val="1"/>
          <w:iCs w:val="1"/>
          <w:spacing w:val="-5"/>
          <w:sz w:val="20"/>
          <w:szCs w:val="20"/>
          <w:rtl w:val="0"/>
        </w:rPr>
        <w:t xml:space="preserve"> </w:t>
      </w:r>
      <w:r>
        <w:rPr>
          <w:rStyle w:val="None"/>
          <w:i w:val="1"/>
          <w:iCs w:val="1"/>
          <w:sz w:val="20"/>
          <w:szCs w:val="20"/>
          <w:rtl w:val="0"/>
          <w:lang w:val="en-US"/>
        </w:rPr>
        <w:t>Corporate</w:t>
      </w:r>
      <w:r>
        <w:rPr>
          <w:rStyle w:val="None"/>
          <w:i w:val="1"/>
          <w:iCs w:val="1"/>
          <w:spacing w:val="-7"/>
          <w:sz w:val="20"/>
          <w:szCs w:val="20"/>
          <w:rtl w:val="0"/>
        </w:rPr>
        <w:t xml:space="preserve"> </w:t>
      </w:r>
      <w:r>
        <w:rPr>
          <w:rStyle w:val="None"/>
          <w:i w:val="1"/>
          <w:iCs w:val="1"/>
          <w:sz w:val="20"/>
          <w:szCs w:val="20"/>
          <w:rtl w:val="0"/>
          <w:lang w:val="it-IT"/>
        </w:rPr>
        <w:t>Matters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lang w:val="en-US"/>
        </w:rPr>
        <w:t>Changes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Registered</w:t>
      </w:r>
      <w:r>
        <w:rPr>
          <w:rStyle w:val="None"/>
          <w:i w:val="1"/>
          <w:iCs w:val="1"/>
          <w:spacing w:val="-5"/>
          <w:sz w:val="20"/>
          <w:szCs w:val="20"/>
          <w:rtl w:val="0"/>
        </w:rPr>
        <w:t xml:space="preserve"> </w:t>
      </w:r>
      <w:r>
        <w:rPr>
          <w:rStyle w:val="None"/>
          <w:i w:val="1"/>
          <w:iCs w:val="1"/>
          <w:sz w:val="20"/>
          <w:szCs w:val="20"/>
          <w:rtl w:val="0"/>
          <w:lang w:val="en-US"/>
        </w:rPr>
        <w:t>Office</w:t>
      </w:r>
      <w:r>
        <w:rPr>
          <w:rStyle w:val="None"/>
          <w:sz w:val="20"/>
          <w:szCs w:val="20"/>
          <w:rtl w:val="0"/>
        </w:rPr>
        <w:t xml:space="preserve">” </w:t>
      </w:r>
      <w:r>
        <w:rPr>
          <w:rStyle w:val="None"/>
          <w:sz w:val="20"/>
          <w:szCs w:val="20"/>
          <w:rtl w:val="0"/>
          <w:lang w:val="fr-FR"/>
        </w:rPr>
        <w:t>on page 243.</w:t>
      </w:r>
    </w:p>
    <w:p>
      <w:pPr>
        <w:pStyle w:val="Heading 3"/>
        <w:spacing w:before="0" w:line="430" w:lineRule="atLeast"/>
        <w:ind w:right="6992"/>
      </w:pPr>
      <w:r>
        <w:rPr>
          <w:rStyle w:val="Hyperlink.4"/>
          <w:rtl w:val="0"/>
          <w:lang w:val="en-US"/>
        </w:rPr>
        <w:t>Corporate</w:t>
      </w:r>
      <w:r>
        <w:rPr>
          <w:rStyle w:val="None"/>
          <w:spacing w:val="0"/>
          <w:rtl w:val="0"/>
        </w:rPr>
        <w:t xml:space="preserve"> </w:t>
      </w:r>
      <w:r>
        <w:rPr>
          <w:rStyle w:val="Hyperlink.4"/>
          <w:rtl w:val="0"/>
          <w:lang w:val="en-US"/>
        </w:rPr>
        <w:t>Office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 KSH International Limited</w:t>
      </w:r>
    </w:p>
    <w:p>
      <w:pPr>
        <w:pStyle w:val="Body Text"/>
        <w:ind w:left="88" w:right="6992" w:firstLine="0"/>
      </w:pPr>
      <w:r>
        <w:rPr>
          <w:rStyle w:val="Hyperlink.4"/>
          <w:rtl w:val="0"/>
          <w:lang w:val="en-US"/>
        </w:rPr>
        <w:t>201,</w:t>
      </w:r>
      <w:r>
        <w:rPr>
          <w:rStyle w:val="None"/>
          <w:spacing w:val="0"/>
          <w:rtl w:val="0"/>
          <w:lang w:val="en-US"/>
        </w:rPr>
        <w:t xml:space="preserve"> </w:t>
      </w:r>
      <w:r>
        <w:rPr>
          <w:rStyle w:val="Hyperlink.4"/>
          <w:rtl w:val="0"/>
          <w:lang w:val="en-US"/>
        </w:rPr>
        <w:t>Tower-2,</w:t>
      </w:r>
      <w:r>
        <w:rPr>
          <w:rStyle w:val="None"/>
          <w:spacing w:val="0"/>
          <w:rtl w:val="0"/>
          <w:lang w:val="en-US"/>
        </w:rPr>
        <w:t xml:space="preserve"> </w:t>
      </w:r>
      <w:r>
        <w:rPr>
          <w:rStyle w:val="Hyperlink.4"/>
          <w:rtl w:val="0"/>
          <w:lang w:val="en-US"/>
        </w:rPr>
        <w:t>Montreal</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Centre Off Pallod Farms, Baner</w:t>
      </w:r>
    </w:p>
    <w:p>
      <w:pPr>
        <w:pStyle w:val="Body Text"/>
        <w:spacing w:before="1"/>
        <w:ind w:left="88" w:right="8746" w:firstLine="0"/>
      </w:pPr>
      <w:r>
        <w:rPr>
          <w:rStyle w:val="Hyperlink.4"/>
          <w:rtl w:val="0"/>
          <w:lang w:val="en-US"/>
        </w:rPr>
        <w:t>Pune 411 045 Maharashtra,</w:t>
      </w:r>
      <w:r>
        <w:rPr>
          <w:rStyle w:val="None"/>
          <w:spacing w:val="0"/>
          <w:rtl w:val="0"/>
          <w:lang w:val="en-US"/>
        </w:rPr>
        <w:t xml:space="preserve"> </w:t>
      </w:r>
      <w:r>
        <w:rPr>
          <w:rStyle w:val="Hyperlink.4"/>
          <w:rtl w:val="0"/>
          <w:lang w:val="en-US"/>
        </w:rPr>
        <w:t>India</w:t>
      </w:r>
    </w:p>
    <w:p>
      <w:pPr>
        <w:pStyle w:val="Heading 3"/>
        <w:spacing w:before="201"/>
      </w:pPr>
      <w:r>
        <w:rPr>
          <w:rStyle w:val="Hyperlink.4"/>
          <w:rtl w:val="0"/>
          <w:lang w:val="en-US"/>
        </w:rPr>
        <w:t>Company</w:t>
      </w:r>
      <w:r>
        <w:rPr>
          <w:rStyle w:val="None"/>
          <w:spacing w:val="0"/>
          <w:rtl w:val="0"/>
        </w:rPr>
        <w:t xml:space="preserve"> </w:t>
      </w:r>
      <w:r>
        <w:rPr>
          <w:rStyle w:val="Hyperlink.4"/>
          <w:rtl w:val="0"/>
          <w:lang w:val="fr-FR"/>
        </w:rPr>
        <w:t>registration</w:t>
      </w:r>
      <w:r>
        <w:rPr>
          <w:rStyle w:val="None"/>
          <w:spacing w:val="0"/>
          <w:rtl w:val="0"/>
        </w:rPr>
        <w:t xml:space="preserve"> </w:t>
      </w:r>
      <w:r>
        <w:rPr>
          <w:rStyle w:val="Hyperlink.4"/>
          <w:rtl w:val="0"/>
          <w:lang w:val="en-US"/>
        </w:rPr>
        <w:t>number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it-IT"/>
        </w:rPr>
        <w:t>corporate</w:t>
      </w:r>
      <w:r>
        <w:rPr>
          <w:rStyle w:val="None"/>
          <w:spacing w:val="0"/>
          <w:rtl w:val="0"/>
        </w:rPr>
        <w:t xml:space="preserve"> </w:t>
      </w:r>
      <w:r>
        <w:rPr>
          <w:rStyle w:val="Hyperlink.4"/>
          <w:rtl w:val="0"/>
          <w:lang w:val="en-US"/>
        </w:rPr>
        <w:t>identity</w:t>
      </w:r>
      <w:r>
        <w:rPr>
          <w:rStyle w:val="None"/>
          <w:spacing w:val="0"/>
          <w:rtl w:val="0"/>
        </w:rPr>
        <w:t xml:space="preserve"> </w:t>
      </w:r>
      <w:r>
        <w:rPr>
          <w:rStyle w:val="Hyperlink.5"/>
          <w:rtl w:val="0"/>
          <w:lang w:val="en-US"/>
        </w:rPr>
        <w:t>number</w:t>
      </w:r>
    </w:p>
    <w:p>
      <w:pPr>
        <w:pStyle w:val="List Paragraph"/>
        <w:numPr>
          <w:ilvl w:val="0"/>
          <w:numId w:val="77"/>
        </w:numPr>
        <w:bidi w:val="0"/>
        <w:ind w:right="0"/>
        <w:jc w:val="left"/>
        <w:rPr>
          <w:sz w:val="20"/>
          <w:szCs w:val="20"/>
          <w:rtl w:val="0"/>
          <w:lang w:val="en-US"/>
        </w:rPr>
      </w:pPr>
      <w:r>
        <w:rPr>
          <w:rStyle w:val="None"/>
          <w:b w:val="1"/>
          <w:bCs w:val="1"/>
          <w:sz w:val="20"/>
          <w:szCs w:val="20"/>
          <w:rtl w:val="0"/>
          <w:lang w:val="en-US"/>
        </w:rPr>
        <w:t>Registration</w:t>
      </w:r>
      <w:r>
        <w:rPr>
          <w:rStyle w:val="None"/>
          <w:b w:val="1"/>
          <w:bCs w:val="1"/>
          <w:spacing w:val="-9"/>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7"/>
          <w:sz w:val="20"/>
          <w:szCs w:val="20"/>
          <w:rtl w:val="0"/>
          <w:lang w:val="en-US"/>
        </w:rPr>
        <w:t xml:space="preserve"> </w:t>
      </w:r>
      <w:r>
        <w:rPr>
          <w:rStyle w:val="Hyperlink.5"/>
          <w:sz w:val="20"/>
          <w:szCs w:val="20"/>
          <w:rtl w:val="0"/>
          <w:lang w:val="en-US"/>
        </w:rPr>
        <w:t>141032</w:t>
      </w:r>
    </w:p>
    <w:p>
      <w:pPr>
        <w:pStyle w:val="List Paragraph"/>
        <w:numPr>
          <w:ilvl w:val="0"/>
          <w:numId w:val="77"/>
        </w:numPr>
        <w:bidi w:val="0"/>
        <w:spacing w:before="161"/>
        <w:ind w:right="0"/>
        <w:jc w:val="left"/>
        <w:rPr>
          <w:sz w:val="20"/>
          <w:szCs w:val="20"/>
          <w:rtl w:val="0"/>
          <w:lang w:val="en-US"/>
        </w:rPr>
      </w:pPr>
      <w:r>
        <w:rPr>
          <w:rStyle w:val="None"/>
          <w:b w:val="1"/>
          <w:bCs w:val="1"/>
          <w:sz w:val="20"/>
          <w:szCs w:val="20"/>
          <w:rtl w:val="0"/>
          <w:lang w:val="en-US"/>
        </w:rPr>
        <w:t>Corporate</w:t>
      </w:r>
      <w:r>
        <w:rPr>
          <w:rStyle w:val="None"/>
          <w:b w:val="1"/>
          <w:bCs w:val="1"/>
          <w:spacing w:val="-7"/>
          <w:sz w:val="20"/>
          <w:szCs w:val="20"/>
          <w:rtl w:val="0"/>
          <w:lang w:val="en-US"/>
        </w:rPr>
        <w:t xml:space="preserve"> </w:t>
      </w:r>
      <w:r>
        <w:rPr>
          <w:rStyle w:val="None"/>
          <w:b w:val="1"/>
          <w:bCs w:val="1"/>
          <w:sz w:val="20"/>
          <w:szCs w:val="20"/>
          <w:rtl w:val="0"/>
          <w:lang w:val="en-US"/>
        </w:rPr>
        <w:t>identity</w:t>
      </w:r>
      <w:r>
        <w:rPr>
          <w:rStyle w:val="None"/>
          <w:b w:val="1"/>
          <w:bCs w:val="1"/>
          <w:spacing w:val="-5"/>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5"/>
          <w:sz w:val="20"/>
          <w:szCs w:val="20"/>
          <w:rtl w:val="0"/>
          <w:lang w:val="en-US"/>
        </w:rPr>
        <w:t xml:space="preserve"> </w:t>
      </w:r>
      <w:r>
        <w:rPr>
          <w:rStyle w:val="Hyperlink.5"/>
          <w:sz w:val="20"/>
          <w:szCs w:val="20"/>
          <w:rtl w:val="0"/>
          <w:lang w:val="en-US"/>
        </w:rPr>
        <w:t>U28129PN1979PLC141032</w:t>
      </w:r>
    </w:p>
    <w:p>
      <w:pPr>
        <w:pStyle w:val="Heading 3"/>
        <w:spacing w:before="159"/>
      </w:pPr>
      <w:r>
        <w:rPr>
          <w:rStyle w:val="Hyperlink.4"/>
          <w:rtl w:val="0"/>
          <w:lang w:val="en-US"/>
        </w:rPr>
        <w:t>Address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it-IT"/>
        </w:rPr>
        <w:t xml:space="preserve"> RoC</w:t>
      </w:r>
    </w:p>
    <w:p>
      <w:pPr>
        <w:pStyle w:val="Body Text"/>
        <w:spacing w:before="199"/>
        <w:ind w:left="88"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Maharashtra</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situated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5"/>
          <w:rtl w:val="0"/>
          <w:lang w:val="en-US"/>
        </w:rPr>
        <w:t>address:</w:t>
      </w:r>
    </w:p>
    <w:p>
      <w:pPr>
        <w:pStyle w:val="Heading 3"/>
      </w:pPr>
      <w:r>
        <w:rPr>
          <w:rStyle w:val="Hyperlink.4"/>
          <w:rtl w:val="0"/>
          <w:lang w:val="it-IT"/>
        </w:rPr>
        <w:t>Registrar</w:t>
      </w:r>
      <w:r>
        <w:rPr>
          <w:rStyle w:val="None"/>
          <w:spacing w:val="-7"/>
          <w:rtl w:val="0"/>
        </w:rPr>
        <w:t xml:space="preserve"> </w:t>
      </w:r>
      <w:r>
        <w:rPr>
          <w:rStyle w:val="Hyperlink.4"/>
          <w:rtl w:val="0"/>
          <w:lang w:val="en-US"/>
        </w:rPr>
        <w:t>of</w:t>
      </w:r>
      <w:r>
        <w:rPr>
          <w:rStyle w:val="None"/>
          <w:spacing w:val="-7"/>
          <w:rtl w:val="0"/>
        </w:rPr>
        <w:t xml:space="preserve"> </w:t>
      </w:r>
      <w:r>
        <w:rPr>
          <w:rStyle w:val="Hyperlink.4"/>
          <w:rtl w:val="0"/>
          <w:lang w:val="en-US"/>
        </w:rPr>
        <w:t>Companies,</w:t>
      </w:r>
      <w:r>
        <w:rPr>
          <w:rStyle w:val="None"/>
          <w:spacing w:val="-7"/>
          <w:rtl w:val="0"/>
        </w:rPr>
        <w:t xml:space="preserve"> </w:t>
      </w:r>
      <w:r>
        <w:rPr>
          <w:rStyle w:val="Hyperlink.4"/>
          <w:rtl w:val="0"/>
          <w:lang w:val="nl-NL"/>
        </w:rPr>
        <w:t>Maharashtra</w:t>
      </w:r>
      <w:r>
        <w:rPr>
          <w:rStyle w:val="None"/>
          <w:spacing w:val="-5"/>
          <w:rtl w:val="0"/>
        </w:rPr>
        <w:t xml:space="preserve"> </w:t>
      </w:r>
      <w:r>
        <w:rPr>
          <w:rStyle w:val="Hyperlink.4"/>
          <w:rtl w:val="0"/>
        </w:rPr>
        <w:t>at</w:t>
      </w:r>
      <w:r>
        <w:rPr>
          <w:rStyle w:val="None"/>
          <w:spacing w:val="-7"/>
          <w:rtl w:val="0"/>
        </w:rPr>
        <w:t xml:space="preserve"> </w:t>
      </w:r>
      <w:r>
        <w:rPr>
          <w:rStyle w:val="None"/>
          <w:spacing w:val="-3"/>
          <w:rtl w:val="0"/>
          <w:lang w:val="de-DE"/>
        </w:rPr>
        <w:t>Pune</w:t>
      </w:r>
    </w:p>
    <w:p>
      <w:pPr>
        <w:pStyle w:val="Body Text"/>
        <w:spacing w:before="199"/>
        <w:ind w:left="88" w:right="7924" w:firstLine="0"/>
      </w:pPr>
      <w:r>
        <w:rPr>
          <w:rStyle w:val="Hyperlink.4"/>
          <w:rtl w:val="0"/>
          <w:lang w:val="en-US"/>
        </w:rPr>
        <w:t>PCNTDA Green Building Block A 1</w:t>
      </w:r>
      <w:r>
        <w:rPr>
          <w:rStyle w:val="None"/>
          <w:vertAlign w:val="superscript"/>
          <w:rtl w:val="0"/>
          <w:lang w:val="en-US"/>
        </w:rPr>
        <w:t>st</w:t>
      </w:r>
      <w:r>
        <w:rPr>
          <w:rStyle w:val="None"/>
          <w:vertAlign w:val="baseline"/>
          <w:rtl w:val="0"/>
          <w:lang w:val="en-US"/>
        </w:rPr>
        <w:t xml:space="preserve"> and 2</w:t>
      </w:r>
      <w:r>
        <w:rPr>
          <w:rStyle w:val="None"/>
          <w:vertAlign w:val="superscript"/>
          <w:rtl w:val="0"/>
          <w:lang w:val="en-US"/>
        </w:rPr>
        <w:t>nd</w:t>
      </w:r>
      <w:r>
        <w:rPr>
          <w:rStyle w:val="None"/>
          <w:vertAlign w:val="baseline"/>
          <w:rtl w:val="0"/>
          <w:lang w:val="en-US"/>
        </w:rPr>
        <w:t xml:space="preserve"> floor Near</w:t>
      </w:r>
      <w:r>
        <w:rPr>
          <w:rStyle w:val="None"/>
          <w:spacing w:val="0"/>
          <w:vertAlign w:val="baseline"/>
          <w:rtl w:val="0"/>
          <w:lang w:val="en-US"/>
        </w:rPr>
        <w:t xml:space="preserve"> </w:t>
      </w:r>
      <w:r>
        <w:rPr>
          <w:rStyle w:val="None"/>
          <w:vertAlign w:val="baseline"/>
          <w:rtl w:val="0"/>
          <w:lang w:val="en-US"/>
        </w:rPr>
        <w:t>Akurdi</w:t>
      </w:r>
      <w:r>
        <w:rPr>
          <w:rStyle w:val="None"/>
          <w:spacing w:val="0"/>
          <w:vertAlign w:val="baseline"/>
          <w:rtl w:val="0"/>
          <w:lang w:val="en-US"/>
        </w:rPr>
        <w:t xml:space="preserve"> </w:t>
      </w:r>
      <w:r>
        <w:rPr>
          <w:rStyle w:val="None"/>
          <w:vertAlign w:val="baseline"/>
          <w:rtl w:val="0"/>
          <w:lang w:val="en-US"/>
        </w:rPr>
        <w:t>Railway</w:t>
      </w:r>
      <w:r>
        <w:rPr>
          <w:rStyle w:val="None"/>
          <w:spacing w:val="0"/>
          <w:vertAlign w:val="baseline"/>
          <w:rtl w:val="0"/>
          <w:lang w:val="en-US"/>
        </w:rPr>
        <w:t xml:space="preserve"> </w:t>
      </w:r>
      <w:r>
        <w:rPr>
          <w:rStyle w:val="None"/>
          <w:vertAlign w:val="baseline"/>
          <w:rtl w:val="0"/>
          <w:lang w:val="en-US"/>
        </w:rPr>
        <w:t xml:space="preserve">Station Akurdi, Pune </w:t>
      </w:r>
      <w:r>
        <w:rPr>
          <w:rStyle w:val="None"/>
          <w:vertAlign w:val="baseline"/>
          <w:rtl w:val="0"/>
          <w:lang w:val="en-US"/>
        </w:rPr>
        <w:t xml:space="preserve">– </w:t>
      </w:r>
      <w:r>
        <w:rPr>
          <w:rStyle w:val="None"/>
          <w:vertAlign w:val="baseline"/>
          <w:rtl w:val="0"/>
          <w:lang w:val="en-US"/>
        </w:rPr>
        <w:t>411 044 Maharashtra, India</w:t>
      </w:r>
    </w:p>
    <w:p>
      <w:pPr>
        <w:pStyle w:val="Heading 3"/>
        <w:spacing w:before="202"/>
      </w:pP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brief</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Hyperlink.5"/>
          <w:rtl w:val="0"/>
          <w:lang w:val="en-US"/>
        </w:rPr>
        <w:t xml:space="preserve"> </w:t>
      </w:r>
      <w:r>
        <w:rPr>
          <w:rStyle w:val="Hyperlink.4"/>
          <w:rtl w:val="0"/>
          <w:lang w:val="en-US"/>
        </w:rPr>
        <w:t>Herring</w:t>
      </w:r>
      <w:r>
        <w:rPr>
          <w:rStyle w:val="None"/>
          <w:spacing w:val="0"/>
          <w:rtl w:val="0"/>
          <w:lang w:val="en-US"/>
        </w:rPr>
        <w:t xml:space="preserve"> </w:t>
      </w:r>
      <w:r>
        <w:rPr>
          <w:rStyle w:val="Hyperlink.5"/>
          <w:rtl w:val="0"/>
          <w:lang w:val="en-US"/>
        </w:rPr>
        <w:t>Prospectus:</w:t>
      </w:r>
    </w:p>
    <w:p>
      <w:pPr>
        <w:pStyle w:val="Body Text"/>
        <w:spacing w:before="3"/>
        <w:rPr>
          <w:rStyle w:val="Hyperlink.4"/>
          <w:sz w:val="17"/>
          <w:szCs w:val="17"/>
        </w:rPr>
      </w:pPr>
    </w:p>
    <w:tbl>
      <w:tblPr>
        <w:tblW w:w="1036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31"/>
        <w:gridCol w:w="2329"/>
        <w:gridCol w:w="916"/>
        <w:gridCol w:w="5086"/>
      </w:tblGrid>
      <w:tr>
        <w:tblPrEx>
          <w:shd w:val="clear" w:color="auto" w:fill="ced7e7"/>
        </w:tblPrEx>
        <w:trPr>
          <w:trHeight w:val="198"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before="2" w:line="186" w:lineRule="exact"/>
              <w:ind w:left="12" w:firstLine="0"/>
              <w:jc w:val="center"/>
            </w:pPr>
            <w:r>
              <w:rPr>
                <w:rStyle w:val="None"/>
                <w:b w:val="1"/>
                <w:bCs w:val="1"/>
                <w:spacing w:val="-4"/>
                <w:sz w:val="18"/>
                <w:szCs w:val="18"/>
                <w:shd w:val="nil" w:color="auto" w:fill="auto"/>
                <w:rtl w:val="0"/>
                <w:lang w:val="en-US"/>
              </w:rPr>
              <w:t>Name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9"/>
              <w:bottom w:type="dxa" w:w="80"/>
              <w:right w:type="dxa" w:w="80"/>
            </w:tcMar>
            <w:vAlign w:val="top"/>
          </w:tcPr>
          <w:p>
            <w:pPr>
              <w:pStyle w:val="Table Paragraph"/>
              <w:spacing w:before="2" w:line="186" w:lineRule="exact"/>
              <w:ind w:left="679" w:firstLine="0"/>
            </w:pPr>
            <w:r>
              <w:rPr>
                <w:rStyle w:val="None"/>
                <w:b w:val="1"/>
                <w:bCs w:val="1"/>
                <w:spacing w:val="-2"/>
                <w:sz w:val="18"/>
                <w:szCs w:val="18"/>
                <w:shd w:val="nil" w:color="auto" w:fill="auto"/>
                <w:rtl w:val="0"/>
                <w:lang w:val="en-US"/>
              </w:rPr>
              <w:t>Designation</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line="186" w:lineRule="exact"/>
              <w:ind w:left="7" w:firstLine="0"/>
              <w:jc w:val="center"/>
            </w:pPr>
            <w:r>
              <w:rPr>
                <w:rStyle w:val="None"/>
                <w:b w:val="1"/>
                <w:bCs w:val="1"/>
                <w:spacing w:val="-5"/>
                <w:sz w:val="18"/>
                <w:szCs w:val="18"/>
                <w:shd w:val="nil" w:color="auto" w:fill="auto"/>
                <w:rtl w:val="0"/>
                <w:lang w:val="en-US"/>
              </w:rPr>
              <w:t>DIN</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Address</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[PERSON]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999"/>
                <w:tab w:val="left" w:pos="1491"/>
              </w:tabs>
              <w:ind w:left="57" w:right="47" w:firstLine="0"/>
            </w:pPr>
            <w:r>
              <w:rPr>
                <w:rStyle w:val="Hyperlink.7"/>
                <w:spacing w:val="-2"/>
                <w:sz w:val="18"/>
                <w:szCs w:val="18"/>
                <w:shd w:val="nil" w:color="auto" w:fill="auto"/>
                <w:rtl w:val="0"/>
                <w:lang w:val="en-US"/>
              </w:rPr>
              <w:t>Chairman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Hyperlink.7"/>
                <w:spacing w:val="-2"/>
                <w:sz w:val="18"/>
                <w:szCs w:val="18"/>
                <w:shd w:val="nil" w:color="auto" w:fill="auto"/>
                <w:rtl w:val="0"/>
                <w:lang w:val="en-US"/>
              </w:rPr>
              <w:t>Executive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00135070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245/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104,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Pushpakamal,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Deccan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Gymkhana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lane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 3</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opposite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PYC</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basketball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court,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[PERSON]</w:t>
            </w:r>
            <w:r>
              <w:rPr>
                <w:rStyle w:val="None"/>
                <w:spacing w:val="-11"/>
                <w:sz w:val="18"/>
                <w:szCs w:val="18"/>
                <w:shd w:val="nil" w:color="auto" w:fill="auto"/>
                <w:rtl w:val="0"/>
                <w:lang w:val="en-US"/>
              </w:rPr>
            </w:r>
            <w:r>
              <w:rPr>
                <w:rStyle w:val="Hyperlink.6"/>
                <w:sz w:val="18"/>
                <w:szCs w:val="18"/>
                <w:shd w:val="nil" w:color="auto" w:fill="auto"/>
                <w:rtl w:val="0"/>
                <w:lang w:val="en-US"/>
              </w:rPr>
              <w:t xml:space="preserve">,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India</w:t>
            </w:r>
          </w:p>
        </w:tc>
      </w:tr>
      <w:tr>
        <w:tblPrEx>
          <w:shd w:val="clear" w:color="auto" w:fill="ced7e7"/>
        </w:tblPrEx>
        <w:trPr>
          <w:trHeight w:val="422"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[PERSON]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00114193</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12</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[PERSON]</w:t>
            </w:r>
            <w:r>
              <w:rPr>
                <w:rStyle w:val="None"/>
                <w:spacing w:val="25"/>
                <w:sz w:val="18"/>
                <w:szCs w:val="18"/>
                <w:shd w:val="nil" w:color="auto" w:fill="auto"/>
                <w:rtl w:val="0"/>
                <w:lang w:val="en-US"/>
              </w:rPr>
            </w:r>
            <w:r>
              <w:rPr>
                <w:rStyle w:val="Hyperlink.6"/>
                <w:sz w:val="18"/>
                <w:szCs w:val="18"/>
                <w:shd w:val="nil" w:color="auto" w:fill="auto"/>
                <w:rtl w:val="0"/>
                <w:lang w:val="en-US"/>
              </w:rPr>
              <w:t>,</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NCL</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co-operative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housing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 xml:space="preserve">Panchvati, Pashan,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411 008, Maharashtra, India</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[PERSON]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Joint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00134926</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jc w:val="both"/>
            </w:pPr>
            <w:r>
              <w:rPr>
                <w:rStyle w:val="Hyperlink.6"/>
                <w:sz w:val="18"/>
                <w:szCs w:val="18"/>
                <w:shd w:val="nil" w:color="auto" w:fill="auto"/>
                <w:rtl w:val="0"/>
                <w:lang w:val="en-US"/>
              </w:rPr>
              <w:t xml:space="preserve">[PERSON] Flat </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1, S. no. 245/ 104, Prabhat Road Lane no. 3, [PERSON], [PERSON],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India</w:t>
            </w:r>
          </w:p>
        </w:tc>
      </w:tr>
      <w:tr>
        <w:tblPrEx>
          <w:shd w:val="clear" w:color="auto" w:fill="ced7e7"/>
        </w:tblPrEx>
        <w:trPr>
          <w:trHeight w:val="834"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[PERSON]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Whole-time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03124510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245/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104,</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Pushpakamal,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Deccan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Gymkhana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lane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no.</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opposite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PYC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basketball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court,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Erandawane, [PERSON],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India</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[PERSON]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ind w:left="7" w:right="52" w:firstLine="0"/>
              <w:jc w:val="center"/>
            </w:pPr>
            <w:r>
              <w:rPr>
                <w:rStyle w:val="Hyperlink.7"/>
                <w:spacing w:val="-2"/>
                <w:sz w:val="18"/>
                <w:szCs w:val="18"/>
                <w:shd w:val="nil" w:color="auto" w:fill="auto"/>
                <w:rtl w:val="0"/>
                <w:lang w:val="en-US"/>
              </w:rPr>
              <w:t>00049801</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Pratik</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Bunglow,</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Senapati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Bapat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behind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Sahara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Hotel, Shivajinagar, [PERSON],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411 016, Maharashtra, India</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[PERSON]</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6" w:lineRule="exact"/>
              <w:ind w:left="7" w:right="52" w:firstLine="0"/>
              <w:jc w:val="center"/>
            </w:pPr>
            <w:r>
              <w:rPr>
                <w:rStyle w:val="Hyperlink.7"/>
                <w:spacing w:val="-2"/>
                <w:sz w:val="18"/>
                <w:szCs w:val="18"/>
                <w:shd w:val="nil" w:color="auto" w:fill="auto"/>
                <w:rtl w:val="0"/>
                <w:lang w:val="en-US"/>
              </w:rPr>
              <w:t>01217000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602,</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[PERSON]</w:t>
            </w:r>
            <w:r>
              <w:rPr>
                <w:rStyle w:val="None"/>
                <w:spacing w:val="79"/>
                <w:sz w:val="18"/>
                <w:szCs w:val="18"/>
                <w:shd w:val="nil" w:color="auto" w:fill="auto"/>
                <w:rtl w:val="0"/>
                <w:lang w:val="en-US"/>
              </w:rPr>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Bhonde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colony,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Road, Erandawane,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India</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[PERSON]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10938958</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pPr>
            <w:r>
              <w:rPr>
                <w:rStyle w:val="Hyperlink.6"/>
                <w:sz w:val="18"/>
                <w:szCs w:val="18"/>
                <w:shd w:val="nil" w:color="auto" w:fill="auto"/>
                <w:rtl w:val="0"/>
                <w:lang w:val="en-US"/>
              </w:rPr>
              <w:t xml:space="preserve">A-259, JK Road, Minal Residency, Huzur, Govindpura, Bhopal </w:t>
            </w:r>
            <w:r>
              <w:rPr>
                <w:rStyle w:val="Hyperlink.6"/>
                <w:sz w:val="18"/>
                <w:szCs w:val="18"/>
                <w:shd w:val="nil" w:color="auto" w:fill="auto"/>
                <w:rtl w:val="0"/>
                <w:lang w:val="en-US"/>
              </w:rPr>
              <w:t xml:space="preserve">– </w:t>
            </w:r>
            <w:r>
              <w:rPr>
                <w:rStyle w:val="Hyperlink.6"/>
                <w:sz w:val="18"/>
                <w:szCs w:val="18"/>
                <w:shd w:val="nil" w:color="auto" w:fill="auto"/>
                <w:rtl w:val="0"/>
                <w:lang w:val="en-US"/>
              </w:rPr>
              <w:t>462 023, Madhya Pradesh, India</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[PERSON]</w:t>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[PHONE]</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A29,</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Abhimanshree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Pashan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Pune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411</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008, Maharashtra, India</w:t>
            </w:r>
          </w:p>
        </w:tc>
      </w:tr>
    </w:tbl>
    <w:p>
      <w:pPr>
        <w:pStyle w:val="Body Text"/>
        <w:spacing w:before="3"/>
        <w:ind w:left="98" w:hanging="98"/>
        <w:rPr>
          <w:rStyle w:val="Hyperlink.4"/>
          <w:sz w:val="17"/>
          <w:szCs w:val="17"/>
        </w:rPr>
      </w:pPr>
    </w:p>
    <w:p>
      <w:pPr>
        <w:pStyle w:val="Body Text"/>
        <w:spacing w:before="4"/>
      </w:pPr>
    </w:p>
    <w:p>
      <w:pPr>
        <w:pStyle w:val="Body"/>
        <w:ind w:left="88" w:firstLine="0"/>
        <w:rPr>
          <w:rStyle w:val="None"/>
          <w:sz w:val="20"/>
          <w:szCs w:val="20"/>
        </w:rPr>
      </w:pPr>
      <w:r>
        <w:rPr>
          <w:rStyle w:val="None"/>
          <w:sz w:val="20"/>
          <w:szCs w:val="20"/>
          <w:rtl w:val="0"/>
        </w:rPr>
        <w:t>For</w:t>
      </w:r>
      <w:r>
        <w:rPr>
          <w:rStyle w:val="None"/>
          <w:spacing w:val="-3"/>
          <w:sz w:val="20"/>
          <w:szCs w:val="20"/>
          <w:rtl w:val="0"/>
        </w:rPr>
        <w:t xml:space="preserve"> </w:t>
      </w:r>
      <w:r>
        <w:rPr>
          <w:rStyle w:val="None"/>
          <w:sz w:val="20"/>
          <w:szCs w:val="20"/>
          <w:rtl w:val="0"/>
          <w:lang w:val="nl-NL"/>
        </w:rPr>
        <w:t>brief</w:t>
      </w:r>
      <w:r>
        <w:rPr>
          <w:rStyle w:val="None"/>
          <w:spacing w:val="-5"/>
          <w:sz w:val="20"/>
          <w:szCs w:val="20"/>
          <w:rtl w:val="0"/>
        </w:rPr>
        <w:t xml:space="preserve"> </w:t>
      </w:r>
      <w:r>
        <w:rPr>
          <w:rStyle w:val="None"/>
          <w:sz w:val="20"/>
          <w:szCs w:val="20"/>
          <w:rtl w:val="0"/>
          <w:lang w:val="en-US"/>
        </w:rPr>
        <w:t>profiles</w:t>
      </w:r>
      <w:r>
        <w:rPr>
          <w:rStyle w:val="None"/>
          <w:spacing w:val="-5"/>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fr-FR"/>
        </w:rPr>
        <w:t>our</w:t>
      </w:r>
      <w:r>
        <w:rPr>
          <w:rStyle w:val="None"/>
          <w:spacing w:val="-3"/>
          <w:sz w:val="20"/>
          <w:szCs w:val="20"/>
          <w:rtl w:val="0"/>
        </w:rPr>
        <w:t xml:space="preserve"> </w:t>
      </w:r>
      <w:r>
        <w:rPr>
          <w:rStyle w:val="None"/>
          <w:sz w:val="20"/>
          <w:szCs w:val="20"/>
          <w:rtl w:val="0"/>
          <w:lang w:val="en-US"/>
        </w:rPr>
        <w:t>Board</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en-US"/>
        </w:rPr>
        <w:t>Directors,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fr-FR"/>
        </w:rPr>
        <w:t>Management</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lang w:val="en-US"/>
        </w:rPr>
        <w:t>Board</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Directors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250.</w:t>
      </w:r>
    </w:p>
    <w:p>
      <w:pPr>
        <w:pStyle w:val="Body"/>
        <w:sectPr>
          <w:headerReference w:type="default" r:id="rId135"/>
          <w:footerReference w:type="default" r:id="rId136"/>
          <w:pgSz w:w="11920" w:h="16840" w:orient="portrait"/>
          <w:pgMar w:top="1100" w:right="566" w:bottom="280" w:left="992" w:header="0" w:footer="0"/>
          <w:bidi w:val="0"/>
        </w:sectPr>
      </w:pPr>
    </w:p>
    <w:p>
      <w:pPr>
        <w:pStyle w:val="Heading 3"/>
        <w:spacing w:before="67"/>
      </w:pPr>
      <w:r>
        <w:rPr>
          <w:rStyle w:val="Hyperlink.4"/>
          <w:rtl w:val="0"/>
          <w:lang w:val="en-US"/>
        </w:rPr>
        <w:t>Company</w:t>
      </w:r>
      <w:r>
        <w:rPr>
          <w:rStyle w:val="None"/>
          <w:spacing w:val="0"/>
          <w:rtl w:val="0"/>
        </w:rPr>
        <w:t xml:space="preserve"> </w:t>
      </w:r>
      <w:r>
        <w:rPr>
          <w:rStyle w:val="Hyperlink.4"/>
          <w:rtl w:val="0"/>
          <w:lang w:val="en-US"/>
        </w:rPr>
        <w:t>Secretary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Compliance</w:t>
      </w:r>
      <w:r>
        <w:rPr>
          <w:rStyle w:val="None"/>
          <w:spacing w:val="0"/>
          <w:rtl w:val="0"/>
        </w:rPr>
        <w:t xml:space="preserve"> </w:t>
      </w:r>
      <w:r>
        <w:rPr>
          <w:rStyle w:val="Hyperlink.5"/>
          <w:rtl w:val="0"/>
          <w:lang w:val="en-US"/>
        </w:rPr>
        <w:t>Officer</w:t>
      </w:r>
    </w:p>
    <w:p>
      <w:pPr>
        <w:pStyle w:val="Body Text"/>
        <w:spacing w:line="430" w:lineRule="atLeast"/>
        <w:ind w:left="88" w:right="1092" w:firstLine="0"/>
      </w:pPr>
      <w:r>
        <w:rPr>
          <w:rStyle w:val="Hyperlink.4"/>
          <w:rtl w:val="0"/>
          <w:lang w:val="en-US"/>
        </w:rPr>
        <w:t>[PERSON]</w:t>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Secretary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Compliance</w:t>
      </w:r>
      <w:r>
        <w:rPr>
          <w:rStyle w:val="None"/>
          <w:spacing w:val="0"/>
          <w:rtl w:val="0"/>
          <w:lang w:val="en-US"/>
        </w:rPr>
        <w:t xml:space="preserve"> </w:t>
      </w:r>
      <w:r>
        <w:rPr>
          <w:rStyle w:val="Hyperlink.4"/>
          <w:rtl w:val="0"/>
          <w:lang w:val="en-US"/>
        </w:rPr>
        <w:t>Officer.</w:t>
      </w:r>
      <w:r>
        <w:rPr>
          <w:rStyle w:val="None"/>
          <w:spacing w:val="0"/>
          <w:rtl w:val="0"/>
          <w:lang w:val="en-US"/>
        </w:rPr>
        <w:t xml:space="preserve"> </w:t>
      </w:r>
      <w:r>
        <w:rPr>
          <w:rStyle w:val="Hyperlink.4"/>
          <w:rtl w:val="0"/>
          <w:lang w:val="en-US"/>
        </w:rPr>
        <w:t>His</w:t>
      </w:r>
      <w:r>
        <w:rPr>
          <w:rStyle w:val="None"/>
          <w:spacing w:val="0"/>
          <w:rtl w:val="0"/>
          <w:lang w:val="en-US"/>
        </w:rPr>
        <w:t xml:space="preserve"> </w:t>
      </w:r>
      <w:r>
        <w:rPr>
          <w:rStyle w:val="Hyperlink.4"/>
          <w:rtl w:val="0"/>
          <w:lang w:val="en-US"/>
        </w:rPr>
        <w:t>contact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Hyperlink.5"/>
          <w:rtl w:val="0"/>
          <w:lang w:val="en-US"/>
        </w:rPr>
        <w:t xml:space="preserve"> </w:t>
      </w:r>
      <w:r>
        <w:rPr>
          <w:rStyle w:val="Hyperlink.4"/>
          <w:rtl w:val="0"/>
          <w:lang w:val="en-US"/>
        </w:rPr>
        <w:t>below: Gat No. 11/3, 11/4, 11/5, Village Birdewadi</w:t>
      </w:r>
    </w:p>
    <w:p>
      <w:pPr>
        <w:pStyle w:val="Body Text"/>
        <w:ind w:left="88" w:right="8220" w:firstLine="0"/>
      </w:pPr>
      <w:r>
        <w:rPr>
          <w:rStyle w:val="Hyperlink.4"/>
          <w:rtl w:val="0"/>
          <w:lang w:val="en-US"/>
        </w:rPr>
        <w:t>Taluka</w:t>
      </w:r>
      <w:r>
        <w:rPr>
          <w:rStyle w:val="None"/>
          <w:spacing w:val="0"/>
          <w:rtl w:val="0"/>
          <w:lang w:val="en-US"/>
        </w:rPr>
        <w:t xml:space="preserve"> </w:t>
      </w:r>
      <w:r>
        <w:rPr>
          <w:rStyle w:val="Hyperlink.4"/>
          <w:rtl w:val="0"/>
          <w:lang w:val="en-US"/>
        </w:rPr>
        <w:t>Khed,</w:t>
      </w:r>
      <w:r>
        <w:rPr>
          <w:rStyle w:val="None"/>
          <w:spacing w:val="0"/>
          <w:rtl w:val="0"/>
          <w:lang w:val="en-US"/>
        </w:rPr>
        <w:t xml:space="preserve"> </w:t>
      </w:r>
      <w:r>
        <w:rPr>
          <w:rStyle w:val="Hyperlink.4"/>
          <w:rtl w:val="0"/>
          <w:lang w:val="en-US"/>
        </w:rPr>
        <w:t xml:space="preserve">District Pune </w:t>
      </w:r>
      <w:r>
        <w:rPr>
          <w:rStyle w:val="Hyperlink.4"/>
          <w:rtl w:val="0"/>
          <w:lang w:val="en-US"/>
        </w:rPr>
        <w:t xml:space="preserve">– </w:t>
      </w:r>
      <w:r>
        <w:rPr>
          <w:rStyle w:val="Hyperlink.4"/>
          <w:rtl w:val="0"/>
          <w:lang w:val="en-US"/>
        </w:rPr>
        <w:t>410 501</w:t>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
        <w:ind w:left="88" w:firstLine="0"/>
        <w:rPr>
          <w:rStyle w:val="None"/>
          <w:sz w:val="20"/>
          <w:szCs w:val="20"/>
        </w:rPr>
      </w:pPr>
      <w:r>
        <w:rPr>
          <w:rStyle w:val="None"/>
          <w:b w:val="1"/>
          <w:bCs w:val="1"/>
          <w:sz w:val="20"/>
          <w:szCs w:val="20"/>
          <w:rtl w:val="0"/>
          <w:lang w:val="it-IT"/>
        </w:rPr>
        <w:t>Telephone:</w:t>
      </w:r>
      <w:r>
        <w:rPr>
          <w:rStyle w:val="None"/>
          <w:b w:val="1"/>
          <w:bCs w:val="1"/>
          <w:spacing w:val="-2"/>
          <w:sz w:val="20"/>
          <w:szCs w:val="20"/>
          <w:rtl w:val="0"/>
        </w:rPr>
        <w:t xml:space="preserve"> </w:t>
      </w:r>
      <w:r>
        <w:rPr>
          <w:rStyle w:val="None"/>
          <w:sz w:val="20"/>
          <w:szCs w:val="20"/>
          <w:rtl w:val="0"/>
        </w:rPr>
        <w:t>[PHONE]</w:t>
      </w:r>
      <w:r>
        <w:rPr>
          <w:rStyle w:val="None"/>
          <w:spacing w:val="-2"/>
          <w:sz w:val="20"/>
          <w:szCs w:val="20"/>
          <w:rtl w:val="0"/>
        </w:rPr>
      </w:r>
      <w:r>
        <w:rPr>
          <w:rStyle w:val="None"/>
          <w:sz w:val="20"/>
          <w:szCs w:val="20"/>
          <w:rtl w:val="0"/>
        </w:rPr>
      </w:r>
      <w:r>
        <w:rPr>
          <w:rStyle w:val="None"/>
          <w:spacing w:val="-2"/>
          <w:sz w:val="20"/>
          <w:szCs w:val="20"/>
          <w:rtl w:val="0"/>
        </w:rPr>
      </w:r>
      <w:r>
        <w:rPr>
          <w:rStyle w:val="None"/>
          <w:sz w:val="20"/>
          <w:szCs w:val="20"/>
          <w:rtl w:val="0"/>
        </w:rPr>
      </w:r>
      <w:r>
        <w:rPr>
          <w:rStyle w:val="None"/>
          <w:spacing w:val="-1"/>
          <w:sz w:val="20"/>
          <w:szCs w:val="20"/>
          <w:rtl w:val="0"/>
        </w:rPr>
      </w:r>
    </w:p>
    <w:p>
      <w:pPr>
        <w:pStyle w:val="Body Text"/>
        <w:ind w:left="88" w:firstLine="0"/>
      </w:pPr>
      <w:r>
        <w:rPr>
          <w:rStyle w:val="None"/>
          <w:b w:val="1"/>
          <w:bCs w:val="1"/>
          <w:rtl w:val="0"/>
          <w:lang w:val="en-US"/>
        </w:rPr>
        <w:t>E-mail:</w:t>
      </w:r>
      <w:r>
        <w:rPr>
          <w:rStyle w:val="None"/>
          <w:b w:val="1"/>
          <w:bCs w:val="1"/>
          <w:spacing w:val="0"/>
          <w:rtl w:val="0"/>
          <w:lang w:val="en-US"/>
        </w:rPr>
        <w:t xml:space="preserve"> </w:t>
      </w:r>
      <w:r>
        <w:rPr>
          <w:rStyle w:val="Hyperlink.5"/>
        </w:rPr>
        <w:fldChar w:fldCharType="begin" w:fldLock="0"/>
      </w:r>
      <w:r>
        <w:rPr>
          <w:rStyle w:val="Hyperlink.5"/>
        </w:rPr>
        <w:instrText xml:space="preserve"> HYPERLINK "mailto:Sarthak.malvadkar@kshinterantional.com"</w:instrText>
      </w:r>
      <w:r>
        <w:rPr>
          <w:rStyle w:val="Hyperlink.5"/>
        </w:rPr>
        <w:fldChar w:fldCharType="separate" w:fldLock="0"/>
      </w:r>
      <w:r>
        <w:rPr>
          <w:rStyle w:val="Hyperlink.5"/>
          <w:rtl w:val="0"/>
          <w:lang w:val="en-US"/>
        </w:rPr>
        <w:t>[EMAIL]</w:t>
      </w:r>
      <w:r>
        <w:rPr/>
        <w:fldChar w:fldCharType="end" w:fldLock="0"/>
      </w:r>
    </w:p>
    <w:p>
      <w:pPr>
        <w:pStyle w:val="Heading 3"/>
      </w:pPr>
      <w:r>
        <w:rPr>
          <w:rStyle w:val="Hyperlink.4"/>
          <w:rtl w:val="0"/>
        </w:rPr>
        <w:t>Investor</w:t>
      </w:r>
      <w:r>
        <w:rPr>
          <w:rStyle w:val="None"/>
          <w:spacing w:val="-7"/>
          <w:rtl w:val="0"/>
        </w:rPr>
        <w:t xml:space="preserve"> </w:t>
      </w:r>
      <w:r>
        <w:rPr>
          <w:rStyle w:val="Hyperlink.5"/>
          <w:rtl w:val="0"/>
        </w:rPr>
        <w:t>grievances</w:t>
      </w:r>
    </w:p>
    <w:p>
      <w:pPr>
        <w:pStyle w:val="Body Text"/>
        <w:spacing w:before="199"/>
        <w:ind w:left="88" w:right="148" w:firstLine="0"/>
        <w:jc w:val="both"/>
      </w:pPr>
      <w:r>
        <w:rPr>
          <w:rStyle w:val="Hyperlink.4"/>
          <w:rtl w:val="0"/>
          <w:lang w:val="en-US"/>
        </w:rPr>
        <w:t>Bidders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contact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Compliance</w:t>
      </w:r>
      <w:r>
        <w:rPr>
          <w:rStyle w:val="Hyperlink.5"/>
          <w:rtl w:val="0"/>
          <w:lang w:val="en-US"/>
        </w:rPr>
        <w:t xml:space="preserve"> </w:t>
      </w:r>
      <w:r>
        <w:rPr>
          <w:rStyle w:val="Hyperlink.4"/>
          <w:rtl w:val="0"/>
          <w:lang w:val="en-US"/>
        </w:rPr>
        <w:t>Officer,</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Running</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Managers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in</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queries,</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redressal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complaints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letters of Allotment, non-credit of Allotted Equity Shares in the respective beneficiary account, non-receipt of refund orders or non-receipt of funds by electronic mode, etc.</w:t>
      </w:r>
    </w:p>
    <w:p>
      <w:pPr>
        <w:pStyle w:val="Body Text"/>
        <w:spacing w:before="201"/>
        <w:ind w:left="88" w:right="148"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copy</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giving</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 name of the sole or First Bidder, Bid cum Application Form number, [PERSON]</w:t>
      </w:r>
      <w:r>
        <w:rPr>
          <w:rStyle w:val="Hyperlink.4"/>
          <w:rtl w:val="0"/>
          <w:lang w:val="en-US"/>
        </w:rPr>
      </w:r>
      <w:r>
        <w:rPr>
          <w:rStyle w:val="Hyperlink.4"/>
          <w:rtl w:val="0"/>
          <w:lang w:val="en-US"/>
        </w:rPr>
        <w:t>, Client ID, UPI ID, PAN, address of Bidder, number of</w:t>
      </w:r>
      <w:r>
        <w:rPr>
          <w:rStyle w:val="None"/>
          <w:spacing w:val="0"/>
          <w:rtl w:val="0"/>
          <w:lang w:val="en-US"/>
        </w:rPr>
        <w:t xml:space="preserve"> </w:t>
      </w:r>
      <w:r>
        <w:rPr>
          <w:rStyle w:val="Hyperlink.4"/>
          <w:rtl w:val="0"/>
          <w:lang w:val="en-US"/>
        </w:rPr>
        <w:t>Equity Shares applied for, ASBA Account number in which the amount equivalent to the Bid Amount was blocked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ID</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[PERSON]</w:t>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make</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Mechanism),</w:t>
      </w:r>
      <w:r>
        <w:rPr>
          <w:rStyle w:val="Hyperlink.5"/>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 Application</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Further, the Bidder shall enclose a copy of the Acknowledgment Slip or provide the application number received from the Designated Intermediary(ies)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hereinabove.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submitted through Registered Brokers</w:t>
      </w:r>
      <w:r>
        <w:rPr>
          <w:rStyle w:val="None"/>
          <w:spacing w:val="0"/>
          <w:rtl w:val="0"/>
          <w:lang w:val="en-US"/>
        </w:rPr>
        <w:t xml:space="preserve"> </w:t>
      </w:r>
      <w:r>
        <w:rPr>
          <w:rStyle w:val="Hyperlink.4"/>
          <w:rtl w:val="0"/>
          <w:lang w:val="en-US"/>
        </w:rPr>
        <w:t>may be addressed to the Stock</w:t>
      </w:r>
      <w:r>
        <w:rPr>
          <w:rStyle w:val="None"/>
          <w:spacing w:val="0"/>
          <w:rtl w:val="0"/>
          <w:lang w:val="en-US"/>
        </w:rPr>
        <w:t xml:space="preserve"> </w:t>
      </w:r>
      <w:r>
        <w:rPr>
          <w:rStyle w:val="Hyperlink.4"/>
          <w:rtl w:val="0"/>
          <w:lang w:val="en-US"/>
        </w:rPr>
        <w:t xml:space="preserve">Exchanges with a copy to the Registrar to the Offer. The Registrar to the Offer shall obtain the required information from the SCSBs for addressing any clarifications or grievances of ASBA </w:t>
      </w:r>
      <w:r>
        <w:rPr>
          <w:rStyle w:val="Hyperlink.5"/>
          <w:rtl w:val="0"/>
          <w:lang w:val="en-US"/>
        </w:rPr>
        <w:t>Bidders.</w:t>
      </w:r>
    </w:p>
    <w:p>
      <w:pPr>
        <w:pStyle w:val="Body Text"/>
        <w:spacing w:before="200"/>
        <w:ind w:left="88" w:right="162"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Hyperlink.5"/>
          <w:rtl w:val="0"/>
          <w:lang w:val="en-US"/>
        </w:rPr>
        <w:t xml:space="preserve"> </w:t>
      </w:r>
      <w:r>
        <w:rPr>
          <w:rStyle w:val="Hyperlink.4"/>
          <w:rtl w:val="0"/>
          <w:lang w:val="en-US"/>
        </w:rPr>
        <w:t>grievances</w:t>
      </w:r>
      <w:r>
        <w:rPr>
          <w:rStyle w:val="Hyperlink.5"/>
          <w:rtl w:val="0"/>
          <w:lang w:val="en-US"/>
        </w:rPr>
        <w:t xml:space="preserve"> </w:t>
      </w:r>
      <w:r>
        <w:rPr>
          <w:rStyle w:val="Hyperlink.4"/>
          <w:rtl w:val="0"/>
          <w:lang w:val="en-US"/>
        </w:rPr>
        <w:t>of the</w:t>
      </w:r>
      <w:r>
        <w:rPr>
          <w:rStyle w:val="None"/>
          <w:spacing w:val="0"/>
          <w:rtl w:val="0"/>
          <w:lang w:val="en-US"/>
        </w:rPr>
        <w:t xml:space="preserve"> </w:t>
      </w:r>
      <w:r>
        <w:rPr>
          <w:rStyle w:val="Hyperlink.4"/>
          <w:rtl w:val="0"/>
          <w:lang w:val="en-US"/>
        </w:rPr>
        <w:t>Anchor Investors</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Hyperlink.5"/>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Registrar to</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giving</w:t>
      </w:r>
      <w:r>
        <w:rPr>
          <w:rStyle w:val="Hyperlink.5"/>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Hyperlink.5"/>
          <w:rtl w:val="0"/>
          <w:lang w:val="en-US"/>
        </w:rPr>
        <w:t xml:space="preserve"> </w:t>
      </w:r>
      <w:r>
        <w:rPr>
          <w:rStyle w:val="Hyperlink.4"/>
          <w:rtl w:val="0"/>
          <w:lang w:val="en-US"/>
        </w:rPr>
        <w:t>such as the name of the sole</w:t>
      </w:r>
      <w:r>
        <w:rPr>
          <w:rStyle w:val="None"/>
          <w:spacing w:val="0"/>
          <w:rtl w:val="0"/>
          <w:lang w:val="en-US"/>
        </w:rPr>
        <w:t xml:space="preserve"> </w:t>
      </w:r>
      <w:r>
        <w:rPr>
          <w:rStyle w:val="Hyperlink.4"/>
          <w:rtl w:val="0"/>
          <w:lang w:val="en-US"/>
        </w:rPr>
        <w:t>or First Bidder, Anchor Investor Application Form number, Bidders</w:t>
      </w:r>
      <w:r>
        <w:rPr>
          <w:rStyle w:val="Hyperlink.4"/>
          <w:rtl w:val="0"/>
          <w:lang w:val="en-US"/>
        </w:rPr>
        <w:t>’</w:t>
      </w:r>
      <w:r>
        <w:rPr>
          <w:rStyle w:val="Hyperlink.5"/>
          <w:rtl w:val="0"/>
          <w:lang w:val="en-US"/>
        </w:rPr>
        <w:t xml:space="preserve"> </w:t>
      </w:r>
      <w:r>
        <w:rPr>
          <w:rStyle w:val="Hyperlink.4"/>
          <w:rtl w:val="0"/>
          <w:lang w:val="en-US"/>
        </w:rPr>
        <w:t>DP ID, Client ID, PAN, date</w:t>
      </w:r>
      <w:r>
        <w:rPr>
          <w:rStyle w:val="None"/>
          <w:spacing w:val="0"/>
          <w:rtl w:val="0"/>
          <w:lang w:val="en-US"/>
        </w:rPr>
        <w:t xml:space="preserve"> </w:t>
      </w:r>
      <w:r>
        <w:rPr>
          <w:rStyle w:val="Hyperlink.4"/>
          <w:rtl w:val="0"/>
          <w:lang w:val="en-US"/>
        </w:rPr>
        <w:t>of the Anchor Investor Application Form, address of the Bidder, number of the Equity Shares applied for, [PERSON] paid on submission of the Anchor Investor Application Form and the name and address of the BRLMs where the Anchor Investor Application Form was submitted by the Anchor Investor.</w:t>
      </w:r>
    </w:p>
    <w:p>
      <w:pPr>
        <w:pStyle w:val="Heading 3"/>
        <w:spacing w:before="202"/>
        <w:jc w:val="both"/>
      </w:pPr>
      <w:r>
        <w:rPr>
          <w:rStyle w:val="Hyperlink.4"/>
          <w:rtl w:val="0"/>
          <w:lang w:val="en-US"/>
        </w:rPr>
        <w:t>Book</w:t>
      </w:r>
      <w:r>
        <w:rPr>
          <w:rStyle w:val="None"/>
          <w:spacing w:val="0"/>
          <w:rtl w:val="0"/>
        </w:rPr>
        <w:t xml:space="preserve"> </w:t>
      </w:r>
      <w:r>
        <w:rPr>
          <w:rStyle w:val="Hyperlink.4"/>
          <w:rtl w:val="0"/>
          <w:lang w:val="en-US"/>
        </w:rPr>
        <w:t>Running</w:t>
      </w:r>
      <w:r>
        <w:rPr>
          <w:rStyle w:val="None"/>
          <w:spacing w:val="0"/>
          <w:rtl w:val="0"/>
        </w:rPr>
        <w:t xml:space="preserve"> </w:t>
      </w:r>
      <w:r>
        <w:rPr>
          <w:rStyle w:val="Hyperlink.4"/>
          <w:rtl w:val="0"/>
          <w:lang w:val="en-US"/>
        </w:rPr>
        <w:t>Lead</w:t>
      </w:r>
      <w:r>
        <w:rPr>
          <w:rStyle w:val="None"/>
          <w:spacing w:val="0"/>
          <w:rtl w:val="0"/>
        </w:rPr>
        <w:t xml:space="preserve"> </w:t>
      </w:r>
      <w:r>
        <w:rPr>
          <w:rStyle w:val="Hyperlink.5"/>
          <w:rtl w:val="0"/>
          <w:lang w:val="en-US"/>
        </w:rPr>
        <w:t>Managers</w:t>
      </w:r>
    </w:p>
    <w:p>
      <w:pPr>
        <w:pStyle w:val="Body Text"/>
        <w:spacing w:before="5"/>
        <w:rPr>
          <w:rStyle w:val="None"/>
          <w:b w:val="1"/>
          <w:bCs w:val="1"/>
          <w:sz w:val="9"/>
          <w:szCs w:val="9"/>
        </w:rPr>
      </w:pPr>
    </w:p>
    <w:p>
      <w:pPr>
        <w:pStyle w:val="Body Text"/>
        <w:rPr>
          <w:rStyle w:val="None"/>
        </w:rPr>
        <w:sectPr>
          <w:headerReference w:type="default" r:id="rId137"/>
          <w:footerReference w:type="default" r:id="rId138"/>
          <w:pgSz w:w="11920" w:h="16840" w:orient="portrait"/>
          <w:pgMar w:top="1100" w:right="566" w:bottom="280" w:left="992" w:header="0" w:footer="0"/>
          <w:bidi w:val="0"/>
        </w:sectPr>
      </w:pPr>
      <w:r>
        <w:rPr>
          <w:rStyle w:val="None"/>
        </w:rPr>
      </w:r>
    </w:p>
    <w:p>
      <w:pPr>
        <w:pStyle w:val="Body"/>
        <w:spacing w:before="91"/>
        <w:ind w:left="117" w:firstLine="0"/>
        <w:rPr>
          <w:rStyle w:val="None"/>
          <w:b w:val="1"/>
          <w:bCs w:val="1"/>
          <w:sz w:val="20"/>
          <w:szCs w:val="20"/>
        </w:rPr>
      </w:pPr>
      <w:r>
        <w:rPr>
          <w:rStyle w:val="None"/>
          <w:b w:val="1"/>
          <w:bCs w:val="1"/>
          <w:sz w:val="20"/>
          <w:szCs w:val="20"/>
          <w:rtl w:val="0"/>
        </w:rPr>
        <w:t>[COMPANY]</w:t>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ind w:left="117" w:right="1327" w:firstLine="0"/>
      </w:pPr>
      <w:r>
        <w:rPr>
          <w:rStyle w:val="Hyperlink.4"/>
          <w:rtl w:val="0"/>
          <w:lang w:val="en-US"/>
        </w:rPr>
        <w:t>801-804,</w:t>
      </w:r>
      <w:r>
        <w:rPr>
          <w:rStyle w:val="None"/>
          <w:spacing w:val="0"/>
          <w:rtl w:val="0"/>
          <w:lang w:val="en-US"/>
        </w:rPr>
        <w:t xml:space="preserve"> </w:t>
      </w:r>
      <w:r>
        <w:rPr>
          <w:rStyle w:val="Hyperlink.4"/>
          <w:rtl w:val="0"/>
          <w:lang w:val="en-US"/>
        </w:rPr>
        <w:t>Wing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w:t>
      </w:r>
      <w:r>
        <w:rPr>
          <w:rStyle w:val="None"/>
          <w:spacing w:val="0"/>
          <w:rtl w:val="0"/>
          <w:lang w:val="en-US"/>
        </w:rPr>
        <w:t xml:space="preserve"> </w:t>
      </w:r>
      <w:r>
        <w:rPr>
          <w:rStyle w:val="Hyperlink.4"/>
          <w:rtl w:val="0"/>
          <w:lang w:val="en-US"/>
        </w:rPr>
        <w:t>Inspire</w:t>
      </w:r>
      <w:r>
        <w:rPr>
          <w:rStyle w:val="None"/>
          <w:spacing w:val="0"/>
          <w:rtl w:val="0"/>
          <w:lang w:val="en-US"/>
        </w:rPr>
        <w:t xml:space="preserve"> </w:t>
      </w:r>
      <w:r>
        <w:rPr>
          <w:rStyle w:val="Hyperlink.4"/>
          <w:rtl w:val="0"/>
          <w:lang w:val="en-US"/>
        </w:rPr>
        <w:t>BKC G Block, [PERSON]</w:t>
      </w:r>
    </w:p>
    <w:p>
      <w:pPr>
        <w:pStyle w:val="Body Text"/>
        <w:ind w:left="117" w:right="1579" w:firstLine="0"/>
      </w:pPr>
      <w:r>
        <w:rPr>
          <w:rStyle w:val="Hyperlink.4"/>
          <w:rtl w:val="0"/>
          <w:lang w:val="en-US"/>
        </w:rPr>
        <w:t>[PERSON]</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Mumbai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400</w:t>
      </w:r>
      <w:r>
        <w:rPr>
          <w:rStyle w:val="None"/>
          <w:spacing w:val="0"/>
          <w:rtl w:val="0"/>
          <w:lang w:val="en-US"/>
        </w:rPr>
        <w:t xml:space="preserve"> </w:t>
      </w:r>
      <w:r>
        <w:rPr>
          <w:rStyle w:val="Hyperlink.4"/>
          <w:rtl w:val="0"/>
          <w:lang w:val="en-US"/>
        </w:rPr>
        <w:t>051 Maharashtra, India</w:t>
      </w:r>
    </w:p>
    <w:p>
      <w:pPr>
        <w:pStyle w:val="Body"/>
        <w:ind w:left="117" w:right="2750" w:firstLine="0"/>
        <w:jc w:val="both"/>
        <w:rPr>
          <w:rStyle w:val="Hyperlink.9"/>
        </w:rPr>
      </w:pPr>
      <w:r>
        <w:rPr>
          <w:rStyle w:val="None"/>
          <w:b w:val="1"/>
          <w:bCs w:val="1"/>
          <w:sz w:val="20"/>
          <w:szCs w:val="20"/>
          <w:rtl w:val="0"/>
          <w:lang w:val="it-IT"/>
        </w:rPr>
        <w:t>Telephone:</w:t>
      </w:r>
      <w:r>
        <w:rPr>
          <w:rStyle w:val="None"/>
          <w:b w:val="1"/>
          <w:bCs w:val="1"/>
          <w:spacing w:val="-13"/>
          <w:sz w:val="20"/>
          <w:szCs w:val="20"/>
          <w:rtl w:val="0"/>
        </w:rPr>
        <w:t xml:space="preserve"> </w:t>
      </w:r>
      <w:r>
        <w:rPr>
          <w:rStyle w:val="None"/>
          <w:sz w:val="20"/>
          <w:szCs w:val="20"/>
          <w:rtl w:val="0"/>
        </w:rPr>
        <w:t>[PHONE]</w:t>
      </w:r>
      <w:r>
        <w:rPr>
          <w:rStyle w:val="None"/>
          <w:spacing w:val="-11"/>
          <w:sz w:val="20"/>
          <w:szCs w:val="20"/>
          <w:rtl w:val="0"/>
        </w:rPr>
      </w:r>
      <w:r>
        <w:rPr>
          <w:rStyle w:val="None"/>
          <w:sz w:val="20"/>
          <w:szCs w:val="20"/>
          <w:rtl w:val="0"/>
        </w:rPr>
      </w:r>
      <w:r>
        <w:rPr>
          <w:rStyle w:val="None"/>
          <w:spacing w:val="-13"/>
          <w:sz w:val="20"/>
          <w:szCs w:val="20"/>
          <w:rtl w:val="0"/>
        </w:rPr>
      </w:r>
      <w:r>
        <w:rPr>
          <w:rStyle w:val="None"/>
          <w:sz w:val="20"/>
          <w:szCs w:val="20"/>
          <w:rtl w:val="0"/>
        </w:rPr>
        <w:t xml:space="preserve"> </w:t>
      </w:r>
      <w:r>
        <w:rPr>
          <w:rStyle w:val="None"/>
          <w:b w:val="1"/>
          <w:bCs w:val="1"/>
          <w:sz w:val="20"/>
          <w:szCs w:val="20"/>
          <w:rtl w:val="0"/>
          <w:lang w:val="en-US"/>
        </w:rPr>
        <w:t>Email</w:t>
      </w:r>
      <w:r>
        <w:rPr>
          <w:rStyle w:val="None"/>
          <w:sz w:val="20"/>
          <w:szCs w:val="20"/>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"mailto:ksh.ipo@nuvama.com"</w:instrText>
      </w:r>
      <w:r>
        <w:rPr>
          <w:rStyle w:val="Hyperlink.9"/>
        </w:rPr>
        <w:fldChar w:fldCharType="separate" w:fldLock="0"/>
      </w:r>
      <w:r>
        <w:rPr>
          <w:rStyle w:val="Hyperlink.9"/>
          <w:rtl w:val="0"/>
        </w:rPr>
        <w:t>[EMAIL]</w:t>
      </w:r>
      <w:r>
        <w:rPr/>
      </w:r>
      <w:r>
        <w:rPr>
          <w:rStyle w:val="Hyperlink.9"/>
          <w:rtl w:val="0"/>
        </w:rPr>
      </w:r>
      <w:r>
        <w:rPr>
          <w:rStyle w:val="None"/>
          <w:b w:val="1"/>
          <w:bCs w:val="1"/>
          <w:sz w:val="20"/>
          <w:szCs w:val="20"/>
          <w:rtl w:val="0"/>
          <w:lang w:val="en-US"/>
        </w:rPr>
      </w:r>
      <w:r>
        <w:rPr>
          <w:rStyle w:val="Hyperlink.9"/>
          <w:rtl w:val="0"/>
        </w:rPr>
        <w:t xml:space="preserve">: </w:t>
      </w:r>
      <w:r>
        <w:rPr>
          <w:rStyle w:val="Hyperlink.9"/>
        </w:rPr>
        <w:fldChar w:fldCharType="begin" w:fldLock="0"/>
      </w:r>
      <w:r>
        <w:rPr>
          <w:rStyle w:val="Hyperlink.9"/>
        </w:rPr>
        <w:instrText xml:space="preserve"> HYPERLINK "http://www.nuvama.com/"</w:instrText>
      </w:r>
      <w:r>
        <w:rPr>
          <w:rStyle w:val="Hyperlink.9"/>
        </w:rPr>
        <w:fldChar w:fldCharType="separate" w:fldLock="0"/>
      </w:r>
      <w:r>
        <w:rPr>
          <w:rStyle w:val="Hyperlink.9"/>
          <w:rtl w:val="0"/>
        </w:rPr>
        <w:t>www.nuvama.com</w:t>
      </w:r>
      <w:r>
        <w:rPr/>
        <w:fldChar w:fldCharType="end" w:fldLock="0"/>
      </w:r>
    </w:p>
    <w:p>
      <w:pPr>
        <w:pStyle w:val="Body"/>
        <w:spacing w:line="229" w:lineRule="exact"/>
        <w:ind w:left="117"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"mailto:customerservice.mb@nuvama.com"</w:instrText>
      </w:r>
      <w:r>
        <w:rPr>
          <w:rStyle w:val="Hyperlink.10"/>
        </w:rPr>
        <w:fldChar w:fldCharType="separate" w:fldLock="0"/>
      </w:r>
      <w:r>
        <w:rPr>
          <w:rStyle w:val="Hyperlink.10"/>
          <w:rtl w:val="0"/>
        </w:rPr>
        <w:t>[EMAIL]</w:t>
      </w:r>
      <w:r>
        <w:rPr/>
        <w:fldChar w:fldCharType="end" w:fldLock="0"/>
      </w:r>
    </w:p>
    <w:p>
      <w:pPr>
        <w:pStyle w:val="Body"/>
        <w:ind w:left="117" w:firstLine="0"/>
        <w:rPr>
          <w:rStyle w:val="Hyperlink.9"/>
        </w:rPr>
      </w:pPr>
      <w:r>
        <w:rPr>
          <w:rStyle w:val="None"/>
          <w:b w:val="1"/>
          <w:bCs w:val="1"/>
          <w:sz w:val="20"/>
          <w:szCs w:val="20"/>
          <w:rtl w:val="0"/>
          <w:lang w:val="en-US"/>
        </w:rPr>
        <w:t>Contact</w:t>
      </w:r>
      <w:r>
        <w:rPr>
          <w:rStyle w:val="None"/>
          <w:b w:val="1"/>
          <w:bCs w:val="1"/>
          <w:spacing w:val="-3"/>
          <w:sz w:val="20"/>
          <w:szCs w:val="20"/>
          <w:rtl w:val="0"/>
        </w:rPr>
        <w:t xml:space="preserve"> </w:t>
      </w:r>
      <w:r>
        <w:rPr>
          <w:rStyle w:val="None"/>
          <w:b w:val="1"/>
          <w:bCs w:val="1"/>
          <w:sz w:val="20"/>
          <w:szCs w:val="20"/>
          <w:rtl w:val="0"/>
          <w:lang w:val="it-IT"/>
        </w:rPr>
        <w:t>person</w:t>
      </w:r>
      <w:r>
        <w:rPr>
          <w:rStyle w:val="Hyperlink.9"/>
          <w:rtl w:val="0"/>
        </w:rPr>
        <w:t>:</w:t>
      </w:r>
      <w:r>
        <w:rPr>
          <w:rStyle w:val="None"/>
          <w:spacing w:val="-5"/>
          <w:sz w:val="20"/>
          <w:szCs w:val="20"/>
          <w:rtl w:val="0"/>
        </w:rPr>
        <w:t xml:space="preserve"> </w:t>
      </w:r>
      <w:r>
        <w:rPr>
          <w:rStyle w:val="Hyperlink.9"/>
          <w:rtl w:val="0"/>
        </w:rPr>
        <w:t>Lokesh</w:t>
      </w:r>
      <w:r>
        <w:rPr>
          <w:rStyle w:val="None"/>
          <w:spacing w:val="-5"/>
          <w:sz w:val="20"/>
          <w:szCs w:val="20"/>
          <w:rtl w:val="0"/>
        </w:rPr>
        <w:t xml:space="preserve"> </w:t>
      </w:r>
      <w:r>
        <w:rPr>
          <w:rStyle w:val="Hyperlink.9"/>
          <w:rtl w:val="0"/>
        </w:rPr>
        <w:t>Shah/</w:t>
      </w:r>
      <w:r>
        <w:rPr>
          <w:rStyle w:val="None"/>
          <w:spacing w:val="-5"/>
          <w:sz w:val="20"/>
          <w:szCs w:val="20"/>
          <w:rtl w:val="0"/>
        </w:rPr>
        <w:t xml:space="preserve"> </w:t>
      </w:r>
      <w:r>
        <w:rPr>
          <w:rStyle w:val="Hyperlink.9"/>
          <w:rtl w:val="0"/>
        </w:rPr>
        <w:t>Soumavo</w:t>
      </w:r>
      <w:r>
        <w:rPr>
          <w:rStyle w:val="None"/>
          <w:spacing w:val="-3"/>
          <w:sz w:val="20"/>
          <w:szCs w:val="20"/>
          <w:rtl w:val="0"/>
        </w:rPr>
        <w:t xml:space="preserve"> </w:t>
      </w:r>
      <w:r>
        <w:rPr>
          <w:rStyle w:val="Hyperlink.10"/>
          <w:rtl w:val="0"/>
        </w:rPr>
        <w:t>Sarkar</w:t>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it-IT"/>
        </w:rPr>
        <w:t>no.:</w:t>
      </w:r>
      <w:r>
        <w:rPr>
          <w:rStyle w:val="None"/>
          <w:b w:val="1"/>
          <w:bCs w:val="1"/>
          <w:spacing w:val="-2"/>
          <w:sz w:val="20"/>
          <w:szCs w:val="20"/>
          <w:rtl w:val="0"/>
        </w:rPr>
        <w:t xml:space="preserve"> </w:t>
      </w:r>
      <w:r>
        <w:rPr>
          <w:rStyle w:val="Hyperlink.10"/>
          <w:rtl w:val="0"/>
          <w:lang w:val="de-DE"/>
        </w:rPr>
        <w:t>INM000013004</w:t>
      </w:r>
    </w:p>
    <w:p>
      <w:pPr>
        <w:pStyle w:val="Body"/>
        <w:spacing w:before="91"/>
        <w:ind w:left="117" w:right="1841" w:firstLine="0"/>
      </w:pPr>
      <w:r>
        <w:rPr>
          <w:rStyle w:val="Hyperlink.4"/>
          <w:rFonts w:ascii="Arial Unicode MS" w:cs="Arial Unicode MS" w:hAnsi="Arial Unicode MS" w:eastAsia="Arial Unicode MS"/>
          <w:b w:val="0"/>
          <w:bCs w:val="0"/>
          <w:i w:val="0"/>
          <w:iCs w:val="0"/>
        </w:rPr>
        <w:br w:type="column"/>
      </w:r>
    </w:p>
    <w:p>
      <w:pPr>
        <w:pStyle w:val="Body"/>
        <w:spacing w:before="91"/>
        <w:ind w:left="117" w:right="1841" w:firstLine="0"/>
        <w:rPr>
          <w:rStyle w:val="Hyperlink.9"/>
        </w:rPr>
      </w:pPr>
      <w:r>
        <w:rPr>
          <w:rStyle w:val="None"/>
          <w:b w:val="1"/>
          <w:bCs w:val="1"/>
          <w:sz w:val="20"/>
          <w:szCs w:val="20"/>
          <w:rtl w:val="0"/>
          <w:lang w:val="en-US"/>
        </w:rPr>
        <w:t xml:space="preserve">ICICI Securities Limited </w:t>
      </w:r>
      <w:r>
        <w:rPr>
          <w:rStyle w:val="Hyperlink.9"/>
          <w:rtl w:val="0"/>
          <w:lang w:val="en-US"/>
        </w:rPr>
        <w:t>ICICI Venture House Appasaheb Marathe Marg Prabhadevi,</w:t>
      </w:r>
      <w:r>
        <w:rPr>
          <w:rStyle w:val="None"/>
          <w:spacing w:val="-10"/>
          <w:sz w:val="20"/>
          <w:szCs w:val="20"/>
          <w:rtl w:val="0"/>
        </w:rPr>
        <w:t xml:space="preserve"> </w:t>
      </w:r>
      <w:r>
        <w:rPr>
          <w:rStyle w:val="Hyperlink.9"/>
          <w:rtl w:val="0"/>
          <w:lang w:val="pt-PT"/>
        </w:rPr>
        <w:t>Mumbai</w:t>
      </w:r>
      <w:r>
        <w:rPr>
          <w:rStyle w:val="None"/>
          <w:spacing w:val="-10"/>
          <w:sz w:val="20"/>
          <w:szCs w:val="20"/>
          <w:rtl w:val="0"/>
        </w:rPr>
        <w:t xml:space="preserve"> </w:t>
      </w:r>
      <w:r>
        <w:rPr>
          <w:rStyle w:val="Hyperlink.9"/>
          <w:rtl w:val="0"/>
        </w:rPr>
        <w:t>–</w:t>
      </w:r>
      <w:r>
        <w:rPr>
          <w:rStyle w:val="None"/>
          <w:spacing w:val="-9"/>
          <w:sz w:val="20"/>
          <w:szCs w:val="20"/>
          <w:rtl w:val="0"/>
        </w:rPr>
        <w:t xml:space="preserve"> </w:t>
      </w:r>
      <w:r>
        <w:rPr>
          <w:rStyle w:val="Hyperlink.9"/>
          <w:rtl w:val="0"/>
        </w:rPr>
        <w:t>400</w:t>
      </w:r>
      <w:r>
        <w:rPr>
          <w:rStyle w:val="None"/>
          <w:spacing w:val="-9"/>
          <w:sz w:val="20"/>
          <w:szCs w:val="20"/>
          <w:rtl w:val="0"/>
        </w:rPr>
        <w:t xml:space="preserve"> </w:t>
      </w:r>
      <w:r>
        <w:rPr>
          <w:rStyle w:val="Hyperlink.9"/>
          <w:rtl w:val="0"/>
        </w:rPr>
        <w:t>025 Maharashtra, India</w:t>
      </w:r>
    </w:p>
    <w:p>
      <w:pPr>
        <w:pStyle w:val="Body"/>
        <w:ind w:left="117" w:right="1642" w:firstLine="0"/>
        <w:rPr>
          <w:rStyle w:val="Hyperlink.9"/>
        </w:rPr>
      </w:pPr>
      <w:r>
        <w:rPr>
          <w:rStyle w:val="None"/>
          <w:b w:val="1"/>
          <w:bCs w:val="1"/>
          <w:sz w:val="20"/>
          <w:szCs w:val="20"/>
          <w:rtl w:val="0"/>
          <w:lang w:val="en-US"/>
        </w:rPr>
        <w:t>Telephone</w:t>
      </w:r>
      <w:r>
        <w:rPr>
          <w:rStyle w:val="Hyperlink.9"/>
          <w:rtl w:val="0"/>
        </w:rPr>
        <w:t xml:space="preserve">: [PHONE]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"mailto:ksh@icicisecurities.com"</w:instrText>
      </w:r>
      <w:r>
        <w:rPr>
          <w:rStyle w:val="Hyperlink.9"/>
        </w:rPr>
        <w:fldChar w:fldCharType="separate" w:fldLock="0"/>
      </w:r>
      <w:r>
        <w:rPr>
          <w:rStyle w:val="Hyperlink.9"/>
          <w:rtl w:val="0"/>
          <w:lang w:val="en-US"/>
        </w:rPr>
        <w:t>[EMAIL]</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"http://www.icicisecurities.com/"</w:instrText>
      </w:r>
      <w:r>
        <w:rPr>
          <w:rStyle w:val="Hyperlink.9"/>
        </w:rPr>
        <w:fldChar w:fldCharType="separate" w:fldLock="0"/>
      </w:r>
      <w:r>
        <w:rPr>
          <w:rStyle w:val="Hyperlink.9"/>
          <w:rtl w:val="0"/>
          <w:lang w:val="it-IT"/>
        </w:rPr>
        <w:t>www.icicisecurities.com</w:t>
      </w:r>
      <w:r>
        <w:rPr/>
        <w:fldChar w:fldCharType="end" w:fldLock="0"/>
      </w:r>
      <w:r>
        <w:rPr>
          <w:rStyle w:val="Hyperlink.9"/>
          <w:rtl w:val="0"/>
        </w:rPr>
        <w:t xml:space="preserve"> </w:t>
      </w:r>
      <w:r>
        <w:rPr>
          <w:rStyle w:val="None"/>
          <w:b w:val="1"/>
          <w:bCs w:val="1"/>
          <w:sz w:val="20"/>
          <w:szCs w:val="20"/>
          <w:rtl w:val="0"/>
        </w:rPr>
        <w:t>Investor grievance E-mail</w:t>
      </w:r>
      <w:r>
        <w:rPr>
          <w:rStyle w:val="Hyperlink.9"/>
          <w:rtl w:val="0"/>
        </w:rPr>
        <w:t xml:space="preserve">: </w:t>
      </w:r>
      <w:r>
        <w:rPr>
          <w:rStyle w:val="Hyperlink.10"/>
        </w:rPr>
        <w:fldChar w:fldCharType="begin" w:fldLock="0"/>
      </w:r>
      <w:r>
        <w:rPr>
          <w:rStyle w:val="Hyperlink.10"/>
        </w:rPr>
        <w:instrText xml:space="preserve"> HYPERLINK "mailto:customercare@icicisecurities.com"</w:instrText>
      </w:r>
      <w:r>
        <w:rPr>
          <w:rStyle w:val="Hyperlink.10"/>
        </w:rPr>
        <w:fldChar w:fldCharType="separate" w:fldLock="0"/>
      </w:r>
      <w:r>
        <w:rPr>
          <w:rStyle w:val="Hyperlink.10"/>
          <w:rtl w:val="0"/>
          <w:lang w:val="it-IT"/>
        </w:rPr>
        <w:t>[EMAIL]</w:t>
      </w:r>
      <w:r>
        <w:rPr/>
        <w:fldChar w:fldCharType="end" w:fldLock="0"/>
      </w:r>
    </w:p>
    <w:p>
      <w:pPr>
        <w:pStyle w:val="Body"/>
        <w:spacing w:line="230" w:lineRule="exact"/>
        <w:ind w:left="117"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w:t>
      </w:r>
      <w:r>
        <w:rPr>
          <w:rStyle w:val="Hyperlink.9"/>
          <w:rtl w:val="0"/>
        </w:rPr>
        <w:t>[PERSON]</w:t>
      </w:r>
      <w:r>
        <w:rPr>
          <w:rStyle w:val="None"/>
          <w:spacing w:val="-5"/>
          <w:sz w:val="20"/>
          <w:szCs w:val="20"/>
          <w:rtl w:val="0"/>
        </w:rPr>
      </w:r>
      <w:r>
        <w:rPr>
          <w:rStyle w:val="Hyperlink.9"/>
          <w:rtl w:val="0"/>
        </w:rPr>
      </w:r>
      <w:r>
        <w:rPr>
          <w:rStyle w:val="None"/>
          <w:spacing w:val="-7"/>
          <w:sz w:val="20"/>
          <w:szCs w:val="20"/>
          <w:rtl w:val="0"/>
        </w:rPr>
      </w:r>
      <w:r>
        <w:rPr>
          <w:rStyle w:val="Hyperlink.10"/>
          <w:rtl w:val="0"/>
        </w:rPr>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Body"/>
        <w:rPr>
          <w:rStyle w:val="Hyperlink.9"/>
        </w:rPr>
        <w:sectPr>
          <w:type w:val="continuous"/>
          <w:pgSz w:w="11920" w:h="16840" w:orient="portrait"/>
          <w:pgMar w:top="120" w:right="566" w:bottom="280" w:left="992" w:header="0" w:footer="0"/>
          <w:cols w:num="2" w:equalWidth="0">
            <w:col w:w="5945" w:space="591"/>
            <w:col w:w="5102" w:space="0"/>
          </w:cols>
          <w:bidi w:val="0"/>
        </w:sectPr>
      </w:pPr>
      <w:r>
        <w:rPr>
          <w:rStyle w:val="Hyperlink.9"/>
        </w:rPr>
      </w:r>
    </w:p>
    <w:p>
      <w:pPr>
        <w:pStyle w:val="Body Text"/>
        <w:spacing w:before="1"/>
      </w:pPr>
    </w:p>
    <w:p>
      <w:pPr>
        <w:pStyle w:val="Heading 3"/>
        <w:spacing w:before="0"/>
      </w:pPr>
      <w:r>
        <w:rPr>
          <w:rStyle w:val="Hyperlink.4"/>
          <w:rtl w:val="0"/>
          <w:lang w:val="en-US"/>
        </w:rPr>
        <w:t>Statement</w:t>
      </w:r>
      <w:r>
        <w:rPr>
          <w:rStyle w:val="None"/>
          <w:spacing w:val="0"/>
          <w:rtl w:val="0"/>
        </w:rPr>
        <w:t xml:space="preserve"> </w:t>
      </w:r>
      <w:r>
        <w:rPr>
          <w:rStyle w:val="Hyperlink.4"/>
          <w:rtl w:val="0"/>
          <w:lang w:val="en-US"/>
        </w:rPr>
        <w:t>of</w:t>
      </w:r>
      <w:r>
        <w:rPr>
          <w:rStyle w:val="None"/>
          <w:spacing w:val="0"/>
          <w:rtl w:val="0"/>
        </w:rPr>
        <w:t xml:space="preserve"> </w:t>
      </w:r>
      <w:r>
        <w:rPr>
          <w:rStyle w:val="None"/>
          <w:i w:val="1"/>
          <w:iCs w:val="1"/>
          <w:rtl w:val="0"/>
          <w:lang w:val="pt-PT"/>
        </w:rPr>
        <w:t>inter-se</w:t>
      </w:r>
      <w:r>
        <w:rPr>
          <w:rStyle w:val="None"/>
          <w:i w:val="1"/>
          <w:iCs w:val="1"/>
          <w:spacing w:val="0"/>
          <w:rtl w:val="0"/>
        </w:rPr>
        <w:t xml:space="preserve"> </w:t>
      </w:r>
      <w:r>
        <w:rPr>
          <w:rStyle w:val="Hyperlink.4"/>
          <w:rtl w:val="0"/>
          <w:lang w:val="fr-FR"/>
        </w:rPr>
        <w:t>allocation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responsibilities</w:t>
      </w:r>
      <w:r>
        <w:rPr>
          <w:rStyle w:val="None"/>
          <w:spacing w:val="0"/>
          <w:rtl w:val="0"/>
        </w:rPr>
        <w:t xml:space="preserve"> </w:t>
      </w:r>
      <w:r>
        <w:rPr>
          <w:rStyle w:val="Hyperlink.4"/>
          <w:rtl w:val="0"/>
          <w:lang w:val="en-US"/>
        </w:rPr>
        <w:t>among</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BRLMs</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responsibilities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coordination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BRLMs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5"/>
          <w:rtl w:val="0"/>
          <w:lang w:val="en-US"/>
        </w:rPr>
        <w:t>follows:</w:t>
      </w:r>
    </w:p>
    <w:p>
      <w:pPr>
        <w:pStyle w:val="Body Text"/>
        <w:spacing w:before="3" w:after="1"/>
        <w:rPr>
          <w:rStyle w:val="Hyperlink.4"/>
          <w:sz w:val="17"/>
          <w:szCs w:val="17"/>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8"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16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179"/>
            </w:tcMar>
            <w:vAlign w:val="top"/>
          </w:tcPr>
          <w:p>
            <w:pPr>
              <w:pStyle w:val="Table Paragraph"/>
              <w:ind w:left="107" w:right="99" w:firstLine="0"/>
              <w:jc w:val="both"/>
              <w:rPr>
                <w:rStyle w:val="None"/>
                <w:sz w:val="18"/>
                <w:szCs w:val="18"/>
                <w:shd w:val="nil" w:color="auto" w:fill="auto"/>
              </w:rPr>
            </w:pPr>
            <w:r>
              <w:rPr>
                <w:rStyle w:val="Hyperlink.6"/>
                <w:sz w:val="18"/>
                <w:szCs w:val="18"/>
                <w:shd w:val="nil" w:color="auto" w:fill="auto"/>
                <w:rtl w:val="0"/>
                <w:lang w:val="en-US"/>
              </w:rPr>
              <w:t>Due diligence of the Company including its operations/management/business plans/legal etc. Drafting and design of the Draft Red Herring Prospectus, Red Herring Prospectus, Prospectus, abridged prospectus and application form. The BRLMs shall ensure compliance with stipulated requirements and completion of prescribed formalities with the Stock Exchanges, RoC and SEBI including finalisation of RHP, Prospectus and RoC filing.</w:t>
            </w:r>
          </w:p>
          <w:p>
            <w:pPr>
              <w:pStyle w:val="Table Paragraph"/>
              <w:bidi w:val="0"/>
              <w:spacing w:line="206" w:lineRule="exact"/>
              <w:ind w:left="107" w:right="100" w:firstLine="0"/>
              <w:jc w:val="both"/>
              <w:rPr>
                <w:rtl w:val="0"/>
              </w:rPr>
            </w:pPr>
            <w:r>
              <w:rPr>
                <w:rStyle w:val="Hyperlink.6"/>
                <w:sz w:val="18"/>
                <w:szCs w:val="18"/>
                <w:shd w:val="nil" w:color="auto" w:fill="auto"/>
                <w:rtl w:val="0"/>
                <w:lang w:val="en-US"/>
              </w:rPr>
              <w:t>Capital structuring with the relative components and formalities such as type of instruments, allocation between primary and secondary,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Drafting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approval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advertisements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7"/>
                <w:spacing w:val="-2"/>
                <w:sz w:val="18"/>
                <w:szCs w:val="18"/>
                <w:shd w:val="nil" w:color="auto" w:fill="auto"/>
                <w:rtl w:val="0"/>
                <w:lang w:val="en-US"/>
              </w:rPr>
              <w:t>Nuvama</w:t>
            </w:r>
          </w:p>
        </w:tc>
      </w:tr>
    </w:tbl>
    <w:p>
      <w:pPr>
        <w:pStyle w:val="Body Text"/>
        <w:spacing w:before="3" w:after="1"/>
        <w:ind w:left="93" w:hanging="93"/>
        <w:rPr>
          <w:rStyle w:val="Hyperlink.4"/>
          <w:sz w:val="17"/>
          <w:szCs w:val="17"/>
        </w:rPr>
      </w:pPr>
    </w:p>
    <w:p>
      <w:pPr>
        <w:pStyle w:val="Table Paragraph"/>
        <w:spacing w:line="186" w:lineRule="exact"/>
        <w:jc w:val="center"/>
        <w:sectPr>
          <w:type w:val="continuous"/>
          <w:pgSz w:w="11920" w:h="16840" w:orient="portrait"/>
          <w:pgMar w:top="120" w:right="566" w:bottom="280" w:left="992" w:header="0" w:footer="0"/>
          <w:bidi w:val="0"/>
        </w:sectPr>
      </w:pPr>
    </w:p>
    <w:p>
      <w:pPr>
        <w:pStyle w:val="Body Text"/>
        <w:spacing w:before="4"/>
        <w:rPr>
          <w:rStyle w:val="Hyperlink.4"/>
          <w:sz w:val="2"/>
          <w:szCs w:val="2"/>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6"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7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3.</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Drafting and approval of all publicity material other than statutory advertisement as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brochure,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etc.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filing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7"/>
                <w:spacing w:val="-2"/>
                <w:sz w:val="18"/>
                <w:szCs w:val="18"/>
                <w:shd w:val="nil" w:color="auto" w:fill="auto"/>
                <w:rtl w:val="0"/>
                <w:lang w:val="en-US"/>
              </w:rPr>
              <w:t>media</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compliance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5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4.</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Appointment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Registrar(s),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Printer(s),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Monitoring Agency,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Banker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agency</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etc.)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coordinating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agreements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parties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5.</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Preparation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road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show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presentation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frequently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asked</w:t>
            </w:r>
            <w:r>
              <w:rPr>
                <w:rStyle w:val="Hyperlink.7"/>
                <w:spacing w:val="-2"/>
                <w:sz w:val="18"/>
                <w:szCs w:val="18"/>
                <w:shd w:val="nil" w:color="auto" w:fill="auto"/>
                <w:rtl w:val="0"/>
                <w:lang w:val="en-US"/>
              </w:rPr>
              <w:t xml:space="preserve"> questions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016"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6.</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8"/>
              </w:numPr>
              <w:bidi w:val="0"/>
              <w:spacing w:before="1"/>
              <w:ind w:right="0"/>
              <w:jc w:val="left"/>
              <w:rPr>
                <w:sz w:val="18"/>
                <w:szCs w:val="18"/>
                <w:rtl w:val="0"/>
                <w:lang w:val="en-US"/>
              </w:rPr>
            </w:pPr>
            <w:r>
              <w:rPr>
                <w:rStyle w:val="Hyperlink.6"/>
                <w:sz w:val="18"/>
                <w:szCs w:val="18"/>
                <w:shd w:val="nil" w:color="auto" w:fill="auto"/>
                <w:rtl w:val="0"/>
                <w:lang w:val="en-US"/>
              </w:rPr>
              <w:t>Marketing</w:t>
            </w:r>
            <w:r>
              <w:rPr>
                <w:rStyle w:val="Hyperlink.7"/>
                <w:spacing w:val="-2"/>
                <w:sz w:val="18"/>
                <w:szCs w:val="18"/>
                <w:shd w:val="nil" w:color="auto" w:fill="auto"/>
                <w:rtl w:val="0"/>
                <w:lang w:val="en-US"/>
              </w:rPr>
              <w:t xml:space="preserve"> strategy</w:t>
            </w:r>
          </w:p>
          <w:p>
            <w:pPr>
              <w:pStyle w:val="Table Paragraph"/>
              <w:numPr>
                <w:ilvl w:val="0"/>
                <w:numId w:val="78"/>
              </w:numPr>
              <w:bidi w:val="0"/>
              <w:ind w:right="95"/>
              <w:jc w:val="left"/>
              <w:rPr>
                <w:sz w:val="18"/>
                <w:szCs w:val="18"/>
                <w:rtl w:val="0"/>
                <w:lang w:val="en-US"/>
              </w:rPr>
            </w:pPr>
            <w:r>
              <w:rPr>
                <w:rStyle w:val="Hyperlink.6"/>
                <w:sz w:val="18"/>
                <w:szCs w:val="18"/>
                <w:shd w:val="nil" w:color="auto" w:fill="auto"/>
                <w:rtl w:val="0"/>
                <w:lang w:val="en-US"/>
              </w:rPr>
              <w:t xml:space="preserve">Finalising the list and division of international investors for one-to-one meetings </w:t>
            </w:r>
            <w:r>
              <w:rPr>
                <w:rStyle w:val="None"/>
                <w:spacing w:val="-4"/>
                <w:sz w:val="18"/>
                <w:szCs w:val="18"/>
                <w:shd w:val="nil" w:color="auto" w:fill="auto"/>
                <w:rtl w:val="0"/>
                <w:lang w:val="en-US"/>
              </w:rPr>
              <w:t>and</w:t>
            </w:r>
          </w:p>
          <w:p>
            <w:pPr>
              <w:pStyle w:val="Table Paragraph"/>
              <w:numPr>
                <w:ilvl w:val="0"/>
                <w:numId w:val="78"/>
              </w:numPr>
              <w:bidi w:val="0"/>
              <w:spacing w:line="199" w:lineRule="exact"/>
              <w:ind w:right="0"/>
              <w:jc w:val="left"/>
              <w:rPr>
                <w:sz w:val="18"/>
                <w:szCs w:val="18"/>
                <w:rtl w:val="0"/>
                <w:lang w:val="en-US"/>
              </w:rPr>
            </w:pPr>
            <w:r>
              <w:rPr>
                <w:rStyle w:val="Hyperlink.6"/>
                <w:sz w:val="18"/>
                <w:szCs w:val="18"/>
                <w:shd w:val="nil" w:color="auto" w:fill="auto"/>
                <w:rtl w:val="0"/>
                <w:lang w:val="en-US"/>
              </w:rPr>
              <w:t>Finalizing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63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7.</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9"/>
              </w:numPr>
              <w:bidi w:val="0"/>
              <w:spacing w:before="1" w:line="21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division 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domestic investors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one-to-one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meetings</w:t>
            </w:r>
          </w:p>
          <w:p>
            <w:pPr>
              <w:pStyle w:val="Table Paragraph"/>
              <w:numPr>
                <w:ilvl w:val="0"/>
                <w:numId w:val="79"/>
              </w:numPr>
              <w:bidi w:val="0"/>
              <w:spacing w:line="198"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schedules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81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8.</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Non-institutional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 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alia,</w:t>
            </w:r>
          </w:p>
          <w:p>
            <w:pPr>
              <w:pStyle w:val="Table Paragraph"/>
              <w:numPr>
                <w:ilvl w:val="0"/>
                <w:numId w:val="80"/>
              </w:numPr>
              <w:bidi w:val="0"/>
              <w:ind w:right="100"/>
              <w:jc w:val="left"/>
              <w:rPr>
                <w:sz w:val="18"/>
                <w:szCs w:val="18"/>
                <w:rtl w:val="0"/>
                <w:lang w:val="en-US"/>
              </w:rPr>
            </w:pPr>
            <w:r>
              <w:rPr>
                <w:rStyle w:val="Hyperlink.6"/>
                <w:sz w:val="18"/>
                <w:szCs w:val="18"/>
                <w:shd w:val="nil" w:color="auto" w:fill="auto"/>
                <w:rtl w:val="0"/>
                <w:lang w:val="en-US"/>
              </w:rPr>
              <w:t>Finalising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relations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strategy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frequently asked questions at non-institutional road shows; and</w:t>
            </w:r>
          </w:p>
          <w:p>
            <w:pPr>
              <w:pStyle w:val="Table Paragraph"/>
              <w:numPr>
                <w:ilvl w:val="0"/>
                <w:numId w:val="80"/>
              </w:numPr>
              <w:bidi w:val="0"/>
              <w:spacing w:line="19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holding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conferences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485"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9.</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Retail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 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81"/>
              </w:numPr>
              <w:bidi w:val="0"/>
              <w:spacing w:line="220" w:lineRule="exact"/>
              <w:ind w:right="0"/>
              <w:jc w:val="left"/>
              <w:rPr>
                <w:sz w:val="18"/>
                <w:szCs w:val="18"/>
                <w:rtl w:val="0"/>
                <w:lang w:val="en-US"/>
              </w:rPr>
            </w:pPr>
            <w:r>
              <w:rPr>
                <w:rStyle w:val="Hyperlink.6"/>
                <w:sz w:val="18"/>
                <w:szCs w:val="18"/>
                <w:shd w:val="nil" w:color="auto" w:fill="auto"/>
                <w:rtl w:val="0"/>
                <w:lang w:val="en-US"/>
              </w:rPr>
              <w:t>Formulating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preparation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publicity</w:t>
            </w:r>
            <w:r>
              <w:rPr>
                <w:rStyle w:val="Hyperlink.7"/>
                <w:spacing w:val="-2"/>
                <w:sz w:val="18"/>
                <w:szCs w:val="18"/>
                <w:shd w:val="nil" w:color="auto" w:fill="auto"/>
                <w:rtl w:val="0"/>
                <w:lang w:val="en-US"/>
              </w:rPr>
              <w:t xml:space="preserve"> budget</w:t>
            </w:r>
          </w:p>
          <w:p>
            <w:pPr>
              <w:pStyle w:val="Table Paragraph"/>
              <w:numPr>
                <w:ilvl w:val="0"/>
                <w:numId w:val="81"/>
              </w:numPr>
              <w:bidi w:val="0"/>
              <w:spacing w:before="1"/>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strategy</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holding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conferences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etc.</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collection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numPr>
                <w:ilvl w:val="0"/>
                <w:numId w:val="81"/>
              </w:numPr>
              <w:bidi w:val="0"/>
              <w:spacing w:line="206" w:lineRule="exact"/>
              <w:ind w:right="102"/>
              <w:jc w:val="left"/>
              <w:rPr>
                <w:sz w:val="18"/>
                <w:szCs w:val="18"/>
                <w:rtl w:val="0"/>
                <w:lang w:val="en-US"/>
              </w:rPr>
            </w:pPr>
            <w:r>
              <w:rPr>
                <w:rStyle w:val="Hyperlink.6"/>
                <w:sz w:val="18"/>
                <w:szCs w:val="18"/>
                <w:shd w:val="nil" w:color="auto" w:fill="auto"/>
                <w:rtl w:val="0"/>
                <w:lang w:val="en-US"/>
              </w:rPr>
              <w:t>Follow-up</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publicity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application form, prospectus and deciding on the quantum of the Issue material</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423"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10.</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8" w:lineRule="exact"/>
              <w:ind w:left="107" w:firstLine="0"/>
            </w:pPr>
            <w:r>
              <w:rPr>
                <w:rStyle w:val="Hyperlink.6"/>
                <w:sz w:val="18"/>
                <w:szCs w:val="18"/>
                <w:shd w:val="nil" w:color="auto" w:fill="auto"/>
                <w:rtl w:val="0"/>
                <w:lang w:val="en-US"/>
              </w:rPr>
              <w:t>Coordination</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Stock-Exchanges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software,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terminals, mock trading, anchor coordination, anchor CAN and intimation of anchor allocation</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9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5" w:lineRule="exact"/>
              <w:ind w:left="155" w:firstLine="0"/>
            </w:pPr>
            <w:r>
              <w:rPr>
                <w:rStyle w:val="None"/>
                <w:spacing w:val="-5"/>
                <w:sz w:val="18"/>
                <w:szCs w:val="18"/>
                <w:shd w:val="nil" w:color="auto" w:fill="auto"/>
                <w:rtl w:val="0"/>
                <w:lang w:val="en-US"/>
              </w:rPr>
              <w:t>11.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Managing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finalization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pricing 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Company</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5"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5"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22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2"/>
            </w:tcMar>
            <w:vAlign w:val="top"/>
          </w:tcPr>
          <w:p>
            <w:pPr>
              <w:pStyle w:val="Table Paragraph"/>
              <w:ind w:left="107" w:right="152" w:firstLine="0"/>
              <w:jc w:val="both"/>
              <w:rPr>
                <w:rStyle w:val="None"/>
                <w:sz w:val="18"/>
                <w:szCs w:val="18"/>
                <w:shd w:val="nil" w:color="auto" w:fill="auto"/>
              </w:rPr>
            </w:pPr>
            <w:r>
              <w:rPr>
                <w:rStyle w:val="Hyperlink.6"/>
                <w:sz w:val="18"/>
                <w:szCs w:val="18"/>
                <w:shd w:val="nil" w:color="auto" w:fill="auto"/>
                <w:rtl w:val="0"/>
                <w:lang w:val="en-US"/>
              </w:rPr>
              <w:t>Post-Offer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involve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essential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follow-up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Issue and SCSBs to get quick estimates of collection and advising Company about the closure of the Issue, based on correct figures, finalisation of the basis of allotment or weeding out of multiple applications, unblocking of application monies, listing of instruments,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dispatch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demat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applicable Securities Transaction Tax on behalf of the Promoter Selling Shareholders and coordination with various agencies connected with the post-Offer activity such as Registrar to the Issue, Bankers to the Issue, Sponsor Banks, SCSBs including responsibility for underwriting arrangements, as applicable.</w:t>
            </w:r>
          </w:p>
          <w:p>
            <w:pPr>
              <w:pStyle w:val="Table Paragraph"/>
              <w:bidi w:val="0"/>
              <w:spacing w:line="206" w:lineRule="exact"/>
              <w:ind w:left="107" w:right="97" w:firstLine="0"/>
              <w:jc w:val="both"/>
              <w:rPr>
                <w:rtl w:val="0"/>
              </w:rPr>
            </w:pPr>
            <w:r>
              <w:rPr>
                <w:rStyle w:val="Hyperlink.6"/>
                <w:sz w:val="18"/>
                <w:szCs w:val="18"/>
                <w:shd w:val="nil" w:color="auto" w:fill="auto"/>
                <w:rtl w:val="0"/>
                <w:lang w:val="en-US"/>
              </w:rPr>
              <w:t>Coordinating with Stock Exchanges and SEBI for submission of all post-Issue reports including the initial and final post-Issue report to 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bl>
    <w:p>
      <w:pPr>
        <w:pStyle w:val="Body Text"/>
        <w:spacing w:before="4"/>
        <w:ind w:left="93" w:hanging="93"/>
        <w:rPr>
          <w:rStyle w:val="Hyperlink.4"/>
          <w:sz w:val="2"/>
          <w:szCs w:val="2"/>
        </w:rPr>
      </w:pPr>
    </w:p>
    <w:p>
      <w:pPr>
        <w:pStyle w:val="Heading 3"/>
        <w:spacing w:before="190"/>
      </w:pPr>
      <w:r>
        <w:rPr>
          <w:rStyle w:val="Hyperlink.4"/>
          <w:rtl w:val="0"/>
          <w:lang w:val="fr-FR"/>
        </w:rPr>
        <w:t>Syndicate</w:t>
      </w:r>
      <w:r>
        <w:rPr>
          <w:rStyle w:val="None"/>
          <w:spacing w:val="0"/>
          <w:rtl w:val="0"/>
        </w:rPr>
        <w:t xml:space="preserve"> </w:t>
      </w:r>
      <w:r>
        <w:rPr>
          <w:rStyle w:val="Hyperlink.5"/>
          <w:rtl w:val="0"/>
          <w:lang w:val="en-US"/>
        </w:rPr>
        <w:t>Members</w:t>
      </w:r>
    </w:p>
    <w:p>
      <w:pPr>
        <w:pStyle w:val="Body"/>
        <w:spacing w:before="199"/>
        <w:ind w:left="88" w:firstLine="0"/>
        <w:rPr>
          <w:rStyle w:val="None"/>
          <w:b w:val="1"/>
          <w:bCs w:val="1"/>
          <w:sz w:val="20"/>
          <w:szCs w:val="20"/>
        </w:rPr>
      </w:pPr>
      <w:r>
        <w:rPr>
          <w:rStyle w:val="None"/>
          <w:b w:val="1"/>
          <w:bCs w:val="1"/>
          <w:sz w:val="20"/>
          <w:szCs w:val="20"/>
          <w:rtl w:val="0"/>
        </w:rPr>
        <w:t>[COMPANY]</w:t>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spacing w:before="1"/>
        <w:ind w:left="88" w:right="7485" w:firstLine="0"/>
      </w:pPr>
      <w:r>
        <w:rPr>
          <w:rStyle w:val="Hyperlink.4"/>
          <w:rtl w:val="0"/>
          <w:lang w:val="en-US"/>
        </w:rPr>
        <w:t>801-804,</w:t>
      </w:r>
      <w:r>
        <w:rPr>
          <w:rStyle w:val="None"/>
          <w:spacing w:val="0"/>
          <w:rtl w:val="0"/>
          <w:lang w:val="en-US"/>
        </w:rPr>
        <w:t xml:space="preserve"> </w:t>
      </w:r>
      <w:r>
        <w:rPr>
          <w:rStyle w:val="Hyperlink.4"/>
          <w:rtl w:val="0"/>
          <w:lang w:val="en-US"/>
        </w:rPr>
        <w:t>Wing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 Inspire BKC, G Block</w:t>
      </w:r>
    </w:p>
    <w:p>
      <w:pPr>
        <w:pStyle w:val="Body Text"/>
        <w:ind w:left="88" w:right="6992" w:firstLine="0"/>
      </w:pPr>
      <w:r>
        <w:rPr>
          <w:rStyle w:val="Hyperlink.4"/>
          <w:rtl w:val="0"/>
          <w:lang w:val="en-US"/>
        </w:rPr>
        <w:t>[PERSON]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[PERSON]</w:t>
      </w:r>
      <w:r>
        <w:rPr>
          <w:rStyle w:val="None"/>
          <w:spacing w:val="0"/>
          <w:rtl w:val="0"/>
          <w:lang w:val="en-US"/>
        </w:rPr>
      </w:r>
      <w:r>
        <w:rPr>
          <w:rStyle w:val="Hyperlink.4"/>
          <w:rtl w:val="0"/>
          <w:lang w:val="en-US"/>
        </w:rPr>
        <w:t xml:space="preserve"> 400 051</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[PHONE]</w:t>
      </w:r>
      <w:r>
        <w:rPr>
          <w:rStyle w:val="None"/>
          <w:spacing w:val="-2"/>
          <w:sz w:val="20"/>
          <w:szCs w:val="20"/>
          <w:rtl w:val="0"/>
        </w:rPr>
      </w:r>
      <w:r>
        <w:rPr>
          <w:rStyle w:val="Hyperlink.9"/>
          <w:rtl w:val="0"/>
        </w:rPr>
      </w:r>
      <w:r>
        <w:rPr>
          <w:rStyle w:val="Hyperlink.10"/>
          <w:rtl w:val="0"/>
        </w:rPr>
      </w:r>
      <w:r>
        <w:rPr>
          <w:rStyle w:val="Hyperlink.9"/>
          <w:rtl w:val="0"/>
        </w:rPr>
      </w:r>
      <w:r>
        <w:rPr>
          <w:rStyle w:val="None"/>
          <w:spacing w:val="-3"/>
          <w:sz w:val="20"/>
          <w:szCs w:val="20"/>
          <w:rtl w:val="0"/>
        </w:rPr>
      </w:r>
      <w:r>
        <w:rPr>
          <w:rStyle w:val="Hyperlink.9"/>
          <w:rtl w:val="0"/>
        </w:rPr>
      </w:r>
      <w:r>
        <w:rPr>
          <w:rStyle w:val="Hyperlink.10"/>
          <w:rtl w:val="0"/>
        </w:rPr>
      </w:r>
      <w:r>
        <w:rPr>
          <w:rStyle w:val="None"/>
          <w:spacing w:val="-3"/>
          <w:sz w:val="20"/>
          <w:szCs w:val="20"/>
          <w:rtl w:val="0"/>
        </w:rPr>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"mailto:ksh.ipo@nuvama.com"</w:instrText>
      </w:r>
      <w:r>
        <w:rPr>
          <w:rStyle w:val="Hyperlink.4"/>
        </w:rPr>
        <w:fldChar w:fldCharType="separate" w:fldLock="0"/>
      </w:r>
      <w:r>
        <w:rPr>
          <w:rStyle w:val="Hyperlink.4"/>
          <w:rtl w:val="0"/>
          <w:lang w:val="en-US"/>
        </w:rPr>
        <w:t>[EMAIL],</w:t>
      </w:r>
      <w:r>
        <w:rPr/>
        <w:fldChar w:fldCharType="end" w:fldLock="0"/>
      </w:r>
      <w:r>
        <w:rPr>
          <w:rStyle w:val="None"/>
          <w:spacing w:val="0"/>
          <w:rtl w:val="0"/>
          <w:lang w:val="en-US"/>
        </w:rPr>
        <w:t xml:space="preserve"> </w:t>
      </w:r>
      <w:r>
        <w:rPr>
          <w:rStyle w:val="Hyperlink.4"/>
        </w:rPr>
        <w:fldChar w:fldCharType="begin" w:fldLock="0"/>
      </w:r>
      <w:r>
        <w:rPr>
          <w:rStyle w:val="Hyperlink.4"/>
        </w:rPr>
        <w:instrText xml:space="preserve"> HYPERLINK "mailto:prakash.boricha@nuvama.com"</w:instrText>
      </w:r>
      <w:r>
        <w:rPr>
          <w:rStyle w:val="Hyperlink.4"/>
        </w:rPr>
        <w:fldChar w:fldCharType="separate" w:fldLock="0"/>
      </w:r>
      <w:r>
        <w:rPr>
          <w:rStyle w:val="Hyperlink.4"/>
          <w:rtl w:val="0"/>
          <w:lang w:val="en-US"/>
        </w:rPr>
        <w:t>[EMAIL],</w:t>
      </w:r>
      <w:r>
        <w:rPr/>
        <w:fldChar w:fldCharType="end" w:fldLock="0"/>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5"/>
        </w:rPr>
        <w:fldChar w:fldCharType="begin" w:fldLock="0"/>
      </w:r>
      <w:r>
        <w:rPr>
          <w:rStyle w:val="Hyperlink.5"/>
        </w:rPr>
        <w:instrText xml:space="preserve"> HYPERLINK "mailto:sheetal.parab@nuvama.com"</w:instrText>
      </w:r>
      <w:r>
        <w:rPr>
          <w:rStyle w:val="Hyperlink.5"/>
        </w:rPr>
        <w:fldChar w:fldCharType="separate" w:fldLock="0"/>
      </w:r>
      <w:r>
        <w:rPr>
          <w:rStyle w:val="Hyperlink.5"/>
          <w:rtl w:val="0"/>
          <w:lang w:val="en-US"/>
        </w:rPr>
        <w:t>[EMAIL]</w:t>
      </w:r>
      <w:r>
        <w:rPr/>
        <w:fldChar w:fldCharType="end" w:fldLock="0"/>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1"/>
          <w:sz w:val="20"/>
          <w:szCs w:val="20"/>
          <w:rtl w:val="0"/>
        </w:rPr>
        <w:t xml:space="preserve"> </w:t>
      </w:r>
      <w:r>
        <w:rPr>
          <w:rStyle w:val="Hyperlink.10"/>
        </w:rPr>
        <w:fldChar w:fldCharType="begin" w:fldLock="0"/>
      </w:r>
      <w:r>
        <w:rPr>
          <w:rStyle w:val="Hyperlink.10"/>
        </w:rPr>
        <w:instrText xml:space="preserve"> HYPERLINK "https://url.uk.m.mimecastprotect.com/s/haoKCwjL3hgAyjlHVf4uJmJDB?domain=nuvama.com"</w:instrText>
      </w:r>
      <w:r>
        <w:rPr>
          <w:rStyle w:val="Hyperlink.10"/>
        </w:rPr>
        <w:fldChar w:fldCharType="separate" w:fldLock="0"/>
      </w:r>
      <w:r>
        <w:rPr>
          <w:rStyle w:val="Hyperlink.10"/>
          <w:rtl w:val="0"/>
        </w:rPr>
        <w:t>www.nuvama.com</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sv-SE"/>
        </w:rPr>
        <w:t>Person:</w:t>
      </w:r>
      <w:r>
        <w:rPr>
          <w:rStyle w:val="None"/>
          <w:b w:val="1"/>
          <w:bCs w:val="1"/>
          <w:spacing w:val="-3"/>
          <w:sz w:val="20"/>
          <w:szCs w:val="20"/>
          <w:rtl w:val="0"/>
        </w:rPr>
        <w:t xml:space="preserve"> </w:t>
      </w:r>
      <w:r>
        <w:rPr>
          <w:rStyle w:val="Hyperlink.9"/>
          <w:rtl w:val="0"/>
        </w:rPr>
        <w:t>[PERSON]</w:t>
      </w:r>
      <w:r>
        <w:rPr>
          <w:rStyle w:val="None"/>
          <w:spacing w:val="-5"/>
          <w:sz w:val="20"/>
          <w:szCs w:val="20"/>
          <w:rtl w:val="0"/>
        </w:rPr>
      </w:r>
      <w:r>
        <w:rPr>
          <w:rStyle w:val="Hyperlink.10"/>
          <w:rtl w:val="0"/>
          <w:lang w:val="it-IT"/>
        </w:rPr>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None"/>
          <w:b w:val="1"/>
          <w:bCs w:val="1"/>
          <w:spacing w:val="-3"/>
          <w:sz w:val="20"/>
          <w:szCs w:val="20"/>
          <w:rtl w:val="0"/>
        </w:rPr>
        <w:t xml:space="preserve"> </w:t>
      </w:r>
      <w:r>
        <w:rPr>
          <w:rStyle w:val="Hyperlink.10"/>
          <w:rtl w:val="0"/>
        </w:rPr>
        <w:t>INZ000166136</w:t>
      </w:r>
    </w:p>
    <w:p>
      <w:pPr>
        <w:pStyle w:val="Body Text"/>
        <w:spacing w:before="1"/>
      </w:pPr>
    </w:p>
    <w:p>
      <w:pPr>
        <w:pStyle w:val="Body"/>
        <w:ind w:left="88" w:right="7684" w:firstLine="0"/>
        <w:rPr>
          <w:rStyle w:val="Hyperlink.9"/>
        </w:rPr>
      </w:pPr>
      <w:r>
        <w:rPr>
          <w:rStyle w:val="None"/>
          <w:b w:val="1"/>
          <w:bCs w:val="1"/>
          <w:sz w:val="20"/>
          <w:szCs w:val="20"/>
          <w:rtl w:val="0"/>
          <w:lang w:val="en-US"/>
        </w:rPr>
        <w:t xml:space="preserve">ICICI Securities Limited </w:t>
      </w:r>
      <w:r>
        <w:rPr>
          <w:rStyle w:val="Hyperlink.9"/>
          <w:rtl w:val="0"/>
          <w:lang w:val="en-US"/>
        </w:rPr>
        <w:t>ICICI Venture House Appasaheb Marathe Marg Prabhadevi,</w:t>
      </w:r>
      <w:r>
        <w:rPr>
          <w:rStyle w:val="None"/>
          <w:spacing w:val="-10"/>
          <w:sz w:val="20"/>
          <w:szCs w:val="20"/>
          <w:rtl w:val="0"/>
        </w:rPr>
        <w:t xml:space="preserve"> </w:t>
      </w:r>
      <w:r>
        <w:rPr>
          <w:rStyle w:val="Hyperlink.9"/>
          <w:rtl w:val="0"/>
          <w:lang w:val="pt-PT"/>
        </w:rPr>
        <w:t>Mumbai</w:t>
      </w:r>
      <w:r>
        <w:rPr>
          <w:rStyle w:val="None"/>
          <w:spacing w:val="-10"/>
          <w:sz w:val="20"/>
          <w:szCs w:val="20"/>
          <w:rtl w:val="0"/>
        </w:rPr>
        <w:t xml:space="preserve"> </w:t>
      </w:r>
      <w:r>
        <w:rPr>
          <w:rStyle w:val="Hyperlink.9"/>
          <w:rtl w:val="0"/>
        </w:rPr>
        <w:t>–</w:t>
      </w:r>
      <w:r>
        <w:rPr>
          <w:rStyle w:val="None"/>
          <w:spacing w:val="-9"/>
          <w:sz w:val="20"/>
          <w:szCs w:val="20"/>
          <w:rtl w:val="0"/>
        </w:rPr>
        <w:t xml:space="preserve"> </w:t>
      </w:r>
      <w:r>
        <w:rPr>
          <w:rStyle w:val="Hyperlink.9"/>
          <w:rtl w:val="0"/>
        </w:rPr>
        <w:t>400</w:t>
      </w:r>
      <w:r>
        <w:rPr>
          <w:rStyle w:val="None"/>
          <w:spacing w:val="-9"/>
          <w:sz w:val="20"/>
          <w:szCs w:val="20"/>
          <w:rtl w:val="0"/>
        </w:rPr>
        <w:t xml:space="preserve"> </w:t>
      </w:r>
      <w:r>
        <w:rPr>
          <w:rStyle w:val="Hyperlink.9"/>
          <w:rtl w:val="0"/>
        </w:rPr>
        <w:t>025 Maharashtra, India</w:t>
      </w:r>
    </w:p>
    <w:p>
      <w:pPr>
        <w:pStyle w:val="Body"/>
        <w:ind w:left="88" w:right="7485" w:firstLine="0"/>
        <w:rPr>
          <w:rStyle w:val="Hyperlink.9"/>
        </w:rPr>
      </w:pPr>
      <w:r>
        <w:rPr>
          <w:rStyle w:val="None"/>
          <w:b w:val="1"/>
          <w:bCs w:val="1"/>
          <w:sz w:val="20"/>
          <w:szCs w:val="20"/>
          <w:rtl w:val="0"/>
          <w:lang w:val="en-US"/>
        </w:rPr>
        <w:t>Telephone</w:t>
      </w:r>
      <w:r>
        <w:rPr>
          <w:rStyle w:val="Hyperlink.9"/>
          <w:rtl w:val="0"/>
        </w:rPr>
        <w:t xml:space="preserve">: [PHONE]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"mailto:ksh@icicisecurities.com"</w:instrText>
      </w:r>
      <w:r>
        <w:rPr>
          <w:rStyle w:val="Hyperlink.9"/>
        </w:rPr>
        <w:fldChar w:fldCharType="separate" w:fldLock="0"/>
      </w:r>
      <w:r>
        <w:rPr>
          <w:rStyle w:val="Hyperlink.9"/>
          <w:rtl w:val="0"/>
          <w:lang w:val="en-US"/>
        </w:rPr>
        <w:t>[EMAIL]</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"http://www.icicisecurities.com/"</w:instrText>
      </w:r>
      <w:r>
        <w:rPr>
          <w:rStyle w:val="Hyperlink.9"/>
        </w:rPr>
        <w:fldChar w:fldCharType="separate" w:fldLock="0"/>
      </w:r>
      <w:r>
        <w:rPr>
          <w:rStyle w:val="Hyperlink.9"/>
          <w:rtl w:val="0"/>
          <w:lang w:val="it-IT"/>
        </w:rPr>
        <w:t>www.icicisecurities.com</w:t>
      </w:r>
      <w:r>
        <w:rPr/>
        <w:fldChar w:fldCharType="end" w:fldLock="0"/>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"mailto:customercare@icicisecurities.com"</w:instrText>
      </w:r>
      <w:r>
        <w:rPr>
          <w:rStyle w:val="Hyperlink.10"/>
        </w:rPr>
        <w:fldChar w:fldCharType="separate" w:fldLock="0"/>
      </w:r>
      <w:r>
        <w:rPr>
          <w:rStyle w:val="Hyperlink.10"/>
          <w:rtl w:val="0"/>
          <w:lang w:val="it-IT"/>
        </w:rPr>
        <w:t>[EMAIL]</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7"/>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w:t>
      </w:r>
      <w:r>
        <w:rPr>
          <w:rStyle w:val="Hyperlink.9"/>
          <w:rtl w:val="0"/>
        </w:rPr>
        <w:t>[PERSON]</w:t>
      </w:r>
      <w:r>
        <w:rPr>
          <w:rStyle w:val="None"/>
          <w:spacing w:val="-5"/>
          <w:sz w:val="20"/>
          <w:szCs w:val="20"/>
          <w:rtl w:val="0"/>
        </w:rPr>
      </w:r>
      <w:r>
        <w:rPr>
          <w:rStyle w:val="Hyperlink.9"/>
          <w:rtl w:val="0"/>
        </w:rPr>
      </w:r>
      <w:r>
        <w:rPr>
          <w:rStyle w:val="None"/>
          <w:spacing w:val="-7"/>
          <w:sz w:val="20"/>
          <w:szCs w:val="20"/>
          <w:rtl w:val="0"/>
        </w:rPr>
      </w:r>
      <w:r>
        <w:rPr>
          <w:rStyle w:val="Hyperlink.10"/>
          <w:rtl w:val="0"/>
        </w:rPr>
      </w:r>
    </w:p>
    <w:p>
      <w:pPr>
        <w:pStyle w:val="Body"/>
        <w:sectPr>
          <w:headerReference w:type="default" r:id="rId139"/>
          <w:footerReference w:type="default" r:id="rId140"/>
          <w:pgSz w:w="11920" w:h="16840" w:orient="portrait"/>
          <w:pgMar w:top="1140" w:right="566" w:bottom="920" w:left="992" w:header="0" w:footer="0"/>
          <w:bidi w:val="0"/>
        </w:sectPr>
      </w:pPr>
    </w:p>
    <w:p>
      <w:pPr>
        <w:pStyle w:val="Body"/>
        <w:spacing w:before="65"/>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Heading 3"/>
        <w:spacing w:before="31" w:line="430" w:lineRule="atLeast"/>
        <w:ind w:right="6005"/>
      </w:pPr>
      <w:r>
        <w:rPr>
          <w:rStyle w:val="Hyperlink.4"/>
          <w:rtl w:val="0"/>
          <w:lang w:val="it-IT"/>
        </w:rPr>
        <w:t>Legal</w:t>
      </w:r>
      <w:r>
        <w:rPr>
          <w:rStyle w:val="None"/>
          <w:spacing w:val="0"/>
          <w:rtl w:val="0"/>
        </w:rPr>
        <w:t xml:space="preserve"> </w:t>
      </w:r>
      <w:r>
        <w:rPr>
          <w:rStyle w:val="Hyperlink.4"/>
          <w:rtl w:val="0"/>
          <w:lang w:val="en-US"/>
        </w:rPr>
        <w:t>Counsel</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rPr>
        <w:t>as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Indian</w:t>
      </w:r>
      <w:r>
        <w:rPr>
          <w:rStyle w:val="None"/>
          <w:spacing w:val="0"/>
          <w:rtl w:val="0"/>
        </w:rPr>
        <w:t xml:space="preserve"> </w:t>
      </w:r>
      <w:r>
        <w:rPr>
          <w:rStyle w:val="Hyperlink.4"/>
          <w:rtl w:val="0"/>
          <w:lang w:val="en-US"/>
        </w:rPr>
        <w:t xml:space="preserve">Law </w:t>
      </w:r>
      <w:r>
        <w:rPr>
          <w:rStyle w:val="Hyperlink.5"/>
          <w:rtl w:val="0"/>
        </w:rPr>
        <w:t>Trilegal</w:t>
      </w:r>
    </w:p>
    <w:p>
      <w:pPr>
        <w:pStyle w:val="Body Text"/>
        <w:ind w:left="88" w:firstLine="0"/>
      </w:pPr>
      <w:r>
        <w:rPr>
          <w:rStyle w:val="Hyperlink.4"/>
          <w:rtl w:val="0"/>
          <w:lang w:val="en-US"/>
        </w:rPr>
        <w:t>One</w:t>
      </w:r>
      <w:r>
        <w:rPr>
          <w:rStyle w:val="None"/>
          <w:spacing w:val="0"/>
          <w:rtl w:val="0"/>
          <w:lang w:val="en-US"/>
        </w:rPr>
        <w:t xml:space="preserve"> </w:t>
      </w:r>
      <w:r>
        <w:rPr>
          <w:rStyle w:val="Hyperlink.4"/>
          <w:rtl w:val="0"/>
          <w:lang w:val="en-US"/>
        </w:rPr>
        <w:t>World</w:t>
      </w:r>
      <w:r>
        <w:rPr>
          <w:rStyle w:val="None"/>
          <w:spacing w:val="0"/>
          <w:rtl w:val="0"/>
          <w:lang w:val="en-US"/>
        </w:rPr>
        <w:t xml:space="preserve"> </w:t>
      </w:r>
      <w:r>
        <w:rPr>
          <w:rStyle w:val="Hyperlink.5"/>
          <w:rtl w:val="0"/>
          <w:lang w:val="en-US"/>
        </w:rPr>
        <w:t>Centre</w:t>
      </w:r>
    </w:p>
    <w:p>
      <w:pPr>
        <w:pStyle w:val="Body Text"/>
        <w:spacing w:before="1"/>
        <w:ind w:left="88" w:firstLine="0"/>
      </w:pPr>
      <w:r>
        <w:rPr>
          <w:rStyle w:val="Hyperlink.4"/>
          <w:rtl w:val="0"/>
          <w:lang w:val="en-US"/>
        </w:rPr>
        <w:t>10</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Tower</w:t>
      </w:r>
      <w:r>
        <w:rPr>
          <w:rStyle w:val="None"/>
          <w:spacing w:val="0"/>
          <w:vertAlign w:val="baseline"/>
          <w:rtl w:val="0"/>
          <w:lang w:val="en-US"/>
        </w:rPr>
        <w:t xml:space="preserve"> </w:t>
      </w:r>
      <w:r>
        <w:rPr>
          <w:rStyle w:val="None"/>
          <w:vertAlign w:val="baseline"/>
          <w:rtl w:val="0"/>
          <w:lang w:val="en-US"/>
        </w:rPr>
        <w:t>2A</w:t>
      </w:r>
      <w:r>
        <w:rPr>
          <w:rStyle w:val="None"/>
          <w:spacing w:val="0"/>
          <w:vertAlign w:val="baseline"/>
          <w:rtl w:val="0"/>
          <w:lang w:val="en-US"/>
        </w:rPr>
        <w:t xml:space="preserve"> </w:t>
      </w:r>
      <w:r>
        <w:rPr>
          <w:rStyle w:val="None"/>
          <w:vertAlign w:val="baseline"/>
          <w:rtl w:val="0"/>
          <w:lang w:val="en-US"/>
        </w:rPr>
        <w:t>&amp;</w:t>
      </w:r>
      <w:r>
        <w:rPr>
          <w:rStyle w:val="None"/>
          <w:spacing w:val="0"/>
          <w:vertAlign w:val="baseline"/>
          <w:rtl w:val="0"/>
          <w:lang w:val="en-US"/>
        </w:rPr>
        <w:t xml:space="preserve"> </w:t>
      </w:r>
      <w:r>
        <w:rPr>
          <w:rStyle w:val="None"/>
          <w:spacing w:val="0"/>
          <w:vertAlign w:val="baseline"/>
          <w:rtl w:val="0"/>
          <w:lang w:val="en-US"/>
        </w:rPr>
        <w:t>2B</w:t>
      </w:r>
    </w:p>
    <w:p>
      <w:pPr>
        <w:pStyle w:val="Body Text"/>
        <w:ind w:left="88" w:right="6503" w:firstLine="0"/>
      </w:pPr>
      <w:r>
        <w:rPr>
          <w:rStyle w:val="Hyperlink.4"/>
          <w:rtl w:val="0"/>
          <w:lang w:val="en-US"/>
        </w:rPr>
        <w:t>Senapati</w:t>
      </w:r>
      <w:r>
        <w:rPr>
          <w:rStyle w:val="None"/>
          <w:spacing w:val="0"/>
          <w:rtl w:val="0"/>
          <w:lang w:val="en-US"/>
        </w:rPr>
        <w:t xml:space="preserve"> </w:t>
      </w:r>
      <w:r>
        <w:rPr>
          <w:rStyle w:val="Hyperlink.4"/>
          <w:rtl w:val="0"/>
          <w:lang w:val="en-US"/>
        </w:rPr>
        <w:t>[PERSON]</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[PERSON]</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 xml:space="preserve">(West) Mumbai </w:t>
      </w:r>
      <w:r>
        <w:rPr>
          <w:rStyle w:val="Hyperlink.4"/>
          <w:rtl w:val="0"/>
          <w:lang w:val="en-US"/>
        </w:rPr>
        <w:t xml:space="preserve">– </w:t>
      </w:r>
      <w:r>
        <w:rPr>
          <w:rStyle w:val="Hyperlink.4"/>
          <w:rtl w:val="0"/>
          <w:lang w:val="en-US"/>
        </w:rPr>
        <w:t>400 013</w:t>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rPr>
          <w:rStyle w:val="None"/>
          <w:b w:val="1"/>
          <w:bCs w:val="1"/>
          <w:sz w:val="20"/>
          <w:szCs w:val="20"/>
          <w:rtl w:val="0"/>
          <w:lang w:val="en-US"/>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"mailto:ipo@trilegal.com"</w:instrText>
      </w:r>
      <w:r>
        <w:rPr>
          <w:rStyle w:val="Hyperlink.10"/>
        </w:rPr>
        <w:fldChar w:fldCharType="separate" w:fldLock="0"/>
      </w:r>
      <w:r>
        <w:rPr>
          <w:rStyle w:val="Hyperlink.10"/>
          <w:rtl w:val="0"/>
        </w:rPr>
        <w:t>[EMAIL]</w:t>
      </w:r>
      <w:r>
        <w:rPr/>
        <w:fldChar w:fldCharType="end" w:fldLock="0"/>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[PHONE]</w:t>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p>
    <w:p>
      <w:pPr>
        <w:pStyle w:val="Body Text"/>
        <w:spacing w:before="1"/>
      </w:pPr>
    </w:p>
    <w:p>
      <w:pPr>
        <w:pStyle w:val="Heading 3"/>
        <w:spacing w:before="0"/>
      </w:pPr>
      <w:r>
        <w:rPr>
          <w:rStyle w:val="Hyperlink.4"/>
          <w:rtl w:val="0"/>
          <w:lang w:val="it-IT"/>
        </w:rPr>
        <w:t>Registrar</w:t>
      </w:r>
      <w:r>
        <w:rPr>
          <w:rStyle w:val="None"/>
          <w:spacing w:val="0"/>
          <w:rtl w:val="0"/>
        </w:rPr>
        <w:t xml:space="preserve"> </w:t>
      </w:r>
      <w:r>
        <w:rPr>
          <w:rStyle w:val="Hyperlink.4"/>
          <w:rtl w:val="0"/>
        </w:rPr>
        <w:t>to</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Offer</w:t>
      </w:r>
    </w:p>
    <w:p>
      <w:pPr>
        <w:pStyle w:val="Body"/>
        <w:spacing w:before="199"/>
        <w:ind w:left="88" w:right="6503" w:firstLine="0"/>
        <w:rPr>
          <w:rStyle w:val="Hyperlink.9"/>
        </w:rPr>
      </w:pPr>
      <w:r>
        <w:rPr>
          <w:rStyle w:val="None"/>
          <w:b w:val="1"/>
          <w:bCs w:val="1"/>
          <w:sz w:val="20"/>
          <w:szCs w:val="20"/>
          <w:rtl w:val="0"/>
          <w:lang w:val="en-US"/>
        </w:rPr>
        <w:t xml:space="preserve">[COMPANY] </w:t>
      </w:r>
      <w:r>
        <w:rPr>
          <w:rStyle w:val="None"/>
          <w:b w:val="1"/>
          <w:bCs w:val="1"/>
          <w:i w:val="1"/>
          <w:iCs w:val="1"/>
          <w:sz w:val="20"/>
          <w:szCs w:val="20"/>
          <w:rtl w:val="0"/>
          <w:lang w:val="en-US"/>
        </w:rPr>
        <w:t>(Formerly</w:t>
      </w:r>
      <w:r>
        <w:rPr>
          <w:rStyle w:val="None"/>
          <w:b w:val="1"/>
          <w:bCs w:val="1"/>
          <w:i w:val="1"/>
          <w:iCs w:val="1"/>
          <w:spacing w:val="-9"/>
          <w:sz w:val="20"/>
          <w:szCs w:val="20"/>
          <w:rtl w:val="0"/>
        </w:rPr>
        <w:t xml:space="preserve"> </w:t>
      </w:r>
      <w:r>
        <w:rPr>
          <w:rStyle w:val="None"/>
          <w:b w:val="1"/>
          <w:bCs w:val="1"/>
          <w:i w:val="1"/>
          <w:iCs w:val="1"/>
          <w:sz w:val="20"/>
          <w:szCs w:val="20"/>
          <w:rtl w:val="0"/>
          <w:lang w:val="de-DE"/>
        </w:rPr>
        <w:t>Link</w:t>
      </w:r>
      <w:r>
        <w:rPr>
          <w:rStyle w:val="None"/>
          <w:b w:val="1"/>
          <w:bCs w:val="1"/>
          <w:i w:val="1"/>
          <w:iCs w:val="1"/>
          <w:spacing w:val="-9"/>
          <w:sz w:val="20"/>
          <w:szCs w:val="20"/>
          <w:rtl w:val="0"/>
        </w:rPr>
        <w:t xml:space="preserve"> </w:t>
      </w:r>
      <w:r>
        <w:rPr>
          <w:rStyle w:val="None"/>
          <w:b w:val="1"/>
          <w:bCs w:val="1"/>
          <w:i w:val="1"/>
          <w:iCs w:val="1"/>
          <w:sz w:val="20"/>
          <w:szCs w:val="20"/>
          <w:rtl w:val="0"/>
          <w:lang w:val="en-US"/>
        </w:rPr>
        <w:t>Intime</w:t>
      </w:r>
      <w:r>
        <w:rPr>
          <w:rStyle w:val="None"/>
          <w:b w:val="1"/>
          <w:bCs w:val="1"/>
          <w:i w:val="1"/>
          <w:iCs w:val="1"/>
          <w:spacing w:val="-9"/>
          <w:sz w:val="20"/>
          <w:szCs w:val="20"/>
          <w:rtl w:val="0"/>
        </w:rPr>
        <w:t xml:space="preserve"> </w:t>
      </w:r>
      <w:r>
        <w:rPr>
          <w:rStyle w:val="None"/>
          <w:b w:val="1"/>
          <w:bCs w:val="1"/>
          <w:i w:val="1"/>
          <w:iCs w:val="1"/>
          <w:sz w:val="20"/>
          <w:szCs w:val="20"/>
          <w:rtl w:val="0"/>
          <w:lang w:val="it-IT"/>
        </w:rPr>
        <w:t>India</w:t>
      </w:r>
      <w:r>
        <w:rPr>
          <w:rStyle w:val="None"/>
          <w:b w:val="1"/>
          <w:bCs w:val="1"/>
          <w:i w:val="1"/>
          <w:iCs w:val="1"/>
          <w:spacing w:val="-7"/>
          <w:sz w:val="20"/>
          <w:szCs w:val="20"/>
          <w:rtl w:val="0"/>
        </w:rPr>
        <w:t xml:space="preserve"> </w:t>
      </w:r>
      <w:r>
        <w:rPr>
          <w:rStyle w:val="None"/>
          <w:b w:val="1"/>
          <w:bCs w:val="1"/>
          <w:i w:val="1"/>
          <w:iCs w:val="1"/>
          <w:sz w:val="20"/>
          <w:szCs w:val="20"/>
          <w:rtl w:val="0"/>
        </w:rPr>
        <w:t>Private</w:t>
      </w:r>
      <w:r>
        <w:rPr>
          <w:rStyle w:val="None"/>
          <w:b w:val="1"/>
          <w:bCs w:val="1"/>
          <w:i w:val="1"/>
          <w:iCs w:val="1"/>
          <w:spacing w:val="-9"/>
          <w:sz w:val="20"/>
          <w:szCs w:val="20"/>
          <w:rtl w:val="0"/>
        </w:rPr>
        <w:t xml:space="preserve"> </w:t>
      </w:r>
      <w:r>
        <w:rPr>
          <w:rStyle w:val="None"/>
          <w:b w:val="1"/>
          <w:bCs w:val="1"/>
          <w:i w:val="1"/>
          <w:iCs w:val="1"/>
          <w:sz w:val="20"/>
          <w:szCs w:val="20"/>
          <w:rtl w:val="0"/>
          <w:lang w:val="en-US"/>
        </w:rPr>
        <w:t xml:space="preserve">Limited) </w:t>
      </w:r>
      <w:r>
        <w:rPr>
          <w:rStyle w:val="Hyperlink.9"/>
          <w:rtl w:val="0"/>
        </w:rPr>
        <w:t>C-101, Embassy 247</w:t>
      </w:r>
    </w:p>
    <w:p>
      <w:pPr>
        <w:pStyle w:val="Body Text"/>
        <w:ind w:left="88" w:right="7173" w:firstLine="0"/>
        <w:jc w:val="both"/>
      </w:pPr>
      <w:r>
        <w:rPr>
          <w:rStyle w:val="Hyperlink.4"/>
          <w:rtl w:val="0"/>
          <w:lang w:val="en-US"/>
        </w:rPr>
        <w:t>1</w:t>
      </w:r>
      <w:r>
        <w:rPr>
          <w:rStyle w:val="None"/>
          <w:vertAlign w:val="superscript"/>
          <w:rtl w:val="0"/>
          <w:lang w:val="en-US"/>
        </w:rPr>
        <w:t>st</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L</w:t>
      </w:r>
      <w:r>
        <w:rPr>
          <w:rStyle w:val="None"/>
          <w:spacing w:val="0"/>
          <w:vertAlign w:val="baseline"/>
          <w:rtl w:val="0"/>
          <w:lang w:val="en-US"/>
        </w:rPr>
        <w:t xml:space="preserve"> </w:t>
      </w:r>
      <w:r>
        <w:rPr>
          <w:rStyle w:val="None"/>
          <w:vertAlign w:val="baseline"/>
          <w:rtl w:val="0"/>
          <w:lang w:val="en-US"/>
        </w:rPr>
        <w:t>B</w:t>
      </w:r>
      <w:r>
        <w:rPr>
          <w:rStyle w:val="None"/>
          <w:spacing w:val="0"/>
          <w:vertAlign w:val="baseline"/>
          <w:rtl w:val="0"/>
          <w:lang w:val="en-US"/>
        </w:rPr>
        <w:t xml:space="preserve"> </w:t>
      </w:r>
      <w:r>
        <w:rPr>
          <w:rStyle w:val="None"/>
          <w:vertAlign w:val="baseline"/>
          <w:rtl w:val="0"/>
          <w:lang w:val="en-US"/>
        </w:rPr>
        <w:t>S</w:t>
      </w:r>
      <w:r>
        <w:rPr>
          <w:rStyle w:val="None"/>
          <w:spacing w:val="0"/>
          <w:vertAlign w:val="baseline"/>
          <w:rtl w:val="0"/>
          <w:lang w:val="en-US"/>
        </w:rPr>
        <w:t xml:space="preserve"> </w:t>
      </w:r>
      <w:r>
        <w:rPr>
          <w:rStyle w:val="None"/>
          <w:vertAlign w:val="baseline"/>
          <w:rtl w:val="0"/>
          <w:lang w:val="en-US"/>
        </w:rPr>
        <w:t>Marg,</w:t>
      </w:r>
      <w:r>
        <w:rPr>
          <w:rStyle w:val="None"/>
          <w:spacing w:val="0"/>
          <w:vertAlign w:val="baseline"/>
          <w:rtl w:val="0"/>
          <w:lang w:val="en-US"/>
        </w:rPr>
        <w:t xml:space="preserve"> </w:t>
      </w:r>
      <w:r>
        <w:rPr>
          <w:rStyle w:val="None"/>
          <w:vertAlign w:val="baseline"/>
          <w:rtl w:val="0"/>
          <w:lang w:val="en-US"/>
        </w:rPr>
        <w:t>Vikhroli</w:t>
      </w:r>
      <w:r>
        <w:rPr>
          <w:rStyle w:val="None"/>
          <w:spacing w:val="0"/>
          <w:vertAlign w:val="baseline"/>
          <w:rtl w:val="0"/>
          <w:lang w:val="en-US"/>
        </w:rPr>
        <w:t xml:space="preserve"> </w:t>
      </w:r>
      <w:r>
        <w:rPr>
          <w:rStyle w:val="None"/>
          <w:vertAlign w:val="baseline"/>
          <w:rtl w:val="0"/>
          <w:lang w:val="en-US"/>
        </w:rPr>
        <w:t>(West) Mumbai</w:t>
      </w:r>
      <w:r>
        <w:rPr>
          <w:rStyle w:val="None"/>
          <w:spacing w:val="0"/>
          <w:vertAlign w:val="baseline"/>
          <w:rtl w:val="0"/>
          <w:lang w:val="en-US"/>
        </w:rPr>
        <w:t xml:space="preserve"> </w:t>
      </w:r>
      <w:r>
        <w:rPr>
          <w:rStyle w:val="None"/>
          <w:vertAlign w:val="baseline"/>
          <w:rtl w:val="0"/>
          <w:lang w:val="en-US"/>
        </w:rPr>
        <w:t>400083,</w:t>
      </w:r>
      <w:r>
        <w:rPr>
          <w:rStyle w:val="None"/>
          <w:spacing w:val="0"/>
          <w:vertAlign w:val="baseline"/>
          <w:rtl w:val="0"/>
          <w:lang w:val="en-US"/>
        </w:rPr>
        <w:t xml:space="preserve"> </w:t>
      </w:r>
      <w:r>
        <w:rPr>
          <w:rStyle w:val="None"/>
          <w:vertAlign w:val="baseline"/>
          <w:rtl w:val="0"/>
          <w:lang w:val="en-US"/>
        </w:rPr>
        <w:t>(Maharashtra),</w:t>
      </w:r>
      <w:r>
        <w:rPr>
          <w:rStyle w:val="None"/>
          <w:spacing w:val="0"/>
          <w:vertAlign w:val="baseline"/>
          <w:rtl w:val="0"/>
          <w:lang w:val="en-US"/>
        </w:rPr>
        <w:t xml:space="preserve"> </w:t>
      </w:r>
      <w:r>
        <w:rPr>
          <w:rStyle w:val="None"/>
          <w:vertAlign w:val="baseline"/>
          <w:rtl w:val="0"/>
          <w:lang w:val="en-US"/>
        </w:rPr>
        <w:t xml:space="preserve">India </w:t>
      </w:r>
      <w:r>
        <w:rPr>
          <w:rStyle w:val="None"/>
          <w:b w:val="1"/>
          <w:bCs w:val="1"/>
          <w:vertAlign w:val="baseline"/>
          <w:rtl w:val="0"/>
          <w:lang w:val="en-US"/>
        </w:rPr>
        <w:t>Telephone</w:t>
      </w:r>
      <w:r>
        <w:rPr>
          <w:rStyle w:val="None"/>
          <w:vertAlign w:val="baseline"/>
          <w:rtl w:val="0"/>
          <w:lang w:val="en-US"/>
        </w:rPr>
        <w:t>: [PHONE]</w:t>
      </w:r>
    </w:p>
    <w:p>
      <w:pPr>
        <w:pStyle w:val="Body Text"/>
        <w:spacing w:before="1"/>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"mailto:ksh@in.mpms.mufg.com"</w:instrText>
      </w:r>
      <w:r>
        <w:rPr>
          <w:rStyle w:val="Hyperlink.5"/>
        </w:rPr>
        <w:fldChar w:fldCharType="separate" w:fldLock="0"/>
      </w:r>
      <w:r>
        <w:rPr>
          <w:rStyle w:val="Hyperlink.5"/>
          <w:rtl w:val="0"/>
          <w:lang w:val="en-US"/>
        </w:rPr>
        <w:t>[EMAIL]</w:t>
      </w:r>
      <w:r>
        <w:rPr/>
        <w:fldChar w:fldCharType="end" w:fldLock="0"/>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"mailto:kshinternational.ipo@in.mpms.mufg.com"</w:instrText>
      </w:r>
      <w:r>
        <w:rPr>
          <w:rStyle w:val="Hyperlink.10"/>
        </w:rPr>
        <w:fldChar w:fldCharType="separate" w:fldLock="0"/>
      </w:r>
      <w:r>
        <w:rPr>
          <w:rStyle w:val="Hyperlink.10"/>
          <w:rtl w:val="0"/>
          <w:lang w:val="de-DE"/>
        </w:rPr>
        <w:t>[EMAIL]</w:t>
      </w:r>
      <w:r>
        <w:rPr/>
        <w:fldChar w:fldCharType="end" w:fldLock="0"/>
      </w:r>
    </w:p>
    <w:p>
      <w:pPr>
        <w:pStyle w:val="Body"/>
        <w:ind w:left="88" w:right="6992" w:firstLine="0"/>
        <w:rPr>
          <w:rStyle w:val="Hyperlink.9"/>
        </w:rPr>
      </w:pP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"http://www.in.mpms.mufg.com/"</w:instrText>
      </w:r>
      <w:r>
        <w:rPr>
          <w:rStyle w:val="Hyperlink.9"/>
        </w:rPr>
        <w:fldChar w:fldCharType="separate" w:fldLock="0"/>
      </w:r>
      <w:r>
        <w:rPr>
          <w:rStyle w:val="Hyperlink.9"/>
          <w:rtl w:val="0"/>
        </w:rPr>
        <w:t>www.in.mpms.mufg.com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[PERSON]</w:t>
      </w:r>
      <w:r>
        <w:rPr>
          <w:rStyle w:val="None"/>
          <w:b w:val="1"/>
          <w:bCs w:val="1"/>
          <w:sz w:val="20"/>
          <w:szCs w:val="20"/>
          <w:rtl w:val="0"/>
        </w:rPr>
      </w:r>
      <w:r>
        <w:rPr>
          <w:rStyle w:val="None"/>
          <w:b w:val="1"/>
          <w:bCs w:val="1"/>
          <w:spacing w:val="-13"/>
          <w:sz w:val="20"/>
          <w:szCs w:val="20"/>
          <w:rtl w:val="0"/>
        </w:rPr>
      </w:r>
      <w:r>
        <w:rPr>
          <w:rStyle w:val="None"/>
          <w:b w:val="1"/>
          <w:bCs w:val="1"/>
          <w:sz w:val="20"/>
          <w:szCs w:val="20"/>
          <w:rtl w:val="0"/>
          <w:lang w:val="de-DE"/>
        </w:rPr>
      </w:r>
      <w:r>
        <w:rPr>
          <w:rStyle w:val="None"/>
          <w:b w:val="1"/>
          <w:bCs w:val="1"/>
          <w:spacing w:val="-11"/>
          <w:sz w:val="20"/>
          <w:szCs w:val="20"/>
          <w:rtl w:val="0"/>
        </w:rPr>
      </w:r>
      <w:r>
        <w:rPr>
          <w:rStyle w:val="None"/>
          <w:b w:val="1"/>
          <w:bCs w:val="1"/>
          <w:sz w:val="20"/>
          <w:szCs w:val="20"/>
          <w:rtl w:val="0"/>
          <w:lang w:val="it-IT"/>
        </w:rPr>
        <w:t>.:</w:t>
      </w:r>
      <w:r>
        <w:rPr>
          <w:rStyle w:val="None"/>
          <w:b w:val="1"/>
          <w:bCs w:val="1"/>
          <w:spacing w:val="-11"/>
          <w:sz w:val="20"/>
          <w:szCs w:val="20"/>
          <w:rtl w:val="0"/>
        </w:rPr>
        <w:t xml:space="preserve"> </w:t>
      </w:r>
      <w:r>
        <w:rPr>
          <w:rStyle w:val="Hyperlink.9"/>
          <w:rtl w:val="0"/>
        </w:rPr>
        <w:t>INR000004058</w:t>
      </w:r>
    </w:p>
    <w:p>
      <w:pPr>
        <w:pStyle w:val="Body Text"/>
        <w:spacing w:before="1"/>
        <w:ind w:left="88" w:firstLine="0"/>
      </w:pPr>
      <w:r>
        <w:rPr>
          <w:rStyle w:val="None"/>
          <w:b w:val="1"/>
          <w:bCs w:val="1"/>
          <w:rtl w:val="0"/>
          <w:lang w:val="en-US"/>
        </w:rPr>
        <w:t>URL</w:t>
      </w:r>
      <w:r>
        <w:rPr>
          <w:rStyle w:val="None"/>
          <w:b w:val="1"/>
          <w:bCs w:val="1"/>
          <w:spacing w:val="0"/>
          <w:rtl w:val="0"/>
          <w:lang w:val="en-US"/>
        </w:rPr>
        <w:t xml:space="preserve"> </w:t>
      </w:r>
      <w:r>
        <w:rPr>
          <w:rStyle w:val="None"/>
          <w:b w:val="1"/>
          <w:bCs w:val="1"/>
          <w:rtl w:val="0"/>
          <w:lang w:val="en-US"/>
        </w:rPr>
        <w:t>of</w:t>
      </w:r>
      <w:r>
        <w:rPr>
          <w:rStyle w:val="None"/>
          <w:b w:val="1"/>
          <w:bCs w:val="1"/>
          <w:spacing w:val="0"/>
          <w:rtl w:val="0"/>
          <w:lang w:val="en-US"/>
        </w:rPr>
        <w:t xml:space="preserve"> </w:t>
      </w:r>
      <w:r>
        <w:rPr>
          <w:rStyle w:val="None"/>
          <w:b w:val="1"/>
          <w:bCs w:val="1"/>
          <w:rtl w:val="0"/>
          <w:lang w:val="en-US"/>
        </w:rPr>
        <w:t>SEBI</w:t>
      </w:r>
      <w:r>
        <w:rPr>
          <w:rStyle w:val="None"/>
          <w:b w:val="1"/>
          <w:bCs w:val="1"/>
          <w:spacing w:val="0"/>
          <w:rtl w:val="0"/>
          <w:lang w:val="en-US"/>
        </w:rPr>
        <w:t xml:space="preserve"> </w:t>
      </w: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"http://www.sebi.gov.in/sebiweb/other/OtherAction.do?doRecognisedFpi=yes&amp;intmId=10"</w:instrText>
      </w:r>
      <w:r>
        <w:rPr>
          <w:rStyle w:val="Hyperlink.5"/>
        </w:rPr>
        <w:fldChar w:fldCharType="separate" w:fldLock="0"/>
      </w:r>
      <w:r>
        <w:rPr>
          <w:rStyle w:val="Hyperlink.5"/>
          <w:rtl w:val="0"/>
          <w:lang w:val="en-US"/>
        </w:rPr>
        <w:t>www.sebi.gov.in/sebiweb/other/OtherAction.do?doRecognisedFpi=yes&amp;intmId=10</w:t>
      </w:r>
      <w:r>
        <w:rPr/>
        <w:fldChar w:fldCharType="end" w:fldLock="0"/>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U67190MH1999PTC118368</w:t>
      </w:r>
    </w:p>
    <w:p>
      <w:pPr>
        <w:pStyle w:val="Body"/>
        <w:spacing w:before="31" w:line="430" w:lineRule="atLeast"/>
        <w:ind w:left="88" w:right="7924" w:firstLine="0"/>
        <w:rPr>
          <w:rStyle w:val="None"/>
          <w:b w:val="1"/>
          <w:bCs w:val="1"/>
          <w:sz w:val="20"/>
          <w:szCs w:val="20"/>
        </w:rPr>
      </w:pPr>
      <w:r>
        <w:rPr>
          <w:rStyle w:val="None"/>
          <w:b w:val="1"/>
          <w:bCs w:val="1"/>
          <w:sz w:val="20"/>
          <w:szCs w:val="20"/>
          <w:rtl w:val="0"/>
          <w:lang w:val="en-US"/>
        </w:rPr>
        <w:t>Bankers to [COMPANY]</w:t>
      </w:r>
      <w:r>
        <w:rPr>
          <w:rStyle w:val="None"/>
          <w:b w:val="1"/>
          <w:bCs w:val="1"/>
          <w:i w:val="1"/>
          <w:iCs w:val="1"/>
          <w:sz w:val="20"/>
          <w:szCs w:val="20"/>
          <w:rtl w:val="0"/>
          <w:lang w:val="en-US"/>
        </w:rPr>
      </w:r>
      <w:r>
        <w:rPr>
          <w:rStyle w:val="None"/>
          <w:b w:val="1"/>
          <w:bCs w:val="1"/>
          <w:i w:val="1"/>
          <w:iCs w:val="1"/>
          <w:spacing w:val="-13"/>
          <w:sz w:val="20"/>
          <w:szCs w:val="20"/>
          <w:rtl w:val="0"/>
        </w:rPr>
      </w:r>
      <w:r>
        <w:rPr>
          <w:rStyle w:val="None"/>
          <w:b w:val="1"/>
          <w:bCs w:val="1"/>
          <w:i w:val="1"/>
          <w:iCs w:val="1"/>
          <w:sz w:val="20"/>
          <w:szCs w:val="20"/>
          <w:rtl w:val="0"/>
          <w:lang w:val="fr-FR"/>
        </w:rPr>
      </w:r>
      <w:r>
        <w:rPr>
          <w:rStyle w:val="None"/>
          <w:b w:val="1"/>
          <w:bCs w:val="1"/>
          <w:i w:val="1"/>
          <w:iCs w:val="1"/>
          <w:spacing w:val="-11"/>
          <w:sz w:val="20"/>
          <w:szCs w:val="20"/>
          <w:rtl w:val="0"/>
        </w:rPr>
      </w:r>
      <w:r>
        <w:rPr>
          <w:rStyle w:val="None"/>
          <w:b w:val="1"/>
          <w:bCs w:val="1"/>
          <w:i w:val="1"/>
          <w:iCs w:val="1"/>
          <w:sz w:val="20"/>
          <w:szCs w:val="20"/>
          <w:rtl w:val="0"/>
          <w:lang w:val="de-DE"/>
        </w:rPr>
      </w:r>
      <w:r>
        <w:rPr>
          <w:rStyle w:val="None"/>
          <w:b w:val="1"/>
          <w:bCs w:val="1"/>
          <w:sz w:val="20"/>
          <w:szCs w:val="20"/>
          <w:rtl w:val="0"/>
          <w:lang w:val="nl-NL"/>
        </w:rPr>
      </w:r>
    </w:p>
    <w:p>
      <w:pPr>
        <w:pStyle w:val="Body Text"/>
        <w:ind w:left="88" w:right="6005" w:firstLine="0"/>
      </w:pPr>
      <w:r>
        <w:rPr>
          <w:rStyle w:val="Hyperlink.4"/>
          <w:rtl w:val="0"/>
          <w:lang w:val="en-US"/>
        </w:rPr>
        <w:t>[COMPANY]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 xml:space="preserve">(East) Mumbai </w:t>
      </w:r>
      <w:r>
        <w:rPr>
          <w:rStyle w:val="Hyperlink.4"/>
          <w:rtl w:val="0"/>
          <w:lang w:val="en-US"/>
        </w:rPr>
        <w:t xml:space="preserve">– </w:t>
      </w:r>
      <w:r>
        <w:rPr>
          <w:rStyle w:val="Hyperlink.4"/>
          <w:rtl w:val="0"/>
          <w:lang w:val="en-US"/>
        </w:rPr>
        <w:t>400042, Maharashtra, India</w:t>
      </w:r>
    </w:p>
    <w:p>
      <w:pPr>
        <w:pStyle w:val="Body Tex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[PHONE]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[PHONE]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[PHONE]</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[EMAIL],</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[EMAIL]</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[EMAIL]</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[EMAIL]</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[EMAIL]</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spacing w:line="229" w:lineRule="exac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[PERSON]</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Sachin</w:t>
      </w:r>
      <w:r>
        <w:rPr>
          <w:rStyle w:val="None"/>
          <w:spacing w:val="0"/>
          <w:rtl w:val="0"/>
          <w:lang w:val="en-US"/>
        </w:rPr>
        <w:t xml:space="preserve"> </w:t>
      </w:r>
      <w:r>
        <w:rPr>
          <w:rStyle w:val="Hyperlink.4"/>
          <w:rtl w:val="0"/>
          <w:lang w:val="en-US"/>
        </w:rPr>
        <w:t>Gawade/</w:t>
      </w:r>
      <w:r>
        <w:rPr>
          <w:rStyle w:val="None"/>
          <w:spacing w:val="0"/>
          <w:rtl w:val="0"/>
          <w:lang w:val="en-US"/>
        </w:rPr>
        <w:t xml:space="preserve"> </w:t>
      </w:r>
      <w:r>
        <w:rPr>
          <w:rStyle w:val="Hyperlink.4"/>
          <w:rtl w:val="0"/>
          <w:lang w:val="en-US"/>
        </w:rPr>
        <w:t>[PERSON]</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[PERSON]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ind w:left="88" w:firstLine="0"/>
        <w:rPr>
          <w:rStyle w:val="None"/>
          <w:b w:val="1"/>
          <w:bCs w:val="1"/>
          <w:i w:val="1"/>
          <w:iCs w:val="1"/>
          <w:sz w:val="20"/>
          <w:szCs w:val="20"/>
        </w:rPr>
      </w:pPr>
      <w:r>
        <w:rPr>
          <w:rStyle w:val="None"/>
          <w:b w:val="1"/>
          <w:bCs w:val="1"/>
          <w:i w:val="1"/>
          <w:iCs w:val="1"/>
          <w:sz w:val="20"/>
          <w:szCs w:val="20"/>
          <w:rtl w:val="0"/>
        </w:rPr>
        <w:t>Public</w:t>
      </w:r>
      <w:r>
        <w:rPr>
          <w:rStyle w:val="None"/>
          <w:b w:val="1"/>
          <w:bCs w:val="1"/>
          <w:i w:val="1"/>
          <w:iCs w:val="1"/>
          <w:spacing w:val="-7"/>
          <w:sz w:val="20"/>
          <w:szCs w:val="20"/>
          <w:rtl w:val="0"/>
        </w:rPr>
        <w:t xml:space="preserve"> </w:t>
      </w:r>
      <w:r>
        <w:rPr>
          <w:rStyle w:val="None"/>
          <w:b w:val="1"/>
          <w:bCs w:val="1"/>
          <w:i w:val="1"/>
          <w:iCs w:val="1"/>
          <w:sz w:val="20"/>
          <w:szCs w:val="20"/>
          <w:rtl w:val="0"/>
          <w:lang w:val="en-US"/>
        </w:rPr>
        <w:t>Offer</w:t>
      </w:r>
      <w:r>
        <w:rPr>
          <w:rStyle w:val="None"/>
          <w:b w:val="1"/>
          <w:bCs w:val="1"/>
          <w:i w:val="1"/>
          <w:iCs w:val="1"/>
          <w:spacing w:val="-7"/>
          <w:sz w:val="20"/>
          <w:szCs w:val="20"/>
          <w:rtl w:val="0"/>
        </w:rPr>
        <w:t xml:space="preserve"> </w:t>
      </w:r>
      <w:r>
        <w:rPr>
          <w:rStyle w:val="None"/>
          <w:b w:val="1"/>
          <w:bCs w:val="1"/>
          <w:i w:val="1"/>
          <w:iCs w:val="1"/>
          <w:sz w:val="20"/>
          <w:szCs w:val="20"/>
          <w:rtl w:val="0"/>
          <w:lang w:val="en-US"/>
        </w:rPr>
        <w:t>Account</w:t>
      </w:r>
      <w:r>
        <w:rPr>
          <w:rStyle w:val="None"/>
          <w:b w:val="1"/>
          <w:bCs w:val="1"/>
          <w:i w:val="1"/>
          <w:iCs w:val="1"/>
          <w:spacing w:val="-5"/>
          <w:sz w:val="20"/>
          <w:szCs w:val="20"/>
          <w:rtl w:val="0"/>
        </w:rPr>
        <w:t xml:space="preserve"> </w:t>
      </w:r>
      <w:r>
        <w:rPr>
          <w:rStyle w:val="None"/>
          <w:b w:val="1"/>
          <w:bCs w:val="1"/>
          <w:i w:val="1"/>
          <w:iCs w:val="1"/>
          <w:spacing w:val="-3"/>
          <w:sz w:val="20"/>
          <w:szCs w:val="20"/>
          <w:rtl w:val="0"/>
          <w:lang w:val="de-DE"/>
        </w:rPr>
        <w:t>Bank</w:t>
      </w:r>
    </w:p>
    <w:p>
      <w:pPr>
        <w:pStyle w:val="Heading 3"/>
        <w:spacing w:line="229" w:lineRule="exact"/>
      </w:pPr>
      <w:r>
        <w:rPr>
          <w:rStyle w:val="Hyperlink.4"/>
          <w:rtl w:val="0"/>
        </w:rPr>
        <w:t>ICICI</w:t>
      </w:r>
      <w:r>
        <w:rPr>
          <w:rStyle w:val="None"/>
          <w:spacing w:val="0"/>
          <w:rtl w:val="0"/>
        </w:rPr>
        <w:t xml:space="preserve"> </w:t>
      </w:r>
      <w:r>
        <w:rPr>
          <w:rStyle w:val="Hyperlink.4"/>
          <w:rtl w:val="0"/>
          <w:lang w:val="de-DE"/>
        </w:rPr>
        <w:t>[COMPANY]</w:t>
      </w:r>
      <w:r>
        <w:rPr>
          <w:rStyle w:val="None"/>
          <w:spacing w:val="0"/>
          <w:rtl w:val="0"/>
        </w:rPr>
      </w:r>
      <w:r>
        <w:rPr>
          <w:rStyle w:val="Hyperlink.5"/>
          <w:rtl w:val="0"/>
          <w:lang w:val="en-US"/>
        </w:rPr>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ind w:left="88" w:right="7551" w:firstLine="0"/>
        <w:rPr>
          <w:rStyle w:val="Hyperlink.9"/>
        </w:rPr>
      </w:pPr>
      <w:r>
        <w:rPr>
          <w:rStyle w:val="Hyperlink.9"/>
          <w:rtl w:val="0"/>
        </w:rPr>
        <w:t>163,</w:t>
      </w:r>
      <w:r>
        <w:rPr>
          <w:rStyle w:val="None"/>
          <w:spacing w:val="-11"/>
          <w:sz w:val="20"/>
          <w:szCs w:val="20"/>
          <w:rtl w:val="0"/>
        </w:rPr>
        <w:t xml:space="preserve"> </w:t>
      </w:r>
      <w:r>
        <w:rPr>
          <w:rStyle w:val="Hyperlink.9"/>
          <w:rtl w:val="0"/>
          <w:lang w:val="en-US"/>
        </w:rPr>
        <w:t>5th</w:t>
      </w:r>
      <w:r>
        <w:rPr>
          <w:rStyle w:val="None"/>
          <w:spacing w:val="-9"/>
          <w:sz w:val="20"/>
          <w:szCs w:val="20"/>
          <w:rtl w:val="0"/>
        </w:rPr>
        <w:t xml:space="preserve"> </w:t>
      </w:r>
      <w:r>
        <w:rPr>
          <w:rStyle w:val="Hyperlink.9"/>
          <w:rtl w:val="0"/>
          <w:lang w:val="nl-NL"/>
        </w:rPr>
        <w:t>Floor,</w:t>
      </w:r>
      <w:r>
        <w:rPr>
          <w:rStyle w:val="None"/>
          <w:spacing w:val="-11"/>
          <w:sz w:val="20"/>
          <w:szCs w:val="20"/>
          <w:rtl w:val="0"/>
        </w:rPr>
        <w:t xml:space="preserve"> </w:t>
      </w:r>
      <w:r>
        <w:rPr>
          <w:rStyle w:val="Hyperlink.9"/>
          <w:rtl w:val="0"/>
        </w:rPr>
        <w:t>H.T.Parekh</w:t>
      </w:r>
      <w:r>
        <w:rPr>
          <w:rStyle w:val="None"/>
          <w:spacing w:val="-10"/>
          <w:sz w:val="20"/>
          <w:szCs w:val="20"/>
          <w:rtl w:val="0"/>
        </w:rPr>
        <w:t xml:space="preserve"> </w:t>
      </w:r>
      <w:r>
        <w:rPr>
          <w:rStyle w:val="Hyperlink.9"/>
          <w:rtl w:val="0"/>
          <w:lang w:val="de-DE"/>
        </w:rPr>
        <w:t xml:space="preserve">[PERSON], Mumbai </w:t>
      </w:r>
      <w:r>
        <w:rPr>
          <w:rStyle w:val="Hyperlink.9"/>
          <w:rtl w:val="0"/>
        </w:rPr>
        <w:t xml:space="preserve">– </w:t>
      </w:r>
      <w:r>
        <w:rPr>
          <w:rStyle w:val="Hyperlink.9"/>
          <w:rtl w:val="0"/>
        </w:rPr>
        <w:t xml:space="preserve">400020 </w:t>
      </w:r>
      <w:r>
        <w:rPr>
          <w:rStyle w:val="None"/>
          <w:b w:val="1"/>
          <w:bCs w:val="1"/>
          <w:sz w:val="20"/>
          <w:szCs w:val="20"/>
          <w:rtl w:val="0"/>
          <w:lang w:val="it-IT"/>
        </w:rPr>
        <w:t xml:space="preserve">Telephone: </w:t>
      </w:r>
      <w:r>
        <w:rPr>
          <w:rStyle w:val="Hyperlink.9"/>
          <w:rtl w:val="0"/>
        </w:rPr>
        <w:t xml:space="preserve">[PHONE] </w:t>
      </w:r>
      <w:r>
        <w:rPr>
          <w:rStyle w:val="None"/>
          <w:b w:val="1"/>
          <w:bCs w:val="1"/>
          <w:sz w:val="20"/>
          <w:szCs w:val="20"/>
          <w:rtl w:val="0"/>
        </w:rPr>
        <w:t xml:space="preserve">Email: </w:t>
      </w:r>
      <w:r>
        <w:rPr>
          <w:rStyle w:val="Hyperlink.9"/>
        </w:rPr>
        <w:fldChar w:fldCharType="begin" w:fldLock="0"/>
      </w:r>
      <w:r>
        <w:rPr>
          <w:rStyle w:val="Hyperlink.9"/>
        </w:rPr>
        <w:instrText xml:space="preserve"> HYPERLINK "mailto:Ipocmg@icicibank.com"</w:instrText>
      </w:r>
      <w:r>
        <w:rPr>
          <w:rStyle w:val="Hyperlink.9"/>
        </w:rPr>
        <w:fldChar w:fldCharType="separate" w:fldLock="0"/>
      </w:r>
      <w:r>
        <w:rPr>
          <w:rStyle w:val="Hyperlink.9"/>
          <w:rtl w:val="0"/>
        </w:rPr>
        <w:t>[EMAIL]</w:t>
      </w:r>
      <w:r>
        <w:rPr/>
        <w:fldChar w:fldCharType="end" w:fldLock="0"/>
      </w:r>
      <w:r>
        <w:rPr>
          <w:rStyle w:val="Hyperlink.9"/>
          <w:rtl w:val="0"/>
        </w:rPr>
        <w:t xml:space="preserve"> </w:t>
      </w:r>
      <w:r>
        <w:rPr>
          <w:rStyle w:val="None"/>
          <w:b w:val="1"/>
          <w:bCs w:val="1"/>
          <w:sz w:val="20"/>
          <w:szCs w:val="20"/>
          <w:rtl w:val="0"/>
          <w:lang w:val="en-US"/>
        </w:rPr>
        <w:t xml:space="preserve">Website: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[PERSON]</w:t>
      </w:r>
    </w:p>
    <w:p>
      <w:pPr>
        <w:pStyle w:val="Body"/>
        <w:spacing w:before="2"/>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L65190GJ1994PLC021012</w:t>
      </w:r>
    </w:p>
    <w:p>
      <w:pPr>
        <w:pStyle w:val="Body Text"/>
        <w:sectPr>
          <w:headerReference w:type="default" r:id="rId141"/>
          <w:footerReference w:type="default" r:id="rId142"/>
          <w:pgSz w:w="11920" w:h="16840" w:orient="portrait"/>
          <w:pgMar w:top="1100" w:right="566" w:bottom="280" w:left="992" w:header="0" w:footer="0"/>
          <w:bidi w:val="0"/>
        </w:sectPr>
      </w:pPr>
    </w:p>
    <w:p>
      <w:pPr>
        <w:pStyle w:val="Heading 3"/>
        <w:spacing w:line="229" w:lineRule="exact"/>
      </w:pPr>
      <w:r>
        <w:rPr>
          <w:rStyle w:val="Hyperlink.4"/>
          <w:rtl w:val="0"/>
        </w:rPr>
        <w:t>[COMPANY]</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005" w:firstLine="0"/>
      </w:pPr>
      <w:r>
        <w:rPr>
          <w:rStyle w:val="Hyperlink.4"/>
          <w:rtl w:val="0"/>
          <w:lang w:val="en-US"/>
        </w:rPr>
        <w:t>[COMPANY]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 xml:space="preserve">(East) Mumbai </w:t>
      </w:r>
      <w:r>
        <w:rPr>
          <w:rStyle w:val="Hyperlink.4"/>
          <w:rtl w:val="0"/>
          <w:lang w:val="en-US"/>
        </w:rPr>
        <w:t xml:space="preserve">– </w:t>
      </w:r>
      <w:r>
        <w:rPr>
          <w:rStyle w:val="Hyperlink.4"/>
          <w:rtl w:val="0"/>
          <w:lang w:val="en-US"/>
        </w:rPr>
        <w:t>400042, Maharashtra, India</w:t>
      </w:r>
    </w:p>
    <w:p>
      <w:pPr>
        <w:pStyle w:val="Body Text"/>
        <w:spacing w:before="1"/>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[PHONE]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[PHONE]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[PHONE]</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[EMAIL],</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[EMAIL]</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[EMAIL]</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[EMAIL]</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[EMAIL]</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spacing w:line="229" w:lineRule="exac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[PERSON]</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Sachin</w:t>
      </w:r>
      <w:r>
        <w:rPr>
          <w:rStyle w:val="None"/>
          <w:spacing w:val="0"/>
          <w:rtl w:val="0"/>
          <w:lang w:val="en-US"/>
        </w:rPr>
        <w:t xml:space="preserve"> </w:t>
      </w:r>
      <w:r>
        <w:rPr>
          <w:rStyle w:val="Hyperlink.4"/>
          <w:rtl w:val="0"/>
          <w:lang w:val="en-US"/>
        </w:rPr>
        <w:t>Gawade/</w:t>
      </w:r>
      <w:r>
        <w:rPr>
          <w:rStyle w:val="None"/>
          <w:spacing w:val="0"/>
          <w:rtl w:val="0"/>
          <w:lang w:val="en-US"/>
        </w:rPr>
        <w:t xml:space="preserve"> </w:t>
      </w:r>
      <w:r>
        <w:rPr>
          <w:rStyle w:val="Hyperlink.4"/>
          <w:rtl w:val="0"/>
          <w:lang w:val="en-US"/>
        </w:rPr>
        <w:t>[PERSON]</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[PERSON]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spacing w:before="1"/>
        <w:ind w:left="88" w:firstLine="0"/>
        <w:rPr>
          <w:rStyle w:val="None"/>
          <w:b w:val="1"/>
          <w:bCs w:val="1"/>
          <w:i w:val="1"/>
          <w:iCs w:val="1"/>
          <w:sz w:val="20"/>
          <w:szCs w:val="20"/>
        </w:rPr>
      </w:pPr>
      <w:r>
        <w:rPr>
          <w:rStyle w:val="None"/>
          <w:b w:val="1"/>
          <w:bCs w:val="1"/>
          <w:i w:val="1"/>
          <w:iCs w:val="1"/>
          <w:sz w:val="20"/>
          <w:szCs w:val="20"/>
          <w:rtl w:val="0"/>
          <w:lang w:val="en-US"/>
        </w:rPr>
        <w:t>Sponsor</w:t>
      </w:r>
      <w:r>
        <w:rPr>
          <w:rStyle w:val="None"/>
          <w:b w:val="1"/>
          <w:bCs w:val="1"/>
          <w:i w:val="1"/>
          <w:iCs w:val="1"/>
          <w:spacing w:val="-9"/>
          <w:sz w:val="20"/>
          <w:szCs w:val="20"/>
          <w:rtl w:val="0"/>
        </w:rPr>
        <w:t xml:space="preserve"> </w:t>
      </w:r>
      <w:r>
        <w:rPr>
          <w:rStyle w:val="None"/>
          <w:b w:val="1"/>
          <w:bCs w:val="1"/>
          <w:i w:val="1"/>
          <w:iCs w:val="1"/>
          <w:spacing w:val="-1"/>
          <w:sz w:val="20"/>
          <w:szCs w:val="20"/>
          <w:rtl w:val="0"/>
        </w:rPr>
        <w:t>Banks</w:t>
      </w:r>
    </w:p>
    <w:p>
      <w:pPr>
        <w:pStyle w:val="Heading 3"/>
        <w:spacing w:before="199" w:line="229" w:lineRule="exact"/>
      </w:pPr>
      <w:r>
        <w:rPr>
          <w:rStyle w:val="Hyperlink.4"/>
          <w:rtl w:val="0"/>
        </w:rPr>
        <w:t>ICICI</w:t>
      </w:r>
      <w:r>
        <w:rPr>
          <w:rStyle w:val="None"/>
          <w:spacing w:val="0"/>
          <w:rtl w:val="0"/>
        </w:rPr>
        <w:t xml:space="preserve"> </w:t>
      </w:r>
      <w:r>
        <w:rPr>
          <w:rStyle w:val="Hyperlink.4"/>
          <w:rtl w:val="0"/>
          <w:lang w:val="de-DE"/>
        </w:rPr>
        <w:t>[COMPANY]</w:t>
      </w:r>
      <w:r>
        <w:rPr>
          <w:rStyle w:val="None"/>
          <w:spacing w:val="0"/>
          <w:rtl w:val="0"/>
        </w:rPr>
      </w:r>
      <w:r>
        <w:rPr>
          <w:rStyle w:val="Hyperlink.5"/>
          <w:rtl w:val="0"/>
          <w:lang w:val="en-US"/>
        </w:rPr>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spacing w:before="1"/>
        <w:ind w:left="88" w:right="7551" w:firstLine="0"/>
        <w:rPr>
          <w:rStyle w:val="Hyperlink.9"/>
        </w:rPr>
      </w:pPr>
      <w:r>
        <w:rPr>
          <w:rStyle w:val="Hyperlink.9"/>
          <w:rtl w:val="0"/>
        </w:rPr>
        <w:t>163,</w:t>
      </w:r>
      <w:r>
        <w:rPr>
          <w:rStyle w:val="None"/>
          <w:spacing w:val="-11"/>
          <w:sz w:val="20"/>
          <w:szCs w:val="20"/>
          <w:rtl w:val="0"/>
        </w:rPr>
        <w:t xml:space="preserve"> </w:t>
      </w:r>
      <w:r>
        <w:rPr>
          <w:rStyle w:val="Hyperlink.9"/>
          <w:rtl w:val="0"/>
          <w:lang w:val="en-US"/>
        </w:rPr>
        <w:t>5th</w:t>
      </w:r>
      <w:r>
        <w:rPr>
          <w:rStyle w:val="None"/>
          <w:spacing w:val="-9"/>
          <w:sz w:val="20"/>
          <w:szCs w:val="20"/>
          <w:rtl w:val="0"/>
        </w:rPr>
        <w:t xml:space="preserve"> </w:t>
      </w:r>
      <w:r>
        <w:rPr>
          <w:rStyle w:val="Hyperlink.9"/>
          <w:rtl w:val="0"/>
          <w:lang w:val="nl-NL"/>
        </w:rPr>
        <w:t>Floor,</w:t>
      </w:r>
      <w:r>
        <w:rPr>
          <w:rStyle w:val="None"/>
          <w:spacing w:val="-11"/>
          <w:sz w:val="20"/>
          <w:szCs w:val="20"/>
          <w:rtl w:val="0"/>
        </w:rPr>
        <w:t xml:space="preserve"> </w:t>
      </w:r>
      <w:r>
        <w:rPr>
          <w:rStyle w:val="Hyperlink.9"/>
          <w:rtl w:val="0"/>
        </w:rPr>
        <w:t>H.T.Parekh</w:t>
      </w:r>
      <w:r>
        <w:rPr>
          <w:rStyle w:val="None"/>
          <w:spacing w:val="-10"/>
          <w:sz w:val="20"/>
          <w:szCs w:val="20"/>
          <w:rtl w:val="0"/>
        </w:rPr>
        <w:t xml:space="preserve"> </w:t>
      </w:r>
      <w:r>
        <w:rPr>
          <w:rStyle w:val="Hyperlink.9"/>
          <w:rtl w:val="0"/>
          <w:lang w:val="de-DE"/>
        </w:rPr>
        <w:t xml:space="preserve">[PERSON], Mumbai </w:t>
      </w:r>
      <w:r>
        <w:rPr>
          <w:rStyle w:val="Hyperlink.9"/>
          <w:rtl w:val="0"/>
        </w:rPr>
        <w:t xml:space="preserve">– </w:t>
      </w:r>
      <w:r>
        <w:rPr>
          <w:rStyle w:val="Hyperlink.9"/>
          <w:rtl w:val="0"/>
        </w:rPr>
        <w:t xml:space="preserve">400020 </w:t>
      </w:r>
      <w:r>
        <w:rPr>
          <w:rStyle w:val="None"/>
          <w:b w:val="1"/>
          <w:bCs w:val="1"/>
          <w:sz w:val="20"/>
          <w:szCs w:val="20"/>
          <w:rtl w:val="0"/>
          <w:lang w:val="it-IT"/>
        </w:rPr>
        <w:t xml:space="preserve">Telephone: </w:t>
      </w:r>
      <w:r>
        <w:rPr>
          <w:rStyle w:val="Hyperlink.9"/>
          <w:rtl w:val="0"/>
        </w:rPr>
        <w:t xml:space="preserve">[PHONE] </w:t>
      </w:r>
      <w:r>
        <w:rPr>
          <w:rStyle w:val="None"/>
          <w:b w:val="1"/>
          <w:bCs w:val="1"/>
          <w:sz w:val="20"/>
          <w:szCs w:val="20"/>
          <w:rtl w:val="0"/>
        </w:rPr>
        <w:t xml:space="preserve">Email: </w:t>
      </w:r>
      <w:r>
        <w:rPr>
          <w:rStyle w:val="Hyperlink.9"/>
        </w:rPr>
        <w:fldChar w:fldCharType="begin" w:fldLock="0"/>
      </w:r>
      <w:r>
        <w:rPr>
          <w:rStyle w:val="Hyperlink.9"/>
        </w:rPr>
        <w:instrText xml:space="preserve"> HYPERLINK "mailto:Ipocmg@icicibank.com"</w:instrText>
      </w:r>
      <w:r>
        <w:rPr>
          <w:rStyle w:val="Hyperlink.9"/>
        </w:rPr>
        <w:fldChar w:fldCharType="separate" w:fldLock="0"/>
      </w:r>
      <w:r>
        <w:rPr>
          <w:rStyle w:val="Hyperlink.9"/>
          <w:rtl w:val="0"/>
        </w:rPr>
        <w:t>[EMAIL]</w:t>
      </w:r>
      <w:r>
        <w:rPr/>
        <w:fldChar w:fldCharType="end" w:fldLock="0"/>
      </w:r>
      <w:r>
        <w:rPr>
          <w:rStyle w:val="Hyperlink.9"/>
          <w:rtl w:val="0"/>
        </w:rPr>
        <w:t xml:space="preserve"> </w:t>
      </w:r>
      <w:r>
        <w:rPr>
          <w:rStyle w:val="None"/>
          <w:b w:val="1"/>
          <w:bCs w:val="1"/>
          <w:sz w:val="20"/>
          <w:szCs w:val="20"/>
          <w:rtl w:val="0"/>
          <w:lang w:val="en-US"/>
        </w:rPr>
        <w:t xml:space="preserve">Website: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[PERSON]</w:t>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L65190GJ1994PLC021012</w:t>
      </w:r>
    </w:p>
    <w:p>
      <w:pPr>
        <w:pStyle w:val="Heading 3"/>
        <w:spacing w:before="229"/>
      </w:pPr>
      <w:r>
        <w:rPr>
          <w:rStyle w:val="Hyperlink.4"/>
          <w:rtl w:val="0"/>
        </w:rPr>
        <w:t>[COMPANY]</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005" w:firstLine="0"/>
      </w:pPr>
      <w:r>
        <w:rPr>
          <w:rStyle w:val="Hyperlink.4"/>
          <w:rtl w:val="0"/>
          <w:lang w:val="en-US"/>
        </w:rPr>
        <w:t>[COMPANY]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spacing w:before="1"/>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 xml:space="preserve">(East) Mumbai </w:t>
      </w:r>
      <w:r>
        <w:rPr>
          <w:rStyle w:val="Hyperlink.4"/>
          <w:rtl w:val="0"/>
          <w:lang w:val="en-US"/>
        </w:rPr>
        <w:t xml:space="preserve">– </w:t>
      </w:r>
      <w:r>
        <w:rPr>
          <w:rStyle w:val="Hyperlink.4"/>
          <w:rtl w:val="0"/>
          <w:lang w:val="en-US"/>
        </w:rPr>
        <w:t>400042, Maharashtra, India</w:t>
      </w:r>
    </w:p>
    <w:p>
      <w:pPr>
        <w:pStyle w:val="Body Text"/>
        <w:spacing w:before="1" w:line="229" w:lineRule="exac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[PHONE]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[PHONE]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[PHONE]</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[EMAIL],</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[EMAIL]</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[EMAIL]</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[EMAIL]</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[EMAIL]</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[PERSON]</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Sachin</w:t>
      </w:r>
      <w:r>
        <w:rPr>
          <w:rStyle w:val="None"/>
          <w:spacing w:val="0"/>
          <w:rtl w:val="0"/>
          <w:lang w:val="en-US"/>
        </w:rPr>
        <w:t xml:space="preserve"> </w:t>
      </w:r>
      <w:r>
        <w:rPr>
          <w:rStyle w:val="Hyperlink.4"/>
          <w:rtl w:val="0"/>
          <w:lang w:val="en-US"/>
        </w:rPr>
        <w:t>Gawade/</w:t>
      </w:r>
      <w:r>
        <w:rPr>
          <w:rStyle w:val="None"/>
          <w:spacing w:val="0"/>
          <w:rtl w:val="0"/>
          <w:lang w:val="en-US"/>
        </w:rPr>
        <w:t xml:space="preserve"> </w:t>
      </w:r>
      <w:r>
        <w:rPr>
          <w:rStyle w:val="Hyperlink.4"/>
          <w:rtl w:val="0"/>
          <w:lang w:val="en-US"/>
        </w:rPr>
        <w:t>[PERSON]</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[PERSON]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spacing w:before="1" w:line="229" w:lineRule="exact"/>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line="229" w:lineRule="exac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Heading 3"/>
        <w:spacing w:before="1"/>
      </w:pPr>
      <w:r>
        <w:rPr>
          <w:rStyle w:val="Hyperlink.4"/>
          <w:rtl w:val="0"/>
          <w:lang w:val="en-US"/>
        </w:rPr>
        <w:t>Designated</w:t>
      </w:r>
      <w:r>
        <w:rPr>
          <w:rStyle w:val="None"/>
          <w:spacing w:val="0"/>
          <w:rtl w:val="0"/>
        </w:rPr>
        <w:t xml:space="preserve"> </w:t>
      </w:r>
      <w:r>
        <w:rPr>
          <w:rStyle w:val="Hyperlink.5"/>
          <w:rtl w:val="0"/>
          <w:lang w:val="es-ES_tradnl"/>
        </w:rPr>
        <w:t>Intermediaries</w:t>
      </w:r>
    </w:p>
    <w:p>
      <w:pPr>
        <w:pStyle w:val="Heading 4"/>
        <w:spacing w:before="199"/>
        <w:ind w:left="88" w:firstLine="0"/>
        <w:jc w:val="left"/>
      </w:pPr>
      <w:r>
        <w:rPr>
          <w:rStyle w:val="Hyperlink.4"/>
          <w:rtl w:val="0"/>
          <w:lang w:val="en-US"/>
        </w:rPr>
        <w:t>Self-Certified</w:t>
      </w:r>
      <w:r>
        <w:rPr>
          <w:rStyle w:val="None"/>
          <w:spacing w:val="0"/>
          <w:rtl w:val="0"/>
          <w:lang w:val="en-US"/>
        </w:rPr>
        <w:t xml:space="preserve"> </w:t>
      </w:r>
      <w:r>
        <w:rPr>
          <w:rStyle w:val="Hyperlink.4"/>
          <w:rtl w:val="0"/>
          <w:lang w:val="en-US"/>
        </w:rPr>
        <w:t>Syndicate</w:t>
      </w:r>
      <w:r>
        <w:rPr>
          <w:rStyle w:val="None"/>
          <w:spacing w:val="0"/>
          <w:rtl w:val="0"/>
          <w:lang w:val="en-US"/>
        </w:rPr>
        <w:t xml:space="preserve"> </w:t>
      </w:r>
      <w:r>
        <w:rPr>
          <w:rStyle w:val="None"/>
          <w:spacing w:val="0"/>
          <w:rtl w:val="0"/>
          <w:lang w:val="en-US"/>
        </w:rPr>
        <w:t>Banks</w:t>
      </w:r>
    </w:p>
    <w:p>
      <w:pPr>
        <w:pStyle w:val="Body Text"/>
        <w:tabs>
          <w:tab w:val="left" w:pos="1885"/>
          <w:tab w:val="left" w:pos="4280"/>
          <w:tab w:val="left" w:pos="6293"/>
          <w:tab w:val="left" w:pos="7880"/>
          <w:tab w:val="left" w:pos="10054"/>
        </w:tabs>
        <w:spacing w:before="200"/>
        <w:ind w:left="88" w:right="150" w:firstLine="0"/>
        <w:jc w:val="both"/>
      </w:pPr>
      <w:r>
        <w:rPr>
          <w:rStyle w:val="Hyperlink.4"/>
          <w:rtl w:val="0"/>
          <w:lang w:val="en-US"/>
        </w:rPr>
        <w:t xml:space="preserve">The list of SCSBs notified by SEBI for the ASBA process is available at </w:t>
      </w:r>
      <w:r>
        <w:rPr>
          <w:rStyle w:val="Hyperlink.4"/>
        </w:rPr>
        <w:fldChar w:fldCharType="begin" w:fldLock="0"/>
      </w:r>
      <w:r>
        <w:rPr>
          <w:rStyle w:val="Hyperlink.4"/>
        </w:rPr>
        <w:instrText xml:space="preserve"> HYPERLINK "http://www.sebi.gov.in/sebiweb/other/OtherAction.do?doRecognised=yes"</w:instrText>
      </w:r>
      <w:r>
        <w:rPr>
          <w:rStyle w:val="Hyperlink.4"/>
        </w:rPr>
        <w:fldChar w:fldCharType="separate" w:fldLock="0"/>
      </w:r>
      <w:r>
        <w:rPr>
          <w:rStyle w:val="Hyperlink.4"/>
          <w:rtl w:val="0"/>
          <w:lang w:val="en-US"/>
        </w:rPr>
        <w:t>http://www.sebi.gov.in/sebiweb/other/OtherAction.do?doRecognised=yes</w:t>
      </w:r>
      <w:r>
        <w:rPr/>
        <w:fldChar w:fldCharType="end" w:fldLock="0"/>
      </w:r>
      <w:r>
        <w:rPr>
          <w:rStyle w:val="Hyperlink.4"/>
          <w:rtl w:val="0"/>
          <w:lang w:val="en-US"/>
        </w:rPr>
        <w:t>, or at such other website as may be prescribed by SEBI</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SCSB</w:t>
      </w:r>
      <w:r>
        <w:rPr>
          <w:rStyle w:val="None"/>
          <w:spacing w:val="0"/>
          <w:rtl w:val="0"/>
          <w:lang w:val="en-US"/>
        </w:rPr>
        <w:t xml:space="preserve"> </w:t>
      </w:r>
      <w:r>
        <w:rPr>
          <w:rStyle w:val="Hyperlink.4"/>
          <w:rtl w:val="0"/>
          <w:lang w:val="en-US"/>
        </w:rPr>
        <w:t>Branches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Bidder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RIB</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 Mechanism),</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Bidding through Syndicate/Sub</w:t>
      </w:r>
      <w:r>
        <w:rPr>
          <w:rStyle w:val="Hyperlink.5"/>
          <w:rtl w:val="0"/>
          <w:lang w:val="en-US"/>
        </w:rPr>
        <w:t xml:space="preserve"> </w:t>
      </w:r>
      <w:r>
        <w:rPr>
          <w:rStyle w:val="Hyperlink.4"/>
          <w:rtl w:val="0"/>
          <w:lang w:val="en-US"/>
        </w:rPr>
        <w:t>Syndicate</w:t>
      </w:r>
      <w:r>
        <w:rPr>
          <w:rStyle w:val="None"/>
          <w:spacing w:val="0"/>
          <w:rtl w:val="0"/>
          <w:lang w:val="en-US"/>
        </w:rPr>
        <w:t xml:space="preserve"> </w:t>
      </w:r>
      <w:r>
        <w:rPr>
          <w:rStyle w:val="Hyperlink.4"/>
          <w:rtl w:val="0"/>
          <w:lang w:val="en-US"/>
        </w:rPr>
        <w:t>or through [PERSON]</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RTA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may submit</w:t>
      </w:r>
      <w:r>
        <w:rPr>
          <w:rStyle w:val="None"/>
          <w:spacing w:val="0"/>
          <w:rtl w:val="0"/>
          <w:lang w:val="en-US"/>
        </w:rPr>
        <w:t xml:space="preserve"> </w:t>
      </w:r>
      <w:r>
        <w:rPr>
          <w:rStyle w:val="Hyperlink.4"/>
          <w:rtl w:val="0"/>
          <w:lang w:val="en-US"/>
        </w:rPr>
        <w:t xml:space="preserve">the Bid </w:t>
      </w:r>
      <w:r>
        <w:rPr>
          <w:rStyle w:val="None"/>
          <w:spacing w:val="0"/>
          <w:rtl w:val="0"/>
          <w:lang w:val="en-US"/>
        </w:rPr>
        <w:t>cum</w:t>
      </w:r>
      <w:r>
        <w:rPr>
          <w:rStyle w:val="Hyperlink.4"/>
        </w:rPr>
        <w:tab/>
      </w:r>
      <w:r>
        <w:rPr>
          <w:rStyle w:val="Hyperlink.5"/>
          <w:rtl w:val="0"/>
          <w:lang w:val="en-US"/>
        </w:rPr>
        <w:t>Application</w:t>
      </w:r>
      <w:r>
        <w:rPr>
          <w:rStyle w:val="Hyperlink.4"/>
        </w:rPr>
        <w:tab/>
      </w:r>
      <w:r>
        <w:rPr>
          <w:rStyle w:val="Hyperlink.5"/>
          <w:rtl w:val="0"/>
          <w:lang w:val="en-US"/>
        </w:rPr>
        <w:t>Forms,</w:t>
      </w:r>
      <w:r>
        <w:rPr>
          <w:rStyle w:val="Hyperlink.4"/>
        </w:rPr>
        <w:tab/>
      </w:r>
      <w:r>
        <w:rPr>
          <w:rStyle w:val="None"/>
          <w:spacing w:val="0"/>
          <w:rtl w:val="0"/>
          <w:lang w:val="en-US"/>
        </w:rPr>
        <w:t>is</w:t>
      </w:r>
      <w:r>
        <w:rPr>
          <w:rStyle w:val="Hyperlink.4"/>
        </w:rPr>
        <w:tab/>
      </w:r>
      <w:r>
        <w:rPr>
          <w:rStyle w:val="Hyperlink.5"/>
          <w:rtl w:val="0"/>
          <w:lang w:val="en-US"/>
        </w:rPr>
        <w:t>available</w:t>
      </w:r>
      <w:r>
        <w:rPr>
          <w:rStyle w:val="Hyperlink.4"/>
        </w:rPr>
        <w:tab/>
      </w:r>
      <w:r>
        <w:rPr>
          <w:rStyle w:val="None"/>
          <w:spacing w:val="0"/>
          <w:rtl w:val="0"/>
          <w:lang w:val="en-US"/>
        </w:rPr>
        <w:t xml:space="preserve">at </w:t>
      </w:r>
      <w:r>
        <w:rPr>
          <w:rStyle w:val="Hyperlink.4"/>
        </w:rPr>
        <w:fldChar w:fldCharType="begin" w:fldLock="0"/>
      </w:r>
      <w:r>
        <w:rPr>
          <w:rStyle w:val="Hyperlink.4"/>
        </w:rPr>
        <w:instrText xml:space="preserve"> HYPERLINK "https://www.sebi.gov.in/sebiweb/other/OtherAction.do?doRecognisedFpi=yes&amp;intmId=34"</w:instrText>
      </w:r>
      <w:r>
        <w:rPr>
          <w:rStyle w:val="Hyperlink.4"/>
        </w:rPr>
        <w:fldChar w:fldCharType="separate" w:fldLock="0"/>
      </w:r>
      <w:r>
        <w:rPr>
          <w:rStyle w:val="Hyperlink.4"/>
          <w:rtl w:val="0"/>
          <w:lang w:val="en-US"/>
        </w:rPr>
        <w:t>https://www.sebi.gov.in/sebiweb/other/OtherAction.do?doRecognisedFpi=yes&amp;intmId=34</w:t>
      </w:r>
      <w:r>
        <w:rPr/>
        <w:fldChar w:fldCharType="end" w:fldLock="0"/>
      </w:r>
      <w:r>
        <w:rPr>
          <w:rStyle w:val="Hyperlink.4"/>
          <w:rtl w:val="0"/>
          <w:lang w:val="en-US"/>
        </w:rPr>
        <w:t>, or at such other websites as may be prescribed by SEBI from time to time.</w:t>
      </w:r>
    </w:p>
    <w:p>
      <w:pPr>
        <w:pStyle w:val="Heading 4"/>
        <w:spacing w:before="202"/>
        <w:ind w:left="88" w:firstLine="0"/>
      </w:pPr>
      <w:r>
        <w:rPr>
          <w:rStyle w:val="Hyperlink.4"/>
          <w:rtl w:val="0"/>
          <w:lang w:val="en-US"/>
        </w:rPr>
        <w:t>Eligible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mobile</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enabled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5"/>
          <w:rtl w:val="0"/>
          <w:lang w:val="en-US"/>
        </w:rPr>
        <w:t>Mechanism</w:t>
      </w:r>
    </w:p>
    <w:p>
      <w:pPr>
        <w:pStyle w:val="Body Text"/>
        <w:spacing w:before="200"/>
        <w:ind w:left="88" w:right="157" w:firstLine="0"/>
        <w:jc w:val="both"/>
      </w:pPr>
      <w:r>
        <w:rPr>
          <w:rStyle w:val="Hyperlink.4"/>
          <w:rtl w:val="0"/>
          <w:lang w:val="en-US"/>
        </w:rPr>
        <w:t>In accordance with</w:t>
      </w:r>
      <w:r>
        <w:rPr>
          <w:rStyle w:val="Hyperlink.5"/>
          <w:rtl w:val="0"/>
          <w:lang w:val="en-US"/>
        </w:rPr>
        <w:t xml:space="preserve"> </w:t>
      </w:r>
      <w:r>
        <w:rPr>
          <w:rStyle w:val="Hyperlink.4"/>
          <w:rtl w:val="0"/>
          <w:lang w:val="en-US"/>
        </w:rPr>
        <w:t>the 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Master Circular,</w:t>
      </w:r>
      <w:r>
        <w:rPr>
          <w:rStyle w:val="None"/>
          <w:spacing w:val="0"/>
          <w:rtl w:val="0"/>
          <w:lang w:val="en-US"/>
        </w:rPr>
        <w:t xml:space="preserve"> </w:t>
      </w:r>
      <w:r>
        <w:rPr>
          <w:rStyle w:val="Hyperlink.4"/>
          <w:rtl w:val="0"/>
          <w:lang w:val="en-US"/>
        </w:rPr>
        <w:t>[PERSON]</w:t>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only</w:t>
      </w:r>
      <w:r>
        <w:rPr>
          <w:rStyle w:val="Hyperlink.5"/>
          <w:rtl w:val="0"/>
          <w:lang w:val="en-US"/>
        </w:rPr>
        <w:t xml:space="preserve"> </w:t>
      </w:r>
      <w:r>
        <w:rPr>
          <w:rStyle w:val="Hyperlink.4"/>
          <w:rtl w:val="0"/>
          <w:lang w:val="en-US"/>
        </w:rPr>
        <w:t>apply through</w:t>
      </w:r>
      <w:r>
        <w:rPr>
          <w:rStyle w:val="Hyperlink.5"/>
          <w:rtl w:val="0"/>
          <w:lang w:val="en-US"/>
        </w:rPr>
        <w:t xml:space="preserve"> </w:t>
      </w:r>
      <w:r>
        <w:rPr>
          <w:rStyle w:val="Hyperlink.4"/>
          <w:rtl w:val="0"/>
          <w:lang w:val="en-US"/>
        </w:rPr>
        <w:t>the SCSBs</w:t>
      </w:r>
      <w:r>
        <w:rPr>
          <w:rStyle w:val="Hyperlink.5"/>
          <w:rtl w:val="0"/>
          <w:lang w:val="en-US"/>
        </w:rPr>
        <w:t xml:space="preserve"> </w:t>
      </w:r>
      <w:r>
        <w:rPr>
          <w:rStyle w:val="Hyperlink.4"/>
          <w:rtl w:val="0"/>
          <w:lang w:val="en-US"/>
        </w:rPr>
        <w:t>and mobile</w:t>
      </w:r>
      <w:r>
        <w:rPr>
          <w:rStyle w:val="None"/>
          <w:spacing w:val="0"/>
          <w:rtl w:val="0"/>
          <w:lang w:val="en-US"/>
        </w:rPr>
        <w:t xml:space="preserve"> </w:t>
      </w:r>
      <w:r>
        <w:rPr>
          <w:rStyle w:val="Hyperlink.4"/>
          <w:rtl w:val="0"/>
          <w:lang w:val="en-US"/>
        </w:rPr>
        <w:t xml:space="preserve">applications whose names appear on the website of the SEBI which may be updated from time to time. A list of SCSBs and mobile applications, using the UPI handles and which are live for applying in public issues using UPI mechanism is available on the website of SEBI at </w:t>
      </w:r>
      <w:r>
        <w:rPr>
          <w:rStyle w:val="Hyperlink.4"/>
        </w:rPr>
        <w:fldChar w:fldCharType="begin" w:fldLock="0"/>
      </w:r>
      <w:r>
        <w:rPr>
          <w:rStyle w:val="Hyperlink.4"/>
        </w:rPr>
        <w:instrText xml:space="preserve"> HYPERLINK "https://www.sebi.gov.in/sebiweb/other/OtherAction.do?doRecognisedFpi=yes&amp;intmId=40"</w:instrText>
      </w:r>
      <w:r>
        <w:rPr>
          <w:rStyle w:val="Hyperlink.4"/>
        </w:rPr>
        <w:fldChar w:fldCharType="separate" w:fldLock="0"/>
      </w:r>
      <w:r>
        <w:rPr>
          <w:rStyle w:val="Hyperlink.4"/>
          <w:rtl w:val="0"/>
          <w:lang w:val="en-US"/>
        </w:rPr>
        <w:t>https://www.sebi.gov.in/sebiweb/other/OtherAction.do?doRecognisedFpi=yes&amp;intmId=40</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"https://www.sebi.gov.in/sebiweb/other/OtherAction.do?doRecognisedFpi=yes&amp;intmId=43"</w:instrText>
      </w:r>
      <w:r>
        <w:rPr>
          <w:rStyle w:val="Hyperlink.4"/>
        </w:rPr>
        <w:fldChar w:fldCharType="separate" w:fldLock="0"/>
      </w:r>
      <w:r>
        <w:rPr>
          <w:rStyle w:val="Hyperlink.4"/>
          <w:rtl w:val="0"/>
          <w:lang w:val="en-US"/>
        </w:rPr>
        <w:t>https://www.sebi.gov.in/sebiweb/other/OtherAction.do?doRecognisedFpi=yes&amp;intmId=43</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updated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 to time and at such other websites as may be prescribed by SEBI from time to time.</w:t>
      </w:r>
    </w:p>
    <w:p>
      <w:pPr>
        <w:pStyle w:val="Body Text"/>
        <w:jc w:val="both"/>
        <w:sectPr>
          <w:headerReference w:type="default" r:id="rId143"/>
          <w:footerReference w:type="default" r:id="rId144"/>
          <w:pgSz w:w="11920" w:h="16840" w:orient="portrait"/>
          <w:pgMar w:top="1400" w:right="566" w:bottom="280" w:left="992" w:header="0" w:footer="0"/>
          <w:bidi w:val="0"/>
        </w:sectPr>
      </w:pPr>
    </w:p>
    <w:p>
      <w:pPr>
        <w:pStyle w:val="Body Text"/>
        <w:spacing w:before="200"/>
        <w:ind w:left="88" w:right="149" w:firstLine="0"/>
        <w:jc w:val="both"/>
      </w:pP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RIIs)</w:t>
      </w:r>
      <w:r>
        <w:rPr>
          <w:rStyle w:val="Hyperlink.5"/>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member</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Syndicate,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branches of the SCSBs at the Specified Locations named by the respective SCSBs to receive deposits of Bid cum Application Forms from the members of the Syndicate is available on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as updated from time to time or any such other website as may be prescribed by SEBI from time to time. For more information on such branches collecting Bid cum Application Forms from the Syndicate at Specified Locations, see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or any such other website as may be prescribed by SEBI from time to time.</w:t>
      </w:r>
    </w:p>
    <w:p>
      <w:pPr>
        <w:pStyle w:val="Heading 4"/>
        <w:ind w:left="88" w:firstLine="0"/>
      </w:pPr>
      <w:r>
        <w:rPr>
          <w:rStyle w:val="Hyperlink.4"/>
          <w:rtl w:val="0"/>
          <w:lang w:val="en-US"/>
        </w:rPr>
        <w:t>Registered</w:t>
      </w:r>
      <w:r>
        <w:rPr>
          <w:rStyle w:val="None"/>
          <w:spacing w:val="0"/>
          <w:rtl w:val="0"/>
          <w:lang w:val="en-US"/>
        </w:rPr>
        <w:t xml:space="preserve"> </w:t>
      </w:r>
      <w:r>
        <w:rPr>
          <w:rStyle w:val="Hyperlink.5"/>
          <w:rtl w:val="0"/>
          <w:lang w:val="en-US"/>
        </w:rPr>
        <w:t>Brokers</w:t>
      </w:r>
    </w:p>
    <w:p>
      <w:pPr>
        <w:pStyle w:val="Body Text"/>
        <w:spacing w:before="200"/>
        <w:ind w:left="88" w:right="155" w:firstLine="0"/>
        <w:jc w:val="both"/>
      </w:pPr>
      <w:r>
        <w:rPr>
          <w:rStyle w:val="Hyperlink.4"/>
          <w:rtl w:val="0"/>
          <w:lang w:val="en-US"/>
        </w:rPr>
        <w:t>Bidders</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submit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stockbroker</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Registered Brokers at the Broker Centres. The list of the Registered Brokers eligible to accept ASBA Forms, including details such as postal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telephone</w:t>
      </w:r>
      <w:r>
        <w:rPr>
          <w:rStyle w:val="None"/>
          <w:spacing w:val="0"/>
          <w:rtl w:val="0"/>
          <w:lang w:val="en-US"/>
        </w:rPr>
        <w:t xml:space="preserve"> </w:t>
      </w:r>
      <w:r>
        <w:rPr>
          <w:rStyle w:val="Hyperlink.4"/>
          <w:rtl w:val="0"/>
          <w:lang w:val="en-US"/>
        </w:rPr>
        <w:t>number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e-mail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websites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Pr>
        <w:fldChar w:fldCharType="begin" w:fldLock="0"/>
      </w:r>
      <w:r>
        <w:rPr>
          <w:rStyle w:val="Hyperlink.4"/>
        </w:rPr>
        <w:instrText xml:space="preserve"> HYPERLINK "http://www.bseindia.com/"</w:instrText>
      </w:r>
      <w:r>
        <w:rPr>
          <w:rStyle w:val="Hyperlink.4"/>
        </w:rPr>
        <w:fldChar w:fldCharType="separate" w:fldLock="0"/>
      </w:r>
      <w:r>
        <w:rPr>
          <w:rStyle w:val="Hyperlink.4"/>
          <w:rtl w:val="0"/>
          <w:lang w:val="en-US"/>
        </w:rPr>
        <w:t>www.bseindia.com</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"http://www.nseindia.com/"</w:instrText>
      </w:r>
      <w:r>
        <w:rPr>
          <w:rStyle w:val="Hyperlink.4"/>
        </w:rPr>
        <w:fldChar w:fldCharType="separate" w:fldLock="0"/>
      </w:r>
      <w:r>
        <w:rPr>
          <w:rStyle w:val="Hyperlink.4"/>
          <w:rtl w:val="0"/>
          <w:lang w:val="en-US"/>
        </w:rPr>
        <w:t>www.nseindia.com</w:t>
      </w:r>
      <w:r>
        <w:rPr/>
        <w:fldChar w:fldCharType="end" w:fldLock="0"/>
      </w:r>
      <w:r>
        <w:rPr>
          <w:rStyle w:val="Hyperlink.4"/>
          <w:rtl w:val="0"/>
          <w:lang w:val="en-US"/>
        </w:rPr>
        <w:t>, as updated from time to time.</w:t>
      </w:r>
    </w:p>
    <w:p>
      <w:pPr>
        <w:pStyle w:val="Heading 4"/>
        <w:spacing w:before="201"/>
        <w:ind w:left="88" w:firstLine="0"/>
      </w:pPr>
      <w:r>
        <w:rPr>
          <w:rStyle w:val="Hyperlink.4"/>
          <w:rtl w:val="0"/>
          <w:lang w:val="en-US"/>
        </w:rPr>
        <w:t>Registrar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[PERSON]</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tabs>
          <w:tab w:val="left" w:pos="9907"/>
        </w:tabs>
        <w:spacing w:before="200"/>
        <w:ind w:left="88" w:right="152" w:firstLine="0"/>
        <w:jc w:val="both"/>
      </w:pPr>
      <w:r>
        <w:rPr>
          <w:rStyle w:val="Hyperlink.4"/>
          <w:rtl w:val="0"/>
          <w:lang w:val="en-US"/>
        </w:rPr>
        <w:t xml:space="preserve">The list of the RTAs eligible to accept ASBA Forms at the Designated RTA Locations, including details such as address, telephone number and e-mail address, is provided on the websites of the Stock Exchanges at </w:t>
      </w:r>
      <w:r>
        <w:rPr>
          <w:rStyle w:val="Hyperlink.5"/>
        </w:rPr>
        <w:fldChar w:fldCharType="begin" w:fldLock="0"/>
      </w:r>
      <w:r>
        <w:rPr>
          <w:rStyle w:val="Hyperlink.5"/>
        </w:rPr>
        <w:instrText xml:space="preserve"> HYPERLINK "http://www.bseindia.com/Static/Markets/PublicIssues/RtaDp.aspx"</w:instrText>
      </w:r>
      <w:r>
        <w:rPr>
          <w:rStyle w:val="Hyperlink.5"/>
        </w:rPr>
        <w:fldChar w:fldCharType="separate" w:fldLock="0"/>
      </w:r>
      <w:r>
        <w:rPr>
          <w:rStyle w:val="Hyperlink.5"/>
          <w:rtl w:val="0"/>
          <w:lang w:val="en-US"/>
        </w:rPr>
        <w:t>www.bseindia.com/Static/Markets/PublicIssues/RtaDp.aspx?</w:t>
      </w:r>
      <w:r>
        <w:rPr/>
        <w:fldChar w:fldCharType="end" w:fldLock="0"/>
      </w:r>
      <w:r>
        <w:rPr>
          <w:rStyle w:val="Hyperlink.4"/>
        </w:rPr>
        <w:tab/>
      </w:r>
      <w:r>
        <w:rPr>
          <w:rStyle w:val="None"/>
          <w:spacing w:val="0"/>
          <w:rtl w:val="0"/>
          <w:lang w:val="en-US"/>
        </w:rPr>
        <w:t xml:space="preserve">and </w:t>
      </w:r>
      <w:r>
        <w:rPr>
          <w:rStyle w:val="Hyperlink.4"/>
        </w:rPr>
        <w:fldChar w:fldCharType="begin" w:fldLock="0"/>
      </w:r>
      <w:r>
        <w:rPr>
          <w:rStyle w:val="Hyperlink.4"/>
        </w:rPr>
        <w:instrText xml:space="preserve"> HYPERLINK "http://www.nseindia.com/products/content/equities/ipos/asba_procedures.htm"</w:instrText>
      </w:r>
      <w:r>
        <w:rPr>
          <w:rStyle w:val="Hyperlink.4"/>
        </w:rPr>
        <w:fldChar w:fldCharType="separate" w:fldLock="0"/>
      </w:r>
      <w:r>
        <w:rPr>
          <w:rStyle w:val="Hyperlink.4"/>
          <w:rtl w:val="0"/>
          <w:lang w:val="en-US"/>
        </w:rPr>
        <w:t>www.nseindia.com/products/content/equities/ipos/asba_procedures.htm</w:t>
      </w:r>
      <w:r>
        <w:rPr/>
        <w:fldChar w:fldCharType="end" w:fldLock="0"/>
      </w:r>
      <w:r>
        <w:rPr>
          <w:rStyle w:val="Hyperlink.4"/>
          <w:rtl w:val="0"/>
          <w:lang w:val="en-US"/>
        </w:rPr>
        <w:t>, respectively, as updated from time to time.</w:t>
      </w:r>
    </w:p>
    <w:p>
      <w:pPr>
        <w:pStyle w:val="Heading 4"/>
        <w:spacing w:before="198"/>
        <w:ind w:left="88" w:firstLine="0"/>
      </w:pPr>
      <w:r>
        <w:rPr>
          <w:rStyle w:val="Hyperlink.4"/>
          <w:rtl w:val="0"/>
          <w:lang w:val="en-US"/>
        </w:rPr>
        <w:t>Collecting</w:t>
      </w:r>
      <w:r>
        <w:rPr>
          <w:rStyle w:val="None"/>
          <w:spacing w:val="0"/>
          <w:rtl w:val="0"/>
          <w:lang w:val="en-US"/>
        </w:rPr>
        <w:t xml:space="preserve"> </w:t>
      </w:r>
      <w:r>
        <w:rPr>
          <w:rStyle w:val="Hyperlink.4"/>
          <w:rtl w:val="0"/>
          <w:lang w:val="en-US"/>
        </w:rPr>
        <w:t>Depository</w:t>
      </w:r>
      <w:r>
        <w:rPr>
          <w:rStyle w:val="None"/>
          <w:spacing w:val="0"/>
          <w:rtl w:val="0"/>
          <w:lang w:val="en-US"/>
        </w:rPr>
        <w:t xml:space="preserve"> </w:t>
      </w:r>
      <w:r>
        <w:rPr>
          <w:rStyle w:val="Hyperlink.5"/>
          <w:rtl w:val="0"/>
          <w:lang w:val="en-US"/>
        </w:rPr>
        <w:t>Participants</w:t>
      </w:r>
    </w:p>
    <w:p>
      <w:pPr>
        <w:pStyle w:val="Body Text"/>
        <w:tabs>
          <w:tab w:val="left" w:pos="9905"/>
        </w:tabs>
        <w:spacing w:before="200"/>
        <w:ind w:left="88" w:right="153" w:firstLine="0"/>
        <w:jc w:val="both"/>
      </w:pPr>
      <w:r>
        <w:rPr>
          <w:rStyle w:val="Hyperlink.4"/>
          <w:rtl w:val="0"/>
          <w:lang w:val="en-US"/>
        </w:rPr>
        <w:t>The</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CDPs</w:t>
      </w:r>
      <w:r>
        <w:rPr>
          <w:rStyle w:val="None"/>
          <w:spacing w:val="0"/>
          <w:rtl w:val="0"/>
          <w:lang w:val="en-US"/>
        </w:rPr>
        <w:t xml:space="preserve"> </w:t>
      </w:r>
      <w:r>
        <w:rPr>
          <w:rStyle w:val="Hyperlink.4"/>
          <w:rtl w:val="0"/>
          <w:lang w:val="en-US"/>
        </w:rPr>
        <w:t>eligible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accept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Locations,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 xml:space="preserve">and contact details, is provided on the websites of the Stock Exchanges at </w:t>
      </w:r>
      <w:r>
        <w:rPr>
          <w:rStyle w:val="Hyperlink.5"/>
        </w:rPr>
        <w:fldChar w:fldCharType="begin" w:fldLock="0"/>
      </w:r>
      <w:r>
        <w:rPr>
          <w:rStyle w:val="Hyperlink.5"/>
        </w:rPr>
        <w:instrText xml:space="preserve"> HYPERLINK "https://www.bseindia.com/Static/PublicIssues/RtaDp.aspx"</w:instrText>
      </w:r>
      <w:r>
        <w:rPr>
          <w:rStyle w:val="Hyperlink.5"/>
        </w:rPr>
        <w:fldChar w:fldCharType="separate" w:fldLock="0"/>
      </w:r>
      <w:r>
        <w:rPr>
          <w:rStyle w:val="Hyperlink.5"/>
          <w:rtl w:val="0"/>
          <w:lang w:val="en-US"/>
        </w:rPr>
        <w:t>https://www.bseindia.com/Static/PublicIssues/RtaDp.aspx</w:t>
      </w:r>
      <w:r>
        <w:rPr/>
        <w:fldChar w:fldCharType="end" w:fldLock="0"/>
      </w:r>
      <w:r>
        <w:rPr>
          <w:rStyle w:val="Hyperlink.4"/>
        </w:rPr>
        <w:tab/>
      </w:r>
      <w:r>
        <w:rPr>
          <w:rStyle w:val="None"/>
          <w:spacing w:val="0"/>
          <w:rtl w:val="0"/>
          <w:lang w:val="en-US"/>
        </w:rPr>
        <w:t>and</w:t>
      </w:r>
    </w:p>
    <w:p>
      <w:pPr>
        <w:pStyle w:val="Body Text"/>
        <w:spacing w:before="1"/>
        <w:ind w:left="88" w:firstLine="0"/>
        <w:jc w:val="both"/>
      </w:pPr>
      <w:r>
        <w:rPr>
          <w:rStyle w:val="Hyperlink.5"/>
        </w:rPr>
        <w:fldChar w:fldCharType="begin" w:fldLock="0"/>
      </w:r>
      <w:r>
        <w:rPr>
          <w:rStyle w:val="Hyperlink.5"/>
        </w:rPr>
        <w:instrText xml:space="preserve"> HYPERLINK "https://www.nseindia.com/products/content/equities/ipos/asba_procedures.htm"</w:instrText>
      </w:r>
      <w:r>
        <w:rPr>
          <w:rStyle w:val="Hyperlink.5"/>
        </w:rPr>
        <w:fldChar w:fldCharType="separate" w:fldLock="0"/>
      </w:r>
      <w:r>
        <w:rPr>
          <w:rStyle w:val="Hyperlink.5"/>
          <w:rtl w:val="0"/>
          <w:lang w:val="en-US"/>
        </w:rPr>
        <w:t>https://www.nseindia.com/products/content/equities/ipos/asba_procedures.htm</w:t>
      </w:r>
      <w:r>
        <w:rPr/>
        <w:fldChar w:fldCharType="end" w:fldLock="0"/>
      </w:r>
      <w:r>
        <w:rPr>
          <w:rStyle w:val="Hyperlink.5"/>
          <w:rtl w:val="0"/>
          <w:lang w:val="en-US"/>
        </w:rPr>
        <w:t>,</w:t>
      </w:r>
      <w:r>
        <w:rPr>
          <w:rStyle w:val="None"/>
          <w:spacing w:val="-1"/>
          <w:rtl w:val="0"/>
          <w:lang w:val="en-US"/>
        </w:rPr>
        <w:t xml:space="preserve"> </w:t>
      </w:r>
      <w:r>
        <w:rPr>
          <w:rStyle w:val="Hyperlink.5"/>
          <w:rtl w:val="0"/>
          <w:lang w:val="en-US"/>
        </w:rPr>
        <w:t>respectively,</w:t>
      </w:r>
      <w:r>
        <w:rPr>
          <w:rStyle w:val="None"/>
          <w:spacing w:val="-1"/>
          <w:rtl w:val="0"/>
          <w:lang w:val="en-US"/>
        </w:rPr>
        <w:t xml:space="preserve"> </w:t>
      </w:r>
      <w:r>
        <w:rPr>
          <w:rStyle w:val="Hyperlink.5"/>
          <w:rtl w:val="0"/>
          <w:lang w:val="en-US"/>
        </w:rPr>
        <w:t>as</w:t>
      </w:r>
      <w:r>
        <w:rPr>
          <w:rStyle w:val="None"/>
          <w:spacing w:val="-1"/>
          <w:rtl w:val="0"/>
          <w:lang w:val="en-US"/>
        </w:rPr>
        <w:t xml:space="preserve"> </w:t>
      </w:r>
      <w:r>
        <w:rPr>
          <w:rStyle w:val="Hyperlink.5"/>
          <w:rtl w:val="0"/>
          <w:lang w:val="en-US"/>
        </w:rPr>
        <w:t>updated</w:t>
      </w:r>
      <w:r>
        <w:rPr>
          <w:rStyle w:val="None"/>
          <w:spacing w:val="-1"/>
          <w:rtl w:val="0"/>
          <w:lang w:val="en-US"/>
        </w:rPr>
        <w:t xml:space="preserve"> </w:t>
      </w:r>
      <w:r>
        <w:rPr>
          <w:rStyle w:val="Hyperlink.5"/>
          <w:rtl w:val="0"/>
          <w:lang w:val="en-US"/>
        </w:rPr>
        <w:t>from</w:t>
      </w:r>
      <w:r>
        <w:rPr>
          <w:rStyle w:val="None"/>
          <w:spacing w:val="-1"/>
          <w:rtl w:val="0"/>
          <w:lang w:val="en-US"/>
        </w:rPr>
        <w:t xml:space="preserve"> </w:t>
      </w:r>
      <w:r>
        <w:rPr>
          <w:rStyle w:val="Hyperlink.5"/>
          <w:rtl w:val="0"/>
          <w:lang w:val="en-US"/>
        </w:rPr>
        <w:t>time</w:t>
      </w:r>
      <w:r>
        <w:rPr>
          <w:rStyle w:val="None"/>
          <w:spacing w:val="-1"/>
          <w:rtl w:val="0"/>
          <w:lang w:val="en-US"/>
        </w:rPr>
        <w:t xml:space="preserve"> </w:t>
      </w:r>
      <w:r>
        <w:rPr>
          <w:rStyle w:val="Hyperlink.5"/>
          <w:rtl w:val="0"/>
          <w:lang w:val="en-US"/>
        </w:rPr>
        <w:t>to</w:t>
      </w:r>
      <w:r>
        <w:rPr>
          <w:rStyle w:val="None"/>
          <w:spacing w:val="-1"/>
          <w:rtl w:val="0"/>
          <w:lang w:val="en-US"/>
        </w:rPr>
        <w:t xml:space="preserve"> </w:t>
      </w:r>
      <w:r>
        <w:rPr>
          <w:rStyle w:val="Hyperlink.5"/>
          <w:rtl w:val="0"/>
          <w:lang w:val="en-US"/>
        </w:rPr>
        <w:t>time.</w:t>
      </w:r>
    </w:p>
    <w:p>
      <w:pPr>
        <w:pStyle w:val="Heading 3"/>
      </w:pPr>
      <w:r>
        <w:rPr>
          <w:rStyle w:val="Hyperlink.5"/>
          <w:rtl w:val="0"/>
          <w:lang w:val="nl-NL"/>
        </w:rPr>
        <w:t>Experts</w:t>
      </w:r>
    </w:p>
    <w:p>
      <w:pPr>
        <w:pStyle w:val="Body Text"/>
        <w:spacing w:before="199"/>
        <w:ind w:left="88" w:firstLine="0"/>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stated</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obtained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expert</w:t>
      </w:r>
      <w:r>
        <w:rPr>
          <w:rStyle w:val="None"/>
          <w:spacing w:val="0"/>
          <w:rtl w:val="0"/>
          <w:lang w:val="en-US"/>
        </w:rPr>
        <w:t xml:space="preserve"> </w:t>
      </w:r>
      <w:r>
        <w:rPr>
          <w:rStyle w:val="Hyperlink.5"/>
          <w:rtl w:val="0"/>
          <w:lang w:val="en-US"/>
        </w:rPr>
        <w:t>opinions:</w:t>
      </w:r>
    </w:p>
    <w:p>
      <w:pPr>
        <w:pStyle w:val="Body Text"/>
        <w:spacing w:before="200"/>
        <w:ind w:left="88" w:right="14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Auditors,</w:t>
      </w:r>
      <w:r>
        <w:rPr>
          <w:rStyle w:val="None"/>
          <w:spacing w:val="0"/>
          <w:rtl w:val="0"/>
          <w:lang w:val="en-US"/>
        </w:rPr>
        <w:t xml:space="preserve"> </w:t>
      </w:r>
      <w:r>
        <w:rPr>
          <w:rStyle w:val="Hyperlink.4"/>
          <w:rtl w:val="0"/>
          <w:lang w:val="en-US"/>
        </w:rPr>
        <w:t>Kirtane</w:t>
      </w:r>
      <w:r>
        <w:rPr>
          <w:rStyle w:val="None"/>
          <w:spacing w:val="0"/>
          <w:rtl w:val="0"/>
          <w:lang w:val="en-US"/>
        </w:rPr>
        <w:t xml:space="preserve"> </w:t>
      </w:r>
      <w:r>
        <w:rPr>
          <w:rStyle w:val="Hyperlink.4"/>
          <w:rtl w:val="0"/>
          <w:lang w:val="en-US"/>
        </w:rPr>
        <w:t>&amp;</w:t>
      </w:r>
      <w:r>
        <w:rPr>
          <w:rStyle w:val="None"/>
          <w:spacing w:val="0"/>
          <w:rtl w:val="0"/>
          <w:lang w:val="en-US"/>
        </w:rPr>
        <w:t xml:space="preserve"> </w:t>
      </w:r>
      <w:r>
        <w:rPr>
          <w:rStyle w:val="Hyperlink.4"/>
          <w:rtl w:val="0"/>
          <w:lang w:val="en-US"/>
        </w:rPr>
        <w:t>Pandit,</w:t>
      </w:r>
      <w:r>
        <w:rPr>
          <w:rStyle w:val="None"/>
          <w:spacing w:val="0"/>
          <w:rtl w:val="0"/>
          <w:lang w:val="en-US"/>
        </w:rPr>
        <w:t xml:space="preserve"> </w:t>
      </w:r>
      <w:r>
        <w:rPr>
          <w:rStyle w:val="Hyperlink.4"/>
          <w:rtl w:val="0"/>
          <w:lang w:val="en-US"/>
        </w:rPr>
        <w:t xml:space="preserve">LLP, Chartered Accountants, to include their name as required under section 26 (5) of the Companies Act, 2013 read with SEBI ICDR Regulations, in 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the Companies Act, 2013,</w:t>
      </w:r>
      <w:r>
        <w:rPr>
          <w:rStyle w:val="None"/>
          <w:spacing w:val="0"/>
          <w:rtl w:val="0"/>
          <w:lang w:val="en-US"/>
        </w:rPr>
        <w:t xml:space="preserve"> </w:t>
      </w:r>
      <w:r>
        <w:rPr>
          <w:rStyle w:val="Hyperlink.4"/>
          <w:rtl w:val="0"/>
          <w:lang w:val="en-US"/>
        </w:rPr>
        <w:t>to the extent</w:t>
      </w:r>
      <w:r>
        <w:rPr>
          <w:rStyle w:val="None"/>
          <w:spacing w:val="0"/>
          <w:rtl w:val="0"/>
          <w:lang w:val="en-US"/>
        </w:rPr>
        <w:t xml:space="preserve"> </w:t>
      </w:r>
      <w:r>
        <w:rPr>
          <w:rStyle w:val="Hyperlink.4"/>
          <w:rtl w:val="0"/>
          <w:lang w:val="en-US"/>
        </w:rPr>
        <w:t>and in their capacity as</w:t>
      </w:r>
      <w:r>
        <w:rPr>
          <w:rStyle w:val="None"/>
          <w:spacing w:val="0"/>
          <w:rtl w:val="0"/>
          <w:lang w:val="en-US"/>
        </w:rPr>
        <w:t xml:space="preserve"> </w:t>
      </w:r>
      <w:r>
        <w:rPr>
          <w:rStyle w:val="Hyperlink.4"/>
          <w:rtl w:val="0"/>
          <w:lang w:val="en-US"/>
        </w:rPr>
        <w:t>our Statutory Auditors,</w:t>
      </w:r>
      <w:r>
        <w:rPr>
          <w:rStyle w:val="None"/>
          <w:spacing w:val="0"/>
          <w:rtl w:val="0"/>
          <w:lang w:val="en-US"/>
        </w:rPr>
        <w:t xml:space="preserve"> </w:t>
      </w:r>
      <w:r>
        <w:rPr>
          <w:rStyle w:val="Hyperlink.4"/>
          <w:rtl w:val="0"/>
          <w:lang w:val="en-US"/>
        </w:rPr>
        <w:t>and in</w:t>
      </w:r>
      <w:r>
        <w:rPr>
          <w:rStyle w:val="Hyperlink.5"/>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their (i)</w:t>
      </w:r>
      <w:r>
        <w:rPr>
          <w:rStyle w:val="None"/>
          <w:spacing w:val="0"/>
          <w:rtl w:val="0"/>
          <w:lang w:val="en-US"/>
        </w:rPr>
        <w:t xml:space="preserve"> </w:t>
      </w:r>
      <w:r>
        <w:rPr>
          <w:rStyle w:val="Hyperlink.4"/>
          <w:rtl w:val="0"/>
          <w:lang w:val="en-US"/>
        </w:rPr>
        <w:t>examination</w:t>
      </w:r>
      <w:r>
        <w:rPr>
          <w:rStyle w:val="Hyperlink.5"/>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dated</w:t>
      </w:r>
      <w:r>
        <w:rPr>
          <w:rStyle w:val="None"/>
          <w:spacing w:val="-1"/>
          <w:rtl w:val="0"/>
          <w:lang w:val="en-US"/>
        </w:rPr>
        <w:t xml:space="preserve"> </w:t>
      </w:r>
      <w:r>
        <w:rPr>
          <w:rStyle w:val="Hyperlink.4"/>
          <w:rtl w:val="0"/>
          <w:lang w:val="en-US"/>
        </w:rPr>
        <w:t>October 18, 2025 on the Restated Financial Statements; and (ii) the statement of special tax benefits available to the Company and its shareholders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indirect</w:t>
      </w:r>
      <w:r>
        <w:rPr>
          <w:rStyle w:val="None"/>
          <w:spacing w:val="0"/>
          <w:rtl w:val="0"/>
          <w:lang w:val="en-US"/>
        </w:rPr>
        <w:t xml:space="preserve"> </w:t>
      </w:r>
      <w:r>
        <w:rPr>
          <w:rStyle w:val="Hyperlink.4"/>
          <w:rtl w:val="0"/>
          <w:lang w:val="en-US"/>
        </w:rPr>
        <w:t>tax</w:t>
      </w:r>
      <w:r>
        <w:rPr>
          <w:rStyle w:val="Hyperlink.5"/>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included</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certificates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withdrawn</w:t>
      </w:r>
      <w:r>
        <w:rPr>
          <w:rStyle w:val="None"/>
          <w:spacing w:val="0"/>
          <w:rtl w:val="0"/>
          <w:lang w:val="en-US"/>
        </w:rPr>
        <w:t xml:space="preserve"> </w:t>
      </w:r>
      <w:r>
        <w:rPr>
          <w:rStyle w:val="Hyperlink.4"/>
          <w:rtl w:val="0"/>
          <w:lang w:val="en-US"/>
        </w:rPr>
        <w:t>as on the date</w:t>
      </w:r>
      <w:r>
        <w:rPr>
          <w:rStyle w:val="Hyperlink.5"/>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 Herring Prospectus. However, the</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 xml:space="preserve">do not represent an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within the meaning under the U.S. Securities Act.</w:t>
      </w:r>
    </w:p>
    <w:p>
      <w:pPr>
        <w:pStyle w:val="Body Text"/>
        <w:spacing w:before="201"/>
        <w:ind w:left="88" w:right="149" w:firstLine="0"/>
        <w:jc w:val="both"/>
      </w:pPr>
      <w:r>
        <w:rPr>
          <w:rStyle w:val="Hyperlink.4"/>
          <w:rtl w:val="0"/>
          <w:lang w:val="en-US"/>
        </w:rPr>
        <w:t>Our Company has received written consent dated November</w:t>
      </w:r>
      <w:r>
        <w:rPr>
          <w:rStyle w:val="Hyperlink.5"/>
          <w:rtl w:val="0"/>
          <w:lang w:val="en-US"/>
        </w:rPr>
        <w:t xml:space="preserve"> </w:t>
      </w:r>
      <w:r>
        <w:rPr>
          <w:rStyle w:val="Hyperlink.4"/>
          <w:rtl w:val="0"/>
          <w:lang w:val="en-US"/>
        </w:rPr>
        <w:t>27, 2025 from Lalit Muljibhai</w:t>
      </w:r>
      <w:r>
        <w:rPr>
          <w:rStyle w:val="Hyperlink.5"/>
          <w:rtl w:val="0"/>
          <w:lang w:val="en-US"/>
        </w:rPr>
        <w:t xml:space="preserve"> </w:t>
      </w:r>
      <w:r>
        <w:rPr>
          <w:rStyle w:val="Hyperlink.4"/>
          <w:rtl w:val="0"/>
          <w:lang w:val="en-US"/>
        </w:rPr>
        <w:t>Sarvaiya, to include their name as required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26</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read</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Hyperlink.5"/>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in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Hyperlink.5"/>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 as</w:t>
      </w:r>
      <w:r>
        <w:rPr>
          <w:rStyle w:val="None"/>
          <w:spacing w:val="0"/>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2(38)</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Hyperlink.5"/>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as an</w:t>
      </w:r>
      <w:r>
        <w:rPr>
          <w:rStyle w:val="Hyperlink.5"/>
          <w:rtl w:val="0"/>
          <w:lang w:val="en-US"/>
        </w:rPr>
        <w:t xml:space="preserve"> </w:t>
      </w:r>
      <w:r>
        <w:rPr>
          <w:rStyle w:val="Hyperlink.4"/>
          <w:rtl w:val="0"/>
          <w:lang w:val="en-US"/>
        </w:rPr>
        <w:t>independent chartered engineer in respect of information certified by them, as included in this Red Herring Prospectus; and such consent has not been withdrawn as on the date of this Red Herring Prospectus.</w:t>
      </w:r>
    </w:p>
    <w:p>
      <w:pPr>
        <w:pStyle w:val="Body Text"/>
        <w:spacing w:before="199"/>
        <w:ind w:left="88" w:right="147" w:firstLine="0"/>
        <w:jc w:val="both"/>
      </w:pP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December</w:t>
      </w:r>
      <w:r>
        <w:rPr>
          <w:rStyle w:val="Hyperlink.5"/>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2025 from</w:t>
      </w:r>
      <w:r>
        <w:rPr>
          <w:rStyle w:val="None"/>
          <w:spacing w:val="0"/>
          <w:rtl w:val="0"/>
          <w:lang w:val="en-US"/>
        </w:rPr>
        <w:t xml:space="preserve"> </w:t>
      </w:r>
      <w:r>
        <w:rPr>
          <w:rStyle w:val="Hyperlink.4"/>
          <w:rtl w:val="0"/>
          <w:lang w:val="en-US"/>
        </w:rPr>
        <w:t>[COMPANY]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 secretary, to include their name as required under Section 26 of the Companies Act, 2013 in</w:t>
      </w:r>
      <w:r>
        <w:rPr>
          <w:rStyle w:val="None"/>
          <w:spacing w:val="-1"/>
          <w:rtl w:val="0"/>
          <w:lang w:val="en-US"/>
        </w:rPr>
        <w:t xml:space="preserve"> </w:t>
      </w:r>
      <w:r>
        <w:rPr>
          <w:rStyle w:val="Hyperlink.4"/>
          <w:rtl w:val="0"/>
          <w:lang w:val="en-US"/>
        </w:rPr>
        <w:t xml:space="preserve">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Companies</w:t>
      </w:r>
      <w:r>
        <w:rPr>
          <w:rStyle w:val="None"/>
          <w:spacing w:val="0"/>
          <w:rtl w:val="0"/>
          <w:lang w:val="en-US"/>
        </w:rPr>
        <w:t xml:space="preserve"> </w:t>
      </w:r>
      <w:r>
        <w:rPr>
          <w:rStyle w:val="Hyperlink.4"/>
          <w:rtl w:val="0"/>
          <w:lang w:val="en-US"/>
        </w:rPr>
        <w:t xml:space="preserve">Act, 2013 in respect of the certificate issued in their capacity as a practicing company secretary to our Company, and such consent has not been withdrawn as on the date of this Red Herring </w:t>
      </w:r>
      <w:r>
        <w:rPr>
          <w:rStyle w:val="Hyperlink.5"/>
          <w:rtl w:val="0"/>
          <w:lang w:val="en-US"/>
        </w:rPr>
        <w:t>Prospectus.</w:t>
      </w:r>
    </w:p>
    <w:p>
      <w:pPr>
        <w:pStyle w:val="Body Text"/>
        <w:jc w:val="both"/>
        <w:sectPr>
          <w:headerReference w:type="default" r:id="rId145"/>
          <w:footerReference w:type="default" r:id="rId146"/>
          <w:pgSz w:w="11920" w:h="16840" w:orient="portrait"/>
          <w:pgMar w:top="1400" w:right="566" w:bottom="280" w:left="992" w:header="0" w:footer="0"/>
          <w:bidi w:val="0"/>
        </w:sectPr>
      </w:pPr>
    </w:p>
    <w:p>
      <w:pPr>
        <w:pStyle w:val="Heading 3"/>
        <w:spacing w:before="67"/>
      </w:pP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200" w:line="229" w:lineRule="exact"/>
        <w:ind w:left="88" w:firstLine="0"/>
        <w:rPr>
          <w:rStyle w:val="None"/>
          <w:b w:val="1"/>
          <w:bCs w:val="1"/>
          <w:sz w:val="20"/>
          <w:szCs w:val="20"/>
        </w:rPr>
      </w:pPr>
      <w:r>
        <w:rPr>
          <w:rStyle w:val="None"/>
          <w:b w:val="1"/>
          <w:bCs w:val="1"/>
          <w:sz w:val="20"/>
          <w:szCs w:val="20"/>
          <w:rtl w:val="0"/>
        </w:rPr>
        <w:t>Kirtane</w:t>
      </w:r>
      <w:r>
        <w:rPr>
          <w:rStyle w:val="None"/>
          <w:b w:val="1"/>
          <w:bCs w:val="1"/>
          <w:spacing w:val="-5"/>
          <w:sz w:val="20"/>
          <w:szCs w:val="20"/>
          <w:rtl w:val="0"/>
        </w:rPr>
        <w:t xml:space="preserve"> </w:t>
      </w:r>
      <w:r>
        <w:rPr>
          <w:rStyle w:val="None"/>
          <w:b w:val="1"/>
          <w:bCs w:val="1"/>
          <w:sz w:val="20"/>
          <w:szCs w:val="20"/>
          <w:rtl w:val="0"/>
        </w:rPr>
        <w:t>&amp;</w:t>
      </w:r>
      <w:r>
        <w:rPr>
          <w:rStyle w:val="None"/>
          <w:b w:val="1"/>
          <w:bCs w:val="1"/>
          <w:spacing w:val="-5"/>
          <w:sz w:val="20"/>
          <w:szCs w:val="20"/>
          <w:rtl w:val="0"/>
        </w:rPr>
        <w:t xml:space="preserve"> </w:t>
      </w:r>
      <w:r>
        <w:rPr>
          <w:rStyle w:val="None"/>
          <w:b w:val="1"/>
          <w:bCs w:val="1"/>
          <w:sz w:val="20"/>
          <w:szCs w:val="20"/>
          <w:rtl w:val="0"/>
          <w:lang w:val="fr-FR"/>
        </w:rPr>
        <w:t>Pandit,</w:t>
      </w:r>
      <w:r>
        <w:rPr>
          <w:rStyle w:val="None"/>
          <w:b w:val="1"/>
          <w:bCs w:val="1"/>
          <w:spacing w:val="-5"/>
          <w:sz w:val="20"/>
          <w:szCs w:val="20"/>
          <w:rtl w:val="0"/>
        </w:rPr>
        <w:t xml:space="preserve"> </w:t>
      </w:r>
      <w:r>
        <w:rPr>
          <w:rStyle w:val="None"/>
          <w:b w:val="1"/>
          <w:bCs w:val="1"/>
          <w:sz w:val="20"/>
          <w:szCs w:val="20"/>
          <w:rtl w:val="0"/>
          <w:lang w:val="da-DK"/>
        </w:rPr>
        <w:t>LLP,</w:t>
      </w:r>
      <w:r>
        <w:rPr>
          <w:rStyle w:val="None"/>
          <w:b w:val="1"/>
          <w:bCs w:val="1"/>
          <w:spacing w:val="-5"/>
          <w:sz w:val="20"/>
          <w:szCs w:val="20"/>
          <w:rtl w:val="0"/>
        </w:rPr>
        <w:t xml:space="preserve"> </w:t>
      </w:r>
      <w:r>
        <w:rPr>
          <w:rStyle w:val="None"/>
          <w:b w:val="1"/>
          <w:bCs w:val="1"/>
          <w:sz w:val="20"/>
          <w:szCs w:val="20"/>
          <w:rtl w:val="0"/>
          <w:lang w:val="en-US"/>
        </w:rPr>
        <w:t>Chartered</w:t>
      </w:r>
      <w:r>
        <w:rPr>
          <w:rStyle w:val="None"/>
          <w:b w:val="1"/>
          <w:bCs w:val="1"/>
          <w:spacing w:val="-5"/>
          <w:sz w:val="20"/>
          <w:szCs w:val="20"/>
          <w:rtl w:val="0"/>
        </w:rPr>
        <w:t xml:space="preserve"> </w:t>
      </w:r>
      <w:r>
        <w:rPr>
          <w:rStyle w:val="None"/>
          <w:b w:val="1"/>
          <w:bCs w:val="1"/>
          <w:spacing w:val="-1"/>
          <w:sz w:val="20"/>
          <w:szCs w:val="20"/>
          <w:rtl w:val="0"/>
          <w:lang w:val="en-US"/>
        </w:rPr>
        <w:t>Accountants</w:t>
      </w:r>
    </w:p>
    <w:p>
      <w:pPr>
        <w:pStyle w:val="Body Text"/>
        <w:spacing w:line="229" w:lineRule="exact"/>
        <w:ind w:left="88" w:firstLine="0"/>
      </w:pPr>
      <w:r>
        <w:rPr>
          <w:rStyle w:val="Hyperlink.4"/>
          <w:rtl w:val="0"/>
          <w:lang w:val="en-US"/>
        </w:rPr>
        <w:t>5</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Wing</w:t>
      </w:r>
      <w:r>
        <w:rPr>
          <w:rStyle w:val="None"/>
          <w:spacing w:val="0"/>
          <w:vertAlign w:val="baseline"/>
          <w:rtl w:val="0"/>
          <w:lang w:val="en-US"/>
        </w:rPr>
        <w:t xml:space="preserve"> </w:t>
      </w:r>
      <w:r>
        <w:rPr>
          <w:rStyle w:val="None"/>
          <w:vertAlign w:val="baseline"/>
          <w:rtl w:val="0"/>
          <w:lang w:val="en-US"/>
        </w:rPr>
        <w:t>A,</w:t>
      </w:r>
      <w:r>
        <w:rPr>
          <w:rStyle w:val="None"/>
          <w:spacing w:val="0"/>
          <w:vertAlign w:val="baseline"/>
          <w:rtl w:val="0"/>
          <w:lang w:val="en-US"/>
        </w:rPr>
        <w:t xml:space="preserve"> </w:t>
      </w:r>
      <w:r>
        <w:rPr>
          <w:rStyle w:val="None"/>
          <w:vertAlign w:val="baseline"/>
          <w:rtl w:val="0"/>
          <w:lang w:val="en-US"/>
        </w:rPr>
        <w:t>[PERSON]</w:t>
      </w:r>
      <w:r>
        <w:rPr>
          <w:rStyle w:val="None"/>
          <w:spacing w:val="0"/>
          <w:vertAlign w:val="baseline"/>
          <w:rtl w:val="0"/>
          <w:lang w:val="en-US"/>
        </w:rPr>
      </w:r>
    </w:p>
    <w:p>
      <w:pPr>
        <w:pStyle w:val="Body Text"/>
        <w:spacing w:before="1"/>
        <w:ind w:left="88" w:right="8220" w:firstLine="0"/>
      </w:pPr>
      <w:r>
        <w:rPr>
          <w:rStyle w:val="Hyperlink.4"/>
          <w:rtl w:val="0"/>
          <w:lang w:val="en-US"/>
        </w:rPr>
        <w:t>S.</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127/1B/1,</w:t>
      </w:r>
      <w:r>
        <w:rPr>
          <w:rStyle w:val="None"/>
          <w:spacing w:val="0"/>
          <w:rtl w:val="0"/>
          <w:lang w:val="en-US"/>
        </w:rPr>
        <w:t xml:space="preserve"> </w:t>
      </w:r>
      <w:r>
        <w:rPr>
          <w:rStyle w:val="Hyperlink.4"/>
          <w:rtl w:val="0"/>
          <w:lang w:val="en-US"/>
        </w:rPr>
        <w:t>Plot</w:t>
      </w:r>
      <w:r>
        <w:rPr>
          <w:rStyle w:val="None"/>
          <w:spacing w:val="0"/>
          <w:rtl w:val="0"/>
          <w:lang w:val="en-US"/>
        </w:rPr>
        <w:t xml:space="preserve"> </w:t>
      </w:r>
      <w:r>
        <w:rPr>
          <w:rStyle w:val="Hyperlink.4"/>
          <w:rtl w:val="0"/>
          <w:lang w:val="en-US"/>
        </w:rPr>
        <w:t xml:space="preserve">A1 Opp Harshal Hall </w:t>
      </w:r>
      <w:r>
        <w:rPr>
          <w:rStyle w:val="Hyperlink.5"/>
          <w:rtl w:val="0"/>
          <w:lang w:val="en-US"/>
        </w:rPr>
        <w:t>Kothrud</w:t>
      </w:r>
    </w:p>
    <w:p>
      <w:pPr>
        <w:pStyle w:val="Body Text"/>
        <w:spacing w:before="1"/>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038</w:t>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"mailto:parag.pansare@kirtanepandit.com"</w:instrText>
      </w:r>
      <w:r>
        <w:rPr>
          <w:rStyle w:val="Hyperlink.5"/>
        </w:rPr>
        <w:fldChar w:fldCharType="separate" w:fldLock="0"/>
      </w:r>
      <w:r>
        <w:rPr>
          <w:rStyle w:val="Hyperlink.5"/>
          <w:rtl w:val="0"/>
          <w:lang w:val="en-US"/>
        </w:rPr>
        <w:t>[EMAIL]</w:t>
      </w:r>
      <w:r>
        <w:rPr/>
        <w:fldChar w:fldCharType="end" w:fldLock="0"/>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[PHONE]</w:t>
      </w:r>
      <w:r>
        <w:rPr>
          <w:rStyle w:val="None"/>
          <w:spacing w:val="-3"/>
          <w:sz w:val="20"/>
          <w:szCs w:val="20"/>
          <w:rtl w:val="0"/>
        </w:rPr>
      </w:r>
      <w:r>
        <w:rPr>
          <w:rStyle w:val="Hyperlink.9"/>
          <w:rtl w:val="0"/>
        </w:rPr>
      </w:r>
      <w:r>
        <w:rPr>
          <w:rStyle w:val="Hyperlink.10"/>
          <w:rtl w:val="0"/>
        </w:rPr>
      </w:r>
      <w:r>
        <w:rPr>
          <w:rStyle w:val="Hyperlink.9"/>
          <w:rtl w:val="0"/>
        </w:rPr>
      </w:r>
      <w:r>
        <w:rPr>
          <w:rStyle w:val="None"/>
          <w:spacing w:val="-2"/>
          <w:sz w:val="20"/>
          <w:szCs w:val="20"/>
          <w:rtl w:val="0"/>
        </w:rPr>
      </w:r>
      <w:r>
        <w:rPr>
          <w:rStyle w:val="Hyperlink.9"/>
          <w:rtl w:val="0"/>
        </w:rPr>
      </w:r>
      <w:r>
        <w:rPr>
          <w:rStyle w:val="None"/>
          <w:spacing w:val="-3"/>
          <w:sz w:val="20"/>
          <w:szCs w:val="20"/>
          <w:rtl w:val="0"/>
        </w:rPr>
      </w:r>
    </w:p>
    <w:p>
      <w:pPr>
        <w:pStyle w:val="Body"/>
        <w:ind w:left="88" w:firstLine="0"/>
        <w:rPr>
          <w:rStyle w:val="Hyperlink.9"/>
        </w:rPr>
      </w:pPr>
      <w:r>
        <w:rPr>
          <w:rStyle w:val="None"/>
          <w:b w:val="1"/>
          <w:bCs w:val="1"/>
          <w:sz w:val="20"/>
          <w:szCs w:val="20"/>
          <w:rtl w:val="0"/>
          <w:lang w:val="de-DE"/>
        </w:rPr>
        <w:t>Firm</w:t>
      </w:r>
      <w:r>
        <w:rPr>
          <w:rStyle w:val="None"/>
          <w:b w:val="1"/>
          <w:bCs w:val="1"/>
          <w:spacing w:val="-5"/>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Hyperlink.9"/>
          <w:rtl w:val="0"/>
        </w:rPr>
        <w:t>:</w:t>
      </w:r>
      <w:r>
        <w:rPr>
          <w:rStyle w:val="None"/>
          <w:spacing w:val="-7"/>
          <w:sz w:val="20"/>
          <w:szCs w:val="20"/>
          <w:rtl w:val="0"/>
        </w:rPr>
        <w:t xml:space="preserve"> </w:t>
      </w:r>
      <w:r>
        <w:rPr>
          <w:rStyle w:val="Hyperlink.9"/>
          <w:rtl w:val="0"/>
        </w:rPr>
        <w:t>105215W/</w:t>
      </w:r>
      <w:r>
        <w:rPr>
          <w:rStyle w:val="None"/>
          <w:spacing w:val="-7"/>
          <w:sz w:val="20"/>
          <w:szCs w:val="20"/>
          <w:rtl w:val="0"/>
        </w:rPr>
        <w:t xml:space="preserve"> </w:t>
      </w:r>
      <w:r>
        <w:rPr>
          <w:rStyle w:val="Hyperlink.10"/>
          <w:rtl w:val="0"/>
        </w:rPr>
        <w:t>W100057</w:t>
      </w:r>
    </w:p>
    <w:p>
      <w:pPr>
        <w:pStyle w:val="Body"/>
        <w:spacing w:before="1"/>
        <w:ind w:left="88" w:firstLine="0"/>
        <w:rPr>
          <w:rStyle w:val="Hyperlink.9"/>
        </w:rPr>
      </w:pPr>
      <w:r>
        <w:rPr>
          <w:rStyle w:val="None"/>
          <w:b w:val="1"/>
          <w:bCs w:val="1"/>
          <w:sz w:val="20"/>
          <w:szCs w:val="20"/>
          <w:rtl w:val="0"/>
          <w:lang w:val="nl-NL"/>
        </w:rPr>
        <w:t>Peer</w:t>
      </w:r>
      <w:r>
        <w:rPr>
          <w:rStyle w:val="None"/>
          <w:b w:val="1"/>
          <w:bCs w:val="1"/>
          <w:spacing w:val="-5"/>
          <w:sz w:val="20"/>
          <w:szCs w:val="20"/>
          <w:rtl w:val="0"/>
        </w:rPr>
        <w:t xml:space="preserve"> </w:t>
      </w:r>
      <w:r>
        <w:rPr>
          <w:rStyle w:val="None"/>
          <w:b w:val="1"/>
          <w:bCs w:val="1"/>
          <w:sz w:val="20"/>
          <w:szCs w:val="20"/>
          <w:rtl w:val="0"/>
          <w:lang w:val="en-US"/>
        </w:rPr>
        <w:t>review</w:t>
      </w:r>
      <w:r>
        <w:rPr>
          <w:rStyle w:val="None"/>
          <w:b w:val="1"/>
          <w:bCs w:val="1"/>
          <w:spacing w:val="-5"/>
          <w:sz w:val="20"/>
          <w:szCs w:val="20"/>
          <w:rtl w:val="0"/>
        </w:rPr>
        <w:t xml:space="preserve"> </w:t>
      </w:r>
      <w:r>
        <w:rPr>
          <w:rStyle w:val="None"/>
          <w:b w:val="1"/>
          <w:bCs w:val="1"/>
          <w:sz w:val="20"/>
          <w:szCs w:val="20"/>
          <w:rtl w:val="0"/>
          <w:lang w:val="en-US"/>
        </w:rPr>
        <w:t>number</w:t>
      </w:r>
      <w:r>
        <w:rPr>
          <w:rStyle w:val="Hyperlink.9"/>
          <w:rtl w:val="0"/>
        </w:rPr>
        <w:t>:</w:t>
      </w:r>
      <w:r>
        <w:rPr>
          <w:rStyle w:val="None"/>
          <w:spacing w:val="-5"/>
          <w:sz w:val="20"/>
          <w:szCs w:val="20"/>
          <w:rtl w:val="0"/>
        </w:rPr>
        <w:t xml:space="preserve"> </w:t>
      </w:r>
      <w:r>
        <w:rPr>
          <w:rStyle w:val="Hyperlink.10"/>
          <w:rtl w:val="0"/>
        </w:rPr>
        <w:t>014680</w:t>
      </w:r>
    </w:p>
    <w:p>
      <w:pPr>
        <w:pStyle w:val="Heading 3"/>
        <w:spacing w:before="199"/>
      </w:pPr>
      <w:r>
        <w:rPr>
          <w:rStyle w:val="Hyperlink.4"/>
          <w:rtl w:val="0"/>
          <w:lang w:val="en-US"/>
        </w:rPr>
        <w:t>Changes</w:t>
      </w:r>
      <w:r>
        <w:rPr>
          <w:rStyle w:val="None"/>
          <w:spacing w:val="0"/>
          <w:rtl w:val="0"/>
        </w:rPr>
        <w:t xml:space="preserve"> </w:t>
      </w:r>
      <w:r>
        <w:rPr>
          <w:rStyle w:val="Hyperlink.4"/>
          <w:rtl w:val="0"/>
        </w:rPr>
        <w:t>in</w:t>
      </w:r>
      <w:r>
        <w:rPr>
          <w:rStyle w:val="None"/>
          <w:spacing w:val="0"/>
          <w:rtl w:val="0"/>
        </w:rPr>
        <w:t xml:space="preserve"> </w:t>
      </w:r>
      <w:r>
        <w:rPr>
          <w:rStyle w:val="Hyperlink.5"/>
          <w:rtl w:val="0"/>
          <w:lang w:val="en-US"/>
        </w:rPr>
        <w:t>Auditors</w:t>
      </w:r>
    </w:p>
    <w:p>
      <w:pPr>
        <w:pStyle w:val="Body Text"/>
        <w:spacing w:before="200"/>
        <w:ind w:left="88" w:firstLine="0"/>
      </w:pPr>
      <w:r>
        <w:rPr>
          <w:rStyle w:val="Hyperlink.4"/>
          <w:rtl w:val="0"/>
          <w:lang w:val="en-US"/>
        </w:rPr>
        <w:t>Except as stated</w:t>
      </w:r>
      <w:r>
        <w:rPr>
          <w:rStyle w:val="None"/>
          <w:spacing w:val="-1"/>
          <w:rtl w:val="0"/>
          <w:lang w:val="en-US"/>
        </w:rPr>
        <w:t xml:space="preserve"> </w:t>
      </w:r>
      <w:r>
        <w:rPr>
          <w:rStyle w:val="Hyperlink.4"/>
          <w:rtl w:val="0"/>
          <w:lang w:val="en-US"/>
        </w:rPr>
        <w:t>below,</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has been</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change in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statutory</w:t>
      </w:r>
      <w:r>
        <w:rPr>
          <w:rStyle w:val="None"/>
          <w:spacing w:val="-1"/>
          <w:rtl w:val="0"/>
          <w:lang w:val="en-US"/>
        </w:rPr>
        <w:t xml:space="preserve"> </w:t>
      </w:r>
      <w:r>
        <w:rPr>
          <w:rStyle w:val="Hyperlink.4"/>
          <w:rtl w:val="0"/>
          <w:lang w:val="en-US"/>
        </w:rPr>
        <w:t>auditors in</w:t>
      </w:r>
      <w:r>
        <w:rPr>
          <w:rStyle w:val="None"/>
          <w:spacing w:val="-1"/>
          <w:rtl w:val="0"/>
          <w:lang w:val="en-US"/>
        </w:rPr>
        <w:t xml:space="preserve"> </w:t>
      </w:r>
      <w:r>
        <w:rPr>
          <w:rStyle w:val="Hyperlink.4"/>
          <w:rtl w:val="0"/>
          <w:lang w:val="en-US"/>
        </w:rPr>
        <w:t>the three</w:t>
      </w:r>
      <w:r>
        <w:rPr>
          <w:rStyle w:val="None"/>
          <w:spacing w:val="-1"/>
          <w:rtl w:val="0"/>
          <w:lang w:val="en-US"/>
        </w:rPr>
        <w:t xml:space="preserve"> </w:t>
      </w:r>
      <w:r>
        <w:rPr>
          <w:rStyle w:val="Hyperlink.4"/>
          <w:rtl w:val="0"/>
          <w:lang w:val="en-US"/>
        </w:rPr>
        <w:t>years preceding</w:t>
      </w:r>
      <w:r>
        <w:rPr>
          <w:rStyle w:val="None"/>
          <w:spacing w:val="-1"/>
          <w:rtl w:val="0"/>
          <w:lang w:val="en-US"/>
        </w:rPr>
        <w:t xml:space="preserve"> </w:t>
      </w:r>
      <w:r>
        <w:rPr>
          <w:rStyle w:val="Hyperlink.4"/>
          <w:rtl w:val="0"/>
          <w:lang w:val="en-US"/>
        </w:rPr>
        <w:t>the date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 Red Herring Prospectus:</w:t>
      </w:r>
    </w:p>
    <w:p>
      <w:pPr>
        <w:pStyle w:val="Body Text"/>
        <w:spacing w:before="4"/>
        <w:rPr>
          <w:rStyle w:val="Hyperlink.4"/>
          <w:sz w:val="17"/>
          <w:szCs w:val="17"/>
        </w:rPr>
      </w:pPr>
    </w:p>
    <w:tbl>
      <w:tblPr>
        <w:tblW w:w="10013"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4"/>
        <w:gridCol w:w="2009"/>
        <w:gridCol w:w="3330"/>
      </w:tblGrid>
      <w:tr>
        <w:tblPrEx>
          <w:shd w:val="clear" w:color="auto" w:fill="ced7e7"/>
        </w:tblPrEx>
        <w:trPr>
          <w:trHeight w:val="198"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Particulars</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500"/>
            </w:tcMar>
            <w:vAlign w:val="top"/>
          </w:tcPr>
          <w:p>
            <w:pPr>
              <w:pStyle w:val="Table Paragraph"/>
              <w:spacing w:before="2" w:line="186" w:lineRule="exact"/>
              <w:ind w:right="420"/>
              <w:jc w:val="right"/>
            </w:pPr>
            <w:r>
              <w:rPr>
                <w:rStyle w:val="None"/>
                <w:b w:val="1"/>
                <w:bCs w:val="1"/>
                <w:sz w:val="18"/>
                <w:szCs w:val="18"/>
                <w:shd w:val="nil" w:color="auto" w:fill="auto"/>
                <w:rtl w:val="0"/>
                <w:lang w:val="en-US"/>
              </w:rPr>
              <w:t>Date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9"/>
              <w:bottom w:type="dxa" w:w="80"/>
              <w:right w:type="dxa" w:w="80"/>
            </w:tcMar>
            <w:vAlign w:val="top"/>
          </w:tcPr>
          <w:p>
            <w:pPr>
              <w:pStyle w:val="Table Paragraph"/>
              <w:spacing w:before="2" w:line="186" w:lineRule="exact"/>
              <w:ind w:left="919" w:firstLine="0"/>
            </w:pPr>
            <w:r>
              <w:rPr>
                <w:rStyle w:val="None"/>
                <w:b w:val="1"/>
                <w:bCs w:val="1"/>
                <w:sz w:val="18"/>
                <w:szCs w:val="18"/>
                <w:shd w:val="nil" w:color="auto" w:fill="auto"/>
                <w:rtl w:val="0"/>
                <w:lang w:val="en-US"/>
              </w:rPr>
              <w:t>Reasons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r>
      <w:tr>
        <w:tblPrEx>
          <w:shd w:val="clear" w:color="auto" w:fill="ced7e7"/>
        </w:tblPrEx>
        <w:trPr>
          <w:trHeight w:val="1839"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rPr>
                <w:rStyle w:val="None"/>
                <w:b w:val="1"/>
                <w:bCs w:val="1"/>
                <w:sz w:val="18"/>
                <w:szCs w:val="18"/>
                <w:shd w:val="nil" w:color="auto" w:fill="auto"/>
              </w:rPr>
            </w:pPr>
            <w:r>
              <w:rPr>
                <w:rStyle w:val="None"/>
                <w:b w:val="1"/>
                <w:bCs w:val="1"/>
                <w:sz w:val="18"/>
                <w:szCs w:val="18"/>
                <w:shd w:val="nil" w:color="auto" w:fill="auto"/>
                <w:rtl w:val="0"/>
                <w:lang w:val="en-US"/>
              </w:rPr>
              <w:t>Kirtane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&amp;</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Pandit,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LLP,</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Chartered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Accountants</w:t>
            </w:r>
          </w:p>
          <w:p>
            <w:pPr>
              <w:pStyle w:val="Table Paragraph"/>
              <w:bidi w:val="0"/>
              <w:spacing w:line="206"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5</w:t>
            </w:r>
            <w:r>
              <w:rPr>
                <w:rStyle w:val="None"/>
                <w:sz w:val="18"/>
                <w:szCs w:val="18"/>
                <w:shd w:val="nil" w:color="auto" w:fill="auto"/>
                <w:vertAlign w:val="superscript"/>
                <w:rtl w:val="0"/>
                <w:lang w:val="en-US"/>
              </w:rPr>
              <w:t>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Gopal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House</w:t>
            </w:r>
          </w:p>
          <w:p>
            <w:pPr>
              <w:pStyle w:val="Table Paragraph"/>
              <w:bidi w:val="0"/>
              <w:ind w:left="107" w:right="908" w:firstLine="0"/>
              <w:jc w:val="left"/>
              <w:rPr>
                <w:rStyle w:val="None"/>
                <w:sz w:val="18"/>
                <w:szCs w:val="18"/>
                <w:shd w:val="nil" w:color="auto" w:fill="auto"/>
                <w:rtl w:val="0"/>
              </w:rPr>
            </w:pPr>
            <w:r>
              <w:rPr>
                <w:rStyle w:val="Hyperlink.6"/>
                <w:sz w:val="18"/>
                <w:szCs w:val="18"/>
                <w:shd w:val="nil" w:color="auto" w:fill="auto"/>
                <w:rtl w:val="0"/>
                <w:lang w:val="en-US"/>
              </w:rPr>
              <w:t>Opposite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Harshal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HDFC</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Limited Karve Road,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411 038</w:t>
            </w:r>
          </w:p>
          <w:p>
            <w:pPr>
              <w:pStyle w:val="Table Paragraph"/>
              <w:bidi w:val="0"/>
              <w:spacing w:before="1" w:line="207"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Maharashtra,</w:t>
            </w:r>
            <w:r>
              <w:rPr>
                <w:rStyle w:val="Hyperlink.7"/>
                <w:spacing w:val="-2"/>
                <w:sz w:val="18"/>
                <w:szCs w:val="18"/>
                <w:shd w:val="nil" w:color="auto" w:fill="auto"/>
                <w:rtl w:val="0"/>
                <w:lang w:val="en-US"/>
              </w:rPr>
              <w:t xml:space="preserve"> India</w:t>
            </w:r>
          </w:p>
          <w:p>
            <w:pPr>
              <w:pStyle w:val="Table Paragraph"/>
              <w:bidi w:val="0"/>
              <w:spacing w:line="206"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"mailto:parag.pansare@kirtanepandit.com"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[EMAIL]</w:t>
            </w:r>
            <w:r>
              <w:rPr>
                <w:sz w:val="18"/>
                <w:szCs w:val="18"/>
              </w:rPr>
              <w:fldChar w:fldCharType="end" w:fldLock="0"/>
            </w:r>
          </w:p>
          <w:p>
            <w:pPr>
              <w:pStyle w:val="Table Paragraph"/>
              <w:bidi w:val="0"/>
              <w:spacing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Telephone</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[PHONE]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105215W/</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W100057</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014680</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Appointment as</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Auditors of our Company</w:t>
            </w:r>
          </w:p>
        </w:tc>
      </w:tr>
      <w:tr>
        <w:tblPrEx>
          <w:shd w:val="clear" w:color="auto" w:fill="ced7e7"/>
        </w:tblPrEx>
        <w:trPr>
          <w:trHeight w:val="1406"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72"/>
            </w:tcMar>
            <w:vAlign w:val="top"/>
          </w:tcPr>
          <w:p>
            <w:pPr>
              <w:pStyle w:val="Table Paragraph"/>
              <w:ind w:left="107" w:right="2292" w:firstLine="0"/>
              <w:rPr>
                <w:rStyle w:val="None"/>
                <w:sz w:val="18"/>
                <w:szCs w:val="18"/>
                <w:shd w:val="nil" w:color="auto" w:fill="auto"/>
              </w:rPr>
            </w:pPr>
            <w:r>
              <w:rPr>
                <w:rStyle w:val="None"/>
                <w:b w:val="1"/>
                <w:bCs w:val="1"/>
                <w:sz w:val="18"/>
                <w:szCs w:val="18"/>
                <w:shd w:val="nil" w:color="auto" w:fill="auto"/>
                <w:rtl w:val="0"/>
                <w:lang w:val="en-US"/>
              </w:rPr>
              <w:t xml:space="preserve">Hingne Tare &amp; Associates </w:t>
            </w:r>
            <w:r>
              <w:rPr>
                <w:rStyle w:val="Hyperlink.6"/>
                <w:sz w:val="18"/>
                <w:szCs w:val="18"/>
                <w:shd w:val="nil" w:color="auto" w:fill="auto"/>
                <w:rtl w:val="0"/>
                <w:lang w:val="en-US"/>
              </w:rPr>
              <w:t>Flat No. 102, Sai Complex Shaniwar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Peth,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Pune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411</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030 Maharashtra, India</w:t>
            </w:r>
          </w:p>
          <w:p>
            <w:pPr>
              <w:pStyle w:val="Table Paragraph"/>
              <w:bidi w:val="0"/>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"mailto:hingnetare@gmail.com"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[EMAIL]</w:t>
            </w:r>
            <w:r>
              <w:rPr>
                <w:sz w:val="18"/>
                <w:szCs w:val="18"/>
              </w:rPr>
              <w:fldChar w:fldCharType="end" w:fldLock="0"/>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116417W</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None"/>
                <w:spacing w:val="-4"/>
                <w:sz w:val="18"/>
                <w:szCs w:val="18"/>
                <w:shd w:val="nil" w:color="auto" w:fill="auto"/>
                <w:rtl w:val="0"/>
                <w:lang w:val="en-US"/>
              </w:rPr>
              <w:t>N.A.</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Expiry of term as the statutory auditors of our Company</w:t>
            </w:r>
          </w:p>
        </w:tc>
      </w:tr>
    </w:tbl>
    <w:p>
      <w:pPr>
        <w:pStyle w:val="Body Text"/>
        <w:spacing w:before="4"/>
        <w:ind w:left="98" w:hanging="98"/>
        <w:rPr>
          <w:rStyle w:val="Hyperlink.4"/>
          <w:sz w:val="17"/>
          <w:szCs w:val="17"/>
        </w:rPr>
      </w:pPr>
    </w:p>
    <w:p>
      <w:pPr>
        <w:pStyle w:val="Body Text"/>
        <w:spacing w:before="3"/>
        <w:rPr>
          <w:rStyle w:val="Hyperlink.4"/>
          <w:sz w:val="12"/>
          <w:szCs w:val="12"/>
        </w:rPr>
      </w:pPr>
    </w:p>
    <w:p>
      <w:pPr>
        <w:pStyle w:val="Body Text"/>
        <w:rPr>
          <w:rStyle w:val="Hyperlink.4"/>
        </w:rPr>
        <w:sectPr>
          <w:headerReference w:type="default" r:id="rId147"/>
          <w:footerReference w:type="default" r:id="rId148"/>
          <w:pgSz w:w="11920" w:h="16840" w:orient="portrait"/>
          <w:pgMar w:top="1100" w:right="566" w:bottom="280" w:left="992" w:header="0" w:footer="0"/>
          <w:bidi w:val="0"/>
        </w:sectPr>
      </w:pPr>
      <w:r>
        <w:rPr>
          <w:rStyle w:val="Hyperlink.4"/>
        </w:rPr>
      </w:r>
    </w:p>
    <w:p>
      <w:pPr>
        <w:pStyle w:val="Heading 3"/>
        <w:spacing w:before="91"/>
      </w:pPr>
      <w:r>
        <w:rPr>
          <w:rStyle w:val="Hyperlink.4"/>
          <w:rtl w:val="0"/>
          <w:lang w:val="de-DE"/>
        </w:rPr>
        <w:t>Bankers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199"/>
        <w:ind w:left="88" w:firstLine="0"/>
        <w:rPr>
          <w:rStyle w:val="None"/>
          <w:b w:val="1"/>
          <w:bCs w:val="1"/>
          <w:sz w:val="20"/>
          <w:szCs w:val="20"/>
        </w:rPr>
      </w:pPr>
      <w:r>
        <w:rPr>
          <w:rStyle w:val="None"/>
          <w:b w:val="1"/>
          <w:bCs w:val="1"/>
          <w:sz w:val="20"/>
          <w:szCs w:val="20"/>
          <w:rtl w:val="0"/>
        </w:rPr>
        <w:t>Citibank</w:t>
      </w:r>
      <w:r>
        <w:rPr>
          <w:rStyle w:val="None"/>
          <w:b w:val="1"/>
          <w:bCs w:val="1"/>
          <w:spacing w:val="-7"/>
          <w:sz w:val="20"/>
          <w:szCs w:val="20"/>
          <w:rtl w:val="0"/>
        </w:rPr>
        <w:t xml:space="preserve"> </w:t>
      </w:r>
      <w:r>
        <w:rPr>
          <w:rStyle w:val="None"/>
          <w:b w:val="1"/>
          <w:bCs w:val="1"/>
          <w:spacing w:val="-3"/>
          <w:sz w:val="20"/>
          <w:szCs w:val="20"/>
          <w:rtl w:val="0"/>
        </w:rPr>
        <w:t>N.A.</w:t>
      </w:r>
    </w:p>
    <w:p>
      <w:pPr>
        <w:pStyle w:val="Body Text"/>
        <w:spacing w:before="1"/>
        <w:ind w:left="88" w:right="1776" w:firstLine="0"/>
      </w:pPr>
      <w:r>
        <w:rPr>
          <w:rStyle w:val="Hyperlink.4"/>
          <w:rtl w:val="0"/>
          <w:lang w:val="en-US"/>
        </w:rPr>
        <w:t>8</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Onyx</w:t>
      </w:r>
      <w:r>
        <w:rPr>
          <w:rStyle w:val="None"/>
          <w:spacing w:val="0"/>
          <w:vertAlign w:val="baseline"/>
          <w:rtl w:val="0"/>
          <w:lang w:val="en-US"/>
        </w:rPr>
        <w:t xml:space="preserve"> </w:t>
      </w:r>
      <w:r>
        <w:rPr>
          <w:rStyle w:val="None"/>
          <w:vertAlign w:val="baseline"/>
          <w:rtl w:val="0"/>
          <w:lang w:val="en-US"/>
        </w:rPr>
        <w:t>Tower North Main Road</w:t>
      </w:r>
    </w:p>
    <w:p>
      <w:pPr>
        <w:pStyle w:val="Body Text"/>
        <w:ind w:left="88" w:right="442" w:firstLine="0"/>
      </w:pPr>
      <w:r>
        <w:rPr>
          <w:rStyle w:val="Hyperlink.4"/>
          <w:rtl w:val="0"/>
          <w:lang w:val="en-US"/>
        </w:rPr>
        <w:t>Koregaon</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411</w:t>
      </w:r>
      <w:r>
        <w:rPr>
          <w:rStyle w:val="None"/>
          <w:spacing w:val="0"/>
          <w:rtl w:val="0"/>
          <w:lang w:val="en-US"/>
        </w:rPr>
        <w:t xml:space="preserve"> </w:t>
      </w:r>
      <w:r>
        <w:rPr>
          <w:rStyle w:val="Hyperlink.4"/>
          <w:rtl w:val="0"/>
          <w:lang w:val="en-US"/>
        </w:rPr>
        <w:t>001 Maharashtra, India</w:t>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[PHONE]</w:t>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it-IT"/>
        </w:rPr>
        <w:t>Hitesh</w:t>
      </w:r>
      <w:r>
        <w:rPr>
          <w:rStyle w:val="None"/>
          <w:spacing w:val="-5"/>
          <w:sz w:val="20"/>
          <w:szCs w:val="20"/>
          <w:rtl w:val="0"/>
        </w:rPr>
        <w:t xml:space="preserve"> </w:t>
      </w:r>
      <w:r>
        <w:rPr>
          <w:rStyle w:val="Hyperlink.10"/>
          <w:rtl w:val="0"/>
        </w:rPr>
        <w:t>Ramani</w:t>
      </w:r>
    </w:p>
    <w:p>
      <w:pPr>
        <w:pStyle w:val="Body Text"/>
        <w:ind w:left="88" w:firstLine="0"/>
      </w:pP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"http://commercialbanking.citibank.com/"</w:instrText>
      </w:r>
      <w:r>
        <w:rPr>
          <w:rStyle w:val="Hyperlink.5"/>
        </w:rPr>
        <w:fldChar w:fldCharType="separate" w:fldLock="0"/>
      </w:r>
      <w:r>
        <w:rPr>
          <w:rStyle w:val="Hyperlink.5"/>
          <w:rtl w:val="0"/>
          <w:lang w:val="en-US"/>
        </w:rPr>
        <w:t>http://commercialbanking.citibank.com</w:t>
      </w:r>
      <w:r>
        <w:rPr/>
        <w:fldChar w:fldCharType="end" w:fldLock="0"/>
      </w:r>
    </w:p>
    <w:p>
      <w:pPr>
        <w:pStyle w:val="Body Tex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"mailto:hitesh.ramani@citi.com"</w:instrText>
      </w:r>
      <w:r>
        <w:rPr>
          <w:rStyle w:val="Hyperlink.5"/>
        </w:rPr>
        <w:fldChar w:fldCharType="separate" w:fldLock="0"/>
      </w:r>
      <w:r>
        <w:rPr>
          <w:rStyle w:val="Hyperlink.5"/>
          <w:rtl w:val="0"/>
          <w:lang w:val="en-US"/>
        </w:rPr>
        <w:t>[EMAIL]</w:t>
      </w:r>
      <w:r>
        <w:rPr/>
        <w:fldChar w:fldCharType="end" w:fldLock="0"/>
      </w:r>
    </w:p>
    <w:p>
      <w:pPr>
        <w:pStyle w:val="Body Text"/>
      </w:pPr>
      <w:r>
        <w:rPr>
          <w:rStyle w:val="Hyperlink.4"/>
          <w:rFonts w:ascii="Arial Unicode MS" w:cs="Arial Unicode MS" w:hAnsi="Arial Unicode MS" w:eastAsia="Arial Unicode MS"/>
          <w:b w:val="0"/>
          <w:bCs w:val="0"/>
          <w:i w:val="0"/>
          <w:iCs w:val="0"/>
        </w:rPr>
        <w:br w:type="column"/>
      </w:r>
    </w:p>
    <w:p>
      <w:pPr>
        <w:pStyle w:val="Body Text"/>
      </w:pPr>
    </w:p>
    <w:p>
      <w:pPr>
        <w:pStyle w:val="Body Text"/>
        <w:spacing w:before="60"/>
      </w:pPr>
    </w:p>
    <w:p>
      <w:pPr>
        <w:pStyle w:val="Heading 3"/>
        <w:spacing w:before="0"/>
      </w:pPr>
      <w:r>
        <w:rPr>
          <w:rStyle w:val="Hyperlink.4"/>
          <w:rtl w:val="0"/>
          <w:lang w:val="de-DE"/>
        </w:rPr>
        <w:t>Export-Import</w:t>
      </w:r>
      <w:r>
        <w:rPr>
          <w:rStyle w:val="None"/>
          <w:spacing w:val="0"/>
          <w:rtl w:val="0"/>
        </w:rPr>
        <w:t xml:space="preserve"> </w:t>
      </w:r>
      <w:r>
        <w:rPr>
          <w:rStyle w:val="Hyperlink.4"/>
          <w:rtl w:val="0"/>
          <w:lang w:val="de-DE"/>
        </w:rPr>
        <w:t>Bank</w:t>
      </w:r>
      <w:r>
        <w:rPr>
          <w:rStyle w:val="None"/>
          <w:spacing w:val="0"/>
          <w:rtl w:val="0"/>
        </w:rPr>
        <w:t xml:space="preserve"> </w:t>
      </w:r>
      <w:r>
        <w:rPr>
          <w:rStyle w:val="Hyperlink.4"/>
          <w:rtl w:val="0"/>
          <w:lang w:val="en-US"/>
        </w:rPr>
        <w:t>of</w:t>
      </w:r>
      <w:r>
        <w:rPr>
          <w:rStyle w:val="None"/>
          <w:spacing w:val="0"/>
          <w:rtl w:val="0"/>
        </w:rPr>
        <w:t xml:space="preserve"> </w:t>
      </w:r>
      <w:r>
        <w:rPr>
          <w:rStyle w:val="None"/>
          <w:spacing w:val="0"/>
          <w:rtl w:val="0"/>
          <w:lang w:val="it-IT"/>
        </w:rPr>
        <w:t>India</w:t>
      </w:r>
    </w:p>
    <w:p>
      <w:pPr>
        <w:pStyle w:val="Body Text"/>
        <w:spacing w:before="1"/>
        <w:ind w:left="88" w:firstLine="0"/>
      </w:pPr>
      <w:r>
        <w:rPr>
          <w:rStyle w:val="Hyperlink.4"/>
          <w:rtl w:val="0"/>
          <w:lang w:val="en-US"/>
        </w:rPr>
        <w:t>No.</w:t>
      </w:r>
      <w:r>
        <w:rPr>
          <w:rStyle w:val="None"/>
          <w:spacing w:val="0"/>
          <w:rtl w:val="0"/>
          <w:lang w:val="en-US"/>
        </w:rPr>
        <w:t xml:space="preserve"> </w:t>
      </w:r>
      <w:r>
        <w:rPr>
          <w:rStyle w:val="Hyperlink.4"/>
          <w:rtl w:val="0"/>
          <w:lang w:val="en-US"/>
        </w:rPr>
        <w:t>401,</w:t>
      </w:r>
      <w:r>
        <w:rPr>
          <w:rStyle w:val="None"/>
          <w:spacing w:val="0"/>
          <w:rtl w:val="0"/>
          <w:lang w:val="en-US"/>
        </w:rPr>
        <w:t xml:space="preserve"> </w:t>
      </w:r>
      <w:r>
        <w:rPr>
          <w:rStyle w:val="Hyperlink.4"/>
          <w:rtl w:val="0"/>
          <w:lang w:val="en-US"/>
        </w:rPr>
        <w:t>401(A),</w:t>
      </w:r>
      <w:r>
        <w:rPr>
          <w:rStyle w:val="None"/>
          <w:spacing w:val="0"/>
          <w:rtl w:val="0"/>
          <w:lang w:val="en-US"/>
        </w:rPr>
        <w:t xml:space="preserve"> </w:t>
      </w:r>
      <w:r>
        <w:rPr>
          <w:rStyle w:val="Hyperlink.5"/>
          <w:rtl w:val="0"/>
          <w:lang w:val="en-US"/>
        </w:rPr>
        <w:t>401(B)</w:t>
      </w:r>
    </w:p>
    <w:p>
      <w:pPr>
        <w:pStyle w:val="Body Text"/>
        <w:spacing w:line="229" w:lineRule="exact"/>
        <w:ind w:left="88" w:firstLine="0"/>
      </w:pPr>
      <w:r>
        <w:rPr>
          <w:rStyle w:val="Hyperlink.4"/>
          <w:rtl w:val="0"/>
          <w:lang w:val="en-US"/>
        </w:rPr>
        <w:t>&amp;</w:t>
      </w:r>
      <w:r>
        <w:rPr>
          <w:rStyle w:val="Hyperlink.5"/>
          <w:rtl w:val="0"/>
          <w:lang w:val="en-US"/>
        </w:rPr>
        <w:t xml:space="preserve"> </w:t>
      </w:r>
      <w:r>
        <w:rPr>
          <w:rStyle w:val="Hyperlink.4"/>
          <w:rtl w:val="0"/>
          <w:lang w:val="en-US"/>
        </w:rPr>
        <w:t>402,</w:t>
      </w:r>
      <w:r>
        <w:rPr>
          <w:rStyle w:val="None"/>
          <w:spacing w:val="0"/>
          <w:rtl w:val="0"/>
          <w:lang w:val="en-US"/>
        </w:rPr>
        <w:t xml:space="preserve"> </w:t>
      </w:r>
      <w:r>
        <w:rPr>
          <w:rStyle w:val="Hyperlink.4"/>
          <w:rtl w:val="0"/>
          <w:lang w:val="en-US"/>
        </w:rPr>
        <w:t>402(A),</w:t>
      </w:r>
      <w:r>
        <w:rPr>
          <w:rStyle w:val="None"/>
          <w:spacing w:val="0"/>
          <w:rtl w:val="0"/>
          <w:lang w:val="en-US"/>
        </w:rPr>
        <w:t xml:space="preserve"> </w:t>
      </w:r>
      <w:r>
        <w:rPr>
          <w:rStyle w:val="Hyperlink.4"/>
          <w:rtl w:val="0"/>
          <w:lang w:val="en-US"/>
        </w:rPr>
        <w:t>402(B),</w:t>
      </w:r>
      <w:r>
        <w:rPr>
          <w:rStyle w:val="Hyperlink.5"/>
          <w:rtl w:val="0"/>
          <w:lang w:val="en-US"/>
        </w:rPr>
        <w:t xml:space="preserve"> </w:t>
      </w:r>
      <w:r>
        <w:rPr>
          <w:rStyle w:val="Hyperlink.4"/>
          <w:rtl w:val="0"/>
          <w:lang w:val="en-US"/>
        </w:rPr>
        <w:t>4</w:t>
      </w:r>
      <w:r>
        <w:rPr>
          <w:rStyle w:val="None"/>
          <w:vertAlign w:val="superscript"/>
          <w:rtl w:val="0"/>
          <w:lang w:val="en-US"/>
        </w:rPr>
        <w:t>th</w:t>
      </w:r>
      <w:r>
        <w:rPr>
          <w:rStyle w:val="None"/>
          <w:spacing w:val="0"/>
          <w:vertAlign w:val="baseline"/>
          <w:rtl w:val="0"/>
          <w:lang w:val="en-US"/>
        </w:rPr>
        <w:t xml:space="preserve"> </w:t>
      </w:r>
      <w:r>
        <w:rPr>
          <w:rStyle w:val="None"/>
          <w:spacing w:val="0"/>
          <w:vertAlign w:val="baseline"/>
          <w:rtl w:val="0"/>
          <w:lang w:val="en-US"/>
        </w:rPr>
        <w:t>Floor</w:t>
      </w:r>
    </w:p>
    <w:p>
      <w:pPr>
        <w:pStyle w:val="Body Text"/>
        <w:ind w:left="88" w:right="2099" w:firstLine="0"/>
      </w:pPr>
      <w:r>
        <w:rPr>
          <w:rStyle w:val="Hyperlink.4"/>
          <w:rtl w:val="0"/>
          <w:lang w:val="en-US"/>
        </w:rPr>
        <w:t>Signature</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Bhandarkar</w:t>
      </w:r>
      <w:r>
        <w:rPr>
          <w:rStyle w:val="None"/>
          <w:spacing w:val="0"/>
          <w:rtl w:val="0"/>
          <w:lang w:val="en-US"/>
        </w:rPr>
        <w:t xml:space="preserve"> </w:t>
      </w:r>
      <w:r>
        <w:rPr>
          <w:rStyle w:val="Hyperlink.4"/>
          <w:rtl w:val="0"/>
          <w:lang w:val="en-US"/>
        </w:rPr>
        <w:t xml:space="preserve">road [PERSON], Pune </w:t>
      </w:r>
      <w:r>
        <w:rPr>
          <w:rStyle w:val="Hyperlink.4"/>
          <w:rtl w:val="0"/>
          <w:lang w:val="en-US"/>
        </w:rPr>
        <w:t xml:space="preserve">– </w:t>
      </w:r>
      <w:r>
        <w:rPr>
          <w:rStyle w:val="Hyperlink.4"/>
          <w:rtl w:val="0"/>
          <w:lang w:val="en-US"/>
        </w:rPr>
        <w:t>411 004 Maharashtra, India</w:t>
      </w:r>
    </w:p>
    <w:p>
      <w:pPr>
        <w:pStyle w:val="Body"/>
        <w:spacing w:before="1"/>
        <w:ind w:left="88" w:right="2479" w:firstLine="0"/>
        <w:rPr>
          <w:rStyle w:val="Hyperlink.9"/>
        </w:rPr>
      </w:pPr>
      <w:r>
        <w:rPr>
          <w:rStyle w:val="None"/>
          <w:b w:val="1"/>
          <w:bCs w:val="1"/>
          <w:sz w:val="20"/>
          <w:szCs w:val="20"/>
          <w:rtl w:val="0"/>
          <w:lang w:val="en-US"/>
        </w:rPr>
        <w:t>Telephone</w:t>
      </w:r>
      <w:r>
        <w:rPr>
          <w:rStyle w:val="Hyperlink.9"/>
          <w:rtl w:val="0"/>
        </w:rPr>
        <w:t xml:space="preserve">: [PHONE] </w:t>
      </w:r>
      <w:r>
        <w:rPr>
          <w:rStyle w:val="None"/>
          <w:b w:val="1"/>
          <w:bCs w:val="1"/>
          <w:sz w:val="20"/>
          <w:szCs w:val="20"/>
          <w:rtl w:val="0"/>
          <w:lang w:val="en-US"/>
        </w:rPr>
        <w:t>Contact Person</w:t>
      </w:r>
      <w:r>
        <w:rPr>
          <w:rStyle w:val="Hyperlink.9"/>
          <w:rtl w:val="0"/>
          <w:lang w:val="it-IT"/>
        </w:rPr>
        <w:t xml:space="preserve">: [PERSON]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"http://www.eximbankindia.in/"</w:instrText>
      </w:r>
      <w:r>
        <w:rPr>
          <w:rStyle w:val="Hyperlink.9"/>
        </w:rPr>
        <w:fldChar w:fldCharType="separate" w:fldLock="0"/>
      </w:r>
      <w:r>
        <w:rPr>
          <w:rStyle w:val="Hyperlink.9"/>
          <w:rtl w:val="0"/>
        </w:rPr>
        <w:t>www.eximbankindia.in/</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"mailto:pro@eximbankindia.in"</w:instrText>
      </w:r>
      <w:r>
        <w:rPr>
          <w:rStyle w:val="Hyperlink.9"/>
        </w:rPr>
        <w:fldChar w:fldCharType="separate" w:fldLock="0"/>
      </w:r>
      <w:r>
        <w:rPr>
          <w:rStyle w:val="Hyperlink.9"/>
          <w:rtl w:val="0"/>
        </w:rPr>
        <w:t>[EMAIL]</w:t>
      </w:r>
      <w:r>
        <w:rPr/>
        <w:fldChar w:fldCharType="end" w:fldLock="0"/>
      </w:r>
    </w:p>
    <w:p>
      <w:pPr>
        <w:pStyle w:val="Body"/>
        <w:rPr>
          <w:rStyle w:val="Hyperlink.9"/>
        </w:rPr>
        <w:sectPr>
          <w:type w:val="continuous"/>
          <w:pgSz w:w="11920" w:h="16840" w:orient="portrait"/>
          <w:pgMar w:top="120" w:right="566" w:bottom="280" w:left="992" w:header="0" w:footer="0"/>
          <w:cols w:num="2" w:equalWidth="0">
            <w:col w:w="4580" w:space="1097"/>
            <w:col w:w="5961" w:space="0"/>
          </w:cols>
          <w:bidi w:val="0"/>
        </w:sectPr>
      </w:pPr>
      <w:r>
        <w:rPr>
          <w:rStyle w:val="Hyperlink.9"/>
        </w:rPr>
      </w:r>
    </w:p>
    <w:p>
      <w:pPr>
        <w:pStyle w:val="Body Text"/>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w:spacing w:before="91"/>
        <w:ind w:left="88" w:right="648" w:firstLine="0"/>
        <w:rPr>
          <w:rStyle w:val="Hyperlink.9"/>
        </w:rPr>
      </w:pPr>
      <w:r>
        <w:rPr>
          <w:rStyle w:val="None"/>
          <w:b w:val="1"/>
          <w:bCs w:val="1"/>
          <w:sz w:val="20"/>
          <w:szCs w:val="20"/>
          <w:rtl w:val="0"/>
          <w:lang w:val="en-US"/>
        </w:rPr>
        <w:t xml:space="preserve">[COMPANY] </w:t>
      </w:r>
      <w:r>
        <w:rPr>
          <w:rStyle w:val="Hyperlink.9"/>
          <w:rtl w:val="0"/>
        </w:rPr>
        <w:t>2401</w:t>
      </w:r>
      <w:r>
        <w:rPr>
          <w:rStyle w:val="None"/>
          <w:spacing w:val="-13"/>
          <w:sz w:val="20"/>
          <w:szCs w:val="20"/>
          <w:rtl w:val="0"/>
        </w:rPr>
        <w:t xml:space="preserve"> </w:t>
      </w:r>
      <w:r>
        <w:rPr>
          <w:rStyle w:val="Hyperlink.9"/>
          <w:rtl w:val="0"/>
          <w:lang w:val="de-DE"/>
        </w:rPr>
        <w:t>Gen</w:t>
      </w:r>
      <w:r>
        <w:rPr>
          <w:rStyle w:val="None"/>
          <w:spacing w:val="-11"/>
          <w:sz w:val="20"/>
          <w:szCs w:val="20"/>
          <w:rtl w:val="0"/>
        </w:rPr>
        <w:t xml:space="preserve"> </w:t>
      </w:r>
      <w:r>
        <w:rPr>
          <w:rStyle w:val="Hyperlink.9"/>
          <w:rtl w:val="0"/>
        </w:rPr>
        <w:t>Thimmayya</w:t>
      </w:r>
      <w:r>
        <w:rPr>
          <w:rStyle w:val="None"/>
          <w:spacing w:val="-13"/>
          <w:sz w:val="20"/>
          <w:szCs w:val="20"/>
          <w:rtl w:val="0"/>
        </w:rPr>
        <w:t xml:space="preserve"> </w:t>
      </w:r>
      <w:r>
        <w:rPr>
          <w:rStyle w:val="Hyperlink.9"/>
          <w:rtl w:val="0"/>
          <w:lang w:val="en-US"/>
        </w:rPr>
        <w:t xml:space="preserve">Road, </w:t>
      </w:r>
      <w:r>
        <w:rPr>
          <w:rStyle w:val="Hyperlink.10"/>
          <w:rtl w:val="0"/>
          <w:lang w:val="en-US"/>
        </w:rPr>
        <w:t>Cantonment</w:t>
      </w:r>
    </w:p>
    <w:p>
      <w:pPr>
        <w:pStyle w:val="Body Text"/>
        <w:spacing w:before="1" w:line="229"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
        <w:ind w:left="88" w:right="38" w:firstLine="0"/>
        <w:rPr>
          <w:rStyle w:val="Hyperlink.9"/>
        </w:rPr>
      </w:pPr>
      <w:r>
        <w:rPr>
          <w:rStyle w:val="None"/>
          <w:b w:val="1"/>
          <w:bCs w:val="1"/>
          <w:sz w:val="20"/>
          <w:szCs w:val="20"/>
          <w:rtl w:val="0"/>
          <w:lang w:val="en-US"/>
        </w:rPr>
        <w:t>Telephone</w:t>
      </w:r>
      <w:r>
        <w:rPr>
          <w:rStyle w:val="Hyperlink.9"/>
          <w:rtl w:val="0"/>
        </w:rPr>
        <w:t xml:space="preserve">: [PHONE] </w:t>
      </w:r>
      <w:r>
        <w:rPr>
          <w:rStyle w:val="None"/>
          <w:b w:val="1"/>
          <w:bCs w:val="1"/>
          <w:sz w:val="20"/>
          <w:szCs w:val="20"/>
          <w:rtl w:val="0"/>
          <w:lang w:val="en-US"/>
        </w:rPr>
        <w:t>Contact Person</w:t>
      </w:r>
      <w:r>
        <w:rPr>
          <w:rStyle w:val="Hyperlink.9"/>
          <w:rtl w:val="0"/>
          <w:lang w:val="it-IT"/>
        </w:rPr>
        <w:t>: [PERSON]</w:t>
      </w:r>
      <w:r>
        <w:rPr>
          <w:rStyle w:val="None"/>
          <w:b w:val="1"/>
          <w:bCs w:val="1"/>
          <w:sz w:val="20"/>
          <w:szCs w:val="20"/>
          <w:rtl w:val="0"/>
          <w:lang w:val="en-US"/>
        </w:rPr>
      </w:r>
      <w:r>
        <w:rPr>
          <w:rStyle w:val="Hyperlink.9"/>
          <w:rtl w:val="0"/>
        </w:rPr>
        <w:t xml:space="preserve">: </w:t>
      </w:r>
      <w:r>
        <w:rPr>
          <w:rStyle w:val="Hyperlink.9"/>
        </w:rPr>
        <w:fldChar w:fldCharType="begin" w:fldLock="0"/>
      </w:r>
      <w:r>
        <w:rPr>
          <w:rStyle w:val="Hyperlink.9"/>
        </w:rPr>
        <w:instrText xml:space="preserve"> HYPERLINK "http://www.indusind.com/"</w:instrText>
      </w:r>
      <w:r>
        <w:rPr>
          <w:rStyle w:val="Hyperlink.9"/>
        </w:rPr>
        <w:fldChar w:fldCharType="separate" w:fldLock="0"/>
      </w:r>
      <w:r>
        <w:rPr>
          <w:rStyle w:val="Hyperlink.9"/>
          <w:rtl w:val="0"/>
        </w:rPr>
        <w:t>www.indusind.com/</w:t>
      </w:r>
      <w:r>
        <w:rPr/>
        <w:fldChar w:fldCharType="end" w:fldLock="0"/>
      </w:r>
      <w:r>
        <w:rPr>
          <w:rStyle w:val="None"/>
          <w:spacing w:val="40"/>
          <w:sz w:val="20"/>
          <w:szCs w:val="20"/>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"mailto:sharmila.joshi@indusind.com"</w:instrText>
      </w:r>
      <w:r>
        <w:rPr>
          <w:rStyle w:val="Hyperlink.9"/>
        </w:rPr>
        <w:fldChar w:fldCharType="separate" w:fldLock="0"/>
      </w:r>
      <w:r>
        <w:rPr>
          <w:rStyle w:val="Hyperlink.9"/>
          <w:rtl w:val="0"/>
        </w:rPr>
        <w:t>[EMAIL]</w:t>
      </w:r>
      <w:r>
        <w:rPr/>
        <w:fldChar w:fldCharType="end" w:fldLock="0"/>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ICICI</w:t>
      </w:r>
      <w:r>
        <w:rPr>
          <w:rStyle w:val="None"/>
          <w:spacing w:val="0"/>
          <w:rtl w:val="0"/>
        </w:rPr>
        <w:t xml:space="preserve"> </w:t>
      </w:r>
      <w:r>
        <w:rPr>
          <w:rStyle w:val="Hyperlink.4"/>
          <w:rtl w:val="0"/>
          <w:lang w:val="de-DE"/>
        </w:rPr>
        <w:t>[COMPANY]</w:t>
      </w:r>
      <w:r>
        <w:rPr>
          <w:rStyle w:val="None"/>
          <w:spacing w:val="0"/>
          <w:rtl w:val="0"/>
        </w:rPr>
      </w:r>
      <w:r>
        <w:rPr>
          <w:rStyle w:val="Hyperlink.5"/>
          <w:rtl w:val="0"/>
          <w:lang w:val="en-US"/>
        </w:rPr>
      </w:r>
    </w:p>
    <w:p>
      <w:pPr>
        <w:pStyle w:val="Body Text"/>
        <w:spacing w:before="1"/>
        <w:ind w:left="88" w:right="959" w:firstLine="0"/>
      </w:pPr>
      <w:r>
        <w:rPr>
          <w:rStyle w:val="Hyperlink.4"/>
          <w:rtl w:val="0"/>
          <w:lang w:val="en-US"/>
        </w:rPr>
        <w:t>ICICI</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CBG,</w:t>
      </w:r>
      <w:r>
        <w:rPr>
          <w:rStyle w:val="None"/>
          <w:spacing w:val="0"/>
          <w:rtl w:val="0"/>
          <w:lang w:val="en-US"/>
        </w:rPr>
        <w:t xml:space="preserve"> </w:t>
      </w:r>
      <w:r>
        <w:rPr>
          <w:rStyle w:val="Hyperlink.4"/>
          <w:rtl w:val="0"/>
          <w:lang w:val="en-US"/>
        </w:rPr>
        <w:t>3</w:t>
      </w:r>
      <w:r>
        <w:rPr>
          <w:rStyle w:val="None"/>
          <w:vertAlign w:val="superscript"/>
          <w:rtl w:val="0"/>
          <w:lang w:val="en-US"/>
        </w:rPr>
        <w:t>rd</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362,</w:t>
      </w:r>
      <w:r>
        <w:rPr>
          <w:rStyle w:val="None"/>
          <w:spacing w:val="0"/>
          <w:vertAlign w:val="baseline"/>
          <w:rtl w:val="0"/>
          <w:lang w:val="en-US"/>
        </w:rPr>
        <w:t xml:space="preserve"> </w:t>
      </w:r>
      <w:r>
        <w:rPr>
          <w:rStyle w:val="None"/>
          <w:vertAlign w:val="baseline"/>
          <w:rtl w:val="0"/>
          <w:lang w:val="en-US"/>
        </w:rPr>
        <w:t>Satguru</w:t>
      </w:r>
      <w:r>
        <w:rPr>
          <w:rStyle w:val="None"/>
          <w:spacing w:val="0"/>
          <w:vertAlign w:val="baseline"/>
          <w:rtl w:val="0"/>
          <w:lang w:val="en-US"/>
        </w:rPr>
        <w:t xml:space="preserve"> </w:t>
      </w:r>
      <w:r>
        <w:rPr>
          <w:rStyle w:val="None"/>
          <w:vertAlign w:val="baseline"/>
          <w:rtl w:val="0"/>
          <w:lang w:val="en-US"/>
        </w:rPr>
        <w:t>House Next to [PERSON], CTS No. 30</w:t>
      </w:r>
    </w:p>
    <w:p>
      <w:pPr>
        <w:pStyle w:val="Body Text"/>
        <w:ind w:left="88" w:right="2250" w:firstLine="0"/>
      </w:pPr>
      <w:r>
        <w:rPr>
          <w:rStyle w:val="Hyperlink.4"/>
          <w:rtl w:val="0"/>
          <w:lang w:val="en-US"/>
        </w:rPr>
        <w:t>Bund</w:t>
      </w:r>
      <w:r>
        <w:rPr>
          <w:rStyle w:val="None"/>
          <w:spacing w:val="0"/>
          <w:rtl w:val="0"/>
          <w:lang w:val="en-US"/>
        </w:rPr>
        <w:t xml:space="preserve"> </w:t>
      </w:r>
      <w:r>
        <w:rPr>
          <w:rStyle w:val="Hyperlink.4"/>
          <w:rtl w:val="0"/>
          <w:lang w:val="en-US"/>
        </w:rPr>
        <w:t>Garden</w:t>
      </w:r>
      <w:r>
        <w:rPr>
          <w:rStyle w:val="None"/>
          <w:spacing w:val="0"/>
          <w:rtl w:val="0"/>
          <w:lang w:val="en-US"/>
        </w:rPr>
        <w:t xml:space="preserve"> </w:t>
      </w:r>
      <w:r>
        <w:rPr>
          <w:rStyle w:val="Hyperlink.4"/>
          <w:rtl w:val="0"/>
          <w:lang w:val="en-US"/>
        </w:rPr>
        <w:t>Road,</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411</w:t>
      </w:r>
      <w:r>
        <w:rPr>
          <w:rStyle w:val="None"/>
          <w:spacing w:val="0"/>
          <w:rtl w:val="0"/>
          <w:lang w:val="en-US"/>
        </w:rPr>
        <w:t xml:space="preserve"> </w:t>
      </w:r>
      <w:r>
        <w:rPr>
          <w:rStyle w:val="Hyperlink.4"/>
          <w:rtl w:val="0"/>
          <w:lang w:val="en-US"/>
        </w:rPr>
        <w:t>001 Maharashtra, India</w:t>
      </w:r>
    </w:p>
    <w:p>
      <w:pPr>
        <w:pStyle w:val="Body"/>
        <w:ind w:left="88" w:right="2250" w:firstLine="0"/>
        <w:rPr>
          <w:rStyle w:val="Hyperlink.9"/>
        </w:rPr>
      </w:pPr>
      <w:r>
        <w:rPr>
          <w:rStyle w:val="None"/>
          <w:b w:val="1"/>
          <w:bCs w:val="1"/>
          <w:sz w:val="20"/>
          <w:szCs w:val="20"/>
          <w:rtl w:val="0"/>
          <w:lang w:val="en-US"/>
        </w:rPr>
        <w:t>Telephone</w:t>
      </w:r>
      <w:r>
        <w:rPr>
          <w:rStyle w:val="Hyperlink.9"/>
          <w:rtl w:val="0"/>
        </w:rPr>
        <w:t xml:space="preserve">: [PHONE] </w:t>
      </w:r>
      <w:r>
        <w:rPr>
          <w:rStyle w:val="None"/>
          <w:b w:val="1"/>
          <w:bCs w:val="1"/>
          <w:sz w:val="20"/>
          <w:szCs w:val="20"/>
          <w:rtl w:val="0"/>
          <w:lang w:val="en-US"/>
        </w:rPr>
        <w:t>Contact Person</w:t>
      </w:r>
      <w:r>
        <w:rPr>
          <w:rStyle w:val="Hyperlink.9"/>
          <w:rtl w:val="0"/>
        </w:rPr>
        <w:t>: [PERSON]</w:t>
      </w:r>
      <w:r>
        <w:rPr>
          <w:rStyle w:val="None"/>
          <w:b w:val="1"/>
          <w:bCs w:val="1"/>
          <w:sz w:val="20"/>
          <w:szCs w:val="20"/>
          <w:rtl w:val="0"/>
          <w:lang w:val="en-US"/>
        </w:rPr>
      </w:r>
      <w:r>
        <w:rPr>
          <w:rStyle w:val="Hyperlink.9"/>
          <w:rtl w:val="0"/>
        </w:rPr>
        <w:t xml:space="preserv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www.icicibank.com</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"mailto:cherag.gyara@icicibank.com"</w:instrText>
      </w:r>
      <w:r>
        <w:rPr>
          <w:rStyle w:val="Hyperlink.9"/>
        </w:rPr>
        <w:fldChar w:fldCharType="separate" w:fldLock="0"/>
      </w:r>
      <w:r>
        <w:rPr>
          <w:rStyle w:val="Hyperlink.9"/>
          <w:rtl w:val="0"/>
        </w:rPr>
        <w:t>[EMAIL]</w:t>
      </w:r>
      <w:r>
        <w:rPr/>
        <w:fldChar w:fldCharType="end" w:fldLock="0"/>
      </w:r>
    </w:p>
    <w:p>
      <w:pPr>
        <w:pStyle w:val="Body"/>
        <w:sectPr>
          <w:type w:val="continuous"/>
          <w:pgSz w:w="11920" w:h="16840" w:orient="portrait"/>
          <w:pgMar w:top="120" w:right="566" w:bottom="280" w:left="992" w:header="0" w:footer="0"/>
          <w:cols w:num="2" w:equalWidth="0">
            <w:col w:w="3530" w:space="2148"/>
            <w:col w:w="5960" w:space="0"/>
          </w:cols>
          <w:bidi w:val="0"/>
        </w:sectPr>
      </w:pPr>
    </w:p>
    <w:p>
      <w:pPr>
        <w:pStyle w:val="Heading 3"/>
        <w:spacing w:before="65"/>
      </w:pPr>
      <w:r>
        <w:rPr>
          <w:rStyle w:val="Hyperlink.4"/>
          <w:rtl w:val="0"/>
        </w:rPr>
        <w:t>[COMPANY]</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27" w:firstLine="0"/>
      </w:pPr>
      <w:r>
        <w:rPr>
          <w:rStyle w:val="Hyperlink.4"/>
          <w:rtl w:val="0"/>
          <w:lang w:val="en-US"/>
        </w:rPr>
        <w:t>5</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Marathon</w:t>
      </w:r>
      <w:r>
        <w:rPr>
          <w:rStyle w:val="None"/>
          <w:spacing w:val="0"/>
          <w:vertAlign w:val="baseline"/>
          <w:rtl w:val="0"/>
          <w:lang w:val="en-US"/>
        </w:rPr>
        <w:t xml:space="preserve"> </w:t>
      </w:r>
      <w:r>
        <w:rPr>
          <w:rStyle w:val="None"/>
          <w:vertAlign w:val="baseline"/>
          <w:rtl w:val="0"/>
          <w:lang w:val="en-US"/>
        </w:rPr>
        <w:t>IT</w:t>
      </w:r>
      <w:r>
        <w:rPr>
          <w:rStyle w:val="None"/>
          <w:spacing w:val="0"/>
          <w:vertAlign w:val="baseline"/>
          <w:rtl w:val="0"/>
          <w:lang w:val="en-US"/>
        </w:rPr>
        <w:t xml:space="preserve"> </w:t>
      </w:r>
      <w:r>
        <w:rPr>
          <w:rStyle w:val="None"/>
          <w:vertAlign w:val="baseline"/>
          <w:rtl w:val="0"/>
          <w:lang w:val="en-US"/>
        </w:rPr>
        <w:t>Park Bund Garden Road</w:t>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right="102" w:firstLine="0"/>
        <w:rPr>
          <w:rStyle w:val="Hyperlink.9"/>
        </w:rPr>
      </w:pPr>
      <w:r>
        <w:rPr>
          <w:rStyle w:val="None"/>
          <w:b w:val="1"/>
          <w:bCs w:val="1"/>
          <w:sz w:val="20"/>
          <w:szCs w:val="20"/>
          <w:rtl w:val="0"/>
          <w:lang w:val="en-US"/>
        </w:rPr>
        <w:t>Telephone</w:t>
      </w:r>
      <w:r>
        <w:rPr>
          <w:rStyle w:val="Hyperlink.9"/>
          <w:rtl w:val="0"/>
        </w:rPr>
        <w:t xml:space="preserve">: [PHONE]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Manisha</w:t>
      </w:r>
      <w:r>
        <w:rPr>
          <w:rStyle w:val="None"/>
          <w:spacing w:val="-13"/>
          <w:sz w:val="20"/>
          <w:szCs w:val="20"/>
          <w:rtl w:val="0"/>
        </w:rPr>
        <w:t xml:space="preserve"> </w:t>
      </w:r>
      <w:r>
        <w:rPr>
          <w:rStyle w:val="Hyperlink.9"/>
          <w:rtl w:val="0"/>
        </w:rPr>
        <w:t xml:space="preserve">Shukla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"http://www.hdfcbank.com/"</w:instrText>
      </w:r>
      <w:r>
        <w:rPr>
          <w:rStyle w:val="Hyperlink.9"/>
        </w:rPr>
        <w:fldChar w:fldCharType="separate" w:fldLock="0"/>
      </w:r>
      <w:r>
        <w:rPr>
          <w:rStyle w:val="Hyperlink.9"/>
          <w:rtl w:val="0"/>
        </w:rPr>
        <w:t>www.hdfcbank.com</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"mailto:manisha.shukla@hdfcbank.com"</w:instrText>
      </w:r>
      <w:r>
        <w:rPr>
          <w:rStyle w:val="Hyperlink.5"/>
        </w:rPr>
        <w:fldChar w:fldCharType="separate" w:fldLock="0"/>
      </w:r>
      <w:r>
        <w:rPr>
          <w:rStyle w:val="Hyperlink.5"/>
          <w:rtl w:val="0"/>
          <w:lang w:val="en-US"/>
        </w:rPr>
        <w:t>[EMAIL]</w:t>
      </w:r>
      <w:r>
        <w:rPr/>
        <w:fldChar w:fldCharType="end" w:fldLock="0"/>
      </w:r>
    </w:p>
    <w:p>
      <w:pPr>
        <w:pStyle w:val="Heading 3"/>
        <w:spacing w:before="65"/>
      </w:pPr>
      <w:r>
        <w:rPr>
          <w:rStyle w:val="None"/>
          <w:rFonts w:ascii="Arial Unicode MS" w:cs="Arial Unicode MS" w:hAnsi="Arial Unicode MS" w:eastAsia="Arial Unicode MS"/>
          <w:b w:val="0"/>
          <w:bCs w:val="0"/>
          <w:i w:val="0"/>
          <w:iCs w:val="0"/>
        </w:rPr>
        <w:br w:type="column"/>
      </w:r>
    </w:p>
    <w:p>
      <w:pPr>
        <w:pStyle w:val="Heading 3"/>
        <w:spacing w:before="65"/>
      </w:pPr>
      <w:r>
        <w:rPr>
          <w:rStyle w:val="Hyperlink.4"/>
          <w:rtl w:val="0"/>
          <w:lang w:val="en-US"/>
        </w:rPr>
        <w:t>State</w:t>
      </w:r>
      <w:r>
        <w:rPr>
          <w:rStyle w:val="None"/>
          <w:spacing w:val="0"/>
          <w:rtl w:val="0"/>
        </w:rPr>
        <w:t xml:space="preserve"> </w:t>
      </w:r>
      <w:r>
        <w:rPr>
          <w:rStyle w:val="Hyperlink.4"/>
          <w:rtl w:val="0"/>
          <w:lang w:val="de-DE"/>
        </w:rPr>
        <w:t>Bank</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it-IT"/>
        </w:rPr>
        <w:t>India,</w:t>
      </w:r>
      <w:r>
        <w:rPr>
          <w:rStyle w:val="None"/>
          <w:spacing w:val="0"/>
          <w:rtl w:val="0"/>
        </w:rPr>
        <w:t xml:space="preserve"> </w:t>
      </w:r>
      <w:r>
        <w:rPr>
          <w:rStyle w:val="Hyperlink.4"/>
          <w:rtl w:val="0"/>
        </w:rPr>
        <w:t>Industrial</w:t>
      </w:r>
      <w:r>
        <w:rPr>
          <w:rStyle w:val="None"/>
          <w:spacing w:val="0"/>
          <w:rtl w:val="0"/>
        </w:rPr>
        <w:t xml:space="preserve"> </w:t>
      </w:r>
      <w:r>
        <w:rPr>
          <w:rStyle w:val="Hyperlink.4"/>
          <w:rtl w:val="0"/>
          <w:lang w:val="pt-PT"/>
        </w:rPr>
        <w:t>Finance</w:t>
      </w:r>
      <w:r>
        <w:rPr>
          <w:rStyle w:val="None"/>
          <w:spacing w:val="0"/>
          <w:rtl w:val="0"/>
        </w:rPr>
        <w:t xml:space="preserve"> </w:t>
      </w:r>
      <w:r>
        <w:rPr>
          <w:rStyle w:val="Hyperlink.5"/>
          <w:rtl w:val="0"/>
          <w:lang w:val="it-IT"/>
        </w:rPr>
        <w:t>Branch</w:t>
      </w:r>
    </w:p>
    <w:p>
      <w:pPr>
        <w:pStyle w:val="Body Text"/>
        <w:ind w:left="88" w:right="2099" w:firstLine="0"/>
      </w:pPr>
      <w:r>
        <w:rPr>
          <w:rStyle w:val="Hyperlink.4"/>
          <w:rtl w:val="0"/>
          <w:lang w:val="en-US"/>
        </w:rPr>
        <w:t>[PERSON]</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Mumbai-Pune</w:t>
      </w:r>
      <w:r>
        <w:rPr>
          <w:rStyle w:val="None"/>
          <w:spacing w:val="0"/>
          <w:rtl w:val="0"/>
          <w:lang w:val="en-US"/>
        </w:rPr>
        <w:t xml:space="preserve"> </w:t>
      </w:r>
      <w:r>
        <w:rPr>
          <w:rStyle w:val="Hyperlink.4"/>
          <w:rtl w:val="0"/>
          <w:lang w:val="en-US"/>
        </w:rPr>
        <w:t xml:space="preserve">Road, </w:t>
      </w:r>
      <w:r>
        <w:rPr>
          <w:rStyle w:val="Hyperlink.5"/>
          <w:rtl w:val="0"/>
          <w:lang w:val="en-US"/>
        </w:rPr>
        <w:t>Wakdewadi</w:t>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003</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right="2099" w:firstLine="0"/>
        <w:rPr>
          <w:rStyle w:val="Hyperlink.9"/>
        </w:rPr>
      </w:pPr>
      <w:r>
        <w:rPr>
          <w:rStyle w:val="None"/>
          <w:b w:val="1"/>
          <w:bCs w:val="1"/>
          <w:sz w:val="20"/>
          <w:szCs w:val="20"/>
          <w:rtl w:val="0"/>
          <w:lang w:val="en-US"/>
        </w:rPr>
        <w:t>Telephone</w:t>
      </w:r>
      <w:r>
        <w:rPr>
          <w:rStyle w:val="Hyperlink.9"/>
          <w:rtl w:val="0"/>
        </w:rPr>
        <w:t xml:space="preserve">: [PHONE]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Tushar</w:t>
      </w:r>
      <w:r>
        <w:rPr>
          <w:rStyle w:val="None"/>
          <w:spacing w:val="-11"/>
          <w:sz w:val="20"/>
          <w:szCs w:val="20"/>
          <w:rtl w:val="0"/>
        </w:rPr>
        <w:t xml:space="preserve"> </w:t>
      </w:r>
      <w:r>
        <w:rPr>
          <w:rStyle w:val="Hyperlink.9"/>
          <w:rtl w:val="0"/>
        </w:rPr>
        <w:t xml:space="preserve">Wakhele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"http://www.sbi.co.in/"</w:instrText>
      </w:r>
      <w:r>
        <w:rPr>
          <w:rStyle w:val="Hyperlink.9"/>
        </w:rPr>
        <w:fldChar w:fldCharType="separate" w:fldLock="0"/>
      </w:r>
      <w:r>
        <w:rPr>
          <w:rStyle w:val="Hyperlink.9"/>
          <w:rtl w:val="0"/>
        </w:rPr>
        <w:t>www.sbi.co.in</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"mailto:rm6.ifbpune@sbi.co.in"</w:instrText>
      </w:r>
      <w:r>
        <w:rPr>
          <w:rStyle w:val="Hyperlink.5"/>
        </w:rPr>
        <w:fldChar w:fldCharType="separate" w:fldLock="0"/>
      </w:r>
      <w:r>
        <w:rPr>
          <w:rStyle w:val="Hyperlink.5"/>
          <w:rtl w:val="0"/>
          <w:lang w:val="en-US"/>
        </w:rPr>
        <w:t>[EMAIL]</w:t>
      </w:r>
      <w:r>
        <w:rPr/>
        <w:fldChar w:fldCharType="end" w:fldLock="0"/>
      </w:r>
    </w:p>
    <w:p>
      <w:pPr>
        <w:pStyle w:val="Body Text"/>
        <w:spacing w:line="229" w:lineRule="exact"/>
        <w:sectPr>
          <w:headerReference w:type="default" r:id="rId149"/>
          <w:footerReference w:type="default" r:id="rId150"/>
          <w:pgSz w:w="11920" w:h="16840" w:orient="portrait"/>
          <w:pgMar w:top="1100" w:right="566" w:bottom="280" w:left="992" w:header="0" w:footer="0"/>
          <w:cols w:num="2" w:equalWidth="0">
            <w:col w:w="3716" w:space="1962"/>
            <w:col w:w="5961" w:space="0"/>
          </w:cols>
          <w:bidi w:val="0"/>
        </w:sectPr>
      </w:pPr>
      <w:r/>
    </w:p>
    <w:p>
      <w:pPr>
        <w:pStyle w:val="Body Text"/>
        <w:spacing w:before="2"/>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Text"/>
        <w:spacing w:before="91"/>
        <w:ind w:left="88" w:right="498" w:firstLine="0"/>
      </w:pPr>
      <w:r>
        <w:rPr>
          <w:rStyle w:val="None"/>
          <w:b w:val="1"/>
          <w:bCs w:val="1"/>
          <w:rtl w:val="0"/>
          <w:lang w:val="en-US"/>
        </w:rPr>
        <w:t xml:space="preserve">The Federal Bank Limited </w:t>
      </w:r>
      <w:r>
        <w:rPr>
          <w:rStyle w:val="Hyperlink.4"/>
          <w:rtl w:val="0"/>
          <w:lang w:val="en-US"/>
        </w:rPr>
        <w:t>Ground</w:t>
      </w:r>
      <w:r>
        <w:rPr>
          <w:rStyle w:val="None"/>
          <w:spacing w:val="0"/>
          <w:rtl w:val="0"/>
          <w:lang w:val="en-US"/>
        </w:rPr>
        <w:t xml:space="preserve"> </w:t>
      </w:r>
      <w:r>
        <w:rPr>
          <w:rStyle w:val="Hyperlink.4"/>
          <w:rtl w:val="0"/>
          <w:lang w:val="en-US"/>
        </w:rPr>
        <w:t>Floor,</w:t>
      </w:r>
      <w:r>
        <w:rPr>
          <w:rStyle w:val="None"/>
          <w:spacing w:val="0"/>
          <w:rtl w:val="0"/>
          <w:lang w:val="en-US"/>
        </w:rPr>
        <w:t xml:space="preserve"> </w:t>
      </w:r>
      <w:r>
        <w:rPr>
          <w:rStyle w:val="Hyperlink.4"/>
          <w:rtl w:val="0"/>
          <w:lang w:val="en-US"/>
        </w:rPr>
        <w:t>[PERSON]</w:t>
      </w:r>
      <w:r>
        <w:rPr>
          <w:rStyle w:val="None"/>
          <w:spacing w:val="0"/>
          <w:rtl w:val="0"/>
          <w:lang w:val="en-US"/>
        </w:rPr>
      </w:r>
      <w:r>
        <w:rPr>
          <w:rStyle w:val="Hyperlink.4"/>
          <w:rtl w:val="0"/>
          <w:lang w:val="en-US"/>
        </w:rPr>
        <w:t xml:space="preserve">. [PERSON], Pune </w:t>
      </w:r>
      <w:r>
        <w:rPr>
          <w:rStyle w:val="Hyperlink.4"/>
          <w:rtl w:val="0"/>
          <w:lang w:val="en-US"/>
        </w:rPr>
        <w:t xml:space="preserve">– </w:t>
      </w:r>
      <w:r>
        <w:rPr>
          <w:rStyle w:val="Hyperlink.4"/>
          <w:rtl w:val="0"/>
          <w:lang w:val="en-US"/>
        </w:rPr>
        <w:t>41l 005 Maharashtra, India</w:t>
      </w:r>
    </w:p>
    <w:p>
      <w:pPr>
        <w:pStyle w:val="Body"/>
        <w:spacing w:line="230" w:lineRule="exact"/>
        <w:ind w:left="88" w:firstLine="0"/>
        <w:rPr>
          <w:rStyle w:val="Hyperlink.9"/>
        </w:rPr>
      </w:pPr>
      <w:r>
        <w:rPr>
          <w:rStyle w:val="None"/>
          <w:b w:val="1"/>
          <w:bCs w:val="1"/>
          <w:sz w:val="20"/>
          <w:szCs w:val="20"/>
          <w:rtl w:val="0"/>
          <w:lang w:val="en-US"/>
        </w:rPr>
        <w:t>Telephone</w:t>
      </w:r>
      <w:r>
        <w:rPr>
          <w:rStyle w:val="Hyperlink.9"/>
          <w:rtl w:val="0"/>
        </w:rPr>
        <w:t>:</w:t>
      </w:r>
      <w:r>
        <w:rPr>
          <w:rStyle w:val="None"/>
          <w:spacing w:val="-5"/>
          <w:sz w:val="20"/>
          <w:szCs w:val="20"/>
          <w:rtl w:val="0"/>
        </w:rPr>
        <w:t xml:space="preserve"> </w:t>
      </w:r>
      <w:r>
        <w:rPr>
          <w:rStyle w:val="Hyperlink.9"/>
          <w:rtl w:val="0"/>
        </w:rPr>
        <w:t>[PHONE]</w:t>
      </w:r>
      <w:r>
        <w:rPr>
          <w:rStyle w:val="None"/>
          <w:spacing w:val="-3"/>
          <w:sz w:val="20"/>
          <w:szCs w:val="20"/>
          <w:rtl w:val="0"/>
        </w:rPr>
      </w:r>
      <w:r>
        <w:rPr>
          <w:rStyle w:val="Hyperlink.9"/>
          <w:rtl w:val="0"/>
        </w:rPr>
      </w:r>
      <w:r>
        <w:rPr>
          <w:rStyle w:val="Hyperlink.10"/>
          <w:rtl w:val="0"/>
        </w:rPr>
      </w:r>
      <w:r>
        <w:rPr>
          <w:rStyle w:val="Hyperlink.9"/>
          <w:rtl w:val="0"/>
          <w:lang w:val="ru-RU"/>
        </w:rPr>
      </w:r>
      <w:r>
        <w:rPr>
          <w:rStyle w:val="None"/>
          <w:spacing w:val="-5"/>
          <w:sz w:val="20"/>
          <w:szCs w:val="20"/>
          <w:rtl w:val="0"/>
        </w:rPr>
      </w:r>
      <w:r>
        <w:rPr>
          <w:rStyle w:val="Hyperlink.10"/>
          <w:rtl w:val="0"/>
        </w:rPr>
      </w:r>
    </w:p>
    <w:p>
      <w:pPr>
        <w:pStyle w:val="Body"/>
        <w:spacing w:before="1"/>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en-US"/>
        </w:rPr>
        <w:t>[PERSON]</w:t>
      </w:r>
      <w:r>
        <w:rPr>
          <w:rStyle w:val="None"/>
          <w:spacing w:val="-5"/>
          <w:sz w:val="20"/>
          <w:szCs w:val="20"/>
          <w:rtl w:val="0"/>
        </w:rPr>
      </w:r>
      <w:r>
        <w:rPr>
          <w:rStyle w:val="Hyperlink.9"/>
          <w:rtl w:val="0"/>
          <w:lang w:val="en-US"/>
        </w:rPr>
      </w:r>
      <w:r>
        <w:rPr>
          <w:rStyle w:val="None"/>
          <w:spacing w:val="-7"/>
          <w:sz w:val="20"/>
          <w:szCs w:val="20"/>
          <w:rtl w:val="0"/>
        </w:rPr>
      </w:r>
      <w:r>
        <w:rPr>
          <w:rStyle w:val="Hyperlink.10"/>
          <w:rtl w:val="0"/>
          <w:lang w:val="nl-NL"/>
        </w:rPr>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10"/>
        </w:rPr>
        <w:fldChar w:fldCharType="begin" w:fldLock="0"/>
      </w:r>
      <w:r>
        <w:rPr>
          <w:rStyle w:val="Hyperlink.10"/>
        </w:rPr>
        <w:instrText xml:space="preserve"> HYPERLINK "http://www.federalbank.co.in/"</w:instrText>
      </w:r>
      <w:r>
        <w:rPr>
          <w:rStyle w:val="Hyperlink.10"/>
        </w:rPr>
        <w:fldChar w:fldCharType="separate" w:fldLock="0"/>
      </w:r>
      <w:r>
        <w:rPr>
          <w:rStyle w:val="Hyperlink.10"/>
          <w:rtl w:val="0"/>
        </w:rPr>
        <w:t>www.federalbank.co.in</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"mailto:ashishmp@federalbank.co.in"</w:instrText>
      </w:r>
      <w:r>
        <w:rPr>
          <w:rStyle w:val="Hyperlink.5"/>
        </w:rPr>
        <w:fldChar w:fldCharType="separate" w:fldLock="0"/>
      </w:r>
      <w:r>
        <w:rPr>
          <w:rStyle w:val="Hyperlink.5"/>
          <w:rtl w:val="0"/>
          <w:lang w:val="en-US"/>
        </w:rPr>
        <w:t>[EMAIL]</w:t>
      </w:r>
      <w:r>
        <w:rPr/>
        <w:fldChar w:fldCharType="end" w:fldLock="0"/>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[COMPANY]</w:t>
      </w:r>
      <w:r>
        <w:rPr>
          <w:rStyle w:val="None"/>
          <w:spacing w:val="0"/>
          <w:rtl w:val="0"/>
        </w:rPr>
      </w:r>
      <w:r>
        <w:rPr>
          <w:rStyle w:val="Hyperlink.4"/>
          <w:rtl w:val="0"/>
          <w:lang w:val="pt-PT"/>
        </w:rPr>
      </w:r>
      <w:r>
        <w:rPr>
          <w:rStyle w:val="None"/>
          <w:spacing w:val="0"/>
          <w:rtl w:val="0"/>
        </w:rPr>
      </w:r>
      <w:r>
        <w:rPr>
          <w:rStyle w:val="Hyperlink.5"/>
          <w:rtl w:val="0"/>
          <w:lang w:val="en-US"/>
        </w:rPr>
      </w:r>
    </w:p>
    <w:p>
      <w:pPr>
        <w:pStyle w:val="Body Text"/>
        <w:spacing w:before="1" w:line="229" w:lineRule="exact"/>
        <w:ind w:left="88" w:firstLine="0"/>
      </w:pPr>
      <w:r>
        <w:rPr>
          <w:rStyle w:val="Hyperlink.4"/>
          <w:rtl w:val="0"/>
          <w:lang w:val="en-US"/>
        </w:rPr>
        <w:t>The</w:t>
      </w:r>
      <w:r>
        <w:rPr>
          <w:rStyle w:val="None"/>
          <w:spacing w:val="0"/>
          <w:rtl w:val="0"/>
          <w:lang w:val="en-US"/>
        </w:rPr>
        <w:t xml:space="preserve"> </w:t>
      </w:r>
      <w:r>
        <w:rPr>
          <w:rStyle w:val="Hyperlink.5"/>
          <w:rtl w:val="0"/>
          <w:lang w:val="en-US"/>
        </w:rPr>
        <w:t>Capital</w:t>
      </w:r>
    </w:p>
    <w:p>
      <w:pPr>
        <w:pStyle w:val="Body Text"/>
        <w:ind w:left="88" w:right="3044" w:firstLine="0"/>
      </w:pPr>
      <w:r>
        <w:rPr>
          <w:rStyle w:val="Hyperlink.4"/>
          <w:rtl w:val="0"/>
          <w:lang w:val="en-US"/>
        </w:rPr>
        <w:t>Unit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1601,</w:t>
      </w:r>
      <w:r>
        <w:rPr>
          <w:rStyle w:val="None"/>
          <w:spacing w:val="0"/>
          <w:rtl w:val="0"/>
          <w:lang w:val="en-US"/>
        </w:rPr>
        <w:t xml:space="preserve"> </w:t>
      </w:r>
      <w:r>
        <w:rPr>
          <w:rStyle w:val="Hyperlink.4"/>
          <w:rtl w:val="0"/>
          <w:lang w:val="en-US"/>
        </w:rPr>
        <w:t>B-</w:t>
      </w:r>
      <w:r>
        <w:rPr>
          <w:rStyle w:val="None"/>
          <w:spacing w:val="0"/>
          <w:rtl w:val="0"/>
          <w:lang w:val="en-US"/>
        </w:rPr>
        <w:t xml:space="preserve"> </w:t>
      </w:r>
      <w:r>
        <w:rPr>
          <w:rStyle w:val="Hyperlink.4"/>
          <w:rtl w:val="0"/>
          <w:lang w:val="en-US"/>
        </w:rPr>
        <w:t>wing BKC, Mumbai Maharashtra India</w:t>
      </w:r>
    </w:p>
    <w:p>
      <w:pPr>
        <w:pStyle w:val="Body"/>
        <w:ind w:left="88" w:right="2394" w:firstLine="0"/>
        <w:rPr>
          <w:rStyle w:val="Hyperlink.9"/>
        </w:rPr>
      </w:pPr>
      <w:r>
        <w:rPr>
          <w:rStyle w:val="None"/>
          <w:b w:val="1"/>
          <w:bCs w:val="1"/>
          <w:sz w:val="20"/>
          <w:szCs w:val="20"/>
          <w:rtl w:val="0"/>
          <w:lang w:val="en-US"/>
        </w:rPr>
        <w:t>Telephone</w:t>
      </w:r>
      <w:r>
        <w:rPr>
          <w:rStyle w:val="Hyperlink.9"/>
          <w:rtl w:val="0"/>
        </w:rPr>
        <w:t xml:space="preserve">: [PHONE] </w:t>
      </w:r>
      <w:r>
        <w:rPr>
          <w:rStyle w:val="None"/>
          <w:b w:val="1"/>
          <w:bCs w:val="1"/>
          <w:sz w:val="20"/>
          <w:szCs w:val="20"/>
          <w:rtl w:val="0"/>
          <w:lang w:val="en-US"/>
        </w:rPr>
        <w:t>Contact Person</w:t>
      </w:r>
      <w:r>
        <w:rPr>
          <w:rStyle w:val="Hyperlink.9"/>
          <w:rtl w:val="0"/>
          <w:lang w:val="en-US"/>
        </w:rPr>
        <w:t xml:space="preserve">: [PERSON]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"http://www.bajajfinance.com/"</w:instrText>
      </w:r>
      <w:r>
        <w:rPr>
          <w:rStyle w:val="Hyperlink.9"/>
        </w:rPr>
        <w:fldChar w:fldCharType="separate" w:fldLock="0"/>
      </w:r>
      <w:r>
        <w:rPr>
          <w:rStyle w:val="Hyperlink.9"/>
          <w:rtl w:val="0"/>
        </w:rPr>
        <w:t>www.bajajfinance.com</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"mailto:anand.soni@bajajfinserv.in"</w:instrText>
      </w:r>
      <w:r>
        <w:rPr>
          <w:rStyle w:val="Hyperlink.9"/>
        </w:rPr>
        <w:fldChar w:fldCharType="separate" w:fldLock="0"/>
      </w:r>
      <w:r>
        <w:rPr>
          <w:rStyle w:val="Hyperlink.9"/>
          <w:rtl w:val="0"/>
        </w:rPr>
        <w:t>[EMAIL]</w:t>
      </w:r>
      <w:r>
        <w:rPr/>
        <w:fldChar w:fldCharType="end" w:fldLock="0"/>
      </w:r>
    </w:p>
    <w:p>
      <w:pPr>
        <w:pStyle w:val="Body"/>
        <w:rPr>
          <w:rStyle w:val="Hyperlink.9"/>
        </w:rPr>
        <w:sectPr>
          <w:type w:val="continuous"/>
          <w:pgSz w:w="11920" w:h="16840" w:orient="portrait"/>
          <w:pgMar w:top="120" w:right="566" w:bottom="280" w:left="992" w:header="0" w:footer="0"/>
          <w:cols w:num="2" w:equalWidth="0">
            <w:col w:w="3879" w:space="1800"/>
            <w:col w:w="5960" w:space="0"/>
          </w:cols>
          <w:bidi w:val="0"/>
        </w:sectPr>
      </w:pPr>
      <w:r>
        <w:rPr>
          <w:rStyle w:val="Hyperlink.9"/>
        </w:rPr>
      </w:r>
    </w:p>
    <w:p>
      <w:pPr>
        <w:pStyle w:val="Body Text"/>
      </w:pPr>
    </w:p>
    <w:p>
      <w:pPr>
        <w:pStyle w:val="Heading 3"/>
        <w:spacing w:before="0"/>
      </w:pPr>
      <w:r>
        <w:rPr>
          <w:rStyle w:val="Hyperlink.4"/>
          <w:rtl w:val="0"/>
          <w:lang w:val="en-US"/>
        </w:rPr>
        <w:t>Grading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en-US"/>
        </w:rPr>
        <w:t xml:space="preserve"> Offer</w:t>
      </w:r>
    </w:p>
    <w:p>
      <w:pPr>
        <w:pStyle w:val="Body Text"/>
        <w:spacing w:before="200"/>
        <w:ind w:left="88" w:firstLine="0"/>
      </w:pPr>
      <w:r>
        <w:rPr>
          <w:rStyle w:val="Hyperlink.4"/>
          <w:rtl w:val="0"/>
          <w:lang w:val="en-US"/>
        </w:rPr>
        <w:t>No</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grading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pPr>
      <w:r>
        <w:rPr>
          <w:rStyle w:val="Hyperlink.4"/>
          <w:rtl w:val="0"/>
          <w:lang w:val="en-US"/>
        </w:rPr>
        <w:t>Appraising</w:t>
      </w:r>
      <w:r>
        <w:rPr>
          <w:rStyle w:val="None"/>
          <w:spacing w:val="-10"/>
          <w:rtl w:val="0"/>
        </w:rPr>
        <w:t xml:space="preserve"> </w:t>
      </w:r>
      <w:r>
        <w:rPr>
          <w:rStyle w:val="Hyperlink.5"/>
          <w:rtl w:val="0"/>
          <w:lang w:val="en-US"/>
        </w:rPr>
        <w:t>Entity</w:t>
      </w:r>
    </w:p>
    <w:p>
      <w:pPr>
        <w:pStyle w:val="Body Text"/>
        <w:spacing w:before="202"/>
        <w:ind w:left="88" w:firstLine="0"/>
      </w:pPr>
      <w:r>
        <w:rPr>
          <w:rStyle w:val="Hyperlink.4"/>
          <w:rtl w:val="0"/>
          <w:lang w:val="en-US"/>
        </w:rPr>
        <w:t>No</w:t>
      </w:r>
      <w:r>
        <w:rPr>
          <w:rStyle w:val="None"/>
          <w:spacing w:val="0"/>
          <w:rtl w:val="0"/>
          <w:lang w:val="en-US"/>
        </w:rPr>
        <w:t xml:space="preserve"> </w:t>
      </w:r>
      <w:r>
        <w:rPr>
          <w:rStyle w:val="Hyperlink.4"/>
          <w:rtl w:val="0"/>
          <w:lang w:val="en-US"/>
        </w:rPr>
        <w:t>appraising</w:t>
      </w:r>
      <w:r>
        <w:rPr>
          <w:rStyle w:val="None"/>
          <w:spacing w:val="0"/>
          <w:rtl w:val="0"/>
          <w:lang w:val="en-US"/>
        </w:rPr>
        <w:t xml:space="preserve"> </w:t>
      </w:r>
      <w:r>
        <w:rPr>
          <w:rStyle w:val="Hyperlink.4"/>
          <w:rtl w:val="0"/>
          <w:lang w:val="en-US"/>
        </w:rPr>
        <w:t>entity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199"/>
      </w:pPr>
      <w:r>
        <w:rPr>
          <w:rStyle w:val="Hyperlink.4"/>
          <w:rtl w:val="0"/>
        </w:rPr>
        <w:t>Monitoring</w:t>
      </w:r>
      <w:r>
        <w:rPr>
          <w:rStyle w:val="None"/>
          <w:spacing w:val="0"/>
          <w:rtl w:val="0"/>
        </w:rPr>
        <w:t xml:space="preserve"> </w:t>
      </w:r>
      <w:r>
        <w:rPr>
          <w:rStyle w:val="Hyperlink.5"/>
          <w:rtl w:val="0"/>
          <w:lang w:val="en-US"/>
        </w:rPr>
        <w:t>Agency</w:t>
      </w:r>
    </w:p>
    <w:p>
      <w:pPr>
        <w:pStyle w:val="Body Text"/>
        <w:spacing w:before="200"/>
        <w:ind w:left="88" w:right="154" w:firstLine="0"/>
        <w:jc w:val="both"/>
      </w:pPr>
      <w:r>
        <w:rPr>
          <w:rStyle w:val="Hyperlink.4"/>
          <w:rtl w:val="0"/>
          <w:lang w:val="en-US"/>
        </w:rPr>
        <w:t xml:space="preserve">As the size of the Fresh Issue exceeds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1,000.00 million, our Company has appointed a credit rating agency registered with SEBI, namely, [COMPANY], as a monitoring agency to monitor the utilisation of the Net Proceeds, in accordance with Regulation 41 of the SEBI ICDR Regulations. For details in relation to the proposed utilisation of the Net Proceeds,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Heading 3"/>
        <w:spacing w:before="201"/>
        <w:jc w:val="both"/>
      </w:pPr>
      <w:r>
        <w:rPr>
          <w:rStyle w:val="Hyperlink.4"/>
          <w:rtl w:val="0"/>
        </w:rPr>
        <w:t>Credit</w:t>
      </w:r>
      <w:r>
        <w:rPr>
          <w:rStyle w:val="None"/>
          <w:spacing w:val="0"/>
          <w:rtl w:val="0"/>
        </w:rPr>
        <w:t xml:space="preserve"> </w:t>
      </w:r>
      <w:r>
        <w:rPr>
          <w:rStyle w:val="Hyperlink.5"/>
          <w:rtl w:val="0"/>
          <w:lang w:val="en-US"/>
        </w:rPr>
        <w:t>Rating</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spacing w:before="199"/>
        <w:jc w:val="both"/>
      </w:pPr>
      <w:r>
        <w:rPr>
          <w:rStyle w:val="Hyperlink.4"/>
          <w:rtl w:val="0"/>
          <w:lang w:val="de-DE"/>
        </w:rPr>
        <w:t>Debenture</w:t>
      </w:r>
      <w:r>
        <w:rPr>
          <w:rStyle w:val="None"/>
          <w:spacing w:val="0"/>
          <w:rtl w:val="0"/>
        </w:rPr>
        <w:t xml:space="preserve"> </w:t>
      </w:r>
      <w:r>
        <w:rPr>
          <w:rStyle w:val="Hyperlink.5"/>
          <w:rtl w:val="0"/>
        </w:rPr>
        <w:t>Trustee</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appointment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trustee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jc w:val="both"/>
      </w:pPr>
      <w:r>
        <w:rPr>
          <w:rStyle w:val="Hyperlink.4"/>
          <w:rtl w:val="0"/>
          <w:lang w:val="nl-NL"/>
        </w:rPr>
        <w:t>Green</w:t>
      </w:r>
      <w:r>
        <w:rPr>
          <w:rStyle w:val="None"/>
          <w:spacing w:val="0"/>
          <w:rtl w:val="0"/>
        </w:rPr>
        <w:t xml:space="preserve"> </w:t>
      </w:r>
      <w:r>
        <w:rPr>
          <w:rStyle w:val="Hyperlink.4"/>
          <w:rtl w:val="0"/>
          <w:lang w:val="nl-NL"/>
        </w:rPr>
        <w:t>Shoe</w:t>
      </w:r>
      <w:r>
        <w:rPr>
          <w:rStyle w:val="None"/>
          <w:spacing w:val="0"/>
          <w:rtl w:val="0"/>
        </w:rPr>
        <w:t xml:space="preserve"> </w:t>
      </w:r>
      <w:r>
        <w:rPr>
          <w:rStyle w:val="Hyperlink.5"/>
          <w:rtl w:val="0"/>
          <w:lang w:val="en-US"/>
        </w:rPr>
        <w:t>Option</w:t>
      </w:r>
    </w:p>
    <w:p>
      <w:pPr>
        <w:pStyle w:val="Body Text"/>
        <w:spacing w:before="199"/>
        <w:ind w:left="88" w:firstLine="0"/>
        <w:jc w:val="both"/>
      </w:pPr>
      <w:r>
        <w:rPr>
          <w:rStyle w:val="Hyperlink.4"/>
          <w:rtl w:val="0"/>
          <w:lang w:val="en-US"/>
        </w:rPr>
        <w:t>No</w:t>
      </w:r>
      <w:r>
        <w:rPr>
          <w:rStyle w:val="None"/>
          <w:spacing w:val="0"/>
          <w:rtl w:val="0"/>
          <w:lang w:val="en-US"/>
        </w:rPr>
        <w:t xml:space="preserve"> </w:t>
      </w:r>
      <w:r>
        <w:rPr>
          <w:rStyle w:val="Hyperlink.4"/>
          <w:rtl w:val="0"/>
          <w:lang w:val="en-US"/>
        </w:rPr>
        <w:t>green</w:t>
      </w:r>
      <w:r>
        <w:rPr>
          <w:rStyle w:val="None"/>
          <w:spacing w:val="0"/>
          <w:rtl w:val="0"/>
          <w:lang w:val="en-US"/>
        </w:rPr>
        <w:t xml:space="preserve"> </w:t>
      </w:r>
      <w:r>
        <w:rPr>
          <w:rStyle w:val="Hyperlink.4"/>
          <w:rtl w:val="0"/>
          <w:lang w:val="en-US"/>
        </w:rPr>
        <w:t>shoe</w:t>
      </w:r>
      <w:r>
        <w:rPr>
          <w:rStyle w:val="None"/>
          <w:spacing w:val="0"/>
          <w:rtl w:val="0"/>
          <w:lang w:val="en-US"/>
        </w:rPr>
        <w:t xml:space="preserve"> </w:t>
      </w:r>
      <w:r>
        <w:rPr>
          <w:rStyle w:val="Hyperlink.4"/>
          <w:rtl w:val="0"/>
          <w:lang w:val="en-US"/>
        </w:rPr>
        <w:t>option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contemplated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202"/>
        <w:jc w:val="both"/>
      </w:pPr>
      <w:r>
        <w:rPr>
          <w:rStyle w:val="Hyperlink.4"/>
          <w:rtl w:val="0"/>
          <w:lang w:val="en-US"/>
        </w:rPr>
        <w:t>Filing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Draft</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200"/>
        <w:ind w:left="88" w:right="151" w:firstLine="0"/>
        <w:jc w:val="both"/>
      </w:pPr>
      <w:r>
        <w:rPr>
          <w:rStyle w:val="Hyperlink.4"/>
          <w:rtl w:val="0"/>
          <w:lang w:val="en-US"/>
        </w:rPr>
        <w:t>A copy of the Draft Red Herring Prospectus has been filed through SEBI</w:t>
      </w:r>
      <w:r>
        <w:rPr>
          <w:rStyle w:val="Hyperlink.4"/>
          <w:rtl w:val="0"/>
          <w:lang w:val="en-US"/>
        </w:rPr>
        <w:t>’</w:t>
      </w:r>
      <w:r>
        <w:rPr>
          <w:rStyle w:val="Hyperlink.4"/>
          <w:rtl w:val="0"/>
          <w:lang w:val="en-US"/>
        </w:rPr>
        <w:t xml:space="preserve">s online intermediary portal at </w:t>
      </w:r>
      <w:r>
        <w:rPr>
          <w:rStyle w:val="Hyperlink.4"/>
        </w:rPr>
        <w:fldChar w:fldCharType="begin" w:fldLock="0"/>
      </w:r>
      <w:r>
        <w:rPr>
          <w:rStyle w:val="Hyperlink.4"/>
        </w:rPr>
        <w:instrText xml:space="preserve"> HYPERLINK "https://siportal.sebi.gov.in/"</w:instrText>
      </w:r>
      <w:r>
        <w:rPr>
          <w:rStyle w:val="Hyperlink.4"/>
        </w:rPr>
        <w:fldChar w:fldCharType="separate" w:fldLock="0"/>
      </w:r>
      <w:r>
        <w:rPr>
          <w:rStyle w:val="Hyperlink.4"/>
          <w:rtl w:val="0"/>
          <w:lang w:val="en-US"/>
        </w:rPr>
        <w:t>https://siportal.sebi.gov.in</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Regulation</w:t>
      </w:r>
      <w:r>
        <w:rPr>
          <w:rStyle w:val="None"/>
          <w:spacing w:val="0"/>
          <w:rtl w:val="0"/>
          <w:lang w:val="en-US"/>
        </w:rPr>
        <w:t xml:space="preserve"> </w:t>
      </w:r>
      <w:r>
        <w:rPr>
          <w:rStyle w:val="Hyperlink.4"/>
          <w:rtl w:val="0"/>
          <w:lang w:val="en-US"/>
        </w:rPr>
        <w:t>25(8)</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 Master Circular. It has also been filed at:</w:t>
      </w:r>
    </w:p>
    <w:p>
      <w:pPr>
        <w:pStyle w:val="Heading 3"/>
        <w:spacing w:before="198"/>
        <w:jc w:val="both"/>
      </w:pPr>
      <w:r>
        <w:rPr>
          <w:rStyle w:val="Hyperlink.4"/>
          <w:rtl w:val="0"/>
          <w:lang w:val="en-US"/>
        </w:rPr>
        <w:t>Securities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Exchange</w:t>
      </w:r>
      <w:r>
        <w:rPr>
          <w:rStyle w:val="None"/>
          <w:spacing w:val="0"/>
          <w:rtl w:val="0"/>
        </w:rPr>
        <w:t xml:space="preserve"> </w:t>
      </w: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it-IT"/>
        </w:rPr>
        <w:t>India</w:t>
      </w:r>
    </w:p>
    <w:p>
      <w:pPr>
        <w:pStyle w:val="Body Text"/>
        <w:spacing w:before="1"/>
        <w:ind w:left="88" w:right="5111" w:firstLine="0"/>
      </w:pPr>
      <w:r>
        <w:rPr>
          <w:rStyle w:val="Hyperlink.4"/>
          <w:rtl w:val="0"/>
          <w:lang w:val="en-US"/>
        </w:rPr>
        <w:t>Corporation</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Division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[PERSON], Plot No. C4 A, </w:t>
      </w:r>
      <w:r>
        <w:rPr>
          <w:rStyle w:val="Hyperlink.4"/>
          <w:rtl w:val="0"/>
          <w:lang w:val="en-US"/>
        </w:rPr>
        <w:t>‘</w:t>
      </w:r>
      <w:r>
        <w:rPr>
          <w:rStyle w:val="Hyperlink.4"/>
          <w:rtl w:val="0"/>
          <w:lang w:val="en-US"/>
        </w:rPr>
        <w:t>G</w:t>
      </w:r>
      <w:r>
        <w:rPr>
          <w:rStyle w:val="Hyperlink.4"/>
          <w:rtl w:val="0"/>
          <w:lang w:val="en-US"/>
        </w:rPr>
        <w:t xml:space="preserve">’ </w:t>
      </w:r>
      <w:r>
        <w:rPr>
          <w:rStyle w:val="Hyperlink.4"/>
          <w:rtl w:val="0"/>
          <w:lang w:val="en-US"/>
        </w:rPr>
        <w:t>Block</w:t>
      </w:r>
    </w:p>
    <w:p>
      <w:pPr>
        <w:pStyle w:val="Body Text"/>
        <w:spacing w:before="1"/>
        <w:ind w:left="88" w:right="6992" w:firstLine="0"/>
      </w:pPr>
      <w:r>
        <w:rPr>
          <w:rStyle w:val="Hyperlink.4"/>
          <w:rtl w:val="0"/>
          <w:lang w:val="en-US"/>
        </w:rPr>
        <w:t>[PERSON], Bandra (E) Mumbai</w:t>
      </w:r>
      <w:r>
        <w:rPr>
          <w:rStyle w:val="None"/>
          <w:spacing w:val="0"/>
          <w:rtl w:val="0"/>
          <w:lang w:val="en-US"/>
        </w:rPr>
        <w:t xml:space="preserve"> </w:t>
      </w:r>
      <w:r>
        <w:rPr>
          <w:rStyle w:val="None"/>
          <w:sz w:val="18"/>
          <w:szCs w:val="18"/>
          <w:rtl w:val="0"/>
          <w:lang w:val="en-US"/>
        </w:rPr>
        <w:t>–</w:t>
      </w:r>
      <w:r>
        <w:rPr>
          <w:rStyle w:val="None"/>
          <w:spacing w:val="-8"/>
          <w:sz w:val="18"/>
          <w:szCs w:val="18"/>
          <w:rtl w:val="0"/>
          <w:lang w:val="en-US"/>
        </w:rPr>
        <w:t xml:space="preserve"> </w:t>
      </w:r>
      <w:r>
        <w:rPr>
          <w:rStyle w:val="Hyperlink.4"/>
          <w:rtl w:val="0"/>
          <w:lang w:val="en-US"/>
        </w:rPr>
        <w:t>400</w:t>
      </w:r>
      <w:r>
        <w:rPr>
          <w:rStyle w:val="None"/>
          <w:spacing w:val="0"/>
          <w:rtl w:val="0"/>
          <w:lang w:val="en-US"/>
        </w:rPr>
        <w:t xml:space="preserve"> </w:t>
      </w:r>
      <w:r>
        <w:rPr>
          <w:rStyle w:val="Hyperlink.4"/>
          <w:rtl w:val="0"/>
          <w:lang w:val="en-US"/>
        </w:rPr>
        <w:t>051,</w:t>
      </w:r>
      <w:r>
        <w:rPr>
          <w:rStyle w:val="None"/>
          <w:spacing w:val="0"/>
          <w:rtl w:val="0"/>
          <w:lang w:val="en-US"/>
        </w:rPr>
        <w:t xml:space="preserve"> </w:t>
      </w:r>
      <w:r>
        <w:rPr>
          <w:rStyle w:val="Hyperlink.4"/>
          <w:rtl w:val="0"/>
          <w:lang w:val="en-US"/>
        </w:rPr>
        <w:t>Maharashtra,</w:t>
      </w:r>
      <w:r>
        <w:rPr>
          <w:rStyle w:val="None"/>
          <w:spacing w:val="0"/>
          <w:rtl w:val="0"/>
          <w:lang w:val="en-US"/>
        </w:rPr>
        <w:t xml:space="preserve"> </w:t>
      </w:r>
      <w:r>
        <w:rPr>
          <w:rStyle w:val="Hyperlink.4"/>
          <w:rtl w:val="0"/>
          <w:lang w:val="en-US"/>
        </w:rPr>
        <w:t>India</w:t>
      </w:r>
    </w:p>
    <w:p>
      <w:pPr>
        <w:pStyle w:val="Heading 3"/>
      </w:pPr>
      <w:r>
        <w:rPr>
          <w:rStyle w:val="Hyperlink.4"/>
          <w:rtl w:val="0"/>
          <w:lang w:val="en-US"/>
        </w:rPr>
        <w:t>Filing</w:t>
      </w:r>
      <w:r>
        <w:rPr>
          <w:rStyle w:val="None"/>
          <w:spacing w:val="-5"/>
          <w:rtl w:val="0"/>
        </w:rPr>
        <w:t xml:space="preserve"> </w:t>
      </w:r>
      <w:r>
        <w:rPr>
          <w:rStyle w:val="Hyperlink.4"/>
          <w:rtl w:val="0"/>
          <w:lang w:val="en-US"/>
        </w:rPr>
        <w:t>of</w:t>
      </w:r>
      <w:r>
        <w:rPr>
          <w:rStyle w:val="None"/>
          <w:spacing w:val="-5"/>
          <w:rtl w:val="0"/>
        </w:rPr>
        <w:t xml:space="preserve"> </w:t>
      </w:r>
      <w:r>
        <w:rPr>
          <w:rStyle w:val="Hyperlink.4"/>
          <w:rtl w:val="0"/>
          <w:lang w:val="en-US"/>
        </w:rPr>
        <w:t>this</w:t>
      </w:r>
      <w:r>
        <w:rPr>
          <w:rStyle w:val="None"/>
          <w:spacing w:val="-7"/>
          <w:rtl w:val="0"/>
        </w:rPr>
        <w:t xml:space="preserve"> </w:t>
      </w:r>
      <w:r>
        <w:rPr>
          <w:rStyle w:val="Hyperlink.4"/>
          <w:rtl w:val="0"/>
          <w:lang w:val="en-US"/>
        </w:rPr>
        <w:t>Red</w:t>
      </w:r>
      <w:r>
        <w:rPr>
          <w:rStyle w:val="None"/>
          <w:spacing w:val="-5"/>
          <w:rtl w:val="0"/>
        </w:rPr>
        <w:t xml:space="preserve"> </w:t>
      </w:r>
      <w:r>
        <w:rPr>
          <w:rStyle w:val="Hyperlink.4"/>
          <w:rtl w:val="0"/>
          <w:lang w:val="de-DE"/>
        </w:rPr>
        <w:t>Herring</w:t>
      </w:r>
      <w:r>
        <w:rPr>
          <w:rStyle w:val="None"/>
          <w:spacing w:val="-5"/>
          <w:rtl w:val="0"/>
        </w:rPr>
        <w:t xml:space="preserve"> </w:t>
      </w:r>
      <w:r>
        <w:rPr>
          <w:rStyle w:val="Hyperlink.4"/>
          <w:rtl w:val="0"/>
          <w:lang w:val="en-US"/>
        </w:rPr>
        <w:t>Prospectus</w:t>
      </w:r>
      <w:r>
        <w:rPr>
          <w:rStyle w:val="None"/>
          <w:spacing w:val="-5"/>
          <w:rtl w:val="0"/>
        </w:rPr>
        <w:t xml:space="preserve"> </w:t>
      </w:r>
      <w:r>
        <w:rPr>
          <w:rStyle w:val="Hyperlink.4"/>
          <w:rtl w:val="0"/>
        </w:rPr>
        <w:t>and</w:t>
      </w:r>
      <w:r>
        <w:rPr>
          <w:rStyle w:val="None"/>
          <w:spacing w:val="-5"/>
          <w:rtl w:val="0"/>
        </w:rPr>
        <w:t xml:space="preserve"> </w:t>
      </w:r>
      <w:r>
        <w:rPr>
          <w:rStyle w:val="Hyperlink.5"/>
          <w:rtl w:val="0"/>
          <w:lang w:val="en-US"/>
        </w:rPr>
        <w:t>Prospectus</w:t>
      </w:r>
    </w:p>
    <w:p>
      <w:pPr>
        <w:pStyle w:val="Body Text"/>
        <w:spacing w:before="199"/>
        <w:ind w:left="88" w:right="160" w:firstLine="0"/>
        <w:jc w:val="both"/>
      </w:pPr>
      <w:r>
        <w:rPr>
          <w:rStyle w:val="Hyperlink.4"/>
          <w:rtl w:val="0"/>
          <w:lang w:val="en-US"/>
        </w:rPr>
        <w:t>A copy of this Red Herring Prospectus, along with the</w:t>
      </w:r>
      <w:r>
        <w:rPr>
          <w:rStyle w:val="Hyperlink.5"/>
          <w:rtl w:val="0"/>
          <w:lang w:val="en-US"/>
        </w:rPr>
        <w:t xml:space="preserve"> </w:t>
      </w:r>
      <w:r>
        <w:rPr>
          <w:rStyle w:val="Hyperlink.4"/>
          <w:rtl w:val="0"/>
          <w:lang w:val="en-US"/>
        </w:rPr>
        <w:t>material contracts</w:t>
      </w:r>
      <w:r>
        <w:rPr>
          <w:rStyle w:val="None"/>
          <w:spacing w:val="0"/>
          <w:rtl w:val="0"/>
          <w:lang w:val="en-US"/>
        </w:rPr>
        <w:t xml:space="preserve"> </w:t>
      </w:r>
      <w:r>
        <w:rPr>
          <w:rStyle w:val="Hyperlink.4"/>
          <w:rtl w:val="0"/>
          <w:lang w:val="en-US"/>
        </w:rPr>
        <w:t>and documents</w:t>
      </w:r>
      <w:r>
        <w:rPr>
          <w:rStyle w:val="None"/>
          <w:spacing w:val="0"/>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 filed</w:t>
      </w:r>
      <w:r>
        <w:rPr>
          <w:rStyle w:val="None"/>
          <w:spacing w:val="0"/>
          <w:rtl w:val="0"/>
          <w:lang w:val="en-US"/>
        </w:rPr>
        <w:t xml:space="preserve"> </w:t>
      </w:r>
      <w:r>
        <w:rPr>
          <w:rStyle w:val="Hyperlink.4"/>
          <w:rtl w:val="0"/>
          <w:lang w:val="en-US"/>
        </w:rPr>
        <w:t>under Section 32 of the Companies Act, have been filed with the RoC at its office and a copy of the Prospectus to be filed under Section 26 of the Companies Act, 2013, will be filed with the RoC at its office, and through the electronic portal.</w:t>
      </w:r>
    </w:p>
    <w:p>
      <w:pPr>
        <w:pStyle w:val="Body Text"/>
        <w:jc w:val="both"/>
        <w:sectPr>
          <w:type w:val="continuous"/>
          <w:pgSz w:w="11920" w:h="16840" w:orient="portrait"/>
          <w:pgMar w:top="120" w:right="566" w:bottom="280" w:left="992" w:header="0" w:footer="0"/>
          <w:bidi w:val="0"/>
        </w:sectPr>
      </w:pPr>
    </w:p>
    <w:p>
      <w:pPr>
        <w:pStyle w:val="Heading 3"/>
        <w:spacing w:before="67"/>
        <w:jc w:val="both"/>
      </w:pPr>
      <w:r>
        <w:rPr>
          <w:rStyle w:val="Hyperlink.4"/>
          <w:rtl w:val="0"/>
          <w:lang w:val="en-US"/>
        </w:rPr>
        <w:t>Book</w:t>
      </w:r>
      <w:r>
        <w:rPr>
          <w:rStyle w:val="None"/>
          <w:spacing w:val="0"/>
          <w:rtl w:val="0"/>
        </w:rPr>
        <w:t xml:space="preserve"> </w:t>
      </w:r>
      <w:r>
        <w:rPr>
          <w:rStyle w:val="Hyperlink.4"/>
          <w:rtl w:val="0"/>
          <w:lang w:val="en-US"/>
        </w:rPr>
        <w:t>Building</w:t>
      </w:r>
      <w:r>
        <w:rPr>
          <w:rStyle w:val="None"/>
          <w:spacing w:val="0"/>
          <w:rtl w:val="0"/>
        </w:rPr>
        <w:t xml:space="preserve"> </w:t>
      </w:r>
      <w:r>
        <w:rPr>
          <w:rStyle w:val="Hyperlink.5"/>
          <w:rtl w:val="0"/>
          <w:lang w:val="pt-PT"/>
        </w:rPr>
        <w:t>Process</w:t>
      </w:r>
    </w:p>
    <w:p>
      <w:pPr>
        <w:pStyle w:val="Body Text"/>
        <w:spacing w:before="200"/>
        <w:ind w:left="88" w:right="150" w:firstLine="0"/>
        <w:jc w:val="both"/>
      </w:pPr>
      <w:r>
        <w:rPr>
          <w:rStyle w:val="Hyperlink.4"/>
          <w:rtl w:val="0"/>
          <w:lang w:val="en-US"/>
        </w:rPr>
        <w:t>Book building, in the context of the Offer, refers to the process of collection of Bids from Bidders on the basis of this 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Revision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minimum Bid Lot will be decided by our Company, in consultation with the BRLMs, and will be advertised in all editions of Financial Express (a widely circulated English national daily newspaper), all editions of Jansatta (a widely circulated Hindi national daily newspaper) and Pune edition of Loksatta (a widely circulated Marathi newspaper, Marathi being the regional language of Maharashtra, where our Registered Office is located), at least two Working Days prior to the Bid/Offer Opening Date and shall be made available to the Stock Exchanges for the purposes of uploading on their respective websites. Pursuant to the</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Building Process,</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Price shall</w:t>
      </w:r>
      <w:r>
        <w:rPr>
          <w:rStyle w:val="Hyperlink.5"/>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determined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in consultation with the</w:t>
      </w:r>
      <w:r>
        <w:rPr>
          <w:rStyle w:val="Hyperlink.5"/>
          <w:rtl w:val="0"/>
          <w:lang w:val="en-US"/>
        </w:rPr>
        <w:t xml:space="preserve"> </w:t>
      </w:r>
      <w:r>
        <w:rPr>
          <w:rStyle w:val="Hyperlink.4"/>
          <w:rtl w:val="0"/>
          <w:lang w:val="en-US"/>
        </w:rPr>
        <w:t xml:space="preserve">BRLMs, after the Bid/Offer Closing Date. For details, see </w:t>
      </w:r>
      <w:r>
        <w:rPr>
          <w:rStyle w:val="Hyperlink.4"/>
          <w:rtl w:val="0"/>
          <w:lang w:val="en-US"/>
        </w:rPr>
        <w:t>“</w:t>
      </w:r>
      <w:r>
        <w:rPr>
          <w:rStyle w:val="None"/>
          <w:i w:val="1"/>
          <w:iCs w:val="1"/>
          <w:rtl w:val="0"/>
          <w:lang w:val="en-US"/>
        </w:rPr>
        <w:t>Offer Procedure</w:t>
      </w:r>
      <w:r>
        <w:rPr>
          <w:rStyle w:val="Hyperlink.4"/>
          <w:rtl w:val="0"/>
          <w:lang w:val="en-US"/>
        </w:rPr>
        <w:t xml:space="preserve">” </w:t>
      </w:r>
      <w:r>
        <w:rPr>
          <w:rStyle w:val="Hyperlink.4"/>
          <w:rtl w:val="0"/>
          <w:lang w:val="en-US"/>
        </w:rPr>
        <w:t>on page 420.</w:t>
      </w:r>
    </w:p>
    <w:p>
      <w:pPr>
        <w:pStyle w:val="Body Text"/>
        <w:spacing w:before="199"/>
        <w:ind w:left="88" w:right="157" w:firstLine="0"/>
        <w:jc w:val="both"/>
      </w:pPr>
      <w:r>
        <w:rPr>
          <w:rStyle w:val="Hyperlink.4"/>
          <w:rtl w:val="0"/>
          <w:lang w:val="en-US"/>
        </w:rPr>
        <w:t>All Bidders other than Anchor Investors shall only participate through the ASBA process by providing the details of their respective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Account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[PERSON]</w:t>
      </w:r>
      <w:r>
        <w:rPr>
          <w:rStyle w:val="None"/>
          <w:spacing w:val="0"/>
          <w:rtl w:val="0"/>
          <w:lang w:val="en-US"/>
        </w:rPr>
      </w:r>
      <w:r>
        <w:rPr>
          <w:rStyle w:val="Hyperlink.4"/>
          <w:rtl w:val="0"/>
          <w:lang w:val="en-US"/>
        </w:rPr>
        <w:t>, by</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Mechanism.</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Retail</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participate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by providing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Account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SCSBs or by using the UPI Mechanism. Non-Institutional Investors with an application size of up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0.50 million shall use the UPI Mechanism and shall also provide their UPI ID in the Bid cum Application Form submitted with Syndicate Members, Registered Brokers, Collecting Depository Participants and Registrar and [PERSON]. Anchor Investors are not permitted to participate in the Offer through the ASBA process.</w:t>
      </w:r>
    </w:p>
    <w:p>
      <w:pPr>
        <w:pStyle w:val="Body Text"/>
        <w:spacing w:before="200"/>
        <w:ind w:left="88" w:right="149" w:firstLine="0"/>
        <w:jc w:val="both"/>
      </w:pPr>
      <w:r>
        <w:rPr>
          <w:rStyle w:val="Hyperlink.4"/>
          <w:rtl w:val="0"/>
          <w:lang w:val="en-US"/>
        </w:rPr>
        <w:t>In accordance with the SEBI ICDR Regulations, QIBs</w:t>
      </w:r>
      <w:r>
        <w:rPr>
          <w:rStyle w:val="None"/>
          <w:spacing w:val="0"/>
          <w:rtl w:val="0"/>
          <w:lang w:val="en-US"/>
        </w:rPr>
        <w:t xml:space="preserve"> </w:t>
      </w:r>
      <w:r>
        <w:rPr>
          <w:rStyle w:val="Hyperlink.4"/>
          <w:rtl w:val="0"/>
          <w:lang w:val="en-US"/>
        </w:rPr>
        <w:t>and Non-Institutional Investors</w:t>
      </w:r>
      <w:r>
        <w:rPr>
          <w:rStyle w:val="None"/>
          <w:spacing w:val="0"/>
          <w:rtl w:val="0"/>
          <w:lang w:val="en-US"/>
        </w:rPr>
        <w:t xml:space="preserve"> </w:t>
      </w:r>
      <w:r>
        <w:rPr>
          <w:rStyle w:val="Hyperlink.4"/>
          <w:rtl w:val="0"/>
          <w:lang w:val="en-US"/>
        </w:rPr>
        <w:t>are not permitted to withdraw or</w:t>
      </w:r>
      <w:r>
        <w:rPr>
          <w:rStyle w:val="None"/>
          <w:spacing w:val="0"/>
          <w:rtl w:val="0"/>
          <w:lang w:val="en-US"/>
        </w:rPr>
        <w:t xml:space="preserve"> </w:t>
      </w:r>
      <w:r>
        <w:rPr>
          <w:rStyle w:val="Hyperlink.4"/>
          <w:rtl w:val="0"/>
          <w:lang w:val="en-US"/>
        </w:rPr>
        <w:t>lower 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quantity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Retail</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Investors can revise their Bids during the Bid/ Offer Period and withdraw their Bids until the Bid/ Offer Closing Date. Further, Anchor Investors</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withdraw</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Bidding</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QIBs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 will be on a proportionate basis while allocation to Anchor Investors will be on a discretionary basis, of which 40% shall be reserved 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manner (i)</w:t>
      </w:r>
      <w:r>
        <w:rPr>
          <w:rStyle w:val="Hyperlink.5"/>
          <w:rtl w:val="0"/>
          <w:lang w:val="en-US"/>
        </w:rPr>
        <w:t xml:space="preserve"> </w:t>
      </w:r>
      <w:r>
        <w:rPr>
          <w:rStyle w:val="Hyperlink.4"/>
          <w:rtl w:val="0"/>
          <w:lang w:val="en-US"/>
        </w:rPr>
        <w:t>33.33%</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Anchor</w:t>
      </w:r>
      <w:r>
        <w:rPr>
          <w:rStyle w:val="Hyperlink.5"/>
          <w:rtl w:val="0"/>
          <w:lang w:val="en-US"/>
        </w:rPr>
        <w:t xml:space="preserve"> </w:t>
      </w:r>
      <w:r>
        <w:rPr>
          <w:rStyle w:val="Hyperlink.4"/>
          <w:rtl w:val="0"/>
          <w:lang w:val="en-US"/>
        </w:rPr>
        <w:t>Investor Portion shall be</w:t>
      </w:r>
      <w:r>
        <w:rPr>
          <w:rStyle w:val="Hyperlink.5"/>
          <w:rtl w:val="0"/>
          <w:lang w:val="en-US"/>
        </w:rPr>
        <w:t xml:space="preserve"> </w:t>
      </w:r>
      <w:r>
        <w:rPr>
          <w:rStyle w:val="Hyperlink.4"/>
          <w:rtl w:val="0"/>
          <w:lang w:val="en-US"/>
        </w:rPr>
        <w:t>reserved for domestic Mutual Funds; and</w:t>
      </w:r>
    </w:p>
    <w:p>
      <w:pPr>
        <w:pStyle w:val="Body Text"/>
        <w:ind w:left="88" w:right="149" w:firstLine="0"/>
        <w:jc w:val="both"/>
      </w:pPr>
      <w:r>
        <w:rPr>
          <w:rStyle w:val="Hyperlink.4"/>
          <w:rtl w:val="0"/>
          <w:lang w:val="en-US"/>
        </w:rPr>
        <w:t>(ii) 6.67% of the Anchor Investor Portion shall be reserved for Life Insurance Companies</w:t>
      </w:r>
      <w:r>
        <w:rPr>
          <w:rStyle w:val="None"/>
          <w:spacing w:val="0"/>
          <w:rtl w:val="0"/>
          <w:lang w:val="en-US"/>
        </w:rPr>
        <w:t xml:space="preserve"> </w:t>
      </w:r>
      <w:r>
        <w:rPr>
          <w:rStyle w:val="Hyperlink.4"/>
          <w:rtl w:val="0"/>
          <w:lang w:val="en-US"/>
        </w:rPr>
        <w:t>and Pension Funds, subject to valid Bids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Mutual</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Life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Pension</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the Anchor Investor Allocation Price. Any under-subscription in the Life Insurance Companies and Pension Funds category specified in (ii) above may be allocated to domestic [PERSON], in accordance with the SEBI ICDR Regulations.</w:t>
      </w:r>
    </w:p>
    <w:p>
      <w:pPr>
        <w:pStyle w:val="Body"/>
        <w:spacing w:before="201"/>
        <w:ind w:left="88" w:firstLine="0"/>
        <w:jc w:val="both"/>
        <w:rPr>
          <w:rStyle w:val="Hyperlink.9"/>
        </w:rPr>
      </w:pPr>
      <w:r>
        <w:rPr>
          <w:rStyle w:val="Hyperlink.9"/>
          <w:rtl w:val="0"/>
        </w:rPr>
        <w:t>For</w:t>
      </w:r>
      <w:r>
        <w:rPr>
          <w:rStyle w:val="None"/>
          <w:spacing w:val="-5"/>
          <w:sz w:val="20"/>
          <w:szCs w:val="20"/>
          <w:rtl w:val="0"/>
        </w:rPr>
        <w:t xml:space="preserve"> </w:t>
      </w:r>
      <w:r>
        <w:rPr>
          <w:rStyle w:val="Hyperlink.9"/>
          <w:rtl w:val="0"/>
          <w:lang w:val="en-US"/>
        </w:rPr>
        <w:t>further</w:t>
      </w:r>
      <w:r>
        <w:rPr>
          <w:rStyle w:val="None"/>
          <w:spacing w:val="-3"/>
          <w:sz w:val="20"/>
          <w:szCs w:val="20"/>
          <w:rtl w:val="0"/>
        </w:rPr>
        <w:t xml:space="preserve"> </w:t>
      </w:r>
      <w:r>
        <w:rPr>
          <w:rStyle w:val="Hyperlink.9"/>
          <w:rtl w:val="0"/>
          <w:lang w:val="en-US"/>
        </w:rPr>
        <w:t>details,</w:t>
      </w:r>
      <w:r>
        <w:rPr>
          <w:rStyle w:val="None"/>
          <w:spacing w:val="-3"/>
          <w:sz w:val="20"/>
          <w:szCs w:val="20"/>
          <w:rtl w:val="0"/>
        </w:rPr>
        <w:t xml:space="preserve"> </w:t>
      </w:r>
      <w:r>
        <w:rPr>
          <w:rStyle w:val="Hyperlink.9"/>
          <w:rtl w:val="0"/>
        </w:rPr>
        <w:t>see</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Terms</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Offer</w:t>
      </w:r>
      <w:r>
        <w:rPr>
          <w:rStyle w:val="Hyperlink.9"/>
          <w:rtl w:val="0"/>
        </w:rPr>
        <w:t>”</w:t>
      </w:r>
      <w:r>
        <w:rPr>
          <w:rStyle w:val="None"/>
          <w:spacing w:val="-3"/>
          <w:sz w:val="20"/>
          <w:szCs w:val="20"/>
          <w:rtl w:val="0"/>
        </w:rPr>
        <w:t xml:space="preserve"> </w:t>
      </w:r>
      <w:r>
        <w:rPr>
          <w:rStyle w:val="Hyperlink.9"/>
          <w:rtl w:val="0"/>
        </w:rPr>
        <w:t>and</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Hyperlink.9"/>
          <w:rtl w:val="0"/>
        </w:rPr>
        <w:t>”</w:t>
      </w:r>
      <w:r>
        <w:rPr>
          <w:rStyle w:val="None"/>
          <w:spacing w:val="-3"/>
          <w:sz w:val="20"/>
          <w:szCs w:val="20"/>
          <w:rtl w:val="0"/>
        </w:rPr>
        <w:t xml:space="preserve"> </w:t>
      </w:r>
      <w:r>
        <w:rPr>
          <w:rStyle w:val="Hyperlink.9"/>
          <w:rtl w:val="0"/>
        </w:rPr>
        <w:t>on</w:t>
      </w:r>
      <w:r>
        <w:rPr>
          <w:rStyle w:val="None"/>
          <w:spacing w:val="-5"/>
          <w:sz w:val="20"/>
          <w:szCs w:val="20"/>
          <w:rtl w:val="0"/>
        </w:rPr>
        <w:t xml:space="preserve"> </w:t>
      </w:r>
      <w:r>
        <w:rPr>
          <w:rStyle w:val="Hyperlink.9"/>
          <w:rtl w:val="0"/>
          <w:lang w:val="fr-FR"/>
        </w:rPr>
        <w:t>pages</w:t>
      </w:r>
      <w:r>
        <w:rPr>
          <w:rStyle w:val="None"/>
          <w:spacing w:val="-2"/>
          <w:sz w:val="20"/>
          <w:szCs w:val="20"/>
          <w:rtl w:val="0"/>
        </w:rPr>
        <w:t xml:space="preserve"> </w:t>
      </w:r>
      <w:r>
        <w:rPr>
          <w:rStyle w:val="Hyperlink.9"/>
          <w:rtl w:val="0"/>
        </w:rPr>
        <w:t>411</w:t>
      </w:r>
      <w:r>
        <w:rPr>
          <w:rStyle w:val="None"/>
          <w:spacing w:val="-2"/>
          <w:sz w:val="20"/>
          <w:szCs w:val="20"/>
          <w:rtl w:val="0"/>
        </w:rPr>
        <w:t xml:space="preserve"> </w:t>
      </w:r>
      <w:r>
        <w:rPr>
          <w:rStyle w:val="Hyperlink.9"/>
          <w:rtl w:val="0"/>
        </w:rPr>
        <w:t>and</w:t>
      </w:r>
      <w:r>
        <w:rPr>
          <w:rStyle w:val="None"/>
          <w:spacing w:val="-3"/>
          <w:sz w:val="20"/>
          <w:szCs w:val="20"/>
          <w:rtl w:val="0"/>
        </w:rPr>
        <w:t xml:space="preserve"> </w:t>
      </w:r>
      <w:r>
        <w:rPr>
          <w:rStyle w:val="Hyperlink.9"/>
          <w:rtl w:val="0"/>
        </w:rPr>
        <w:t>420,</w:t>
      </w:r>
      <w:r>
        <w:rPr>
          <w:rStyle w:val="None"/>
          <w:spacing w:val="-5"/>
          <w:sz w:val="20"/>
          <w:szCs w:val="20"/>
          <w:rtl w:val="0"/>
        </w:rPr>
        <w:t xml:space="preserve"> </w:t>
      </w:r>
      <w:r>
        <w:rPr>
          <w:rStyle w:val="Hyperlink.10"/>
          <w:rtl w:val="0"/>
          <w:lang w:val="en-US"/>
        </w:rPr>
        <w:t>respectively.</w:t>
      </w:r>
    </w:p>
    <w:p>
      <w:pPr>
        <w:pStyle w:val="Body"/>
        <w:spacing w:before="200"/>
        <w:ind w:left="88" w:right="157" w:firstLine="0"/>
        <w:jc w:val="both"/>
        <w:rPr>
          <w:rStyle w:val="None"/>
          <w:b w:val="1"/>
          <w:bCs w:val="1"/>
          <w:sz w:val="20"/>
          <w:szCs w:val="20"/>
        </w:rPr>
      </w:pPr>
      <w:r>
        <w:rPr>
          <w:rStyle w:val="None"/>
          <w:b w:val="1"/>
          <w:bCs w:val="1"/>
          <w:sz w:val="20"/>
          <w:szCs w:val="20"/>
          <w:rtl w:val="0"/>
          <w:lang w:val="en-US"/>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5"/>
          <w:sz w:val="20"/>
          <w:szCs w:val="20"/>
          <w:rtl w:val="0"/>
        </w:rPr>
        <w:t xml:space="preserve"> </w:t>
      </w:r>
      <w:r>
        <w:rPr>
          <w:rStyle w:val="None"/>
          <w:b w:val="1"/>
          <w:bCs w:val="1"/>
          <w:sz w:val="20"/>
          <w:szCs w:val="20"/>
          <w:rtl w:val="0"/>
          <w:lang w:val="en-US"/>
        </w:rPr>
        <w:t>will</w:t>
      </w:r>
      <w:r>
        <w:rPr>
          <w:rStyle w:val="None"/>
          <w:b w:val="1"/>
          <w:bCs w:val="1"/>
          <w:spacing w:val="-3"/>
          <w:sz w:val="20"/>
          <w:szCs w:val="20"/>
          <w:rtl w:val="0"/>
        </w:rPr>
        <w:t xml:space="preserve"> </w:t>
      </w:r>
      <w:r>
        <w:rPr>
          <w:rStyle w:val="None"/>
          <w:b w:val="1"/>
          <w:bCs w:val="1"/>
          <w:sz w:val="20"/>
          <w:szCs w:val="20"/>
          <w:rtl w:val="0"/>
          <w:lang w:val="en-US"/>
        </w:rPr>
        <w:t>comply</w:t>
      </w:r>
      <w:r>
        <w:rPr>
          <w:rStyle w:val="None"/>
          <w:b w:val="1"/>
          <w:bCs w:val="1"/>
          <w:spacing w:val="-5"/>
          <w:sz w:val="20"/>
          <w:szCs w:val="20"/>
          <w:rtl w:val="0"/>
        </w:rPr>
        <w:t xml:space="preserve"> </w:t>
      </w:r>
      <w:r>
        <w:rPr>
          <w:rStyle w:val="None"/>
          <w:b w:val="1"/>
          <w:bCs w:val="1"/>
          <w:sz w:val="20"/>
          <w:szCs w:val="20"/>
          <w:rtl w:val="0"/>
          <w:lang w:val="en-US"/>
        </w:rPr>
        <w:t>with</w:t>
      </w:r>
      <w:r>
        <w:rPr>
          <w:rStyle w:val="None"/>
          <w:b w:val="1"/>
          <w:bCs w:val="1"/>
          <w:spacing w:val="-3"/>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lang w:val="da-DK"/>
        </w:rPr>
        <w:t>ICDR</w:t>
      </w:r>
      <w:r>
        <w:rPr>
          <w:rStyle w:val="None"/>
          <w:b w:val="1"/>
          <w:bCs w:val="1"/>
          <w:spacing w:val="-2"/>
          <w:sz w:val="20"/>
          <w:szCs w:val="20"/>
          <w:rtl w:val="0"/>
        </w:rPr>
        <w:t xml:space="preserve"> </w:t>
      </w:r>
      <w:r>
        <w:rPr>
          <w:rStyle w:val="None"/>
          <w:b w:val="1"/>
          <w:bCs w:val="1"/>
          <w:sz w:val="20"/>
          <w:szCs w:val="20"/>
          <w:rtl w:val="0"/>
          <w:lang w:val="en-US"/>
        </w:rPr>
        <w:t>Regulations</w:t>
      </w:r>
      <w:r>
        <w:rPr>
          <w:rStyle w:val="None"/>
          <w:b w:val="1"/>
          <w:bCs w:val="1"/>
          <w:spacing w:val="-3"/>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rPr>
        <w:t>any</w:t>
      </w:r>
      <w:r>
        <w:rPr>
          <w:rStyle w:val="None"/>
          <w:b w:val="1"/>
          <w:bCs w:val="1"/>
          <w:spacing w:val="-5"/>
          <w:sz w:val="20"/>
          <w:szCs w:val="20"/>
          <w:rtl w:val="0"/>
        </w:rPr>
        <w:t xml:space="preserve"> </w:t>
      </w:r>
      <w:r>
        <w:rPr>
          <w:rStyle w:val="None"/>
          <w:b w:val="1"/>
          <w:bCs w:val="1"/>
          <w:sz w:val="20"/>
          <w:szCs w:val="20"/>
          <w:rtl w:val="0"/>
          <w:lang w:val="en-US"/>
        </w:rPr>
        <w:t>other</w:t>
      </w:r>
      <w:r>
        <w:rPr>
          <w:rStyle w:val="None"/>
          <w:b w:val="1"/>
          <w:bCs w:val="1"/>
          <w:spacing w:val="-2"/>
          <w:sz w:val="20"/>
          <w:szCs w:val="20"/>
          <w:rtl w:val="0"/>
        </w:rPr>
        <w:t xml:space="preserve"> </w:t>
      </w:r>
      <w:r>
        <w:rPr>
          <w:rStyle w:val="None"/>
          <w:b w:val="1"/>
          <w:bCs w:val="1"/>
          <w:sz w:val="20"/>
          <w:szCs w:val="20"/>
          <w:rtl w:val="0"/>
          <w:lang w:val="fr-FR"/>
        </w:rPr>
        <w:t>directions</w:t>
      </w:r>
      <w:r>
        <w:rPr>
          <w:rStyle w:val="None"/>
          <w:b w:val="1"/>
          <w:bCs w:val="1"/>
          <w:spacing w:val="-3"/>
          <w:sz w:val="20"/>
          <w:szCs w:val="20"/>
          <w:rtl w:val="0"/>
        </w:rPr>
        <w:t xml:space="preserve"> </w:t>
      </w:r>
      <w:r>
        <w:rPr>
          <w:rStyle w:val="None"/>
          <w:b w:val="1"/>
          <w:bCs w:val="1"/>
          <w:sz w:val="20"/>
          <w:szCs w:val="20"/>
          <w:rtl w:val="0"/>
          <w:lang w:val="en-US"/>
        </w:rPr>
        <w:t>issued</w:t>
      </w:r>
      <w:r>
        <w:rPr>
          <w:rStyle w:val="None"/>
          <w:b w:val="1"/>
          <w:bCs w:val="1"/>
          <w:spacing w:val="-3"/>
          <w:sz w:val="20"/>
          <w:szCs w:val="20"/>
          <w:rtl w:val="0"/>
        </w:rPr>
        <w:t xml:space="preserve"> </w:t>
      </w:r>
      <w:r>
        <w:rPr>
          <w:rStyle w:val="None"/>
          <w:b w:val="1"/>
          <w:bCs w:val="1"/>
          <w:sz w:val="20"/>
          <w:szCs w:val="20"/>
          <w:rtl w:val="0"/>
        </w:rPr>
        <w:t>by</w:t>
      </w:r>
      <w:r>
        <w:rPr>
          <w:rStyle w:val="None"/>
          <w:b w:val="1"/>
          <w:bCs w:val="1"/>
          <w:spacing w:val="-1"/>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rPr>
        <w:t>in</w:t>
      </w:r>
      <w:r>
        <w:rPr>
          <w:rStyle w:val="None"/>
          <w:b w:val="1"/>
          <w:bCs w:val="1"/>
          <w:spacing w:val="-3"/>
          <w:sz w:val="20"/>
          <w:szCs w:val="20"/>
          <w:rtl w:val="0"/>
        </w:rPr>
        <w:t xml:space="preserve"> </w:t>
      </w:r>
      <w:r>
        <w:rPr>
          <w:rStyle w:val="None"/>
          <w:b w:val="1"/>
          <w:bCs w:val="1"/>
          <w:sz w:val="20"/>
          <w:szCs w:val="20"/>
          <w:rtl w:val="0"/>
          <w:lang w:val="fr-FR"/>
        </w:rPr>
        <w:t>relation</w:t>
      </w:r>
      <w:r>
        <w:rPr>
          <w:rStyle w:val="None"/>
          <w:b w:val="1"/>
          <w:bCs w:val="1"/>
          <w:spacing w:val="-3"/>
          <w:sz w:val="20"/>
          <w:szCs w:val="20"/>
          <w:rtl w:val="0"/>
        </w:rPr>
        <w:t xml:space="preserve"> </w:t>
      </w:r>
      <w:r>
        <w:rPr>
          <w:rStyle w:val="None"/>
          <w:b w:val="1"/>
          <w:bCs w:val="1"/>
          <w:sz w:val="20"/>
          <w:szCs w:val="20"/>
          <w:rtl w:val="0"/>
        </w:rPr>
        <w:t>to</w:t>
      </w:r>
      <w:r>
        <w:rPr>
          <w:rStyle w:val="None"/>
          <w:b w:val="1"/>
          <w:bCs w:val="1"/>
          <w:spacing w:val="-3"/>
          <w:sz w:val="20"/>
          <w:szCs w:val="20"/>
          <w:rtl w:val="0"/>
        </w:rPr>
        <w:t xml:space="preserve"> </w:t>
      </w:r>
      <w:r>
        <w:rPr>
          <w:rStyle w:val="None"/>
          <w:b w:val="1"/>
          <w:bCs w:val="1"/>
          <w:sz w:val="20"/>
          <w:szCs w:val="20"/>
          <w:rtl w:val="0"/>
          <w:lang w:val="en-US"/>
        </w:rPr>
        <w:t>this Offer.</w:t>
      </w:r>
      <w:r>
        <w:rPr>
          <w:rStyle w:val="None"/>
          <w:b w:val="1"/>
          <w:bCs w:val="1"/>
          <w:spacing w:val="-13"/>
          <w:sz w:val="20"/>
          <w:szCs w:val="20"/>
          <w:rtl w:val="0"/>
        </w:rPr>
        <w:t xml:space="preserve"> </w:t>
      </w:r>
      <w:r>
        <w:rPr>
          <w:rStyle w:val="None"/>
          <w:b w:val="1"/>
          <w:bCs w:val="1"/>
          <w:sz w:val="20"/>
          <w:szCs w:val="20"/>
          <w:rtl w:val="0"/>
          <w:lang w:val="en-US"/>
        </w:rPr>
        <w:t>Each</w:t>
      </w:r>
      <w:r>
        <w:rPr>
          <w:rStyle w:val="None"/>
          <w:b w:val="1"/>
          <w:bCs w:val="1"/>
          <w:spacing w:val="-11"/>
          <w:sz w:val="20"/>
          <w:szCs w:val="20"/>
          <w:rtl w:val="0"/>
        </w:rPr>
        <w:t xml:space="preserve"> </w:t>
      </w:r>
      <w:r>
        <w:rPr>
          <w:rStyle w:val="None"/>
          <w:b w:val="1"/>
          <w:bCs w:val="1"/>
          <w:sz w:val="20"/>
          <w:szCs w:val="20"/>
          <w:rtl w:val="0"/>
          <w:lang w:val="en-US"/>
        </w:rPr>
        <w:t>of</w:t>
      </w:r>
      <w:r>
        <w:rPr>
          <w:rStyle w:val="None"/>
          <w:b w:val="1"/>
          <w:bCs w:val="1"/>
          <w:spacing w:val="-13"/>
          <w:sz w:val="20"/>
          <w:szCs w:val="20"/>
          <w:rtl w:val="0"/>
        </w:rPr>
        <w:t xml:space="preserve"> </w:t>
      </w:r>
      <w:r>
        <w:rPr>
          <w:rStyle w:val="None"/>
          <w:b w:val="1"/>
          <w:bCs w:val="1"/>
          <w:sz w:val="20"/>
          <w:szCs w:val="20"/>
          <w:rtl w:val="0"/>
          <w:lang w:val="en-US"/>
        </w:rPr>
        <w:t>the</w:t>
      </w:r>
      <w:r>
        <w:rPr>
          <w:rStyle w:val="None"/>
          <w:b w:val="1"/>
          <w:bCs w:val="1"/>
          <w:spacing w:val="-11"/>
          <w:sz w:val="20"/>
          <w:szCs w:val="20"/>
          <w:rtl w:val="0"/>
        </w:rPr>
        <w:t xml:space="preserve"> </w:t>
      </w:r>
      <w:r>
        <w:rPr>
          <w:rStyle w:val="None"/>
          <w:b w:val="1"/>
          <w:bCs w:val="1"/>
          <w:sz w:val="20"/>
          <w:szCs w:val="20"/>
          <w:rtl w:val="0"/>
        </w:rPr>
        <w:t>Promoter</w:t>
      </w:r>
      <w:r>
        <w:rPr>
          <w:rStyle w:val="None"/>
          <w:b w:val="1"/>
          <w:bCs w:val="1"/>
          <w:spacing w:val="-13"/>
          <w:sz w:val="20"/>
          <w:szCs w:val="20"/>
          <w:rtl w:val="0"/>
        </w:rPr>
        <w:t xml:space="preserve"> </w:t>
      </w:r>
      <w:r>
        <w:rPr>
          <w:rStyle w:val="None"/>
          <w:b w:val="1"/>
          <w:bCs w:val="1"/>
          <w:sz w:val="20"/>
          <w:szCs w:val="20"/>
          <w:rtl w:val="0"/>
          <w:lang w:val="en-US"/>
        </w:rPr>
        <w:t>Selling</w:t>
      </w:r>
      <w:r>
        <w:rPr>
          <w:rStyle w:val="None"/>
          <w:b w:val="1"/>
          <w:bCs w:val="1"/>
          <w:spacing w:val="-11"/>
          <w:sz w:val="20"/>
          <w:szCs w:val="20"/>
          <w:rtl w:val="0"/>
        </w:rPr>
        <w:t xml:space="preserve"> </w:t>
      </w:r>
      <w:r>
        <w:rPr>
          <w:rStyle w:val="None"/>
          <w:b w:val="1"/>
          <w:bCs w:val="1"/>
          <w:sz w:val="20"/>
          <w:szCs w:val="20"/>
          <w:rtl w:val="0"/>
        </w:rPr>
        <w:t>Shareholders</w:t>
      </w:r>
      <w:r>
        <w:rPr>
          <w:rStyle w:val="None"/>
          <w:b w:val="1"/>
          <w:bCs w:val="1"/>
          <w:spacing w:val="-13"/>
          <w:sz w:val="20"/>
          <w:szCs w:val="20"/>
          <w:rtl w:val="0"/>
        </w:rPr>
        <w:t xml:space="preserve"> </w:t>
      </w:r>
      <w:r>
        <w:rPr>
          <w:rStyle w:val="None"/>
          <w:b w:val="1"/>
          <w:bCs w:val="1"/>
          <w:sz w:val="20"/>
          <w:szCs w:val="20"/>
          <w:rtl w:val="0"/>
          <w:lang w:val="pt-PT"/>
        </w:rPr>
        <w:t>has,</w:t>
      </w:r>
      <w:r>
        <w:rPr>
          <w:rStyle w:val="None"/>
          <w:b w:val="1"/>
          <w:bCs w:val="1"/>
          <w:spacing w:val="-11"/>
          <w:sz w:val="20"/>
          <w:szCs w:val="20"/>
          <w:rtl w:val="0"/>
        </w:rPr>
        <w:t xml:space="preserve"> </w:t>
      </w:r>
      <w:r>
        <w:rPr>
          <w:rStyle w:val="None"/>
          <w:b w:val="1"/>
          <w:bCs w:val="1"/>
          <w:sz w:val="20"/>
          <w:szCs w:val="20"/>
          <w:rtl w:val="0"/>
          <w:lang w:val="en-US"/>
        </w:rPr>
        <w:t>severally</w:t>
      </w:r>
      <w:r>
        <w:rPr>
          <w:rStyle w:val="None"/>
          <w:b w:val="1"/>
          <w:bCs w:val="1"/>
          <w:spacing w:val="-13"/>
          <w:sz w:val="20"/>
          <w:szCs w:val="20"/>
          <w:rtl w:val="0"/>
        </w:rPr>
        <w:t xml:space="preserve"> </w:t>
      </w:r>
      <w:r>
        <w:rPr>
          <w:rStyle w:val="None"/>
          <w:b w:val="1"/>
          <w:bCs w:val="1"/>
          <w:sz w:val="20"/>
          <w:szCs w:val="20"/>
          <w:rtl w:val="0"/>
        </w:rPr>
        <w:t>and</w:t>
      </w:r>
      <w:r>
        <w:rPr>
          <w:rStyle w:val="None"/>
          <w:b w:val="1"/>
          <w:bCs w:val="1"/>
          <w:spacing w:val="-11"/>
          <w:sz w:val="20"/>
          <w:szCs w:val="20"/>
          <w:rtl w:val="0"/>
        </w:rPr>
        <w:t xml:space="preserve"> </w:t>
      </w:r>
      <w:r>
        <w:rPr>
          <w:rStyle w:val="None"/>
          <w:b w:val="1"/>
          <w:bCs w:val="1"/>
          <w:sz w:val="20"/>
          <w:szCs w:val="20"/>
          <w:rtl w:val="0"/>
          <w:lang w:val="en-US"/>
        </w:rPr>
        <w:t>not</w:t>
      </w:r>
      <w:r>
        <w:rPr>
          <w:rStyle w:val="None"/>
          <w:b w:val="1"/>
          <w:bCs w:val="1"/>
          <w:spacing w:val="-13"/>
          <w:sz w:val="20"/>
          <w:szCs w:val="20"/>
          <w:rtl w:val="0"/>
        </w:rPr>
        <w:t xml:space="preserve"> </w:t>
      </w:r>
      <w:r>
        <w:rPr>
          <w:rStyle w:val="None"/>
          <w:b w:val="1"/>
          <w:bCs w:val="1"/>
          <w:sz w:val="20"/>
          <w:szCs w:val="20"/>
          <w:rtl w:val="0"/>
          <w:lang w:val="en-US"/>
        </w:rPr>
        <w:t>jointly,</w:t>
      </w:r>
      <w:r>
        <w:rPr>
          <w:rStyle w:val="None"/>
          <w:b w:val="1"/>
          <w:bCs w:val="1"/>
          <w:spacing w:val="-11"/>
          <w:sz w:val="20"/>
          <w:szCs w:val="20"/>
          <w:rtl w:val="0"/>
        </w:rPr>
        <w:t xml:space="preserve"> </w:t>
      </w:r>
      <w:r>
        <w:rPr>
          <w:rStyle w:val="None"/>
          <w:b w:val="1"/>
          <w:bCs w:val="1"/>
          <w:sz w:val="20"/>
          <w:szCs w:val="20"/>
          <w:rtl w:val="0"/>
          <w:lang w:val="en-US"/>
        </w:rPr>
        <w:t>specifically</w:t>
      </w:r>
      <w:r>
        <w:rPr>
          <w:rStyle w:val="None"/>
          <w:b w:val="1"/>
          <w:bCs w:val="1"/>
          <w:spacing w:val="-13"/>
          <w:sz w:val="20"/>
          <w:szCs w:val="20"/>
          <w:rtl w:val="0"/>
        </w:rPr>
        <w:t xml:space="preserve"> </w:t>
      </w:r>
      <w:r>
        <w:rPr>
          <w:rStyle w:val="None"/>
          <w:b w:val="1"/>
          <w:bCs w:val="1"/>
          <w:sz w:val="20"/>
          <w:szCs w:val="20"/>
          <w:rtl w:val="0"/>
          <w:lang w:val="en-US"/>
        </w:rPr>
        <w:t>confirmed</w:t>
      </w:r>
      <w:r>
        <w:rPr>
          <w:rStyle w:val="None"/>
          <w:b w:val="1"/>
          <w:bCs w:val="1"/>
          <w:spacing w:val="-11"/>
          <w:sz w:val="20"/>
          <w:szCs w:val="20"/>
          <w:rtl w:val="0"/>
        </w:rPr>
        <w:t xml:space="preserve"> </w:t>
      </w:r>
      <w:r>
        <w:rPr>
          <w:rStyle w:val="None"/>
          <w:b w:val="1"/>
          <w:bCs w:val="1"/>
          <w:sz w:val="20"/>
          <w:szCs w:val="20"/>
          <w:rtl w:val="0"/>
          <w:lang w:val="en-US"/>
        </w:rPr>
        <w:t>that</w:t>
      </w:r>
      <w:r>
        <w:rPr>
          <w:rStyle w:val="None"/>
          <w:b w:val="1"/>
          <w:bCs w:val="1"/>
          <w:spacing w:val="-13"/>
          <w:sz w:val="20"/>
          <w:szCs w:val="20"/>
          <w:rtl w:val="0"/>
        </w:rPr>
        <w:t xml:space="preserve"> </w:t>
      </w:r>
      <w:r>
        <w:rPr>
          <w:rStyle w:val="None"/>
          <w:b w:val="1"/>
          <w:bCs w:val="1"/>
          <w:sz w:val="20"/>
          <w:szCs w:val="20"/>
          <w:rtl w:val="0"/>
        </w:rPr>
        <w:t>it</w:t>
      </w:r>
      <w:r>
        <w:rPr>
          <w:rStyle w:val="None"/>
          <w:b w:val="1"/>
          <w:bCs w:val="1"/>
          <w:spacing w:val="-11"/>
          <w:sz w:val="20"/>
          <w:szCs w:val="20"/>
          <w:rtl w:val="0"/>
        </w:rPr>
        <w:t xml:space="preserve"> </w:t>
      </w:r>
      <w:r>
        <w:rPr>
          <w:rStyle w:val="None"/>
          <w:b w:val="1"/>
          <w:bCs w:val="1"/>
          <w:sz w:val="20"/>
          <w:szCs w:val="20"/>
          <w:rtl w:val="0"/>
          <w:lang w:val="en-US"/>
        </w:rPr>
        <w:t>will</w:t>
      </w:r>
      <w:r>
        <w:rPr>
          <w:rStyle w:val="None"/>
          <w:b w:val="1"/>
          <w:bCs w:val="1"/>
          <w:spacing w:val="-13"/>
          <w:sz w:val="20"/>
          <w:szCs w:val="20"/>
          <w:rtl w:val="0"/>
        </w:rPr>
        <w:t xml:space="preserve"> </w:t>
      </w:r>
      <w:r>
        <w:rPr>
          <w:rStyle w:val="None"/>
          <w:b w:val="1"/>
          <w:bCs w:val="1"/>
          <w:sz w:val="20"/>
          <w:szCs w:val="20"/>
          <w:rtl w:val="0"/>
          <w:lang w:val="en-US"/>
        </w:rPr>
        <w:t>comply with the SEBI ICDR Regulations and any other directions issued by SEBI, as applicable to it, in relation to its portion of the Offered Shares. In this regard, our Company and the Promoter Selling Shareholders have appointed the Book Running Lead Managers to manage this Offer and procure Bids for this Offer.</w:t>
      </w:r>
    </w:p>
    <w:p>
      <w:pPr>
        <w:pStyle w:val="Body"/>
        <w:spacing w:before="202"/>
        <w:ind w:left="88" w:right="154" w:firstLine="0"/>
        <w:jc w:val="both"/>
        <w:rPr>
          <w:rStyle w:val="None"/>
          <w:b w:val="1"/>
          <w:bCs w:val="1"/>
          <w:sz w:val="20"/>
          <w:szCs w:val="20"/>
        </w:rPr>
      </w:pP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Book</w:t>
      </w:r>
      <w:r>
        <w:rPr>
          <w:rStyle w:val="None"/>
          <w:b w:val="1"/>
          <w:bCs w:val="1"/>
          <w:spacing w:val="-3"/>
          <w:sz w:val="20"/>
          <w:szCs w:val="20"/>
          <w:rtl w:val="0"/>
        </w:rPr>
        <w:t xml:space="preserve"> </w:t>
      </w:r>
      <w:r>
        <w:rPr>
          <w:rStyle w:val="None"/>
          <w:b w:val="1"/>
          <w:bCs w:val="1"/>
          <w:sz w:val="20"/>
          <w:szCs w:val="20"/>
          <w:rtl w:val="0"/>
          <w:lang w:val="en-US"/>
        </w:rPr>
        <w:t>Building</w:t>
      </w:r>
      <w:r>
        <w:rPr>
          <w:rStyle w:val="None"/>
          <w:b w:val="1"/>
          <w:bCs w:val="1"/>
          <w:spacing w:val="-3"/>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lang w:val="de-DE"/>
        </w:rPr>
        <w:t>under</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rPr>
        <w:t>SEBI</w:t>
      </w:r>
      <w:r>
        <w:rPr>
          <w:rStyle w:val="None"/>
          <w:b w:val="1"/>
          <w:bCs w:val="1"/>
          <w:spacing w:val="-5"/>
          <w:sz w:val="20"/>
          <w:szCs w:val="20"/>
          <w:rtl w:val="0"/>
        </w:rPr>
        <w:t xml:space="preserve"> </w:t>
      </w:r>
      <w:r>
        <w:rPr>
          <w:rStyle w:val="None"/>
          <w:b w:val="1"/>
          <w:bCs w:val="1"/>
          <w:sz w:val="20"/>
          <w:szCs w:val="20"/>
          <w:rtl w:val="0"/>
          <w:lang w:val="da-DK"/>
        </w:rPr>
        <w:t>ICDR</w:t>
      </w:r>
      <w:r>
        <w:rPr>
          <w:rStyle w:val="None"/>
          <w:b w:val="1"/>
          <w:bCs w:val="1"/>
          <w:spacing w:val="-5"/>
          <w:sz w:val="20"/>
          <w:szCs w:val="20"/>
          <w:rtl w:val="0"/>
        </w:rPr>
        <w:t xml:space="preserve"> </w:t>
      </w:r>
      <w:r>
        <w:rPr>
          <w:rStyle w:val="None"/>
          <w:b w:val="1"/>
          <w:bCs w:val="1"/>
          <w:sz w:val="20"/>
          <w:szCs w:val="20"/>
          <w:rtl w:val="0"/>
          <w:lang w:val="en-US"/>
        </w:rPr>
        <w:t>Regulations</w:t>
      </w:r>
      <w:r>
        <w:rPr>
          <w:rStyle w:val="None"/>
          <w:b w:val="1"/>
          <w:bCs w:val="1"/>
          <w:spacing w:val="-7"/>
          <w:sz w:val="20"/>
          <w:szCs w:val="20"/>
          <w:rtl w:val="0"/>
        </w:rPr>
        <w:t xml:space="preserve"> </w:t>
      </w:r>
      <w:r>
        <w:rPr>
          <w:rStyle w:val="None"/>
          <w:b w:val="1"/>
          <w:bCs w:val="1"/>
          <w:sz w:val="20"/>
          <w:szCs w:val="20"/>
          <w:rtl w:val="0"/>
        </w:rPr>
        <w:t>and</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Bidding</w:t>
      </w:r>
      <w:r>
        <w:rPr>
          <w:rStyle w:val="None"/>
          <w:b w:val="1"/>
          <w:bCs w:val="1"/>
          <w:spacing w:val="-5"/>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rPr>
        <w:t>are</w:t>
      </w:r>
      <w:r>
        <w:rPr>
          <w:rStyle w:val="None"/>
          <w:b w:val="1"/>
          <w:bCs w:val="1"/>
          <w:spacing w:val="-5"/>
          <w:sz w:val="20"/>
          <w:szCs w:val="20"/>
          <w:rtl w:val="0"/>
        </w:rPr>
        <w:t xml:space="preserve"> </w:t>
      </w:r>
      <w:r>
        <w:rPr>
          <w:rStyle w:val="None"/>
          <w:b w:val="1"/>
          <w:bCs w:val="1"/>
          <w:sz w:val="20"/>
          <w:szCs w:val="20"/>
          <w:rtl w:val="0"/>
          <w:lang w:val="en-US"/>
        </w:rPr>
        <w:t>subject</w:t>
      </w:r>
      <w:r>
        <w:rPr>
          <w:rStyle w:val="None"/>
          <w:b w:val="1"/>
          <w:bCs w:val="1"/>
          <w:spacing w:val="-5"/>
          <w:sz w:val="20"/>
          <w:szCs w:val="20"/>
          <w:rtl w:val="0"/>
        </w:rPr>
        <w:t xml:space="preserve"> </w:t>
      </w:r>
      <w:r>
        <w:rPr>
          <w:rStyle w:val="None"/>
          <w:b w:val="1"/>
          <w:bCs w:val="1"/>
          <w:sz w:val="20"/>
          <w:szCs w:val="20"/>
          <w:rtl w:val="0"/>
        </w:rPr>
        <w:t>to</w:t>
      </w:r>
      <w:r>
        <w:rPr>
          <w:rStyle w:val="None"/>
          <w:b w:val="1"/>
          <w:bCs w:val="1"/>
          <w:spacing w:val="-7"/>
          <w:sz w:val="20"/>
          <w:szCs w:val="20"/>
          <w:rtl w:val="0"/>
        </w:rPr>
        <w:t xml:space="preserve"> </w:t>
      </w:r>
      <w:r>
        <w:rPr>
          <w:rStyle w:val="None"/>
          <w:b w:val="1"/>
          <w:bCs w:val="1"/>
          <w:sz w:val="20"/>
          <w:szCs w:val="20"/>
          <w:rtl w:val="0"/>
          <w:lang w:val="fr-FR"/>
        </w:rPr>
        <w:t>change</w:t>
      </w:r>
      <w:r>
        <w:rPr>
          <w:rStyle w:val="None"/>
          <w:b w:val="1"/>
          <w:bCs w:val="1"/>
          <w:spacing w:val="-7"/>
          <w:sz w:val="20"/>
          <w:szCs w:val="20"/>
          <w:rtl w:val="0"/>
        </w:rPr>
        <w:t xml:space="preserve"> </w:t>
      </w:r>
      <w:r>
        <w:rPr>
          <w:rStyle w:val="None"/>
          <w:b w:val="1"/>
          <w:bCs w:val="1"/>
          <w:sz w:val="20"/>
          <w:szCs w:val="20"/>
          <w:rtl w:val="0"/>
          <w:lang w:val="en-US"/>
        </w:rPr>
        <w:t>from</w:t>
      </w:r>
      <w:r>
        <w:rPr>
          <w:rStyle w:val="None"/>
          <w:b w:val="1"/>
          <w:bCs w:val="1"/>
          <w:spacing w:val="-5"/>
          <w:sz w:val="20"/>
          <w:szCs w:val="20"/>
          <w:rtl w:val="0"/>
        </w:rPr>
        <w:t xml:space="preserve"> </w:t>
      </w:r>
      <w:r>
        <w:rPr>
          <w:rStyle w:val="None"/>
          <w:b w:val="1"/>
          <w:bCs w:val="1"/>
          <w:sz w:val="20"/>
          <w:szCs w:val="20"/>
          <w:rtl w:val="0"/>
          <w:lang w:val="en-US"/>
        </w:rPr>
        <w:t>time to time, and the Bidders are advised to make their own judgment about investment through the aforesaid processes prior to submitting a Bid in the Offer.</w:t>
      </w:r>
    </w:p>
    <w:p>
      <w:pPr>
        <w:pStyle w:val="Body"/>
        <w:spacing w:before="198"/>
        <w:ind w:left="88" w:right="164" w:firstLine="0"/>
        <w:jc w:val="both"/>
        <w:rPr>
          <w:rStyle w:val="None"/>
          <w:b w:val="1"/>
          <w:bCs w:val="1"/>
          <w:sz w:val="20"/>
          <w:szCs w:val="20"/>
        </w:rPr>
      </w:pPr>
      <w:r>
        <w:rPr>
          <w:rStyle w:val="None"/>
          <w:b w:val="1"/>
          <w:bCs w:val="1"/>
          <w:sz w:val="20"/>
          <w:szCs w:val="20"/>
          <w:rtl w:val="0"/>
          <w:lang w:val="en-US"/>
        </w:rPr>
        <w:t>Bidders should note that the Offer is</w:t>
      </w:r>
      <w:r>
        <w:rPr>
          <w:rStyle w:val="None"/>
          <w:b w:val="1"/>
          <w:bCs w:val="1"/>
          <w:spacing w:val="0"/>
          <w:sz w:val="20"/>
          <w:szCs w:val="20"/>
          <w:rtl w:val="0"/>
        </w:rPr>
        <w:t xml:space="preserve"> </w:t>
      </w:r>
      <w:r>
        <w:rPr>
          <w:rStyle w:val="None"/>
          <w:b w:val="1"/>
          <w:bCs w:val="1"/>
          <w:sz w:val="20"/>
          <w:szCs w:val="20"/>
          <w:rtl w:val="0"/>
          <w:lang w:val="en-US"/>
        </w:rPr>
        <w:t>also subject to (i) filing of the Prospectus by our Company with the RoC; and (ii) 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en-US"/>
        </w:rPr>
        <w:t>obtaining</w:t>
      </w:r>
      <w:r>
        <w:rPr>
          <w:rStyle w:val="None"/>
          <w:b w:val="1"/>
          <w:bCs w:val="1"/>
          <w:spacing w:val="-2"/>
          <w:sz w:val="20"/>
          <w:szCs w:val="20"/>
          <w:rtl w:val="0"/>
        </w:rPr>
        <w:t xml:space="preserve"> </w:t>
      </w:r>
      <w:r>
        <w:rPr>
          <w:rStyle w:val="None"/>
          <w:b w:val="1"/>
          <w:bCs w:val="1"/>
          <w:sz w:val="20"/>
          <w:szCs w:val="20"/>
          <w:rtl w:val="0"/>
        </w:rPr>
        <w:t>final</w:t>
      </w:r>
      <w:r>
        <w:rPr>
          <w:rStyle w:val="None"/>
          <w:b w:val="1"/>
          <w:bCs w:val="1"/>
          <w:spacing w:val="-3"/>
          <w:sz w:val="20"/>
          <w:szCs w:val="20"/>
          <w:rtl w:val="0"/>
        </w:rPr>
        <w:t xml:space="preserve"> </w:t>
      </w:r>
      <w:r>
        <w:rPr>
          <w:rStyle w:val="None"/>
          <w:b w:val="1"/>
          <w:bCs w:val="1"/>
          <w:sz w:val="20"/>
          <w:szCs w:val="20"/>
          <w:rtl w:val="0"/>
          <w:lang w:val="en-US"/>
        </w:rPr>
        <w:t>listing</w:t>
      </w:r>
      <w:r>
        <w:rPr>
          <w:rStyle w:val="None"/>
          <w:b w:val="1"/>
          <w:bCs w:val="1"/>
          <w:spacing w:val="-2"/>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lang w:val="en-US"/>
        </w:rPr>
        <w:t>trading</w:t>
      </w:r>
      <w:r>
        <w:rPr>
          <w:rStyle w:val="None"/>
          <w:b w:val="1"/>
          <w:bCs w:val="1"/>
          <w:spacing w:val="-1"/>
          <w:sz w:val="20"/>
          <w:szCs w:val="20"/>
          <w:rtl w:val="0"/>
        </w:rPr>
        <w:t xml:space="preserve"> </w:t>
      </w:r>
      <w:r>
        <w:rPr>
          <w:rStyle w:val="None"/>
          <w:b w:val="1"/>
          <w:bCs w:val="1"/>
          <w:sz w:val="20"/>
          <w:szCs w:val="20"/>
          <w:rtl w:val="0"/>
          <w:lang w:val="it-IT"/>
        </w:rPr>
        <w:t>approvals</w:t>
      </w:r>
      <w:r>
        <w:rPr>
          <w:rStyle w:val="None"/>
          <w:b w:val="1"/>
          <w:bCs w:val="1"/>
          <w:spacing w:val="-3"/>
          <w:sz w:val="20"/>
          <w:szCs w:val="20"/>
          <w:rtl w:val="0"/>
        </w:rPr>
        <w:t xml:space="preserve"> </w:t>
      </w:r>
      <w:r>
        <w:rPr>
          <w:rStyle w:val="None"/>
          <w:b w:val="1"/>
          <w:bCs w:val="1"/>
          <w:sz w:val="20"/>
          <w:szCs w:val="20"/>
          <w:rtl w:val="0"/>
          <w:lang w:val="en-US"/>
        </w:rPr>
        <w:t>from</w:t>
      </w:r>
      <w:r>
        <w:rPr>
          <w:rStyle w:val="None"/>
          <w:b w:val="1"/>
          <w:bCs w:val="1"/>
          <w:spacing w:val="-1"/>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sv-SE"/>
        </w:rPr>
        <w:t>Stock</w:t>
      </w:r>
      <w:r>
        <w:rPr>
          <w:rStyle w:val="None"/>
          <w:b w:val="1"/>
          <w:bCs w:val="1"/>
          <w:spacing w:val="-1"/>
          <w:sz w:val="20"/>
          <w:szCs w:val="20"/>
          <w:rtl w:val="0"/>
        </w:rPr>
        <w:t xml:space="preserve"> </w:t>
      </w:r>
      <w:r>
        <w:rPr>
          <w:rStyle w:val="None"/>
          <w:b w:val="1"/>
          <w:bCs w:val="1"/>
          <w:sz w:val="20"/>
          <w:szCs w:val="20"/>
          <w:rtl w:val="0"/>
          <w:lang w:val="en-US"/>
        </w:rPr>
        <w:t>Exchanges,</w:t>
      </w:r>
      <w:r>
        <w:rPr>
          <w:rStyle w:val="None"/>
          <w:b w:val="1"/>
          <w:bCs w:val="1"/>
          <w:spacing w:val="-2"/>
          <w:sz w:val="20"/>
          <w:szCs w:val="20"/>
          <w:rtl w:val="0"/>
        </w:rPr>
        <w:t xml:space="preserve"> </w:t>
      </w:r>
      <w:r>
        <w:rPr>
          <w:rStyle w:val="None"/>
          <w:b w:val="1"/>
          <w:bCs w:val="1"/>
          <w:sz w:val="20"/>
          <w:szCs w:val="20"/>
          <w:rtl w:val="0"/>
          <w:lang w:val="en-US"/>
        </w:rPr>
        <w:t>which</w:t>
      </w:r>
      <w:r>
        <w:rPr>
          <w:rStyle w:val="None"/>
          <w:b w:val="1"/>
          <w:bCs w:val="1"/>
          <w:spacing w:val="-3"/>
          <w:sz w:val="20"/>
          <w:szCs w:val="20"/>
          <w:rtl w:val="0"/>
        </w:rPr>
        <w:t xml:space="preserve"> </w:t>
      </w:r>
      <w:r>
        <w:rPr>
          <w:rStyle w:val="None"/>
          <w:b w:val="1"/>
          <w:bCs w:val="1"/>
          <w:sz w:val="20"/>
          <w:szCs w:val="20"/>
          <w:rtl w:val="0"/>
          <w:lang w:val="fr-FR"/>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de-DE"/>
        </w:rPr>
        <w:t>shall</w:t>
      </w:r>
      <w:r>
        <w:rPr>
          <w:rStyle w:val="None"/>
          <w:b w:val="1"/>
          <w:bCs w:val="1"/>
          <w:spacing w:val="-3"/>
          <w:sz w:val="20"/>
          <w:szCs w:val="20"/>
          <w:rtl w:val="0"/>
        </w:rPr>
        <w:t xml:space="preserve"> </w:t>
      </w:r>
      <w:r>
        <w:rPr>
          <w:rStyle w:val="None"/>
          <w:b w:val="1"/>
          <w:bCs w:val="1"/>
          <w:sz w:val="20"/>
          <w:szCs w:val="20"/>
          <w:rtl w:val="0"/>
          <w:lang w:val="en-US"/>
        </w:rPr>
        <w:t>apply for after Allotment.</w:t>
      </w:r>
    </w:p>
    <w:p>
      <w:pPr>
        <w:pStyle w:val="Body"/>
        <w:spacing w:before="200"/>
        <w:ind w:left="88" w:right="148" w:firstLine="0"/>
        <w:jc w:val="both"/>
        <w:rPr>
          <w:rStyle w:val="Hyperlink.9"/>
        </w:rPr>
      </w:pPr>
      <w:r>
        <w:rPr>
          <w:rStyle w:val="Hyperlink.9"/>
          <w:rtl w:val="0"/>
          <w:lang w:val="en-US"/>
        </w:rPr>
        <w:t xml:space="preserve">For further details on the method and procedure for Bidding, see </w:t>
      </w:r>
      <w:r>
        <w:rPr>
          <w:rStyle w:val="Hyperlink.9"/>
          <w:rtl w:val="1"/>
          <w:lang w:val="ar-SA" w:bidi="ar-SA"/>
        </w:rPr>
        <w:t>“</w:t>
      </w:r>
      <w:r>
        <w:rPr>
          <w:rStyle w:val="None"/>
          <w:i w:val="1"/>
          <w:iCs w:val="1"/>
          <w:sz w:val="20"/>
          <w:szCs w:val="20"/>
          <w:rtl w:val="0"/>
          <w:lang w:val="en-US"/>
        </w:rPr>
        <w:t>Offer Procedure</w:t>
      </w:r>
      <w:r>
        <w:rPr>
          <w:rStyle w:val="Hyperlink.9"/>
          <w:rtl w:val="0"/>
        </w:rPr>
        <w:t xml:space="preserve">” </w:t>
      </w:r>
      <w:r>
        <w:rPr>
          <w:rStyle w:val="Hyperlink.9"/>
          <w:rtl w:val="0"/>
          <w:lang w:val="en-US"/>
        </w:rPr>
        <w:t xml:space="preserve">and </w:t>
      </w:r>
      <w:r>
        <w:rPr>
          <w:rStyle w:val="Hyperlink.9"/>
          <w:rtl w:val="1"/>
          <w:lang w:val="ar-SA" w:bidi="ar-SA"/>
        </w:rPr>
        <w:t>“</w:t>
      </w:r>
      <w:r>
        <w:rPr>
          <w:rStyle w:val="None"/>
          <w:i w:val="1"/>
          <w:iCs w:val="1"/>
          <w:sz w:val="20"/>
          <w:szCs w:val="20"/>
          <w:rtl w:val="0"/>
          <w:lang w:val="de-DE"/>
        </w:rPr>
        <w:t>Offer Structure</w:t>
      </w:r>
      <w:r>
        <w:rPr>
          <w:rStyle w:val="Hyperlink.9"/>
          <w:rtl w:val="0"/>
        </w:rPr>
        <w:t xml:space="preserve">” </w:t>
      </w:r>
      <w:r>
        <w:rPr>
          <w:rStyle w:val="Hyperlink.9"/>
          <w:rtl w:val="0"/>
          <w:lang w:val="en-US"/>
        </w:rPr>
        <w:t>on pages 420 and 417, respectively.</w:t>
      </w:r>
    </w:p>
    <w:p>
      <w:pPr>
        <w:pStyle w:val="Heading 3"/>
        <w:jc w:val="both"/>
      </w:pPr>
      <w:r>
        <w:rPr>
          <w:rStyle w:val="Hyperlink.4"/>
          <w:rtl w:val="0"/>
          <w:lang w:val="en-US"/>
        </w:rPr>
        <w:t>Underwriting</w:t>
      </w:r>
      <w:r>
        <w:rPr>
          <w:rStyle w:val="None"/>
          <w:spacing w:val="0"/>
          <w:rtl w:val="0"/>
        </w:rPr>
        <w:t xml:space="preserve"> </w:t>
      </w:r>
      <w:r>
        <w:rPr>
          <w:rStyle w:val="Hyperlink.5"/>
          <w:rtl w:val="0"/>
          <w:lang w:val="en-US"/>
        </w:rPr>
        <w:t>Agreement</w:t>
      </w:r>
    </w:p>
    <w:p>
      <w:pPr>
        <w:pStyle w:val="Body Text"/>
        <w:spacing w:before="200"/>
        <w:ind w:left="88" w:right="150" w:firstLine="0"/>
        <w:jc w:val="both"/>
      </w:pP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determination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prior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filing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 RoC, 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offered</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underwritten by each BRLM shall be as per the Underwriting Agreement. Pursuant to the terms of the Underwriting Agreement, the obligations of the Underwriters will be several and will be subject to certain conditions to closing, as specified therein.</w:t>
      </w:r>
    </w:p>
    <w:p>
      <w:pPr>
        <w:pStyle w:val="Body Text"/>
        <w:spacing w:before="202"/>
        <w:ind w:left="88" w:right="156" w:firstLine="0"/>
        <w:jc w:val="both"/>
      </w:pP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w:t>
      </w:r>
      <w:r>
        <w:rPr>
          <w:rStyle w:val="None"/>
          <w:sz w:val="18"/>
          <w:szCs w:val="18"/>
          <w:rtl w:val="0"/>
          <w:lang w:val="en-US"/>
        </w:rPr>
        <w:t>●</w:t>
      </w:r>
      <w:r>
        <w:rPr>
          <w:rStyle w:val="Hyperlink.4"/>
          <w:rtl w:val="0"/>
          <w:lang w:val="en-US"/>
        </w:rPr>
        <w: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intention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underwrite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number of Equity Shares:</w:t>
      </w:r>
    </w:p>
    <w:p>
      <w:pPr>
        <w:pStyle w:val="Body"/>
        <w:spacing w:before="200"/>
        <w:ind w:left="88" w:right="154" w:firstLine="0"/>
        <w:jc w:val="both"/>
        <w:rPr>
          <w:rStyle w:val="None"/>
          <w:i w:val="1"/>
          <w:iCs w:val="1"/>
          <w:sz w:val="20"/>
          <w:szCs w:val="20"/>
        </w:rPr>
      </w:pPr>
      <w:r>
        <w:rPr>
          <w:rStyle w:val="None"/>
          <w:i w:val="1"/>
          <w:iCs w:val="1"/>
          <w:sz w:val="20"/>
          <w:szCs w:val="20"/>
          <w:rtl w:val="0"/>
          <w:lang w:val="en-US"/>
        </w:rPr>
        <w:t>(The Underwriting Agreement has not been executed as on the date of this Red Herring Prospectus. This portion has been intentionally left blank and will be filled in before filing of the Prospectus with the RoC)</w:t>
      </w:r>
    </w:p>
    <w:p>
      <w:pPr>
        <w:pStyle w:val="Body"/>
        <w:jc w:val="both"/>
        <w:sectPr>
          <w:headerReference w:type="default" r:id="rId151"/>
          <w:footerReference w:type="default" r:id="rId152"/>
          <w:pgSz w:w="11920" w:h="16840" w:orient="portrait"/>
          <w:pgMar w:top="1100" w:right="566" w:bottom="280" w:left="992" w:header="0" w:footer="0"/>
          <w:bidi w:val="0"/>
        </w:sectPr>
      </w:pPr>
    </w:p>
    <w:p>
      <w:pPr>
        <w:pStyle w:val="Body Text"/>
        <w:spacing w:before="4"/>
        <w:rPr>
          <w:rStyle w:val="None"/>
          <w:i w:val="1"/>
          <w:iCs w:val="1"/>
          <w:sz w:val="2"/>
          <w:szCs w:val="2"/>
        </w:rPr>
      </w:pPr>
    </w:p>
    <w:tbl>
      <w:tblPr>
        <w:tblW w:w="10105"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33"/>
        <w:gridCol w:w="3903"/>
        <w:gridCol w:w="1769"/>
      </w:tblGrid>
      <w:tr>
        <w:tblPrEx>
          <w:shd w:val="clear" w:color="auto" w:fill="ced7e7"/>
        </w:tblPrEx>
        <w:trPr>
          <w:trHeight w:val="827"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1841"/>
              <w:bottom w:type="dxa" w:w="80"/>
              <w:right w:type="dxa" w:w="80"/>
            </w:tcMar>
            <w:vAlign w:val="top"/>
          </w:tcPr>
          <w:p>
            <w:pPr>
              <w:pStyle w:val="Table Paragraph"/>
              <w:ind w:left="1761" w:hanging="1448"/>
            </w:pPr>
            <w:r>
              <w:rPr>
                <w:rStyle w:val="None"/>
                <w:b w:val="1"/>
                <w:bCs w:val="1"/>
                <w:sz w:val="18"/>
                <w:szCs w:val="18"/>
                <w:shd w:val="nil" w:color="auto" w:fill="auto"/>
                <w:rtl w:val="0"/>
                <w:lang w:val="en-US"/>
              </w:rPr>
              <w:t>Name,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telephone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e-mail</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Underwriters</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728"/>
              <w:bottom w:type="dxa" w:w="80"/>
              <w:right w:type="dxa" w:w="80"/>
            </w:tcMar>
            <w:vAlign w:val="top"/>
          </w:tcPr>
          <w:p>
            <w:pPr>
              <w:pStyle w:val="Table Paragraph"/>
              <w:ind w:left="648" w:hanging="296"/>
            </w:pPr>
            <w:r>
              <w:rPr>
                <w:rStyle w:val="None"/>
                <w:b w:val="1"/>
                <w:bCs w:val="1"/>
                <w:sz w:val="18"/>
                <w:szCs w:val="18"/>
                <w:shd w:val="nil" w:color="auto" w:fill="auto"/>
                <w:rtl w:val="0"/>
                <w:lang w:val="en-US"/>
              </w:rPr>
              <w:t>Indicative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 xml:space="preserve">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0"/>
                <w:bCs w:val="0"/>
                <w:sz w:val="18"/>
                <w:szCs w:val="18"/>
                <w:shd w:val="nil" w:color="auto" w:fill="auto"/>
                <w:rtl w:val="0"/>
                <w:lang w:val="en-US"/>
              </w:rPr>
              <w:t xml:space="preserve">5 </w:t>
            </w:r>
            <w:r>
              <w:rPr>
                <w:rStyle w:val="None"/>
                <w:b w:val="1"/>
                <w:bCs w:val="1"/>
                <w:sz w:val="18"/>
                <w:szCs w:val="18"/>
                <w:shd w:val="nil" w:color="auto" w:fill="auto"/>
                <w:rtl w:val="0"/>
                <w:lang w:val="en-US"/>
              </w:rPr>
              <w:t>each to be Underwritten</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505"/>
              <w:bottom w:type="dxa" w:w="80"/>
              <w:right w:type="dxa" w:w="368"/>
            </w:tcMar>
            <w:vAlign w:val="top"/>
          </w:tcPr>
          <w:p>
            <w:pPr>
              <w:pStyle w:val="Table Paragraph"/>
              <w:spacing w:line="206" w:lineRule="exact"/>
              <w:ind w:left="425" w:right="288" w:firstLine="2"/>
              <w:jc w:val="center"/>
            </w:pPr>
            <w:r>
              <w:rPr>
                <w:rStyle w:val="None"/>
                <w:b w:val="1"/>
                <w:bCs w:val="1"/>
                <w:i w:val="0"/>
                <w:iCs w:val="0"/>
                <w:spacing w:val="-2"/>
                <w:sz w:val="18"/>
                <w:szCs w:val="18"/>
                <w:shd w:val="nil" w:color="auto" w:fill="auto"/>
                <w:rtl w:val="0"/>
                <w:lang w:val="en-US"/>
              </w:rPr>
              <w:t xml:space="preserve">Amount Underwritten </w:t>
            </w:r>
            <w:r>
              <w:rPr>
                <w:rStyle w:val="None"/>
                <w:i w:val="1"/>
                <w:i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in million)</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before="2"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before="2"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before="2"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3" w:hanging="93"/>
        <w:rPr>
          <w:rStyle w:val="None"/>
          <w:i w:val="1"/>
          <w:iCs w:val="1"/>
          <w:sz w:val="2"/>
          <w:szCs w:val="2"/>
        </w:rPr>
      </w:pPr>
    </w:p>
    <w:p>
      <w:pPr>
        <w:pStyle w:val="Body Text"/>
        <w:spacing w:before="2"/>
        <w:rPr>
          <w:rStyle w:val="None"/>
          <w:i w:val="1"/>
          <w:iCs w:val="1"/>
        </w:rPr>
      </w:pPr>
    </w:p>
    <w:p>
      <w:pPr>
        <w:pStyle w:val="Body Text"/>
        <w:ind w:left="88" w:right="159" w:firstLine="0"/>
        <w:jc w:val="both"/>
      </w:pPr>
      <w:r>
        <w:rPr>
          <w:rStyle w:val="Hyperlink.4"/>
          <w:rtl w:val="0"/>
          <w:lang w:val="en-US"/>
        </w:rPr>
        <w:t>The above-mentioned underwriting commitment is indicative and will be finalized after determination of the Offer Price and Basis of Allotment and will be subject to Regulation 40(3) of the SEBI ICDR Regulations.</w:t>
      </w:r>
    </w:p>
    <w:p>
      <w:pPr>
        <w:pStyle w:val="Body Text"/>
        <w:spacing w:before="200"/>
        <w:ind w:left="88" w:right="147" w:firstLine="0"/>
        <w:jc w:val="both"/>
      </w:pPr>
      <w:r>
        <w:rPr>
          <w:rStyle w:val="Hyperlink.4"/>
          <w:rtl w:val="0"/>
          <w:lang w:val="en-US"/>
        </w:rPr>
        <w:t>In the opinion of our Board of Directors (based on representations made to our Company by the Underwriters), the resources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abovementioned</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enable</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full. The Underwriters are registered with the SEBI under Section 12(1) of the SEBI Act or registered as brokers with the Stock 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meeting</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accepted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above on behalf of our Company.</w:t>
      </w:r>
    </w:p>
    <w:p>
      <w:pPr>
        <w:pStyle w:val="Body Text"/>
        <w:spacing w:before="199"/>
        <w:ind w:left="88" w:right="149" w:firstLine="0"/>
        <w:jc w:val="both"/>
      </w:pPr>
      <w:r>
        <w:rPr>
          <w:rStyle w:val="Hyperlink.4"/>
          <w:rtl w:val="0"/>
          <w:lang w:val="en-US"/>
        </w:rPr>
        <w:t>Allocation among the Underwriters may not necessarily be in proportion to their underwriting commitments set forth in the table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Notwithstanding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severally</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 to Equity Shares allocated to Bidders procured by them.</w:t>
      </w:r>
    </w:p>
    <w:p>
      <w:pPr>
        <w:pStyle w:val="Body Text"/>
        <w:jc w:val="both"/>
        <w:sectPr>
          <w:headerReference w:type="default" r:id="rId153"/>
          <w:footerReference w:type="default" r:id="rId154"/>
          <w:pgSz w:w="11920" w:h="16840" w:orient="portrait"/>
          <w:pgMar w:top="1140" w:right="566" w:bottom="920" w:left="992" w:header="0" w:footer="0"/>
          <w:bidi w:val="0"/>
        </w:sectPr>
      </w:pPr>
    </w:p>
    <w:p>
      <w:pPr>
        <w:pStyle w:val="Heading 2"/>
        <w:spacing w:before="67"/>
        <w:ind w:left="3480" w:right="3545" w:firstLine="0"/>
      </w:pPr>
      <w:bookmarkStart w:name="_bookmark10" w:id="9"/>
      <w:bookmarkEnd w:id="9"/>
      <w:r>
        <w:rPr>
          <w:rStyle w:val="Hyperlink.4"/>
          <w:rtl w:val="0"/>
        </w:rPr>
        <w:t>C</w:t>
      </w:r>
      <w:r>
        <w:rPr>
          <w:rStyle w:val="Hyperlink.4"/>
          <w:rtl w:val="0"/>
        </w:rPr>
        <w:t>APITAL</w:t>
      </w:r>
      <w:r>
        <w:rPr>
          <w:rStyle w:val="None"/>
          <w:spacing w:val="0"/>
          <w:rtl w:val="0"/>
        </w:rPr>
        <w:t xml:space="preserve"> </w:t>
      </w:r>
      <w:r>
        <w:rPr>
          <w:rStyle w:val="Hyperlink.5"/>
          <w:rtl w:val="0"/>
          <w:lang w:val="de-DE"/>
        </w:rPr>
        <w:t>STRUCTURE</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5"/>
          <w:rtl w:val="0"/>
          <w:lang w:val="en-US"/>
        </w:rPr>
        <w:t>below:</w:t>
      </w:r>
    </w:p>
    <w:p>
      <w:pPr>
        <w:pStyle w:val="Body"/>
        <w:ind w:left="8444" w:firstLine="0"/>
        <w:rPr>
          <w:rStyle w:val="None"/>
          <w:i w:val="1"/>
          <w:iCs w:val="1"/>
          <w:sz w:val="18"/>
          <w:szCs w:val="18"/>
        </w:rPr>
      </w:pPr>
      <w:r>
        <w:rPr>
          <w:rStyle w:val="None"/>
          <w:i w:val="1"/>
          <w:iCs w:val="1"/>
          <w:sz w:val="18"/>
          <w:szCs w:val="18"/>
          <w:rtl w:val="0"/>
          <w:lang w:val="it-IT"/>
        </w:rPr>
        <w:t>(in</w:t>
      </w:r>
      <w:r>
        <w:rPr>
          <w:rStyle w:val="None"/>
          <w:i w:val="1"/>
          <w:iCs w:val="1"/>
          <w:spacing w:val="-3"/>
          <w:sz w:val="18"/>
          <w:szCs w:val="18"/>
          <w:rtl w:val="0"/>
        </w:rPr>
        <w:t xml:space="preserve"> </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w:t>
      </w:r>
      <w:r>
        <w:rPr>
          <w:rStyle w:val="None"/>
          <w:i w:val="1"/>
          <w:iCs w:val="1"/>
          <w:spacing w:val="-1"/>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98"/>
        <w:gridCol w:w="5869"/>
        <w:gridCol w:w="1868"/>
        <w:gridCol w:w="1666"/>
      </w:tblGrid>
      <w:tr>
        <w:tblPrEx>
          <w:shd w:val="clear" w:color="auto" w:fill="ced7e7"/>
        </w:tblPrEx>
        <w:trPr>
          <w:trHeight w:val="62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9"/>
              <w:bottom w:type="dxa" w:w="80"/>
              <w:right w:type="dxa" w:w="80"/>
            </w:tcMar>
            <w:vAlign w:val="top"/>
          </w:tcPr>
          <w:p>
            <w:pPr>
              <w:pStyle w:val="Table Paragraph"/>
              <w:spacing w:line="207" w:lineRule="exact"/>
              <w:ind w:left="11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207" w:lineRule="exact"/>
              <w:ind w:left="10" w:firstLine="0"/>
              <w:jc w:val="center"/>
            </w:pPr>
            <w:r>
              <w:rPr>
                <w:rStyle w:val="None"/>
                <w:b w:val="1"/>
                <w:bCs w:val="1"/>
                <w:spacing w:val="-2"/>
                <w:sz w:val="18"/>
                <w:szCs w:val="18"/>
                <w:shd w:val="nil" w:color="auto" w:fill="auto"/>
                <w:rtl w:val="0"/>
                <w:lang w:val="en-US"/>
              </w:rPr>
              <w:t>Particulars</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7"/>
              <w:bottom w:type="dxa" w:w="80"/>
              <w:right w:type="dxa" w:w="266"/>
            </w:tcMar>
            <w:vAlign w:val="top"/>
          </w:tcPr>
          <w:p>
            <w:pPr>
              <w:pStyle w:val="Table Paragraph"/>
              <w:spacing w:line="206" w:lineRule="exact"/>
              <w:ind w:left="727" w:right="186" w:hanging="528"/>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nominal </w:t>
            </w:r>
            <w:r>
              <w:rPr>
                <w:rStyle w:val="None"/>
                <w:b w:val="1"/>
                <w:bCs w:val="1"/>
                <w:spacing w:val="-4"/>
                <w:sz w:val="18"/>
                <w:szCs w:val="18"/>
                <w:shd w:val="nil" w:color="auto" w:fill="auto"/>
                <w:rtl w:val="0"/>
                <w:lang w:val="en-US"/>
              </w:rPr>
              <w:t>value</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9"/>
              <w:bottom w:type="dxa" w:w="80"/>
              <w:right w:type="dxa" w:w="80"/>
            </w:tcMar>
            <w:vAlign w:val="top"/>
          </w:tcPr>
          <w:p>
            <w:pPr>
              <w:pStyle w:val="Table Paragraph"/>
              <w:spacing w:line="206" w:lineRule="exact"/>
              <w:ind w:left="369" w:hanging="260"/>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at Offer Price</w:t>
            </w:r>
            <w:r>
              <w:rPr>
                <w:rStyle w:val="None"/>
                <w:b w:val="1"/>
                <w:bCs w:val="1"/>
                <w:sz w:val="18"/>
                <w:szCs w:val="18"/>
                <w:shd w:val="nil" w:color="auto" w:fill="auto"/>
                <w:vertAlign w:val="superscript"/>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6" w:lineRule="exact"/>
              <w:ind w:left="10" w:right="1" w:firstLine="0"/>
              <w:jc w:val="center"/>
            </w:pPr>
            <w:r>
              <w:rPr>
                <w:rStyle w:val="None"/>
                <w:spacing w:val="-5"/>
                <w:sz w:val="18"/>
                <w:szCs w:val="18"/>
                <w:shd w:val="nil" w:color="auto" w:fill="auto"/>
                <w:rtl w:val="0"/>
                <w:lang w:val="en-US"/>
              </w:rPr>
              <w:t>A)</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AUTHORISED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5"/>
                <w:sz w:val="18"/>
                <w:szCs w:val="18"/>
                <w:shd w:val="nil" w:color="auto" w:fill="auto"/>
                <w:rtl w:val="0"/>
                <w:lang w:val="en-US"/>
              </w:rPr>
              <w:t xml:space="preserve"> </w:t>
            </w:r>
            <w:r>
              <w:rPr>
                <w:rStyle w:val="None"/>
                <w:b w:val="1"/>
                <w:bCs w:val="1"/>
                <w:spacing w:val="-2"/>
                <w:sz w:val="18"/>
                <w:szCs w:val="18"/>
                <w:shd w:val="nil" w:color="auto" w:fill="auto"/>
                <w:rtl w:val="0"/>
                <w:lang w:val="en-US"/>
              </w:rPr>
              <w:t>CAPITAL</w:t>
            </w:r>
            <w:r>
              <w:rPr>
                <w:rStyle w:val="None"/>
                <w:spacing w:val="-2"/>
                <w:sz w:val="18"/>
                <w:szCs w:val="18"/>
                <w:shd w:val="nil" w:color="auto" w:fill="auto"/>
                <w:vertAlign w:val="superscript"/>
                <w:rtl w:val="0"/>
                <w:lang w:val="en-US"/>
              </w:rPr>
              <w:t>(1)</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comprising:</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80,000,000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400,000,000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8" w:lineRule="exact"/>
              <w:ind w:left="10" w:right="1" w:firstLine="0"/>
              <w:jc w:val="center"/>
            </w:pPr>
            <w:r>
              <w:rPr>
                <w:rStyle w:val="None"/>
                <w:spacing w:val="-5"/>
                <w:sz w:val="18"/>
                <w:szCs w:val="18"/>
                <w:shd w:val="nil" w:color="auto" w:fill="auto"/>
                <w:rtl w:val="0"/>
                <w:lang w:val="en-US"/>
              </w:rPr>
              <w:t>B)</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BEFORE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284,091,000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before="2" w:line="186" w:lineRule="exact"/>
              <w:ind w:left="10" w:right="1" w:firstLine="0"/>
              <w:jc w:val="center"/>
            </w:pPr>
            <w:r>
              <w:rPr>
                <w:rStyle w:val="None"/>
                <w:spacing w:val="-5"/>
                <w:sz w:val="18"/>
                <w:szCs w:val="18"/>
                <w:shd w:val="nil" w:color="auto" w:fill="auto"/>
                <w:rtl w:val="0"/>
                <w:lang w:val="en-US"/>
              </w:rPr>
              <w:t>C)</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2" w:line="186" w:lineRule="exact"/>
              <w:ind w:left="57" w:firstLine="0"/>
            </w:pPr>
            <w:r>
              <w:rPr>
                <w:rStyle w:val="None"/>
                <w:b w:val="1"/>
                <w:bCs w:val="1"/>
                <w:sz w:val="18"/>
                <w:szCs w:val="18"/>
                <w:shd w:val="nil" w:color="auto" w:fill="auto"/>
                <w:rtl w:val="0"/>
                <w:lang w:val="en-US"/>
              </w:rPr>
              <w:t>PRESENT</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(2)</w:t>
            </w:r>
          </w:p>
        </w:tc>
      </w:tr>
      <w:tr>
        <w:tblPrEx>
          <w:shd w:val="clear" w:color="auto" w:fill="ced7e7"/>
        </w:tblPrEx>
        <w:trPr>
          <w:trHeight w:val="63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4"/>
                <w:sz w:val="18"/>
                <w:szCs w:val="18"/>
                <w:shd w:val="nil" w:color="auto" w:fill="auto"/>
                <w:rtl w:val="0"/>
                <w:lang w:val="en-US"/>
              </w:rPr>
              <w:t xml:space="preserve"> </w:t>
            </w:r>
            <w:r>
              <w:rPr>
                <w:rStyle w:val="None"/>
                <w:spacing w:val="-5"/>
                <w:sz w:val="18"/>
                <w:szCs w:val="18"/>
                <w:shd w:val="nil" w:color="auto" w:fill="auto"/>
                <w:rtl w:val="0"/>
                <w:lang w:val="en-US"/>
              </w:rPr>
              <w:t>to</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3"/>
                <w:sz w:val="18"/>
                <w:szCs w:val="18"/>
                <w:shd w:val="nil" w:color="auto" w:fill="auto"/>
                <w:rtl w:val="0"/>
                <w:lang w:val="en-US"/>
              </w:rPr>
              <w:t xml:space="preserve"> </w:t>
            </w:r>
            <w:r>
              <w:rPr>
                <w:rStyle w:val="None"/>
                <w:spacing w:val="-5"/>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pPr>
            <w:r>
              <w:rPr>
                <w:rStyle w:val="Hyperlink.6"/>
                <w:sz w:val="18"/>
                <w:szCs w:val="18"/>
                <w:shd w:val="nil" w:color="auto" w:fill="auto"/>
                <w:rtl w:val="0"/>
                <w:lang w:val="en-US"/>
              </w:rPr>
              <w:t>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4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E)</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AFTER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 of 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F)</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SECURITIES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PREMIUM</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ACCOUNT</w:t>
            </w:r>
          </w:p>
        </w:tc>
      </w:tr>
      <w:tr>
        <w:tblPrEx>
          <w:shd w:val="clear" w:color="auto" w:fill="ced7e7"/>
        </w:tblPrEx>
        <w:trPr>
          <w:trHeight w:val="199" w:hRule="atLeast"/>
        </w:trPr>
        <w:tc>
          <w:tcPr>
            <w:tcW w:type="dxa" w:w="6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Before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Offer</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6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0"/>
                <w:bCs w:val="0"/>
                <w:sz w:val="18"/>
                <w:szCs w:val="18"/>
                <w:shd w:val="nil" w:color="auto" w:fill="auto"/>
                <w:rtl w:val="0"/>
                <w:lang w:val="en-US"/>
              </w:rPr>
              <w:t>After the</w:t>
            </w:r>
            <w:r>
              <w:rPr>
                <w:rStyle w:val="None"/>
                <w:b w:val="0"/>
                <w:bCs w:val="0"/>
                <w:spacing w:val="-1"/>
                <w:sz w:val="18"/>
                <w:szCs w:val="18"/>
                <w:shd w:val="nil" w:color="auto" w:fill="auto"/>
                <w:rtl w:val="0"/>
                <w:lang w:val="en-US"/>
              </w:rPr>
              <w:t xml:space="preserve"> </w:t>
            </w:r>
            <w:r>
              <w:rPr>
                <w:rStyle w:val="None"/>
                <w:b w:val="0"/>
                <w:bCs w:val="0"/>
                <w:spacing w:val="-2"/>
                <w:sz w:val="18"/>
                <w:szCs w:val="18"/>
                <w:shd w:val="nil" w:color="auto" w:fill="auto"/>
                <w:rtl w:val="0"/>
                <w:lang w:val="en-US"/>
              </w:rPr>
              <w:t>Offer</w:t>
            </w:r>
            <w:r>
              <w:rPr>
                <w:rStyle w:val="None"/>
                <w:b w:val="1"/>
                <w:bCs w:val="1"/>
                <w:spacing w:val="-2"/>
                <w:sz w:val="18"/>
                <w:szCs w:val="18"/>
                <w:shd w:val="nil" w:color="auto" w:fill="auto"/>
                <w:vertAlign w:val="superscript"/>
                <w:rtl w:val="0"/>
                <w:lang w:val="en-US"/>
              </w:rPr>
              <w:t>*</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ind w:left="98" w:hanging="98"/>
        <w:rPr>
          <w:rStyle w:val="None"/>
          <w:i w:val="1"/>
          <w:iCs w:val="1"/>
          <w:sz w:val="18"/>
          <w:szCs w:val="18"/>
        </w:rPr>
      </w:pPr>
    </w:p>
    <w:p>
      <w:pPr>
        <w:pStyle w:val="Body"/>
        <w:tabs>
          <w:tab w:val="left" w:pos="448"/>
        </w:tabs>
        <w:spacing w:before="11"/>
        <w:ind w:left="88" w:firstLine="0"/>
        <w:rPr>
          <w:rStyle w:val="Hyperlink.8"/>
        </w:rPr>
      </w:pPr>
      <w:r>
        <w:rPr>
          <w:rStyle w:val="None"/>
          <w:i w:val="1"/>
          <w:iCs w:val="1"/>
          <w:spacing w:val="-10"/>
          <w:sz w:val="16"/>
          <w:szCs w:val="16"/>
          <w:vertAlign w:val="superscript"/>
          <w:rtl w:val="0"/>
        </w:rPr>
        <w:t>*</w:t>
      </w:r>
      <w:r>
        <w:rPr>
          <w:rStyle w:val="None"/>
          <w:i w:val="1"/>
          <w:iCs w:val="1"/>
          <w:sz w:val="16"/>
          <w:szCs w:val="16"/>
          <w:vertAlign w:val="baseline"/>
          <w:rtl w:val="0"/>
        </w:rPr>
        <w:tab/>
        <w:t>To</w:t>
      </w:r>
      <w:r>
        <w:rPr>
          <w:rStyle w:val="None"/>
          <w:i w:val="1"/>
          <w:iCs w:val="1"/>
          <w:spacing w:val="-7"/>
          <w:sz w:val="16"/>
          <w:szCs w:val="16"/>
          <w:vertAlign w:val="baseline"/>
          <w:rtl w:val="0"/>
        </w:rPr>
        <w:t xml:space="preserve"> </w:t>
      </w:r>
      <w:r>
        <w:rPr>
          <w:rStyle w:val="None"/>
          <w:i w:val="1"/>
          <w:iCs w:val="1"/>
          <w:sz w:val="16"/>
          <w:szCs w:val="16"/>
          <w:vertAlign w:val="baseline"/>
          <w:rtl w:val="0"/>
        </w:rPr>
        <w:t>be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updated</w:t>
      </w:r>
      <w:r>
        <w:rPr>
          <w:rStyle w:val="None"/>
          <w:i w:val="1"/>
          <w:iCs w:val="1"/>
          <w:spacing w:val="-4"/>
          <w:sz w:val="16"/>
          <w:szCs w:val="16"/>
          <w:vertAlign w:val="baseline"/>
          <w:rtl w:val="0"/>
        </w:rPr>
        <w:t xml:space="preserve"> </w:t>
      </w:r>
      <w:r>
        <w:rPr>
          <w:rStyle w:val="None"/>
          <w:i w:val="1"/>
          <w:iCs w:val="1"/>
          <w:sz w:val="16"/>
          <w:szCs w:val="16"/>
          <w:vertAlign w:val="baseline"/>
          <w:rtl w:val="0"/>
          <w:lang w:val="es-ES_tradnl"/>
        </w:rPr>
        <w:t>upon</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Price,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subject</w:t>
      </w:r>
      <w:r>
        <w:rPr>
          <w:rStyle w:val="None"/>
          <w:i w:val="1"/>
          <w:iCs w:val="1"/>
          <w:spacing w:val="-3"/>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448" w:right="150" w:hanging="360"/>
        <w:jc w:val="both"/>
        <w:rPr>
          <w:rStyle w:val="Hyperlink.8"/>
        </w:rPr>
      </w:pPr>
      <w:r>
        <w:rPr>
          <w:rStyle w:val="None"/>
          <w:i w:val="1"/>
          <w:iCs w:val="1"/>
          <w:sz w:val="16"/>
          <w:szCs w:val="16"/>
          <w:vertAlign w:val="superscript"/>
          <w:rtl w:val="0"/>
        </w:rPr>
        <w:t>(1)</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For details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relation to the changes in the authorised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share capital of our Company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 xml:space="preserve">the last 10 years,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History and Certain Corporate Matters</w:t>
      </w:r>
      <w:r>
        <w:rPr>
          <w:rStyle w:val="None"/>
          <w:i w:val="1"/>
          <w:iCs w:val="1"/>
          <w:spacing w:val="40"/>
          <w:sz w:val="16"/>
          <w:szCs w:val="16"/>
          <w:vertAlign w:val="baseline"/>
          <w:rtl w:val="0"/>
        </w:rPr>
        <w:t xml:space="preserve"> </w:t>
      </w:r>
      <w:r>
        <w:rPr>
          <w:rStyle w:val="None"/>
          <w:i w:val="1"/>
          <w:iCs w:val="1"/>
          <w:sz w:val="16"/>
          <w:szCs w:val="16"/>
          <w:vertAlign w:val="baseline"/>
          <w:rtl w:val="0"/>
        </w:rPr>
        <w:t xml:space="preserve">– </w:t>
      </w:r>
      <w:r>
        <w:rPr>
          <w:rStyle w:val="None"/>
          <w:i w:val="1"/>
          <w:iCs w:val="1"/>
          <w:sz w:val="16"/>
          <w:szCs w:val="16"/>
          <w:vertAlign w:val="baseline"/>
          <w:rtl w:val="0"/>
          <w:lang w:val="en-US"/>
        </w:rPr>
        <w:t>Amendments to our Memorandum of Association in the last 10 years</w:t>
      </w:r>
      <w:r>
        <w:rPr>
          <w:rStyle w:val="None"/>
          <w:i w:val="1"/>
          <w:iCs w:val="1"/>
          <w:sz w:val="16"/>
          <w:szCs w:val="16"/>
          <w:vertAlign w:val="baseline"/>
          <w:rtl w:val="0"/>
        </w:rPr>
        <w:t xml:space="preserve">” </w:t>
      </w:r>
      <w:r>
        <w:rPr>
          <w:rStyle w:val="None"/>
          <w:i w:val="1"/>
          <w:iCs w:val="1"/>
          <w:sz w:val="16"/>
          <w:szCs w:val="16"/>
          <w:vertAlign w:val="baseline"/>
          <w:rtl w:val="0"/>
          <w:lang w:val="en-US"/>
        </w:rPr>
        <w:t>on page 244.</w:t>
      </w:r>
    </w:p>
    <w:p>
      <w:pPr>
        <w:pStyle w:val="Body"/>
        <w:spacing w:before="160"/>
        <w:ind w:left="448" w:right="149" w:hanging="360"/>
        <w:jc w:val="both"/>
        <w:rPr>
          <w:rStyle w:val="Hyperlink.8"/>
        </w:rPr>
      </w:pPr>
      <w:r>
        <w:rPr>
          <w:rStyle w:val="None"/>
          <w:i w:val="1"/>
          <w:iCs w:val="1"/>
          <w:sz w:val="16"/>
          <w:szCs w:val="16"/>
          <w:vertAlign w:val="superscript"/>
          <w:rtl w:val="0"/>
        </w:rPr>
        <w:t>(2)</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been approved by our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Board pursuant to the resolution passed at its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meeting held on May 6,</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2025 and</w:t>
      </w:r>
      <w:r>
        <w:rPr>
          <w:rStyle w:val="None"/>
          <w:i w:val="1"/>
          <w:iCs w:val="1"/>
          <w:spacing w:val="-2"/>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1"/>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have authorized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Fresh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Issue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rPr>
        <w:t>a</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special</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passed</w:t>
      </w:r>
      <w:r>
        <w:rPr>
          <w:rStyle w:val="None"/>
          <w:i w:val="1"/>
          <w:iCs w:val="1"/>
          <w:spacing w:val="-5"/>
          <w:sz w:val="16"/>
          <w:szCs w:val="16"/>
          <w:vertAlign w:val="baseline"/>
          <w:rtl w:val="0"/>
        </w:rPr>
        <w:t xml:space="preserve"> </w:t>
      </w:r>
      <w:r>
        <w:rPr>
          <w:rStyle w:val="None"/>
          <w:i w:val="1"/>
          <w:iCs w:val="1"/>
          <w:sz w:val="16"/>
          <w:szCs w:val="16"/>
          <w:vertAlign w:val="baseline"/>
          <w:rtl w:val="0"/>
        </w:rPr>
        <w:t>at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meeting</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held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on May</w:t>
      </w:r>
      <w:r>
        <w:rPr>
          <w:rStyle w:val="None"/>
          <w:i w:val="1"/>
          <w:iCs w:val="1"/>
          <w:spacing w:val="-5"/>
          <w:sz w:val="16"/>
          <w:szCs w:val="16"/>
          <w:vertAlign w:val="baseline"/>
          <w:rtl w:val="0"/>
        </w:rPr>
        <w:t xml:space="preserve"> </w:t>
      </w:r>
      <w:r>
        <w:rPr>
          <w:rStyle w:val="None"/>
          <w:i w:val="1"/>
          <w:iCs w:val="1"/>
          <w:sz w:val="16"/>
          <w:szCs w:val="16"/>
          <w:vertAlign w:val="baseline"/>
          <w:rtl w:val="0"/>
        </w:rPr>
        <w:t>6,</w:t>
      </w:r>
      <w:r>
        <w:rPr>
          <w:rStyle w:val="None"/>
          <w:i w:val="1"/>
          <w:iCs w:val="1"/>
          <w:spacing w:val="-5"/>
          <w:sz w:val="16"/>
          <w:szCs w:val="16"/>
          <w:vertAlign w:val="baseline"/>
          <w:rtl w:val="0"/>
        </w:rPr>
        <w:t xml:space="preserve"> </w:t>
      </w:r>
      <w:r>
        <w:rPr>
          <w:rStyle w:val="None"/>
          <w:i w:val="1"/>
          <w:iCs w:val="1"/>
          <w:sz w:val="16"/>
          <w:szCs w:val="16"/>
          <w:vertAlign w:val="baseline"/>
          <w:rtl w:val="0"/>
        </w:rPr>
        <w:t>2025.</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Board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5"/>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consents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rPr>
        <w:t>Promoter</w:t>
      </w:r>
      <w:r>
        <w:rPr>
          <w:rStyle w:val="None"/>
          <w:i w:val="1"/>
          <w:iCs w:val="1"/>
          <w:spacing w:val="-3"/>
          <w:sz w:val="16"/>
          <w:szCs w:val="16"/>
          <w:vertAlign w:val="baseline"/>
          <w:rtl w:val="0"/>
        </w:rPr>
        <w:t xml:space="preserve"> </w:t>
      </w:r>
      <w:r>
        <w:rPr>
          <w:rStyle w:val="None"/>
          <w:i w:val="1"/>
          <w:iCs w:val="1"/>
          <w:sz w:val="16"/>
          <w:szCs w:val="16"/>
          <w:vertAlign w:val="baseline"/>
          <w:rtl w:val="0"/>
        </w:rPr>
        <w:t>Selling Shareholders</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participate</w:t>
      </w:r>
      <w:r>
        <w:rPr>
          <w:rStyle w:val="None"/>
          <w:i w:val="1"/>
          <w:iCs w:val="1"/>
          <w:spacing w:val="-3"/>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Sale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2"/>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its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dated May</w:t>
      </w:r>
      <w:r>
        <w:rPr>
          <w:rStyle w:val="None"/>
          <w:i w:val="1"/>
          <w:iCs w:val="1"/>
          <w:spacing w:val="-3"/>
          <w:sz w:val="16"/>
          <w:szCs w:val="16"/>
          <w:vertAlign w:val="baseline"/>
          <w:rtl w:val="0"/>
        </w:rPr>
        <w:t xml:space="preserve"> </w:t>
      </w:r>
      <w:r>
        <w:rPr>
          <w:rStyle w:val="None"/>
          <w:i w:val="1"/>
          <w:iCs w:val="1"/>
          <w:sz w:val="16"/>
          <w:szCs w:val="16"/>
          <w:vertAlign w:val="baseline"/>
          <w:rtl w:val="0"/>
        </w:rPr>
        <w:t>6, 2025</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and IPO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Committee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2"/>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further updated consents of the Promoter Selling Shareholders pursuant to its resolutions dated May 22, 2025 and December 6, 2025, respectively.</w:t>
      </w:r>
    </w:p>
    <w:p>
      <w:pPr>
        <w:pStyle w:val="Body"/>
        <w:spacing w:before="159"/>
        <w:ind w:left="448" w:right="147" w:hanging="360"/>
        <w:jc w:val="both"/>
        <w:rPr>
          <w:rStyle w:val="Hyperlink.8"/>
        </w:rPr>
      </w:pPr>
      <w:r>
        <w:rPr>
          <w:rStyle w:val="None"/>
          <w:i w:val="1"/>
          <w:iCs w:val="1"/>
          <w:sz w:val="16"/>
          <w:szCs w:val="16"/>
          <w:vertAlign w:val="superscript"/>
          <w:rtl w:val="0"/>
        </w:rPr>
        <w:t>(3)</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Each of the Promoter Selling Shareholders have, severally and not jointly, consented to participate in the Offer for Sale. Each of the Promoter Selling</w:t>
      </w:r>
      <w:r>
        <w:rPr>
          <w:rStyle w:val="None"/>
          <w:i w:val="1"/>
          <w:iCs w:val="1"/>
          <w:spacing w:val="40"/>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 specifically confirmed that its respective portion of the Offered Shares has been held by each one of them for a period of at least one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year prior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to the filing of the Draft Red Herring Prospectus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are accordingly eligible for being offered for sale in 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as required by the SEBI</w:t>
      </w:r>
      <w:r>
        <w:rPr>
          <w:rStyle w:val="None"/>
          <w:i w:val="1"/>
          <w:iCs w:val="1"/>
          <w:spacing w:val="40"/>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4"/>
          <w:sz w:val="16"/>
          <w:szCs w:val="16"/>
          <w:vertAlign w:val="baseline"/>
          <w:rtl w:val="0"/>
        </w:rPr>
        <w:t xml:space="preserve"> </w:t>
      </w:r>
      <w:r>
        <w:rPr>
          <w:rStyle w:val="None"/>
          <w:i w:val="1"/>
          <w:iCs w:val="1"/>
          <w:sz w:val="16"/>
          <w:szCs w:val="16"/>
          <w:vertAlign w:val="baseline"/>
          <w:rtl w:val="0"/>
        </w:rPr>
        <w:t>Shareholders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confirmed</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that</w:t>
      </w:r>
      <w:r>
        <w:rPr>
          <w:rStyle w:val="None"/>
          <w:i w:val="1"/>
          <w:iCs w:val="1"/>
          <w:spacing w:val="-4"/>
          <w:sz w:val="16"/>
          <w:szCs w:val="16"/>
          <w:vertAlign w:val="baseline"/>
          <w:rtl w:val="0"/>
        </w:rPr>
        <w:t xml:space="preserve"> </w:t>
      </w:r>
      <w:r>
        <w:rPr>
          <w:rStyle w:val="None"/>
          <w:i w:val="1"/>
          <w:iCs w:val="1"/>
          <w:sz w:val="16"/>
          <w:szCs w:val="16"/>
          <w:vertAlign w:val="baseline"/>
          <w:rtl w:val="0"/>
        </w:rPr>
        <w:t>it</w:t>
      </w:r>
      <w:r>
        <w:rPr>
          <w:rStyle w:val="None"/>
          <w:i w:val="1"/>
          <w:iCs w:val="1"/>
          <w:spacing w:val="-2"/>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compliance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conditions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specified</w:t>
      </w:r>
      <w:r>
        <w:rPr>
          <w:rStyle w:val="None"/>
          <w:i w:val="1"/>
          <w:iCs w:val="1"/>
          <w:spacing w:val="-4"/>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Regulation</w:t>
      </w:r>
      <w:r>
        <w:rPr>
          <w:rStyle w:val="None"/>
          <w:i w:val="1"/>
          <w:iCs w:val="1"/>
          <w:spacing w:val="40"/>
          <w:sz w:val="16"/>
          <w:szCs w:val="16"/>
          <w:vertAlign w:val="baseline"/>
          <w:rtl w:val="0"/>
        </w:rPr>
        <w:t xml:space="preserve"> </w:t>
      </w:r>
      <w:r>
        <w:rPr>
          <w:rStyle w:val="None"/>
          <w:i w:val="1"/>
          <w:iCs w:val="1"/>
          <w:sz w:val="16"/>
          <w:szCs w:val="16"/>
          <w:vertAlign w:val="baseline"/>
          <w:rtl w:val="0"/>
        </w:rPr>
        <w:t>8</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7"/>
          <w:sz w:val="16"/>
          <w:szCs w:val="16"/>
          <w:vertAlign w:val="baseline"/>
          <w:rtl w:val="0"/>
        </w:rPr>
        <w:t xml:space="preserve"> </w:t>
      </w:r>
      <w:r>
        <w:rPr>
          <w:rStyle w:val="None"/>
          <w:i w:val="1"/>
          <w:iCs w:val="1"/>
          <w:sz w:val="16"/>
          <w:szCs w:val="16"/>
          <w:vertAlign w:val="baseline"/>
          <w:rtl w:val="0"/>
        </w:rPr>
        <w:t>SEBI</w:t>
      </w:r>
      <w:r>
        <w:rPr>
          <w:rStyle w:val="None"/>
          <w:i w:val="1"/>
          <w:iCs w:val="1"/>
          <w:spacing w:val="-6"/>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extent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applicable,</w:t>
      </w:r>
      <w:r>
        <w:rPr>
          <w:rStyle w:val="None"/>
          <w:i w:val="1"/>
          <w:iCs w:val="1"/>
          <w:spacing w:val="-5"/>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date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Red</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Herring</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Prospectus.</w:t>
      </w:r>
      <w:r>
        <w:rPr>
          <w:rStyle w:val="None"/>
          <w:i w:val="1"/>
          <w:iCs w:val="1"/>
          <w:spacing w:val="-5"/>
          <w:sz w:val="16"/>
          <w:szCs w:val="16"/>
          <w:vertAlign w:val="baseline"/>
          <w:rtl w:val="0"/>
        </w:rPr>
        <w:t xml:space="preserve"> </w:t>
      </w:r>
      <w:r>
        <w:rPr>
          <w:rStyle w:val="None"/>
          <w:i w:val="1"/>
          <w:iCs w:val="1"/>
          <w:sz w:val="16"/>
          <w:szCs w:val="16"/>
          <w:vertAlign w:val="baseline"/>
          <w:rtl w:val="0"/>
        </w:rPr>
        <w:t>For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details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authorisation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 xml:space="preserve">Selling Shareholders in relation to the Offered Shares,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The Offer</w:t>
      </w:r>
      <w:r>
        <w:rPr>
          <w:rStyle w:val="None"/>
          <w:i w:val="1"/>
          <w:iCs w:val="1"/>
          <w:sz w:val="16"/>
          <w:szCs w:val="16"/>
          <w:vertAlign w:val="baseline"/>
          <w:rtl w:val="0"/>
        </w:rPr>
        <w:t xml:space="preserve">” </w:t>
      </w:r>
      <w:r>
        <w:rPr>
          <w:rStyle w:val="None"/>
          <w:i w:val="1"/>
          <w:iCs w:val="1"/>
          <w:sz w:val="16"/>
          <w:szCs w:val="16"/>
          <w:vertAlign w:val="baseline"/>
          <w:rtl w:val="0"/>
          <w:lang w:val="en-US"/>
        </w:rPr>
        <w:t xml:space="preserve">and </w:t>
      </w:r>
      <w:r>
        <w:rPr>
          <w:rStyle w:val="None"/>
          <w:i w:val="1"/>
          <w:iCs w:val="1"/>
          <w:sz w:val="16"/>
          <w:szCs w:val="16"/>
          <w:vertAlign w:val="baseline"/>
          <w:rtl w:val="1"/>
          <w:lang w:val="ar-SA" w:bidi="ar-SA"/>
        </w:rPr>
        <w:t>“</w:t>
      </w:r>
      <w:r>
        <w:rPr>
          <w:rStyle w:val="None"/>
          <w:i w:val="1"/>
          <w:iCs w:val="1"/>
          <w:sz w:val="16"/>
          <w:szCs w:val="16"/>
          <w:vertAlign w:val="baseline"/>
          <w:rtl w:val="0"/>
          <w:lang w:val="en-US"/>
        </w:rPr>
        <w:t>Other Regulatory and Statutory Disclosures</w:t>
      </w:r>
      <w:r>
        <w:rPr>
          <w:rStyle w:val="None"/>
          <w:i w:val="1"/>
          <w:iCs w:val="1"/>
          <w:sz w:val="16"/>
          <w:szCs w:val="16"/>
          <w:vertAlign w:val="baseline"/>
          <w:rtl w:val="0"/>
        </w:rPr>
        <w:t xml:space="preserve">” </w:t>
      </w:r>
      <w:r>
        <w:rPr>
          <w:rStyle w:val="None"/>
          <w:i w:val="1"/>
          <w:iCs w:val="1"/>
          <w:sz w:val="16"/>
          <w:szCs w:val="16"/>
          <w:vertAlign w:val="baseline"/>
          <w:rtl w:val="0"/>
          <w:lang w:val="en-US"/>
        </w:rPr>
        <w:t>on pages 67 and 398,</w:t>
      </w:r>
      <w:r>
        <w:rPr>
          <w:rStyle w:val="None"/>
          <w:i w:val="1"/>
          <w:iCs w:val="1"/>
          <w:spacing w:val="40"/>
          <w:sz w:val="16"/>
          <w:szCs w:val="16"/>
          <w:vertAlign w:val="baseline"/>
          <w:rtl w:val="0"/>
        </w:rPr>
        <w:t xml:space="preserve"> </w:t>
      </w:r>
      <w:r>
        <w:rPr>
          <w:rStyle w:val="None"/>
          <w:i w:val="1"/>
          <w:iCs w:val="1"/>
          <w:spacing w:val="-2"/>
          <w:sz w:val="16"/>
          <w:szCs w:val="16"/>
          <w:vertAlign w:val="baseline"/>
          <w:rtl w:val="0"/>
          <w:lang w:val="en-US"/>
        </w:rPr>
        <w:t>respectively.</w:t>
      </w:r>
    </w:p>
    <w:p>
      <w:pPr>
        <w:pStyle w:val="Body"/>
        <w:jc w:val="both"/>
        <w:sectPr>
          <w:headerReference w:type="default" r:id="rId155"/>
          <w:footerReference w:type="default" r:id="rId156"/>
          <w:pgSz w:w="11920" w:h="16840" w:orient="portrait"/>
          <w:pgMar w:top="1100" w:right="566" w:bottom="280" w:left="992" w:header="0" w:footer="0"/>
          <w:bidi w:val="0"/>
        </w:sect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r>
        <w:drawing xmlns:a="http://schemas.openxmlformats.org/drawingml/2006/main">
          <wp:anchor distT="152400" distB="152400" distL="152400" distR="152400" simplePos="0" relativeHeight="251662336" behindDoc="0" locked="0" layoutInCell="1" allowOverlap="1">
            <wp:simplePos x="0" y="0"/>
            <wp:positionH relativeFrom="page">
              <wp:posOffset>661973</wp:posOffset>
            </wp:positionH>
            <wp:positionV relativeFrom="page">
              <wp:posOffset>547370</wp:posOffset>
            </wp:positionV>
            <wp:extent cx="5899813" cy="7390131"/>
            <wp:effectExtent l="0" t="0" r="0" b="0"/>
            <wp:wrapTopAndBottom distT="152400" distB="152400"/>
            <wp:docPr id="1073741912"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2" name="pasted-movie.png" descr="pasted-movie.png"/>
                    <pic:cNvPicPr>
                      <a:picLocks noChangeAspect="1"/>
                    </pic:cNvPicPr>
                  </pic:nvPicPr>
                  <pic:blipFill>
                    <a:blip r:embed="rId157">
                      <a:extLst/>
                    </a:blip>
                    <a:stretch>
                      <a:fillRect/>
                    </a:stretch>
                  </pic:blipFill>
                  <pic:spPr>
                    <a:xfrm>
                      <a:off x="0" y="0"/>
                      <a:ext cx="5899813" cy="7390131"/>
                    </a:xfrm>
                    <a:prstGeom prst="rect">
                      <a:avLst/>
                    </a:prstGeom>
                    <a:ln w="12700" cap="flat">
                      <a:noFill/>
                      <a:miter lim="400000"/>
                    </a:ln>
                    <a:effectLst/>
                  </pic:spPr>
                </pic:pic>
              </a:graphicData>
            </a:graphic>
          </wp:anchor>
        </w:drawing>
      </w:r>
    </w:p>
    <w:p>
      <w:pPr>
        <w:pStyle w:val="Heading 3"/>
        <w:spacing w:before="73"/>
        <w:ind w:left="87" w:firstLine="0"/>
      </w:pPr>
      <w:r>
        <w:rPr>
          <w:rStyle w:val="Hyperlink.8"/>
        </w:rPr>
        <w:drawing xmlns:a="http://schemas.openxmlformats.org/drawingml/2006/main">
          <wp:anchor distT="152400" distB="152400" distL="152400" distR="152400" simplePos="0" relativeHeight="251661312" behindDoc="0" locked="0" layoutInCell="1" allowOverlap="1">
            <wp:simplePos x="0" y="0"/>
            <wp:positionH relativeFrom="margin">
              <wp:posOffset>6350</wp:posOffset>
            </wp:positionH>
            <wp:positionV relativeFrom="page">
              <wp:posOffset>960932</wp:posOffset>
            </wp:positionV>
            <wp:extent cx="7390130" cy="7390130"/>
            <wp:effectExtent l="0" t="0" r="0" b="0"/>
            <wp:wrapTopAndBottom distT="152400" distB="152400"/>
            <wp:docPr id="107374191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1" name="pasted-movie.png" descr="pasted-movie.png"/>
                    <pic:cNvPicPr>
                      <a:picLocks noChangeAspect="1"/>
                    </pic:cNvPicPr>
                  </pic:nvPicPr>
                  <pic:blipFill>
                    <a:blip r:embed="rId158">
                      <a:extLst/>
                    </a:blip>
                    <a:stretch>
                      <a:fillRect/>
                    </a:stretch>
                  </pic:blipFill>
                  <pic:spPr>
                    <a:xfrm>
                      <a:off x="0" y="0"/>
                      <a:ext cx="7390130" cy="7390130"/>
                    </a:xfrm>
                    <a:prstGeom prst="rect">
                      <a:avLst/>
                    </a:prstGeom>
                    <a:ln w="12700" cap="flat">
                      <a:noFill/>
                      <a:miter lim="400000"/>
                    </a:ln>
                    <a:effectLst/>
                  </pic:spPr>
                </pic:pic>
              </a:graphicData>
            </a:graphic>
          </wp:anchor>
        </w:drawing>
      </w:r>
    </w:p>
    <w:sectPr>
      <w:headerReference w:type="default" r:id="rId159"/>
      <w:footerReference w:type="default" r:id="rId160"/>
      <w:pgSz w:w="11920" w:h="16840" w:orient="portrait"/>
      <w:pgMar w:top="1100" w:right="708" w:bottom="920" w:left="992" w:header="0" w:footer="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3197478</wp:posOffset>
              </wp:positionH>
              <wp:positionV relativeFrom="page">
                <wp:posOffset>743260</wp:posOffset>
              </wp:positionV>
              <wp:extent cx="1392556" cy="165736"/>
              <wp:effectExtent l="0" t="0" r="0" b="0"/>
              <wp:wrapNone/>
              <wp:docPr id="1073741833" name="officeArt object" descr="Textbox 9"/>
              <wp:cNvGraphicFramePr/>
              <a:graphic xmlns:a="http://schemas.openxmlformats.org/drawingml/2006/main">
                <a:graphicData uri="http://schemas.microsoft.com/office/word/2010/wordprocessingShape">
                  <wps:wsp>
                    <wps:cNvSpPr txBox="1"/>
                    <wps:spPr>
                      <a:xfrm>
                        <a:off x="0" y="0"/>
                        <a:ext cx="139255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wps:txbx>
                    <wps:bodyPr wrap="square" lIns="0" tIns="0" rIns="0" bIns="0" numCol="1" anchor="t">
                      <a:noAutofit/>
                    </wps:bodyPr>
                  </wps:wsp>
                </a:graphicData>
              </a:graphic>
            </wp:anchor>
          </w:drawing>
        </mc:Choice>
        <mc:Fallback>
          <w:pict>
            <v:shape id="_x0000_s1027" type="#_x0000_t202" style="visibility:visible;position:absolute;margin-left:251.8pt;margin-top:58.5pt;width:109.7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4" name="officeArt object" descr="Textbox 10"/>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28"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3188334</wp:posOffset>
              </wp:positionH>
              <wp:positionV relativeFrom="page">
                <wp:posOffset>743260</wp:posOffset>
              </wp:positionV>
              <wp:extent cx="1411606" cy="165736"/>
              <wp:effectExtent l="0" t="0" r="0" b="0"/>
              <wp:wrapNone/>
              <wp:docPr id="1073741835" name="officeArt object" descr="Textbox 11"/>
              <wp:cNvGraphicFramePr/>
              <a:graphic xmlns:a="http://schemas.openxmlformats.org/drawingml/2006/main">
                <a:graphicData uri="http://schemas.microsoft.com/office/word/2010/wordprocessingShape">
                  <wps:wsp>
                    <wps:cNvSpPr txBox="1"/>
                    <wps:spPr>
                      <a:xfrm>
                        <a:off x="0" y="0"/>
                        <a:ext cx="141160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wps:txbx>
                    <wps:bodyPr wrap="square" lIns="0" tIns="0" rIns="0" bIns="0" numCol="1" anchor="t">
                      <a:noAutofit/>
                    </wps:bodyPr>
                  </wps:wsp>
                </a:graphicData>
              </a:graphic>
            </wp:anchor>
          </w:drawing>
        </mc:Choice>
        <mc:Fallback>
          <w:pict>
            <v:shape id="_x0000_s1029" type="#_x0000_t202" style="visibility:visible;position:absolute;margin-left:251.1pt;margin-top:58.5pt;width:111.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6" name="officeArt object" descr="Textbox 12"/>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0"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3819525</wp:posOffset>
              </wp:positionH>
              <wp:positionV relativeFrom="page">
                <wp:posOffset>9957365</wp:posOffset>
              </wp:positionV>
              <wp:extent cx="153670" cy="165734"/>
              <wp:effectExtent l="0" t="0" r="0" b="0"/>
              <wp:wrapNone/>
              <wp:docPr id="1073741837" name="officeArt object" descr="Textbox 13"/>
              <wp:cNvGraphicFramePr/>
              <a:graphic xmlns:a="http://schemas.openxmlformats.org/drawingml/2006/main">
                <a:graphicData uri="http://schemas.microsoft.com/office/word/2010/wordprocessingShape">
                  <wps:wsp>
                    <wps:cNvSpPr txBox="1"/>
                    <wps:spPr>
                      <a:xfrm>
                        <a:off x="0" y="0"/>
                        <a:ext cx="153670" cy="165734"/>
                      </a:xfrm>
                      <a:prstGeom prst="rect">
                        <a:avLst/>
                      </a:prstGeom>
                      <a:noFill/>
                      <a:ln w="12700" cap="flat">
                        <a:noFill/>
                        <a:miter lim="400000"/>
                      </a:ln>
                      <a:effectLst/>
                    </wps:spPr>
                    <wps:txb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1" type="#_x0000_t202" style="visibility:visible;position:absolute;margin-left:300.8pt;margin-top:784.0pt;width:12.1pt;height:13.0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8" name="officeArt object" descr="Textbox 14"/>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2"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9" name="officeArt object" descr="Textbox 15"/>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3"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0" name="officeArt object" descr="Textbox 16"/>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4"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1" name="officeArt object" descr="Textbox 17"/>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5"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2" name="officeArt object" descr="Textbox 18"/>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6"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3" name="officeArt object" descr="Textbox 19"/>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7"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4" name="officeArt object" descr="Textbox 2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5" name="officeArt object" descr="Textbox 2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6" name="officeArt object" descr="Textbox 2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7" name="officeArt object" descr="Textbox 2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8" name="officeArt object" descr="Textbox 2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9" name="officeArt object" descr="Textbox 2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0" name="officeArt object" descr="Textbox 2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1" name="officeArt object" descr="Textbox 2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2" name="officeArt object" descr="Textbox 2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3" name="officeArt object" descr="Textbox 2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4" name="officeArt object" descr="Textbox 3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5" name="officeArt object" descr="Textbox 3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6" name="officeArt object" descr="Textbox 3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7" name="officeArt object" descr="Textbox 3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8" name="officeArt object" descr="Textbox 3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9" name="officeArt object" descr="Textbox 3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0" name="officeArt object" descr="Textbox 3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1" name="officeArt object" descr="Textbox 3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2" name="officeArt object" descr="Textbox 3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3" name="officeArt object" descr="Textbox 3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4" name="officeArt object" descr="Textbox 4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6" name="officeArt object" descr="Textbox 4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7" name="officeArt object" descr="Textbox 4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8" name="officeArt object" descr="Textbox 4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9" name="officeArt object" descr="Textbox 4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0" name="officeArt object" descr="Textbox 4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1" name="officeArt object" descr="Textbox 4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2" name="officeArt object" descr="Textbox 4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3" name="officeArt object" descr="Textbox 4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4" name="officeArt object" descr="Textbox 5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5" name="officeArt object" descr="Textbox 5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6" name="officeArt object" descr="Textbox 5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7" name="officeArt object" descr="Textbox 5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8" name="officeArt object" descr="Textbox 5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1"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9" name="officeArt object" descr="Textbox 5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2"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0" name="officeArt object" descr="Textbox 5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1" name="officeArt object" descr="Textbox 5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2" name="officeArt object" descr="Textbox 5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3" name="officeArt object" descr="Textbox 5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4" name="officeArt object" descr="Textbox 6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5" name="officeArt object" descr="Textbox 6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6" name="officeArt object" descr="Textbox 6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7" name="officeArt object" descr="Textbox 6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8" name="officeArt object" descr="Textbox 6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9" name="officeArt object" descr="Textbox 6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0" name="officeArt object" descr="Textbox 6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1" name="officeArt object" descr="Textbox 6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2" name="officeArt object" descr="Textbox 6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3" name="officeArt object" descr="Textbox 6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4" name="officeArt object" descr="Textbox 7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5" name="officeArt object" descr="Textbox 7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6" name="officeArt object" descr="Textbox 8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7" name="officeArt object" descr="Textbox 8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8" name="officeArt object" descr="Textbox 8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9" name="officeArt object" descr="Textbox 8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0" name="officeArt object" descr="Textbox 8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673403</wp:posOffset>
              </wp:positionH>
              <wp:positionV relativeFrom="page">
                <wp:posOffset>743260</wp:posOffset>
              </wp:positionV>
              <wp:extent cx="725806" cy="165736"/>
              <wp:effectExtent l="0" t="0" r="0" b="0"/>
              <wp:wrapNone/>
              <wp:docPr id="1073741901" name="officeArt object" descr="Textbox 89"/>
              <wp:cNvGraphicFramePr/>
              <a:graphic xmlns:a="http://schemas.openxmlformats.org/drawingml/2006/main">
                <a:graphicData uri="http://schemas.microsoft.com/office/word/2010/wordprocessingShape">
                  <wps:wsp>
                    <wps:cNvSpPr txBox="1"/>
                    <wps:spPr>
                      <a:xfrm>
                        <a:off x="0" y="0"/>
                        <a:ext cx="725806"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wps:txbx>
                    <wps:bodyPr wrap="square" lIns="0" tIns="0" rIns="0" bIns="0" numCol="1" anchor="t">
                      <a:noAutofit/>
                    </wps:bodyPr>
                  </wps:wsp>
                </a:graphicData>
              </a:graphic>
            </wp:anchor>
          </w:drawing>
        </mc:Choice>
        <mc:Fallback>
          <w:pict>
            <v:shape id="_x0000_s1094" type="#_x0000_t202" style="visibility:visible;position:absolute;margin-left:53.0pt;margin-top:58.5pt;width:57.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2" name="officeArt object" descr="Textbox 9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5"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673404</wp:posOffset>
              </wp:positionH>
              <wp:positionV relativeFrom="page">
                <wp:posOffset>743260</wp:posOffset>
              </wp:positionV>
              <wp:extent cx="1407795" cy="165736"/>
              <wp:effectExtent l="0" t="0" r="0" b="0"/>
              <wp:wrapNone/>
              <wp:docPr id="1073741903" name="officeArt object" descr="Textbox 91"/>
              <wp:cNvGraphicFramePr/>
              <a:graphic xmlns:a="http://schemas.openxmlformats.org/drawingml/2006/main">
                <a:graphicData uri="http://schemas.microsoft.com/office/word/2010/wordprocessingShape">
                  <wps:wsp>
                    <wps:cNvSpPr txBox="1"/>
                    <wps:spPr>
                      <a:xfrm>
                        <a:off x="0" y="0"/>
                        <a:ext cx="1407795"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wps:txbx>
                    <wps:bodyPr wrap="square" lIns="0" tIns="0" rIns="0" bIns="0" numCol="1" anchor="t">
                      <a:noAutofit/>
                    </wps:bodyPr>
                  </wps:wsp>
                </a:graphicData>
              </a:graphic>
            </wp:anchor>
          </w:drawing>
        </mc:Choice>
        <mc:Fallback>
          <w:pict>
            <v:shape id="_x0000_s1096" type="#_x0000_t202" style="visibility:visible;position:absolute;margin-left:53.0pt;margin-top:58.5pt;width:110.8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4" name="officeArt object" descr="Textbox 9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7"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5" name="officeArt object" descr="Textbox 9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6" name="officeArt object" descr="Textbox 9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7" name="officeArt object" descr="Textbox 9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8" name="officeArt object" descr="Textbox 9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9" name="officeArt object" descr="Textbox 9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5357494</wp:posOffset>
              </wp:positionH>
              <wp:positionV relativeFrom="page">
                <wp:posOffset>6953560</wp:posOffset>
              </wp:positionV>
              <wp:extent cx="217171" cy="165736"/>
              <wp:effectExtent l="0" t="0" r="0" b="0"/>
              <wp:wrapNone/>
              <wp:docPr id="1073741910" name="officeArt object" descr="Textbox 9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3" type="#_x0000_t202" style="visibility:visible;position:absolute;margin-left:421.9pt;margin-top:547.5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lowerRoman"/>
      <w:suff w:val="nothing"/>
      <w:lvlText w:val="(%1)"/>
      <w:lvlJc w:val="left"/>
      <w:pPr>
        <w:tabs>
          <w:tab w:val="left" w:pos="267"/>
          <w:tab w:val="left" w:pos="6896"/>
        </w:tabs>
        <w:ind w:left="2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nothing"/>
      <w:lvlText w:val="(%2)"/>
      <w:lvlJc w:val="left"/>
      <w:pPr>
        <w:tabs>
          <w:tab w:val="left" w:pos="267"/>
          <w:tab w:val="left" w:pos="6896"/>
        </w:tabs>
        <w:ind w:left="9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nothing"/>
      <w:lvlText w:val="(%3)"/>
      <w:lvlJc w:val="left"/>
      <w:pPr>
        <w:tabs>
          <w:tab w:val="left" w:pos="267"/>
          <w:tab w:val="left" w:pos="6896"/>
        </w:tabs>
        <w:ind w:left="16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nothing"/>
      <w:lvlText w:val="(%4)"/>
      <w:lvlJc w:val="left"/>
      <w:pPr>
        <w:tabs>
          <w:tab w:val="left" w:pos="267"/>
          <w:tab w:val="left" w:pos="6896"/>
        </w:tabs>
        <w:ind w:left="23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nothing"/>
      <w:lvlText w:val="(%5)"/>
      <w:lvlJc w:val="left"/>
      <w:pPr>
        <w:tabs>
          <w:tab w:val="left" w:pos="267"/>
          <w:tab w:val="left" w:pos="6896"/>
        </w:tabs>
        <w:ind w:left="309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nothing"/>
      <w:lvlText w:val="(%6)"/>
      <w:lvlJc w:val="left"/>
      <w:pPr>
        <w:tabs>
          <w:tab w:val="left" w:pos="267"/>
          <w:tab w:val="left" w:pos="6896"/>
        </w:tabs>
        <w:ind w:left="38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nothing"/>
      <w:lvlText w:val="(%7)"/>
      <w:lvlJc w:val="left"/>
      <w:pPr>
        <w:tabs>
          <w:tab w:val="left" w:pos="267"/>
          <w:tab w:val="left" w:pos="6896"/>
        </w:tabs>
        <w:ind w:left="45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nothing"/>
      <w:lvlText w:val="(%8)"/>
      <w:lvlJc w:val="left"/>
      <w:pPr>
        <w:tabs>
          <w:tab w:val="left" w:pos="267"/>
          <w:tab w:val="left" w:pos="6896"/>
        </w:tabs>
        <w:ind w:left="52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nothing"/>
      <w:lvlText w:val="(%9)"/>
      <w:lvlJc w:val="left"/>
      <w:pPr>
        <w:tabs>
          <w:tab w:val="left" w:pos="267"/>
          <w:tab w:val="left" w:pos="6896"/>
        </w:tabs>
        <w:ind w:left="59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numStyleLink w:val="Imported Style 2"/>
  </w:abstractNum>
  <w:abstractNum w:abstractNumId="2">
    <w:multiLevelType w:val="hybridMultilevel"/>
    <w:styleLink w:val="Imported Style 2"/>
    <w:lvl w:ilvl="0">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808"/>
        </w:tabs>
        <w:ind w:left="174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268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362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4562"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550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44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384"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3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numStyleLink w:val="Imported Style 3"/>
  </w:abstractNum>
  <w:abstractNum w:abstractNumId="4">
    <w:multiLevelType w:val="hybridMultilevel"/>
    <w:styleLink w:val="Imported Style 3"/>
    <w:lvl w:ilvl="0">
      <w:start w:val="1"/>
      <w:numFmt w:val="decimal"/>
      <w:suff w:val="tab"/>
      <w:lvlText w:val="(%1)"/>
      <w:lvlJc w:val="left"/>
      <w:pPr>
        <w:ind w:left="445"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numStyleLink w:val="Imported Style 3.0"/>
  </w:abstractNum>
  <w:abstractNum w:abstractNumId="6">
    <w:multiLevelType w:val="hybridMultilevel"/>
    <w:styleLink w:val="Imported Style 3.0"/>
    <w:lvl w:ilvl="0">
      <w:start w:val="1"/>
      <w:numFmt w:val="bullet"/>
      <w:suff w:val="tab"/>
      <w:lvlText w:val="•"/>
      <w:lvlJc w:val="left"/>
      <w:pPr>
        <w:tabs>
          <w:tab w:val="left" w:pos="808"/>
        </w:tabs>
        <w:ind w:left="655" w:hanging="65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8"/>
        <w:szCs w:val="18"/>
        <w:highlight w:val="none"/>
        <w:vertAlign w:val="baseline"/>
      </w:rPr>
    </w:lvl>
    <w:lvl w:ilvl="1">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184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289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393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498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0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07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116"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numStyleLink w:val="Imported Style 4"/>
  </w:abstractNum>
  <w:abstractNum w:abstractNumId="8">
    <w:multiLevelType w:val="hybridMultilevel"/>
    <w:styleLink w:val="Imported Style 4"/>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lvl w:ilvl="0">
      <w:start w:val="1"/>
      <w:numFmt w:val="lowerRoman"/>
      <w:suff w:val="tab"/>
      <w:lvlText w:val="(%1)"/>
      <w:lvlJc w:val="left"/>
      <w:pPr>
        <w:ind w:left="700"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tabs>
          <w:tab w:val="left" w:pos="700"/>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0"/>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700"/>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700"/>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0"/>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700"/>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700"/>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0"/>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decimal"/>
      <w:suff w:val="tab"/>
      <w:lvlText w:val="(%1)"/>
      <w:lvlJc w:val="left"/>
      <w:pPr>
        <w:tabs>
          <w:tab w:val="num" w:pos="364"/>
        </w:tabs>
        <w:ind w:left="1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1">
      <w:start w:val="1"/>
      <w:numFmt w:val="decimal"/>
      <w:suff w:val="tab"/>
      <w:lvlText w:val="(%2)"/>
      <w:lvlJc w:val="left"/>
      <w:pPr>
        <w:tabs>
          <w:tab w:val="left" w:pos="364"/>
          <w:tab w:val="num" w:pos="1084"/>
        </w:tabs>
        <w:ind w:left="9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2">
      <w:start w:val="1"/>
      <w:numFmt w:val="decimal"/>
      <w:suff w:val="tab"/>
      <w:lvlText w:val="(%3)"/>
      <w:lvlJc w:val="left"/>
      <w:pPr>
        <w:tabs>
          <w:tab w:val="left" w:pos="364"/>
          <w:tab w:val="num" w:pos="1804"/>
        </w:tabs>
        <w:ind w:left="16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3">
      <w:start w:val="1"/>
      <w:numFmt w:val="decimal"/>
      <w:suff w:val="tab"/>
      <w:lvlText w:val="(%4)"/>
      <w:lvlJc w:val="left"/>
      <w:pPr>
        <w:tabs>
          <w:tab w:val="left" w:pos="364"/>
          <w:tab w:val="num" w:pos="2524"/>
        </w:tabs>
        <w:ind w:left="23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4">
      <w:start w:val="1"/>
      <w:numFmt w:val="decimal"/>
      <w:suff w:val="tab"/>
      <w:lvlText w:val="(%5)"/>
      <w:lvlJc w:val="left"/>
      <w:pPr>
        <w:tabs>
          <w:tab w:val="left" w:pos="364"/>
          <w:tab w:val="num" w:pos="3244"/>
        </w:tabs>
        <w:ind w:left="306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5">
      <w:start w:val="1"/>
      <w:numFmt w:val="decimal"/>
      <w:suff w:val="tab"/>
      <w:lvlText w:val="(%6)"/>
      <w:lvlJc w:val="left"/>
      <w:pPr>
        <w:tabs>
          <w:tab w:val="left" w:pos="364"/>
          <w:tab w:val="num" w:pos="3964"/>
        </w:tabs>
        <w:ind w:left="37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6">
      <w:start w:val="1"/>
      <w:numFmt w:val="decimal"/>
      <w:suff w:val="tab"/>
      <w:lvlText w:val="(%7)"/>
      <w:lvlJc w:val="left"/>
      <w:pPr>
        <w:tabs>
          <w:tab w:val="left" w:pos="364"/>
          <w:tab w:val="num" w:pos="4684"/>
        </w:tabs>
        <w:ind w:left="45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7">
      <w:start w:val="1"/>
      <w:numFmt w:val="decimal"/>
      <w:suff w:val="tab"/>
      <w:lvlText w:val="(%8)"/>
      <w:lvlJc w:val="left"/>
      <w:pPr>
        <w:tabs>
          <w:tab w:val="left" w:pos="364"/>
          <w:tab w:val="num" w:pos="5404"/>
        </w:tabs>
        <w:ind w:left="52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8">
      <w:start w:val="1"/>
      <w:numFmt w:val="decimal"/>
      <w:suff w:val="tab"/>
      <w:lvlText w:val="(%9)"/>
      <w:lvlJc w:val="left"/>
      <w:pPr>
        <w:tabs>
          <w:tab w:val="left" w:pos="364"/>
          <w:tab w:val="num" w:pos="6124"/>
        </w:tabs>
        <w:ind w:left="59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decimal"/>
      <w:suff w:val="tab"/>
      <w:lvlText w:val="%1."/>
      <w:lvlJc w:val="left"/>
      <w:pPr>
        <w:ind w:left="796" w:hanging="70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ind w:left="151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516"/>
        </w:tabs>
        <w:ind w:left="231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1516"/>
        </w:tabs>
        <w:ind w:left="31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1516"/>
        </w:tabs>
        <w:ind w:left="3904"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516"/>
        </w:tabs>
        <w:ind w:left="47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1516"/>
        </w:tabs>
        <w:ind w:left="549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1516"/>
        </w:tabs>
        <w:ind w:left="629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516"/>
        </w:tabs>
        <w:ind w:left="708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decimal"/>
      <w:suff w:val="tab"/>
      <w:lvlText w:val="(%1)"/>
      <w:lvlJc w:val="left"/>
      <w:pPr>
        <w:tabs>
          <w:tab w:val="left" w:pos="1221"/>
        </w:tabs>
        <w:ind w:left="1221"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1219"/>
          <w:tab w:val="left" w:pos="1221"/>
        </w:tabs>
        <w:ind w:left="11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1219"/>
          <w:tab w:val="left" w:pos="1221"/>
        </w:tabs>
        <w:ind w:left="18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219"/>
          <w:tab w:val="left" w:pos="1221"/>
        </w:tabs>
        <w:ind w:left="25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1219"/>
          <w:tab w:val="left" w:pos="1221"/>
        </w:tabs>
        <w:ind w:left="330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1219"/>
          <w:tab w:val="left" w:pos="1221"/>
        </w:tabs>
        <w:ind w:left="402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219"/>
          <w:tab w:val="left" w:pos="1221"/>
        </w:tabs>
        <w:ind w:left="47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1219"/>
          <w:tab w:val="left" w:pos="1221"/>
        </w:tabs>
        <w:ind w:left="54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1219"/>
          <w:tab w:val="left" w:pos="1221"/>
        </w:tabs>
        <w:ind w:left="61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bullet"/>
      <w:suff w:val="tab"/>
      <w:lvlText w:val="·"/>
      <w:lvlJc w:val="left"/>
      <w:pPr>
        <w:ind w:left="731" w:hanging="359"/>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143" w:hanging="359"/>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143"/>
        </w:tabs>
        <w:ind w:left="2226"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143"/>
        </w:tabs>
        <w:ind w:left="330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143"/>
        </w:tabs>
        <w:ind w:left="503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143"/>
        </w:tabs>
        <w:ind w:left="676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143"/>
        </w:tabs>
        <w:ind w:left="849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143"/>
        </w:tabs>
        <w:ind w:left="1022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143"/>
        </w:tabs>
        <w:ind w:left="1195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0.0"/>
  </w:abstractNum>
  <w:abstractNum w:abstractNumId="21">
    <w:multiLevelType w:val="hybridMultilevel"/>
    <w:styleLink w:val="Imported Style 10.0"/>
    <w:lvl w:ilvl="0">
      <w:start w:val="1"/>
      <w:numFmt w:val="lowerLetter"/>
      <w:suff w:val="tab"/>
      <w:lvlText w:val="%1)"/>
      <w:lvlJc w:val="left"/>
      <w:pPr>
        <w:tabs>
          <w:tab w:val="left" w:pos="1570"/>
        </w:tabs>
        <w:ind w:left="262"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1">
      <w:start w:val="1"/>
      <w:numFmt w:val="lowerLetter"/>
      <w:suff w:val="tab"/>
      <w:lvlText w:val="%2)"/>
      <w:lvlJc w:val="left"/>
      <w:pPr>
        <w:tabs>
          <w:tab w:val="left" w:pos="1570"/>
        </w:tabs>
        <w:ind w:left="868"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2">
      <w:start w:val="1"/>
      <w:numFmt w:val="lowerLetter"/>
      <w:suff w:val="tab"/>
      <w:lvlText w:val="%3)"/>
      <w:lvlJc w:val="left"/>
      <w:pPr>
        <w:ind w:left="157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570"/>
        </w:tabs>
        <w:ind w:left="217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570"/>
        </w:tabs>
        <w:ind w:left="2782"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570"/>
        </w:tabs>
        <w:ind w:left="338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570"/>
        </w:tabs>
        <w:ind w:left="3994"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570"/>
        </w:tabs>
        <w:ind w:left="460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570"/>
        </w:tabs>
        <w:ind w:left="520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Imported Style 11"/>
  </w:abstractNum>
  <w:abstractNum w:abstractNumId="23">
    <w:multiLevelType w:val="hybridMultilevel"/>
    <w:styleLink w:val="Imported Style 11"/>
    <w:lvl w:ilvl="0">
      <w:start w:val="1"/>
      <w:numFmt w:val="lowerLetter"/>
      <w:suff w:val="tab"/>
      <w:lvlText w:val="%1)"/>
      <w:lvlJc w:val="left"/>
      <w:pPr>
        <w:ind w:left="1091"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1091"/>
        </w:tabs>
        <w:ind w:left="10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1091"/>
        </w:tabs>
        <w:ind w:left="17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091"/>
        </w:tabs>
        <w:ind w:left="25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091"/>
        </w:tabs>
        <w:ind w:left="323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091"/>
        </w:tabs>
        <w:ind w:left="395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091"/>
        </w:tabs>
        <w:ind w:left="46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091"/>
        </w:tabs>
        <w:ind w:left="53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091"/>
        </w:tabs>
        <w:ind w:left="61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numStyleLink w:val="Imported Style 12"/>
  </w:abstractNum>
  <w:abstractNum w:abstractNumId="25">
    <w:multiLevelType w:val="hybridMultilevel"/>
    <w:styleLink w:val="Imported Style 12"/>
    <w:lvl w:ilvl="0">
      <w:start w:val="1"/>
      <w:numFmt w:val="decimal"/>
      <w:suff w:val="tab"/>
      <w:lvlText w:val="%1)"/>
      <w:lvlJc w:val="left"/>
      <w:pPr>
        <w:ind w:left="661"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661"/>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661"/>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661"/>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661"/>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661"/>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661"/>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661"/>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661"/>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numStyleLink w:val="Imported Style 13"/>
  </w:abstractNum>
  <w:abstractNum w:abstractNumId="27">
    <w:multiLevelType w:val="hybridMultilevel"/>
    <w:styleLink w:val="Imported Style 13"/>
    <w:lvl w:ilvl="0">
      <w:start w:val="1"/>
      <w:numFmt w:val="bullet"/>
      <w:suff w:val="tab"/>
      <w:lvlText w:val="·"/>
      <w:lvlJc w:val="left"/>
      <w:pPr>
        <w:ind w:left="152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1528"/>
        </w:tabs>
        <w:ind w:left="2403"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528"/>
        </w:tabs>
        <w:ind w:left="3286"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528"/>
        </w:tabs>
        <w:ind w:left="4169"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528"/>
        </w:tabs>
        <w:ind w:left="5052"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528"/>
        </w:tabs>
        <w:ind w:left="5935"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528"/>
        </w:tabs>
        <w:ind w:left="681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528"/>
        </w:tabs>
        <w:ind w:left="7701"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528"/>
        </w:tabs>
        <w:ind w:left="8584"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numStyleLink w:val="Imported Style 16"/>
  </w:abstractNum>
  <w:abstractNum w:abstractNumId="29">
    <w:multiLevelType w:val="hybridMultilevel"/>
    <w:styleLink w:val="Imported Style 16"/>
    <w:lvl w:ilvl="0">
      <w:start w:val="1"/>
      <w:numFmt w:val="decimal"/>
      <w:suff w:val="tab"/>
      <w:lvlText w:val="(%1)"/>
      <w:lvlJc w:val="left"/>
      <w:pPr>
        <w:tabs>
          <w:tab w:val="left" w:pos="371"/>
        </w:tabs>
        <w:ind w:left="37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368"/>
          <w:tab w:val="left" w:pos="371"/>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368"/>
          <w:tab w:val="left" w:pos="371"/>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368"/>
          <w:tab w:val="left" w:pos="371"/>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368"/>
          <w:tab w:val="left" w:pos="371"/>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368"/>
          <w:tab w:val="left" w:pos="371"/>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368"/>
          <w:tab w:val="left" w:pos="371"/>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368"/>
          <w:tab w:val="left" w:pos="371"/>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368"/>
          <w:tab w:val="left" w:pos="371"/>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numStyleLink w:val="Imported Style 17"/>
  </w:abstractNum>
  <w:abstractNum w:abstractNumId="31">
    <w:multiLevelType w:val="hybridMultilevel"/>
    <w:styleLink w:val="Imported Style 17"/>
    <w:lvl w:ilvl="0">
      <w:start w:val="1"/>
      <w:numFmt w:val="lowerLetter"/>
      <w:suff w:val="tab"/>
      <w:lvlText w:val="(%1)"/>
      <w:lvlJc w:val="left"/>
      <w:pPr>
        <w:ind w:left="8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808"/>
        </w:tabs>
        <w:ind w:left="14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808"/>
        </w:tabs>
        <w:ind w:left="21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808"/>
        </w:tabs>
        <w:ind w:left="28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808"/>
        </w:tabs>
        <w:ind w:left="36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808"/>
        </w:tabs>
        <w:ind w:left="432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808"/>
        </w:tabs>
        <w:ind w:left="50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808"/>
        </w:tabs>
        <w:ind w:left="57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808"/>
        </w:tabs>
        <w:ind w:left="64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0"/>
    <w:lvlOverride w:ilvl="0">
      <w:lvl w:ilvl="0">
        <w:start w:val="1"/>
        <w:numFmt w:val="lowerRoman"/>
        <w:suff w:val="tab"/>
        <w:lvlText w:val="(%1)"/>
        <w:lvlJc w:val="left"/>
        <w:pPr>
          <w:tabs>
            <w:tab w:val="num" w:pos="328"/>
            <w:tab w:val="left" w:pos="1665"/>
            <w:tab w:val="left" w:pos="3602"/>
            <w:tab w:val="left" w:pos="5141"/>
            <w:tab w:val="left" w:pos="6920"/>
          </w:tabs>
          <w:ind w:left="2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328"/>
            <w:tab w:val="num" w:pos="1048"/>
            <w:tab w:val="left" w:pos="1665"/>
            <w:tab w:val="left" w:pos="3602"/>
            <w:tab w:val="left" w:pos="5141"/>
            <w:tab w:val="left" w:pos="6920"/>
          </w:tabs>
          <w:ind w:left="9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328"/>
            <w:tab w:val="left" w:pos="1665"/>
            <w:tab w:val="num" w:pos="1768"/>
            <w:tab w:val="left" w:pos="3602"/>
            <w:tab w:val="left" w:pos="5141"/>
            <w:tab w:val="left" w:pos="6920"/>
          </w:tabs>
          <w:ind w:left="17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328"/>
            <w:tab w:val="left" w:pos="1665"/>
            <w:tab w:val="num" w:pos="2488"/>
            <w:tab w:val="left" w:pos="3602"/>
            <w:tab w:val="left" w:pos="5141"/>
            <w:tab w:val="left" w:pos="6920"/>
          </w:tabs>
          <w:ind w:left="24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328"/>
            <w:tab w:val="left" w:pos="1665"/>
            <w:tab w:val="num" w:pos="3208"/>
            <w:tab w:val="left" w:pos="3602"/>
            <w:tab w:val="left" w:pos="5141"/>
            <w:tab w:val="left" w:pos="6920"/>
          </w:tabs>
          <w:ind w:left="315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328"/>
            <w:tab w:val="left" w:pos="1665"/>
            <w:tab w:val="left" w:pos="3602"/>
            <w:tab w:val="num" w:pos="3928"/>
            <w:tab w:val="left" w:pos="5141"/>
            <w:tab w:val="left" w:pos="6920"/>
          </w:tabs>
          <w:ind w:left="38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328"/>
            <w:tab w:val="left" w:pos="1665"/>
            <w:tab w:val="left" w:pos="3602"/>
            <w:tab w:val="num" w:pos="4648"/>
            <w:tab w:val="left" w:pos="5141"/>
            <w:tab w:val="left" w:pos="6920"/>
          </w:tabs>
          <w:ind w:left="45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328"/>
            <w:tab w:val="left" w:pos="1665"/>
            <w:tab w:val="left" w:pos="3602"/>
            <w:tab w:val="left" w:pos="5141"/>
            <w:tab w:val="num" w:pos="5368"/>
            <w:tab w:val="left" w:pos="6920"/>
          </w:tabs>
          <w:ind w:left="53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328"/>
            <w:tab w:val="left" w:pos="1665"/>
            <w:tab w:val="left" w:pos="3602"/>
            <w:tab w:val="left" w:pos="5141"/>
            <w:tab w:val="num" w:pos="6088"/>
            <w:tab w:val="left" w:pos="6920"/>
          </w:tabs>
          <w:ind w:left="60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
    <w:abstractNumId w:val="2"/>
  </w:num>
  <w:num w:numId="4">
    <w:abstractNumId w:val="1"/>
  </w:num>
  <w:num w:numId="5">
    <w:abstractNumId w:val="4"/>
  </w:num>
  <w:num w:numId="6">
    <w:abstractNumId w:val="3"/>
  </w:num>
  <w:num w:numId="7">
    <w:abstractNumId w:val="6"/>
  </w:num>
  <w:num w:numId="8">
    <w:abstractNumId w:val="5"/>
  </w:num>
  <w:num w:numId="9">
    <w:abstractNumId w:val="8"/>
  </w:num>
  <w:num w:numId="10">
    <w:abstractNumId w:val="7"/>
  </w:num>
  <w:num w:numId="11">
    <w:abstractNumId w:val="9"/>
  </w:num>
  <w:num w:numId="12">
    <w:abstractNumId w:val="9"/>
    <w:lvlOverride w:ilvl="0">
      <w:lvl w:ilvl="0">
        <w:start w:val="1"/>
        <w:numFmt w:val="lowerRoman"/>
        <w:suff w:val="tab"/>
        <w:lvlText w:val="(%1)"/>
        <w:lvlJc w:val="left"/>
        <w:pPr>
          <w:ind w:left="703"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03"/>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03"/>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03"/>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03"/>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03"/>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03"/>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03"/>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03"/>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abstractNumId w:val="11"/>
  </w:num>
  <w:num w:numId="14">
    <w:abstractNumId w:val="10"/>
  </w:num>
  <w:num w:numId="15">
    <w:abstractNumId w:val="10"/>
    <w:lvlOverride w:ilvl="0">
      <w:lvl w:ilvl="0">
        <w:start w:val="1"/>
        <w:numFmt w:val="decimal"/>
        <w:suff w:val="tab"/>
        <w:lvlText w:val="(%1)"/>
        <w:lvlJc w:val="left"/>
        <w:pPr>
          <w:ind w:left="405"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05"/>
          </w:tabs>
          <w:ind w:left="9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05"/>
          </w:tabs>
          <w:ind w:left="16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05"/>
          </w:tabs>
          <w:ind w:left="23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05"/>
          </w:tabs>
          <w:ind w:left="310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05"/>
          </w:tabs>
          <w:ind w:left="382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05"/>
          </w:tabs>
          <w:ind w:left="45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05"/>
          </w:tabs>
          <w:ind w:left="52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05"/>
          </w:tabs>
          <w:ind w:left="59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6">
    <w:abstractNumId w:val="10"/>
    <w:lvlOverride w:ilvl="0">
      <w:lvl w:ilvl="0">
        <w:start w:val="1"/>
        <w:numFmt w:val="decimal"/>
        <w:suff w:val="tab"/>
        <w:lvlText w:val="(%1)"/>
        <w:lvlJc w:val="left"/>
        <w:pPr>
          <w:tabs>
            <w:tab w:val="num" w:pos="417"/>
          </w:tabs>
          <w:ind w:left="2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7"/>
            <w:tab w:val="num" w:pos="1137"/>
          </w:tabs>
          <w:ind w:left="9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7"/>
            <w:tab w:val="num" w:pos="1857"/>
          </w:tabs>
          <w:ind w:left="16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7"/>
            <w:tab w:val="num" w:pos="2577"/>
          </w:tabs>
          <w:ind w:left="23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7"/>
            <w:tab w:val="num" w:pos="3297"/>
          </w:tabs>
          <w:ind w:left="311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7"/>
            <w:tab w:val="num" w:pos="4017"/>
          </w:tabs>
          <w:ind w:left="38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7"/>
            <w:tab w:val="num" w:pos="4737"/>
          </w:tabs>
          <w:ind w:left="45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7"/>
            <w:tab w:val="num" w:pos="5457"/>
          </w:tabs>
          <w:ind w:left="52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7"/>
            <w:tab w:val="num" w:pos="6177"/>
          </w:tabs>
          <w:ind w:left="59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7">
    <w:abstractNumId w:val="10"/>
    <w:lvlOverride w:ilvl="0">
      <w:lvl w:ilvl="0">
        <w:start w:val="1"/>
        <w:numFmt w:val="decimal"/>
        <w:suff w:val="tab"/>
        <w:lvlText w:val="(%1)"/>
        <w:lvlJc w:val="left"/>
        <w:pPr>
          <w:tabs>
            <w:tab w:val="num" w:pos="412"/>
          </w:tabs>
          <w:ind w:left="2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2"/>
            <w:tab w:val="num" w:pos="1132"/>
          </w:tabs>
          <w:ind w:left="9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2"/>
            <w:tab w:val="num" w:pos="1852"/>
          </w:tabs>
          <w:ind w:left="16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2"/>
            <w:tab w:val="num" w:pos="2572"/>
          </w:tabs>
          <w:ind w:left="23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2"/>
            <w:tab w:val="num" w:pos="3292"/>
          </w:tabs>
          <w:ind w:left="311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2"/>
            <w:tab w:val="num" w:pos="4012"/>
          </w:tabs>
          <w:ind w:left="38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2"/>
            <w:tab w:val="num" w:pos="4732"/>
          </w:tabs>
          <w:ind w:left="45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2"/>
            <w:tab w:val="num" w:pos="5452"/>
          </w:tabs>
          <w:ind w:left="52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2"/>
            <w:tab w:val="num" w:pos="6172"/>
          </w:tabs>
          <w:ind w:left="59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8">
    <w:abstractNumId w:val="10"/>
    <w:lvlOverride w:ilvl="0">
      <w:lvl w:ilvl="0">
        <w:start w:val="1"/>
        <w:numFmt w:val="decimal"/>
        <w:suff w:val="tab"/>
        <w:lvlText w:val="(%1)"/>
        <w:lvlJc w:val="left"/>
        <w:pPr>
          <w:tabs>
            <w:tab w:val="num" w:pos="414"/>
          </w:tabs>
          <w:ind w:left="2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4"/>
            <w:tab w:val="num" w:pos="1134"/>
          </w:tabs>
          <w:ind w:left="9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4"/>
            <w:tab w:val="num" w:pos="1854"/>
          </w:tabs>
          <w:ind w:left="16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4"/>
            <w:tab w:val="num" w:pos="2574"/>
          </w:tabs>
          <w:ind w:left="23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4"/>
            <w:tab w:val="num" w:pos="3294"/>
          </w:tabs>
          <w:ind w:left="311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4"/>
            <w:tab w:val="num" w:pos="4014"/>
          </w:tabs>
          <w:ind w:left="38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4"/>
            <w:tab w:val="num" w:pos="4734"/>
          </w:tabs>
          <w:ind w:left="45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4"/>
            <w:tab w:val="num" w:pos="5454"/>
          </w:tabs>
          <w:ind w:left="52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4"/>
            <w:tab w:val="num" w:pos="6174"/>
          </w:tabs>
          <w:ind w:left="59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9">
    <w:abstractNumId w:val="13"/>
  </w:num>
  <w:num w:numId="20">
    <w:abstractNumId w:val="12"/>
  </w:num>
  <w:num w:numId="21">
    <w:abstractNumId w:val="15"/>
  </w:num>
  <w:num w:numId="22">
    <w:abstractNumId w:val="14"/>
  </w:num>
  <w:num w:numId="23">
    <w:abstractNumId w:val="14"/>
    <w:lvlOverride w:ilvl="0">
      <w:startOverride w:val="2"/>
    </w:lvlOverride>
  </w:num>
  <w:num w:numId="24">
    <w:abstractNumId w:val="14"/>
    <w:lvlOverride w:ilvl="0">
      <w:startOverride w:val="3"/>
    </w:lvlOverride>
  </w:num>
  <w:num w:numId="25">
    <w:abstractNumId w:val="14"/>
    <w:lvlOverride w:ilvl="0">
      <w:startOverride w:val="4"/>
    </w:lvlOverride>
  </w:num>
  <w:num w:numId="26">
    <w:abstractNumId w:val="14"/>
    <w:lvlOverride w:ilvl="0">
      <w:startOverride w:val="5"/>
    </w:lvlOverride>
  </w:num>
  <w:num w:numId="27">
    <w:abstractNumId w:val="14"/>
    <w:lvlOverride w:ilvl="0">
      <w:startOverride w:val="6"/>
    </w:lvlOverride>
  </w:num>
  <w:num w:numId="28">
    <w:abstractNumId w:val="14"/>
    <w:lvlOverride w:ilvl="0">
      <w:startOverride w:val="7"/>
    </w:lvlOverride>
  </w:num>
  <w:num w:numId="29">
    <w:abstractNumId w:val="14"/>
    <w:lvlOverride w:ilvl="0">
      <w:startOverride w:val="8"/>
    </w:lvlOverride>
  </w:num>
  <w:num w:numId="30">
    <w:abstractNumId w:val="14"/>
    <w:lvlOverride w:ilvl="0">
      <w:startOverride w:val="10"/>
    </w:lvlOverride>
  </w:num>
  <w:num w:numId="31">
    <w:abstractNumId w:val="14"/>
    <w:lvlOverride w:ilvl="0">
      <w:startOverride w:val="11"/>
    </w:lvlOverride>
  </w:num>
  <w:num w:numId="32">
    <w:abstractNumId w:val="14"/>
    <w:lvlOverride w:ilvl="0">
      <w:startOverride w:val="12"/>
    </w:lvlOverride>
  </w:num>
  <w:num w:numId="33">
    <w:abstractNumId w:val="14"/>
    <w:lvlOverride w:ilvl="0">
      <w:startOverride w:val="13"/>
    </w:lvlOverride>
  </w:num>
  <w:num w:numId="34">
    <w:abstractNumId w:val="14"/>
    <w:lvlOverride w:ilvl="0">
      <w:startOverride w:val="14"/>
    </w:lvlOverride>
  </w:num>
  <w:num w:numId="35">
    <w:abstractNumId w:val="14"/>
    <w:lvlOverride w:ilvl="0">
      <w:startOverride w:val="15"/>
    </w:lvlOverride>
  </w:num>
  <w:num w:numId="36">
    <w:abstractNumId w:val="14"/>
    <w:lvlOverride w:ilvl="0">
      <w:startOverride w:val="17"/>
    </w:lvlOverride>
  </w:num>
  <w:num w:numId="37">
    <w:abstractNumId w:val="17"/>
  </w:num>
  <w:num w:numId="38">
    <w:abstractNumId w:val="16"/>
  </w:num>
  <w:num w:numId="39">
    <w:abstractNumId w:val="14"/>
    <w:lvlOverride w:ilvl="0">
      <w:startOverride w:val="18"/>
    </w:lvlOverride>
  </w:num>
  <w:num w:numId="40">
    <w:abstractNumId w:val="19"/>
  </w:num>
  <w:num w:numId="41">
    <w:abstractNumId w:val="18"/>
  </w:num>
  <w:num w:numId="42">
    <w:abstractNumId w:val="18"/>
    <w:lvlOverride w:ilvl="0">
      <w:lvl w:ilvl="0">
        <w:start w:val="1"/>
        <w:numFmt w:val="bullet"/>
        <w:suff w:val="tab"/>
        <w:lvlText w:val="·"/>
        <w:lvlJc w:val="left"/>
        <w:pPr>
          <w:ind w:left="73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732"/>
          </w:tabs>
          <w:ind w:left="1145"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732"/>
          </w:tabs>
          <w:ind w:left="2228"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732"/>
          </w:tabs>
          <w:ind w:left="331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732"/>
          </w:tabs>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732"/>
          </w:tabs>
          <w:ind w:left="677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732"/>
          </w:tabs>
          <w:ind w:left="850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732"/>
          </w:tabs>
          <w:ind w:left="1023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732"/>
          </w:tabs>
          <w:ind w:left="119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3">
    <w:abstractNumId w:val="21"/>
  </w:num>
  <w:num w:numId="44">
    <w:abstractNumId w:val="20"/>
  </w:num>
  <w:num w:numId="45">
    <w:abstractNumId w:val="23"/>
  </w:num>
  <w:num w:numId="46">
    <w:abstractNumId w:val="22"/>
  </w:num>
  <w:num w:numId="47">
    <w:abstractNumId w:val="22"/>
    <w:lvlOverride w:ilvl="0">
      <w:lvl w:ilvl="0">
        <w:start w:val="1"/>
        <w:numFmt w:val="lowerLetter"/>
        <w:suff w:val="tab"/>
        <w:lvlText w:val="%1)"/>
        <w:lvlJc w:val="left"/>
        <w:pPr>
          <w:tabs>
            <w:tab w:val="left" w:pos="1092"/>
          </w:tabs>
          <w:ind w:left="1092"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tabs>
            <w:tab w:val="left" w:pos="1090"/>
            <w:tab w:val="left" w:pos="1092"/>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tabs>
            <w:tab w:val="left" w:pos="1090"/>
            <w:tab w:val="left" w:pos="1092"/>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tabs>
            <w:tab w:val="left" w:pos="1090"/>
            <w:tab w:val="left" w:pos="1092"/>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tabs>
            <w:tab w:val="left" w:pos="1090"/>
            <w:tab w:val="left" w:pos="1092"/>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Letter"/>
        <w:suff w:val="tab"/>
        <w:lvlText w:val="%6)"/>
        <w:lvlJc w:val="left"/>
        <w:pPr>
          <w:tabs>
            <w:tab w:val="left" w:pos="1090"/>
            <w:tab w:val="left" w:pos="1092"/>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Letter"/>
        <w:suff w:val="tab"/>
        <w:lvlText w:val="%7)"/>
        <w:lvlJc w:val="left"/>
        <w:pPr>
          <w:tabs>
            <w:tab w:val="left" w:pos="1090"/>
            <w:tab w:val="left" w:pos="1092"/>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tabs>
            <w:tab w:val="left" w:pos="1090"/>
            <w:tab w:val="left" w:pos="1092"/>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Letter"/>
        <w:suff w:val="tab"/>
        <w:lvlText w:val="%9)"/>
        <w:lvlJc w:val="left"/>
        <w:pPr>
          <w:tabs>
            <w:tab w:val="left" w:pos="1090"/>
            <w:tab w:val="left" w:pos="1092"/>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48">
    <w:abstractNumId w:val="14"/>
    <w:lvlOverride w:ilvl="0">
      <w:startOverride w:val="19"/>
      <w:lvl w:ilvl="0">
        <w:start w:val="1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96"/>
          </w:tabs>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96"/>
          </w:tabs>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96"/>
          </w:tabs>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96"/>
          </w:tabs>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96"/>
          </w:tabs>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96"/>
          </w:tabs>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96"/>
          </w:tabs>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96"/>
          </w:tabs>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49">
    <w:abstractNumId w:val="14"/>
    <w:lvlOverride w:ilvl="0">
      <w:startOverride w:val="21"/>
      <w:lvl w:ilvl="0">
        <w:start w:val="2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0">
    <w:abstractNumId w:val="25"/>
  </w:num>
  <w:num w:numId="51">
    <w:abstractNumId w:val="24"/>
  </w:num>
  <w:num w:numId="52">
    <w:abstractNumId w:val="24"/>
    <w:lvlOverride w:ilvl="0">
      <w:lvl w:ilvl="0">
        <w:start w:val="1"/>
        <w:numFmt w:val="decimal"/>
        <w:suff w:val="tab"/>
        <w:lvlText w:val="%1)"/>
        <w:lvlJc w:val="left"/>
        <w:pPr>
          <w:ind w:left="620"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620"/>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620"/>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620"/>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620"/>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620"/>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620"/>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620"/>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620"/>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53">
    <w:abstractNumId w:val="14"/>
    <w:lvlOverride w:ilvl="0">
      <w:startOverride w:val="23"/>
      <w:lvl w:ilvl="0">
        <w:start w:val="2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4">
    <w:abstractNumId w:val="14"/>
    <w:lvlOverride w:ilvl="0">
      <w:startOverride w:val="24"/>
      <w:lvl w:ilvl="0">
        <w:start w:val="2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5">
    <w:abstractNumId w:val="14"/>
    <w:lvlOverride w:ilvl="0">
      <w:startOverride w:val="25"/>
      <w:lvl w:ilvl="0">
        <w:start w:val="2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6">
    <w:abstractNumId w:val="14"/>
    <w:lvlOverride w:ilvl="0">
      <w:startOverride w:val="26"/>
      <w:lvl w:ilvl="0">
        <w:start w:val="2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7">
    <w:abstractNumId w:val="14"/>
    <w:lvlOverride w:ilvl="0">
      <w:startOverride w:val="28"/>
      <w:lvl w:ilvl="0">
        <w:start w:val="2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8">
    <w:abstractNumId w:val="14"/>
    <w:lvlOverride w:ilvl="0">
      <w:startOverride w:val="29"/>
      <w:lvl w:ilvl="0">
        <w:start w:val="2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9">
    <w:abstractNumId w:val="14"/>
    <w:lvlOverride w:ilvl="0">
      <w:startOverride w:val="32"/>
      <w:lvl w:ilvl="0">
        <w:start w:val="3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0">
    <w:abstractNumId w:val="27"/>
  </w:num>
  <w:num w:numId="61">
    <w:abstractNumId w:val="26"/>
  </w:num>
  <w:num w:numId="62">
    <w:abstractNumId w:val="14"/>
    <w:lvlOverride w:ilvl="0">
      <w:startOverride w:val="33"/>
      <w:lvl w:ilvl="0">
        <w:start w:val="3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3">
    <w:abstractNumId w:val="14"/>
    <w:lvlOverride w:ilvl="0">
      <w:startOverride w:val="34"/>
      <w:lvl w:ilvl="0">
        <w:start w:val="3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4">
    <w:abstractNumId w:val="14"/>
    <w:lvlOverride w:ilvl="0">
      <w:startOverride w:val="36"/>
      <w:lvl w:ilvl="0">
        <w:start w:val="3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5">
    <w:abstractNumId w:val="14"/>
    <w:lvlOverride w:ilvl="0">
      <w:startOverride w:val="38"/>
      <w:lvl w:ilvl="0">
        <w:start w:val="3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6">
    <w:abstractNumId w:val="14"/>
    <w:lvlOverride w:ilvl="0">
      <w:startOverride w:val="40"/>
      <w:lvl w:ilvl="0">
        <w:start w:val="40"/>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7">
    <w:abstractNumId w:val="14"/>
    <w:lvlOverride w:ilvl="0">
      <w:startOverride w:val="41"/>
      <w:lvl w:ilvl="0">
        <w:start w:val="4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8">
    <w:abstractNumId w:val="14"/>
    <w:lvlOverride w:ilvl="0">
      <w:startOverride w:val="42"/>
      <w:lvl w:ilvl="0">
        <w:start w:val="4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9">
    <w:abstractNumId w:val="14"/>
    <w:lvlOverride w:ilvl="0">
      <w:startOverride w:val="45"/>
      <w:lvl w:ilvl="0">
        <w:start w:val="4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0">
    <w:abstractNumId w:val="14"/>
    <w:lvlOverride w:ilvl="0">
      <w:startOverride w:val="49"/>
      <w:lvl w:ilvl="0">
        <w:start w:val="4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1">
    <w:abstractNumId w:val="29"/>
  </w:num>
  <w:num w:numId="72">
    <w:abstractNumId w:val="28"/>
  </w:num>
  <w:num w:numId="73">
    <w:abstractNumId w:val="28"/>
    <w:lvlOverride w:ilvl="0">
      <w:lvl w:ilvl="0">
        <w:start w:val="1"/>
        <w:numFmt w:val="decimal"/>
        <w:suff w:val="tab"/>
        <w:lvlText w:val="(%1)"/>
        <w:lvlJc w:val="left"/>
        <w:pPr>
          <w:ind w:left="369"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369"/>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369"/>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369"/>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369"/>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369"/>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369"/>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369"/>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369"/>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74">
    <w:abstractNumId w:val="28"/>
    <w:lvlOverride w:ilvl="0">
      <w:startOverride w:val="3"/>
    </w:lvlOverride>
  </w:num>
  <w:num w:numId="75">
    <w:abstractNumId w:val="28"/>
    <w:lvlOverride w:ilvl="0">
      <w:startOverride w:val="5"/>
    </w:lvlOverride>
  </w:num>
  <w:num w:numId="76">
    <w:abstractNumId w:val="31"/>
  </w:num>
  <w:num w:numId="77">
    <w:abstractNumId w:val="30"/>
  </w:num>
  <w:num w:numId="78">
    <w:abstractNumId w:val="32"/>
  </w:num>
  <w:num w:numId="79">
    <w:abstractNumId w:val="33"/>
  </w:num>
  <w:num w:numId="80">
    <w:abstractNumId w:val="34"/>
  </w:num>
  <w:num w:numId="81">
    <w:abstractNumId w:val="35"/>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0"/>
      <w:shd w:val="clear" w:color="auto" w:fill="auto"/>
      <w:suppressAutoHyphens w:val="0"/>
      <w:bidi w:val="0"/>
      <w:spacing w:before="200" w:after="0" w:line="240" w:lineRule="auto"/>
      <w:ind w:left="2621" w:right="0" w:firstLine="0"/>
      <w:jc w:val="center"/>
      <w:outlineLvl w:val="1"/>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Heading 3">
    <w:name w:val="Heading 3"/>
    <w:next w:val="Heading 3"/>
    <w:pPr>
      <w:keepNext w:val="0"/>
      <w:keepLines w:val="0"/>
      <w:pageBreakBefore w:val="0"/>
      <w:widowControl w:val="0"/>
      <w:shd w:val="clear" w:color="auto" w:fill="auto"/>
      <w:suppressAutoHyphens w:val="0"/>
      <w:bidi w:val="0"/>
      <w:spacing w:before="200" w:after="0" w:line="240" w:lineRule="auto"/>
      <w:ind w:left="88" w:right="0" w:firstLine="0"/>
      <w:jc w:val="left"/>
      <w:outlineLvl w:val="2"/>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Table Paragraph">
    <w:name w:val="Table Paragraph"/>
    <w:next w:val="Table Paragraph"/>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character" w:styleId="None">
    <w:name w:val="None"/>
  </w:style>
  <w:style w:type="character" w:styleId="Hyperlink.0">
    <w:name w:val="Hyperlink.0"/>
    <w:basedOn w:val="None"/>
    <w:next w:val="Hyperlink.0"/>
    <w:rPr>
      <w:rFonts w:ascii="Times New Roman" w:cs="Times New Roman" w:hAnsi="Times New Roman" w:eastAsia="Times New Roman"/>
      <w:spacing w:val="0"/>
      <w:shd w:val="nil" w:color="auto" w:fill="auto"/>
      <w:lang w:val="en-US"/>
    </w:rPr>
  </w:style>
  <w:style w:type="character" w:styleId="Hyperlink.1">
    <w:name w:val="Hyperlink.1"/>
    <w:basedOn w:val="None"/>
    <w:next w:val="Hyperlink.1"/>
    <w:rPr>
      <w:sz w:val="13"/>
      <w:szCs w:val="13"/>
    </w:rPr>
  </w:style>
  <w:style w:type="character" w:styleId="Hyperlink.2">
    <w:name w:val="Hyperlink.2"/>
    <w:basedOn w:val="None"/>
    <w:next w:val="Hyperlink.2"/>
    <w:rPr>
      <w:spacing w:val="-2"/>
      <w:sz w:val="13"/>
      <w:szCs w:val="13"/>
    </w:rPr>
  </w:style>
  <w:style w:type="character" w:styleId="Hyperlink.3">
    <w:name w:val="Hyperlink.3"/>
    <w:basedOn w:val="None"/>
    <w:next w:val="Hyperlink.3"/>
    <w:rPr>
      <w:rFonts w:ascii="Times New Roman" w:cs="Times New Roman" w:hAnsi="Times New Roman" w:eastAsia="Times New Roman"/>
      <w:spacing w:val="0"/>
      <w:shd w:val="nil" w:color="auto" w:fill="auto"/>
      <w:lang w:val="en-US"/>
    </w:rPr>
  </w:style>
  <w:style w:type="character" w:styleId="Hyperlink.4">
    <w:name w:val="Hyperlink.4"/>
    <w:basedOn w:val="None"/>
    <w:next w:val="Hyperlink.4"/>
    <w:rPr/>
  </w:style>
  <w:style w:type="paragraph" w:styleId="TOC 1">
    <w:name w:val="TOC 1"/>
    <w:next w:val="TOC 1"/>
    <w:pPr>
      <w:keepNext w:val="0"/>
      <w:keepLines w:val="0"/>
      <w:pageBreakBefore w:val="0"/>
      <w:widowControl w:val="0"/>
      <w:shd w:val="clear" w:color="auto" w:fill="auto"/>
      <w:suppressAutoHyphens w:val="0"/>
      <w:bidi w:val="0"/>
      <w:spacing w:before="82" w:after="0" w:line="240" w:lineRule="auto"/>
      <w:ind w:left="87" w:right="0" w:firstLine="0"/>
      <w:jc w:val="left"/>
      <w:outlineLvl w:val="9"/>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5">
    <w:name w:val="Hyperlink.5"/>
    <w:basedOn w:val="None"/>
    <w:next w:val="Hyperlink.5"/>
    <w:rPr>
      <w:spacing w:val="0"/>
    </w:rPr>
  </w:style>
  <w:style w:type="paragraph" w:styleId="TOC 2">
    <w:name w:val="TOC 2"/>
    <w:next w:val="TOC 2"/>
    <w:pPr>
      <w:keepNext w:val="0"/>
      <w:keepLines w:val="0"/>
      <w:pageBreakBefore w:val="0"/>
      <w:widowControl w:val="0"/>
      <w:shd w:val="clear" w:color="auto" w:fill="auto"/>
      <w:suppressAutoHyphens w:val="0"/>
      <w:bidi w:val="0"/>
      <w:spacing w:before="39" w:after="0" w:line="240" w:lineRule="auto"/>
      <w:ind w:left="29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6">
    <w:name w:val="Hyperlink.6"/>
    <w:basedOn w:val="None"/>
    <w:next w:val="Hyperlink.6"/>
    <w:rPr>
      <w:rFonts w:ascii="Times New Roman" w:cs="Times New Roman" w:hAnsi="Times New Roman" w:eastAsia="Times New Roman"/>
      <w:shd w:val="nil" w:color="auto" w:fill="auto"/>
      <w:lang w:val="en-US"/>
    </w:rPr>
  </w:style>
  <w:style w:type="character" w:styleId="Hyperlink.7">
    <w:name w:val="Hyperlink.7"/>
    <w:basedOn w:val="None"/>
    <w:next w:val="Hyperlink.7"/>
    <w:rPr>
      <w:rFonts w:ascii="Times New Roman" w:cs="Times New Roman" w:hAnsi="Times New Roman" w:eastAsia="Times New Roman"/>
      <w:spacing w:val="0"/>
      <w:shd w:val="nil" w:color="auto" w:fill="auto"/>
      <w:lang w:val="en-US"/>
    </w:rPr>
  </w:style>
  <w:style w:type="paragraph" w:styleId="List Paragraph">
    <w:name w:val="List Paragraph"/>
    <w:next w:val="List Paragraph"/>
    <w:pPr>
      <w:keepNext w:val="0"/>
      <w:keepLines w:val="0"/>
      <w:pageBreakBefore w:val="0"/>
      <w:widowControl w:val="0"/>
      <w:shd w:val="clear" w:color="auto" w:fill="auto"/>
      <w:suppressAutoHyphens w:val="0"/>
      <w:bidi w:val="0"/>
      <w:spacing w:before="200" w:after="0" w:line="240" w:lineRule="auto"/>
      <w:ind w:left="808" w:right="0" w:hanging="720"/>
      <w:jc w:val="left"/>
      <w:outlineLvl w:val="9"/>
    </w:pP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 w:type="character" w:styleId="Hyperlink.8">
    <w:name w:val="Hyperlink.8"/>
    <w:basedOn w:val="None"/>
    <w:next w:val="Hyperlink.8"/>
    <w:rPr>
      <w:rFonts w:ascii="Times New Roman" w:cs="Times New Roman" w:hAnsi="Times New Roman" w:eastAsia="Times New Roman"/>
      <w:i w:val="1"/>
      <w:iCs w:val="1"/>
      <w:sz w:val="16"/>
      <w:szCs w:val="16"/>
    </w:rPr>
  </w:style>
  <w:style w:type="numbering" w:styleId="Imported Style 3">
    <w:name w:val="Imported Style 3"/>
    <w:pPr>
      <w:numPr>
        <w:numId w:val="5"/>
      </w:numPr>
    </w:pPr>
  </w:style>
  <w:style w:type="numbering" w:styleId="Imported Style 3.0">
    <w:name w:val="Imported Style 3.0"/>
    <w:pPr>
      <w:numPr>
        <w:numId w:val="7"/>
      </w:numPr>
    </w:pPr>
  </w:style>
  <w:style w:type="numbering" w:styleId="Imported Style 4">
    <w:name w:val="Imported Style 4"/>
    <w:pPr>
      <w:numPr>
        <w:numId w:val="9"/>
      </w:numPr>
    </w:pPr>
  </w:style>
  <w:style w:type="numbering" w:styleId="Imported Style 6">
    <w:name w:val="Imported Style 6"/>
    <w:pPr>
      <w:numPr>
        <w:numId w:val="13"/>
      </w:numPr>
    </w:pPr>
  </w:style>
  <w:style w:type="numbering" w:styleId="Imported Style 7">
    <w:name w:val="Imported Style 7"/>
    <w:pPr>
      <w:numPr>
        <w:numId w:val="19"/>
      </w:numPr>
    </w:pPr>
  </w:style>
  <w:style w:type="paragraph" w:styleId="Heading 4">
    <w:name w:val="Heading 4"/>
    <w:next w:val="Heading 4"/>
    <w:pPr>
      <w:keepNext w:val="0"/>
      <w:keepLines w:val="0"/>
      <w:pageBreakBefore w:val="0"/>
      <w:widowControl w:val="0"/>
      <w:shd w:val="clear" w:color="auto" w:fill="auto"/>
      <w:suppressAutoHyphens w:val="0"/>
      <w:bidi w:val="0"/>
      <w:spacing w:before="200" w:after="0" w:line="240" w:lineRule="auto"/>
      <w:ind w:left="796" w:right="0" w:firstLine="0"/>
      <w:jc w:val="both"/>
      <w:outlineLvl w:val="2"/>
    </w:pPr>
    <w:rPr>
      <w:rFonts w:ascii="Times New Roman" w:cs="Arial Unicode MS" w:hAnsi="Times New Roman" w:eastAsia="Arial Unicode MS"/>
      <w:b w:val="1"/>
      <w:bCs w:val="1"/>
      <w:i w:val="1"/>
      <w:iCs w:val="1"/>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8">
    <w:name w:val="Imported Style 8"/>
    <w:pPr>
      <w:numPr>
        <w:numId w:val="21"/>
      </w:numPr>
    </w:pPr>
  </w:style>
  <w:style w:type="numbering" w:styleId="Imported Style 9">
    <w:name w:val="Imported Style 9"/>
    <w:pPr>
      <w:numPr>
        <w:numId w:val="37"/>
      </w:numPr>
    </w:pPr>
  </w:style>
  <w:style w:type="numbering" w:styleId="Imported Style 10">
    <w:name w:val="Imported Style 10"/>
    <w:pPr>
      <w:numPr>
        <w:numId w:val="40"/>
      </w:numPr>
    </w:pPr>
  </w:style>
  <w:style w:type="numbering" w:styleId="Imported Style 10.0">
    <w:name w:val="Imported Style 10.0"/>
    <w:pPr>
      <w:numPr>
        <w:numId w:val="43"/>
      </w:numPr>
    </w:pPr>
  </w:style>
  <w:style w:type="numbering" w:styleId="Imported Style 11">
    <w:name w:val="Imported Style 11"/>
    <w:pPr>
      <w:numPr>
        <w:numId w:val="45"/>
      </w:numPr>
    </w:pPr>
  </w:style>
  <w:style w:type="numbering" w:styleId="Imported Style 12">
    <w:name w:val="Imported Style 12"/>
    <w:pPr>
      <w:numPr>
        <w:numId w:val="50"/>
      </w:numPr>
    </w:pPr>
  </w:style>
  <w:style w:type="numbering" w:styleId="Imported Style 13">
    <w:name w:val="Imported Style 13"/>
    <w:pPr>
      <w:numPr>
        <w:numId w:val="60"/>
      </w:numPr>
    </w:pPr>
  </w:style>
  <w:style w:type="numbering" w:styleId="Imported Style 16">
    <w:name w:val="Imported Style 16"/>
    <w:pPr>
      <w:numPr>
        <w:numId w:val="71"/>
      </w:numPr>
    </w:pPr>
  </w:style>
  <w:style w:type="numbering" w:styleId="Imported Style 17">
    <w:name w:val="Imported Style 17"/>
    <w:pPr>
      <w:numPr>
        <w:numId w:val="76"/>
      </w:numPr>
    </w:pPr>
  </w:style>
  <w:style w:type="character" w:styleId="Hyperlink.9">
    <w:name w:val="Hyperlink.9"/>
    <w:basedOn w:val="None"/>
    <w:next w:val="Hyperlink.9"/>
    <w:rPr>
      <w:sz w:val="20"/>
      <w:szCs w:val="20"/>
    </w:rPr>
  </w:style>
  <w:style w:type="character" w:styleId="Hyperlink.10">
    <w:name w:val="Hyperlink.10"/>
    <w:basedOn w:val="None"/>
    <w:next w:val="Hyperlink.10"/>
    <w:rPr>
      <w:spacing w:val="-1"/>
      <w:sz w:val="20"/>
      <w:szCs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header" Target="header4.xml"/><Relationship Id="rId16" Type="http://schemas.openxmlformats.org/officeDocument/2006/relationships/footer" Target="footer3.xml"/><Relationship Id="rId17" Type="http://schemas.openxmlformats.org/officeDocument/2006/relationships/header" Target="header5.xml"/><Relationship Id="rId18" Type="http://schemas.openxmlformats.org/officeDocument/2006/relationships/footer" Target="footer4.xml"/><Relationship Id="rId19" Type="http://schemas.openxmlformats.org/officeDocument/2006/relationships/header" Target="header6.xml"/><Relationship Id="rId20" Type="http://schemas.openxmlformats.org/officeDocument/2006/relationships/footer" Target="footer5.xml"/><Relationship Id="rId21" Type="http://schemas.openxmlformats.org/officeDocument/2006/relationships/header" Target="header7.xml"/><Relationship Id="rId22" Type="http://schemas.openxmlformats.org/officeDocument/2006/relationships/footer" Target="footer6.xml"/><Relationship Id="rId23" Type="http://schemas.openxmlformats.org/officeDocument/2006/relationships/header" Target="header8.xml"/><Relationship Id="rId24" Type="http://schemas.openxmlformats.org/officeDocument/2006/relationships/footer" Target="footer7.xml"/><Relationship Id="rId25" Type="http://schemas.openxmlformats.org/officeDocument/2006/relationships/header" Target="header9.xml"/><Relationship Id="rId26" Type="http://schemas.openxmlformats.org/officeDocument/2006/relationships/footer" Target="footer8.xml"/><Relationship Id="rId27" Type="http://schemas.openxmlformats.org/officeDocument/2006/relationships/header" Target="header10.xml"/><Relationship Id="rId28" Type="http://schemas.openxmlformats.org/officeDocument/2006/relationships/footer" Target="footer9.xml"/><Relationship Id="rId29" Type="http://schemas.openxmlformats.org/officeDocument/2006/relationships/header" Target="header11.xml"/><Relationship Id="rId30" Type="http://schemas.openxmlformats.org/officeDocument/2006/relationships/footer" Target="footer10.xml"/><Relationship Id="rId31" Type="http://schemas.openxmlformats.org/officeDocument/2006/relationships/header" Target="header12.xml"/><Relationship Id="rId32" Type="http://schemas.openxmlformats.org/officeDocument/2006/relationships/footer" Target="footer11.xml"/><Relationship Id="rId33" Type="http://schemas.openxmlformats.org/officeDocument/2006/relationships/header" Target="header13.xml"/><Relationship Id="rId34" Type="http://schemas.openxmlformats.org/officeDocument/2006/relationships/footer" Target="footer12.xml"/><Relationship Id="rId35" Type="http://schemas.openxmlformats.org/officeDocument/2006/relationships/header" Target="header14.xml"/><Relationship Id="rId36" Type="http://schemas.openxmlformats.org/officeDocument/2006/relationships/footer" Target="footer13.xml"/><Relationship Id="rId37" Type="http://schemas.openxmlformats.org/officeDocument/2006/relationships/header" Target="header15.xml"/><Relationship Id="rId38" Type="http://schemas.openxmlformats.org/officeDocument/2006/relationships/footer" Target="footer14.xml"/><Relationship Id="rId39" Type="http://schemas.openxmlformats.org/officeDocument/2006/relationships/header" Target="header16.xml"/><Relationship Id="rId40" Type="http://schemas.openxmlformats.org/officeDocument/2006/relationships/footer" Target="footer15.xml"/><Relationship Id="rId41" Type="http://schemas.openxmlformats.org/officeDocument/2006/relationships/header" Target="header17.xml"/><Relationship Id="rId42" Type="http://schemas.openxmlformats.org/officeDocument/2006/relationships/footer" Target="footer16.xml"/><Relationship Id="rId43" Type="http://schemas.openxmlformats.org/officeDocument/2006/relationships/header" Target="header18.xml"/><Relationship Id="rId44" Type="http://schemas.openxmlformats.org/officeDocument/2006/relationships/footer" Target="footer17.xml"/><Relationship Id="rId45" Type="http://schemas.openxmlformats.org/officeDocument/2006/relationships/header" Target="header19.xml"/><Relationship Id="rId46" Type="http://schemas.openxmlformats.org/officeDocument/2006/relationships/footer" Target="footer18.xml"/><Relationship Id="rId47" Type="http://schemas.openxmlformats.org/officeDocument/2006/relationships/header" Target="header20.xml"/><Relationship Id="rId48" Type="http://schemas.openxmlformats.org/officeDocument/2006/relationships/footer" Target="footer19.xml"/><Relationship Id="rId49" Type="http://schemas.openxmlformats.org/officeDocument/2006/relationships/header" Target="header21.xml"/><Relationship Id="rId50" Type="http://schemas.openxmlformats.org/officeDocument/2006/relationships/footer" Target="footer20.xml"/><Relationship Id="rId51" Type="http://schemas.openxmlformats.org/officeDocument/2006/relationships/header" Target="header22.xml"/><Relationship Id="rId52" Type="http://schemas.openxmlformats.org/officeDocument/2006/relationships/footer" Target="footer21.xml"/><Relationship Id="rId53" Type="http://schemas.openxmlformats.org/officeDocument/2006/relationships/header" Target="header23.xml"/><Relationship Id="rId54" Type="http://schemas.openxmlformats.org/officeDocument/2006/relationships/footer" Target="footer22.xml"/><Relationship Id="rId55" Type="http://schemas.openxmlformats.org/officeDocument/2006/relationships/header" Target="header24.xml"/><Relationship Id="rId56" Type="http://schemas.openxmlformats.org/officeDocument/2006/relationships/footer" Target="footer23.xml"/><Relationship Id="rId57" Type="http://schemas.openxmlformats.org/officeDocument/2006/relationships/header" Target="header25.xml"/><Relationship Id="rId58" Type="http://schemas.openxmlformats.org/officeDocument/2006/relationships/footer" Target="footer24.xml"/><Relationship Id="rId59" Type="http://schemas.openxmlformats.org/officeDocument/2006/relationships/header" Target="header26.xml"/><Relationship Id="rId60" Type="http://schemas.openxmlformats.org/officeDocument/2006/relationships/footer" Target="footer25.xml"/><Relationship Id="rId61" Type="http://schemas.openxmlformats.org/officeDocument/2006/relationships/header" Target="header27.xml"/><Relationship Id="rId62" Type="http://schemas.openxmlformats.org/officeDocument/2006/relationships/footer" Target="footer26.xml"/><Relationship Id="rId63" Type="http://schemas.openxmlformats.org/officeDocument/2006/relationships/header" Target="header28.xml"/><Relationship Id="rId64" Type="http://schemas.openxmlformats.org/officeDocument/2006/relationships/footer" Target="footer27.xml"/><Relationship Id="rId65" Type="http://schemas.openxmlformats.org/officeDocument/2006/relationships/header" Target="header29.xml"/><Relationship Id="rId66" Type="http://schemas.openxmlformats.org/officeDocument/2006/relationships/footer" Target="footer28.xml"/><Relationship Id="rId67" Type="http://schemas.openxmlformats.org/officeDocument/2006/relationships/header" Target="header30.xml"/><Relationship Id="rId68" Type="http://schemas.openxmlformats.org/officeDocument/2006/relationships/footer" Target="footer29.xml"/><Relationship Id="rId69" Type="http://schemas.openxmlformats.org/officeDocument/2006/relationships/header" Target="header31.xml"/><Relationship Id="rId70" Type="http://schemas.openxmlformats.org/officeDocument/2006/relationships/footer" Target="footer30.xml"/><Relationship Id="rId71" Type="http://schemas.openxmlformats.org/officeDocument/2006/relationships/header" Target="header32.xml"/><Relationship Id="rId72" Type="http://schemas.openxmlformats.org/officeDocument/2006/relationships/footer" Target="footer31.xml"/><Relationship Id="rId73" Type="http://schemas.openxmlformats.org/officeDocument/2006/relationships/header" Target="header33.xml"/><Relationship Id="rId74" Type="http://schemas.openxmlformats.org/officeDocument/2006/relationships/footer" Target="footer32.xml"/><Relationship Id="rId75" Type="http://schemas.openxmlformats.org/officeDocument/2006/relationships/header" Target="header34.xml"/><Relationship Id="rId76" Type="http://schemas.openxmlformats.org/officeDocument/2006/relationships/footer" Target="footer33.xml"/><Relationship Id="rId77" Type="http://schemas.openxmlformats.org/officeDocument/2006/relationships/header" Target="header35.xml"/><Relationship Id="rId78" Type="http://schemas.openxmlformats.org/officeDocument/2006/relationships/footer" Target="footer34.xml"/><Relationship Id="rId79" Type="http://schemas.openxmlformats.org/officeDocument/2006/relationships/header" Target="header36.xml"/><Relationship Id="rId80" Type="http://schemas.openxmlformats.org/officeDocument/2006/relationships/footer" Target="footer35.xml"/><Relationship Id="rId81" Type="http://schemas.openxmlformats.org/officeDocument/2006/relationships/header" Target="header37.xml"/><Relationship Id="rId82" Type="http://schemas.openxmlformats.org/officeDocument/2006/relationships/footer" Target="footer36.xml"/><Relationship Id="rId83" Type="http://schemas.openxmlformats.org/officeDocument/2006/relationships/header" Target="header38.xml"/><Relationship Id="rId84" Type="http://schemas.openxmlformats.org/officeDocument/2006/relationships/footer" Target="footer37.xml"/><Relationship Id="rId85" Type="http://schemas.openxmlformats.org/officeDocument/2006/relationships/header" Target="header39.xml"/><Relationship Id="rId86" Type="http://schemas.openxmlformats.org/officeDocument/2006/relationships/footer" Target="footer38.xml"/><Relationship Id="rId87" Type="http://schemas.openxmlformats.org/officeDocument/2006/relationships/header" Target="header40.xml"/><Relationship Id="rId88" Type="http://schemas.openxmlformats.org/officeDocument/2006/relationships/footer" Target="footer39.xml"/><Relationship Id="rId89" Type="http://schemas.openxmlformats.org/officeDocument/2006/relationships/header" Target="header41.xml"/><Relationship Id="rId90" Type="http://schemas.openxmlformats.org/officeDocument/2006/relationships/footer" Target="footer40.xml"/><Relationship Id="rId91" Type="http://schemas.openxmlformats.org/officeDocument/2006/relationships/header" Target="header42.xml"/><Relationship Id="rId92" Type="http://schemas.openxmlformats.org/officeDocument/2006/relationships/footer" Target="footer41.xml"/><Relationship Id="rId93" Type="http://schemas.openxmlformats.org/officeDocument/2006/relationships/header" Target="header43.xml"/><Relationship Id="rId94" Type="http://schemas.openxmlformats.org/officeDocument/2006/relationships/footer" Target="footer42.xml"/><Relationship Id="rId95" Type="http://schemas.openxmlformats.org/officeDocument/2006/relationships/header" Target="header44.xml"/><Relationship Id="rId96" Type="http://schemas.openxmlformats.org/officeDocument/2006/relationships/footer" Target="footer43.xml"/><Relationship Id="rId97" Type="http://schemas.openxmlformats.org/officeDocument/2006/relationships/header" Target="header45.xml"/><Relationship Id="rId98" Type="http://schemas.openxmlformats.org/officeDocument/2006/relationships/footer" Target="footer44.xml"/><Relationship Id="rId99" Type="http://schemas.openxmlformats.org/officeDocument/2006/relationships/header" Target="header46.xml"/><Relationship Id="rId100" Type="http://schemas.openxmlformats.org/officeDocument/2006/relationships/footer" Target="footer45.xml"/><Relationship Id="rId101" Type="http://schemas.openxmlformats.org/officeDocument/2006/relationships/header" Target="header47.xml"/><Relationship Id="rId102" Type="http://schemas.openxmlformats.org/officeDocument/2006/relationships/footer" Target="footer46.xml"/><Relationship Id="rId103" Type="http://schemas.openxmlformats.org/officeDocument/2006/relationships/header" Target="header48.xml"/><Relationship Id="rId104" Type="http://schemas.openxmlformats.org/officeDocument/2006/relationships/footer" Target="footer47.xml"/><Relationship Id="rId105" Type="http://schemas.openxmlformats.org/officeDocument/2006/relationships/header" Target="header49.xml"/><Relationship Id="rId106" Type="http://schemas.openxmlformats.org/officeDocument/2006/relationships/footer" Target="footer48.xml"/><Relationship Id="rId107" Type="http://schemas.openxmlformats.org/officeDocument/2006/relationships/header" Target="header50.xml"/><Relationship Id="rId108" Type="http://schemas.openxmlformats.org/officeDocument/2006/relationships/footer" Target="footer49.xml"/><Relationship Id="rId109" Type="http://schemas.openxmlformats.org/officeDocument/2006/relationships/header" Target="header51.xml"/><Relationship Id="rId110" Type="http://schemas.openxmlformats.org/officeDocument/2006/relationships/footer" Target="footer50.xml"/><Relationship Id="rId111" Type="http://schemas.openxmlformats.org/officeDocument/2006/relationships/header" Target="header52.xml"/><Relationship Id="rId112" Type="http://schemas.openxmlformats.org/officeDocument/2006/relationships/footer" Target="footer51.xml"/><Relationship Id="rId113" Type="http://schemas.openxmlformats.org/officeDocument/2006/relationships/header" Target="header53.xml"/><Relationship Id="rId114" Type="http://schemas.openxmlformats.org/officeDocument/2006/relationships/footer" Target="footer52.xml"/><Relationship Id="rId115" Type="http://schemas.openxmlformats.org/officeDocument/2006/relationships/header" Target="header54.xml"/><Relationship Id="rId116" Type="http://schemas.openxmlformats.org/officeDocument/2006/relationships/footer" Target="footer53.xml"/><Relationship Id="rId117" Type="http://schemas.openxmlformats.org/officeDocument/2006/relationships/header" Target="header55.xml"/><Relationship Id="rId118" Type="http://schemas.openxmlformats.org/officeDocument/2006/relationships/footer" Target="footer54.xml"/><Relationship Id="rId119" Type="http://schemas.openxmlformats.org/officeDocument/2006/relationships/header" Target="header56.xml"/><Relationship Id="rId120" Type="http://schemas.openxmlformats.org/officeDocument/2006/relationships/footer" Target="footer55.xml"/><Relationship Id="rId121" Type="http://schemas.openxmlformats.org/officeDocument/2006/relationships/header" Target="header57.xml"/><Relationship Id="rId122" Type="http://schemas.openxmlformats.org/officeDocument/2006/relationships/footer" Target="footer56.xml"/><Relationship Id="rId123" Type="http://schemas.openxmlformats.org/officeDocument/2006/relationships/header" Target="header58.xml"/><Relationship Id="rId124" Type="http://schemas.openxmlformats.org/officeDocument/2006/relationships/footer" Target="footer57.xml"/><Relationship Id="rId125" Type="http://schemas.openxmlformats.org/officeDocument/2006/relationships/header" Target="header59.xml"/><Relationship Id="rId126" Type="http://schemas.openxmlformats.org/officeDocument/2006/relationships/footer" Target="footer58.xml"/><Relationship Id="rId127" Type="http://schemas.openxmlformats.org/officeDocument/2006/relationships/header" Target="header60.xml"/><Relationship Id="rId128" Type="http://schemas.openxmlformats.org/officeDocument/2006/relationships/footer" Target="footer59.xml"/><Relationship Id="rId129" Type="http://schemas.openxmlformats.org/officeDocument/2006/relationships/header" Target="header61.xml"/><Relationship Id="rId130" Type="http://schemas.openxmlformats.org/officeDocument/2006/relationships/footer" Target="footer60.xml"/><Relationship Id="rId131" Type="http://schemas.openxmlformats.org/officeDocument/2006/relationships/header" Target="header62.xml"/><Relationship Id="rId132" Type="http://schemas.openxmlformats.org/officeDocument/2006/relationships/footer" Target="footer61.xml"/><Relationship Id="rId133" Type="http://schemas.openxmlformats.org/officeDocument/2006/relationships/header" Target="header63.xml"/><Relationship Id="rId134" Type="http://schemas.openxmlformats.org/officeDocument/2006/relationships/footer" Target="footer62.xml"/><Relationship Id="rId135" Type="http://schemas.openxmlformats.org/officeDocument/2006/relationships/header" Target="header64.xml"/><Relationship Id="rId136" Type="http://schemas.openxmlformats.org/officeDocument/2006/relationships/footer" Target="footer63.xml"/><Relationship Id="rId137" Type="http://schemas.openxmlformats.org/officeDocument/2006/relationships/header" Target="header65.xml"/><Relationship Id="rId138" Type="http://schemas.openxmlformats.org/officeDocument/2006/relationships/footer" Target="footer64.xml"/><Relationship Id="rId139" Type="http://schemas.openxmlformats.org/officeDocument/2006/relationships/header" Target="header66.xml"/><Relationship Id="rId140" Type="http://schemas.openxmlformats.org/officeDocument/2006/relationships/footer" Target="footer65.xml"/><Relationship Id="rId141" Type="http://schemas.openxmlformats.org/officeDocument/2006/relationships/header" Target="header67.xml"/><Relationship Id="rId142" Type="http://schemas.openxmlformats.org/officeDocument/2006/relationships/footer" Target="footer66.xml"/><Relationship Id="rId143" Type="http://schemas.openxmlformats.org/officeDocument/2006/relationships/header" Target="header68.xml"/><Relationship Id="rId144" Type="http://schemas.openxmlformats.org/officeDocument/2006/relationships/footer" Target="footer67.xml"/><Relationship Id="rId145" Type="http://schemas.openxmlformats.org/officeDocument/2006/relationships/header" Target="header69.xml"/><Relationship Id="rId146" Type="http://schemas.openxmlformats.org/officeDocument/2006/relationships/footer" Target="footer68.xml"/><Relationship Id="rId147" Type="http://schemas.openxmlformats.org/officeDocument/2006/relationships/header" Target="header70.xml"/><Relationship Id="rId148" Type="http://schemas.openxmlformats.org/officeDocument/2006/relationships/footer" Target="footer69.xml"/><Relationship Id="rId149" Type="http://schemas.openxmlformats.org/officeDocument/2006/relationships/header" Target="header71.xml"/><Relationship Id="rId150" Type="http://schemas.openxmlformats.org/officeDocument/2006/relationships/footer" Target="footer70.xml"/><Relationship Id="rId151" Type="http://schemas.openxmlformats.org/officeDocument/2006/relationships/header" Target="header72.xml"/><Relationship Id="rId152" Type="http://schemas.openxmlformats.org/officeDocument/2006/relationships/footer" Target="footer71.xml"/><Relationship Id="rId153" Type="http://schemas.openxmlformats.org/officeDocument/2006/relationships/header" Target="header73.xml"/><Relationship Id="rId154" Type="http://schemas.openxmlformats.org/officeDocument/2006/relationships/footer" Target="footer72.xml"/><Relationship Id="rId155" Type="http://schemas.openxmlformats.org/officeDocument/2006/relationships/header" Target="header74.xml"/><Relationship Id="rId156" Type="http://schemas.openxmlformats.org/officeDocument/2006/relationships/footer" Target="footer73.xml"/><Relationship Id="rId157" Type="http://schemas.openxmlformats.org/officeDocument/2006/relationships/image" Target="media/image4.png"/><Relationship Id="rId158" Type="http://schemas.openxmlformats.org/officeDocument/2006/relationships/image" Target="media/image5.png"/><Relationship Id="rId159" Type="http://schemas.openxmlformats.org/officeDocument/2006/relationships/header" Target="header75.xml"/><Relationship Id="rId160" Type="http://schemas.openxmlformats.org/officeDocument/2006/relationships/footer" Target="footer74.xml"/><Relationship Id="rId161" Type="http://schemas.openxmlformats.org/officeDocument/2006/relationships/numbering" Target="numbering.xml"/><Relationship Id="rId16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