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001A" w:rsidRPr="00A0001A" w:rsidRDefault="00A0001A" w:rsidP="00A0001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001A">
        <w:rPr>
          <w:rFonts w:ascii="Times New Roman" w:hAnsi="Times New Roman" w:cs="Times New Roman"/>
          <w:b/>
          <w:sz w:val="24"/>
          <w:szCs w:val="24"/>
        </w:rPr>
        <w:t>Titanic Associate chart</w:t>
      </w:r>
    </w:p>
    <w:p w:rsidR="00A0001A" w:rsidRDefault="00A0001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12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</w:p>
    <w:p w:rsidR="00DF71B5" w:rsidRPr="00A0001A" w:rsidRDefault="00554FC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A0001A" w:rsidP="00A0001A">
      <w:pPr>
        <w:pStyle w:val="ListParagraph"/>
        <w:ind w:left="1440" w:right="180"/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sz w:val="24"/>
          <w:szCs w:val="24"/>
        </w:rPr>
        <w:t>Class=2</w:t>
      </w:r>
      <w:r w:rsidRPr="00A0001A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A0001A">
        <w:rPr>
          <w:rFonts w:ascii="Times New Roman" w:hAnsi="Times New Roman" w:cs="Times New Roman"/>
          <w:sz w:val="24"/>
          <w:szCs w:val="24"/>
        </w:rPr>
        <w:t>, Age= child=&gt; survived= Yes</w:t>
      </w:r>
      <w:r w:rsidRPr="00A0001A">
        <w:rPr>
          <w:rFonts w:ascii="Times New Roman" w:hAnsi="Times New Roman" w:cs="Times New Roman"/>
          <w:sz w:val="24"/>
          <w:szCs w:val="24"/>
        </w:rPr>
        <w:t xml:space="preserve"> r</w:t>
      </w:r>
      <w:r w:rsidR="00554FC7" w:rsidRPr="00A0001A">
        <w:rPr>
          <w:rFonts w:ascii="Times New Roman" w:hAnsi="Times New Roman" w:cs="Times New Roman"/>
          <w:sz w:val="24"/>
          <w:szCs w:val="24"/>
        </w:rPr>
        <w:t>ule provides the best model for survival</w:t>
      </w:r>
    </w:p>
    <w:p w:rsidR="00554FC7" w:rsidRPr="00A0001A" w:rsidRDefault="00554FC7" w:rsidP="00A0001A">
      <w:pPr>
        <w:pStyle w:val="ListParagraph"/>
        <w:ind w:left="1440" w:right="180"/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554FC7" w:rsidP="00554FC7">
      <w:pPr>
        <w:ind w:right="180"/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554FC7" w:rsidP="00554FC7">
      <w:pPr>
        <w:ind w:right="180"/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554FC7" w:rsidP="00554FC7">
      <w:pPr>
        <w:ind w:right="180"/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554FC7" w:rsidP="00554FC7">
      <w:pPr>
        <w:ind w:right="180"/>
        <w:rPr>
          <w:rFonts w:ascii="Times New Roman" w:hAnsi="Times New Roman" w:cs="Times New Roman"/>
          <w:sz w:val="24"/>
          <w:szCs w:val="24"/>
        </w:rPr>
      </w:pPr>
      <w:bookmarkStart w:id="1" w:name="_Hlk513040370"/>
      <w:r w:rsidRPr="00A0001A">
        <w:rPr>
          <w:rFonts w:ascii="Times New Roman" w:hAnsi="Times New Roman" w:cs="Times New Roman"/>
          <w:sz w:val="24"/>
          <w:szCs w:val="24"/>
        </w:rPr>
        <w:br/>
      </w:r>
      <w:bookmarkEnd w:id="1"/>
      <w:r w:rsidRPr="00A000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A00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</w:p>
    <w:p w:rsidR="00554FC7" w:rsidRPr="00A0001A" w:rsidRDefault="00554FC7" w:rsidP="00BE78B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sz w:val="24"/>
          <w:szCs w:val="24"/>
        </w:rPr>
        <w:br/>
      </w:r>
    </w:p>
    <w:p w:rsidR="00554FC7" w:rsidRPr="00A0001A" w:rsidRDefault="00554FC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sz w:val="24"/>
          <w:szCs w:val="24"/>
        </w:rPr>
        <w:t>Support-</w:t>
      </w:r>
      <w:r w:rsidR="00BE78B7" w:rsidRPr="00A0001A">
        <w:rPr>
          <w:rFonts w:ascii="Times New Roman" w:hAnsi="Times New Roman" w:cs="Times New Roman"/>
          <w:sz w:val="24"/>
          <w:szCs w:val="24"/>
        </w:rPr>
        <w:t xml:space="preserve"> number </w:t>
      </w:r>
      <w:r w:rsidRPr="00A0001A">
        <w:rPr>
          <w:rFonts w:ascii="Times New Roman" w:hAnsi="Times New Roman" w:cs="Times New Roman"/>
          <w:sz w:val="24"/>
          <w:szCs w:val="24"/>
        </w:rPr>
        <w:t xml:space="preserve">of </w:t>
      </w:r>
      <w:r w:rsidR="00BE78B7" w:rsidRPr="00A0001A">
        <w:rPr>
          <w:rFonts w:ascii="Times New Roman" w:hAnsi="Times New Roman" w:cs="Times New Roman"/>
          <w:sz w:val="24"/>
          <w:szCs w:val="24"/>
        </w:rPr>
        <w:t>transactions</w:t>
      </w:r>
      <w:r w:rsidRPr="00A0001A">
        <w:rPr>
          <w:rFonts w:ascii="Times New Roman" w:hAnsi="Times New Roman" w:cs="Times New Roman"/>
          <w:sz w:val="24"/>
          <w:szCs w:val="24"/>
        </w:rPr>
        <w:t xml:space="preserve"> in data that include antecedent and consequent item set and confidence</w:t>
      </w:r>
    </w:p>
    <w:p w:rsidR="00BE78B7" w:rsidRPr="00A0001A" w:rsidRDefault="00BE78B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sz w:val="24"/>
          <w:szCs w:val="24"/>
        </w:rPr>
        <w:t xml:space="preserve">Confidence – it is measure of viewed conditional probability of the consequent set occurs high confidence value suggest a rule in which the consequent is frequently true when the antecedent is also true </w:t>
      </w:r>
    </w:p>
    <w:p w:rsidR="00BE78B7" w:rsidRPr="00A0001A" w:rsidRDefault="00BE78B7">
      <w:pPr>
        <w:rPr>
          <w:rFonts w:ascii="Times New Roman" w:hAnsi="Times New Roman" w:cs="Times New Roman"/>
          <w:sz w:val="24"/>
          <w:szCs w:val="24"/>
        </w:rPr>
      </w:pPr>
      <w:r w:rsidRPr="00A0001A">
        <w:rPr>
          <w:rFonts w:ascii="Times New Roman" w:hAnsi="Times New Roman" w:cs="Times New Roman"/>
          <w:sz w:val="24"/>
          <w:szCs w:val="24"/>
        </w:rPr>
        <w:t xml:space="preserve">Lift is the ratios computed for rule by accounting for the frequency of the consequent </w:t>
      </w:r>
    </w:p>
    <w:sectPr w:rsidR="00BE78B7" w:rsidRPr="00A00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3604E"/>
    <w:multiLevelType w:val="hybridMultilevel"/>
    <w:tmpl w:val="56FED3A0"/>
    <w:lvl w:ilvl="0" w:tplc="9F6C6ACA">
      <w:start w:val="9"/>
      <w:numFmt w:val="decimal"/>
      <w:lvlText w:val="%1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37212B8"/>
    <w:multiLevelType w:val="hybridMultilevel"/>
    <w:tmpl w:val="310E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46CC84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  <w:szCs w:val="2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949B8"/>
    <w:multiLevelType w:val="hybridMultilevel"/>
    <w:tmpl w:val="A3547B52"/>
    <w:lvl w:ilvl="0" w:tplc="C046CC84">
      <w:start w:val="1"/>
      <w:numFmt w:val="lowerLetter"/>
      <w:lvlText w:val="%1."/>
      <w:lvlJc w:val="left"/>
      <w:pPr>
        <w:ind w:left="144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FC7"/>
    <w:rsid w:val="003B618A"/>
    <w:rsid w:val="00554FC7"/>
    <w:rsid w:val="00A0001A"/>
    <w:rsid w:val="00B27FD4"/>
    <w:rsid w:val="00BE78B7"/>
    <w:rsid w:val="00CC65E8"/>
    <w:rsid w:val="00D02563"/>
    <w:rsid w:val="00DF71B5"/>
    <w:rsid w:val="00F3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63EE6"/>
  <w15:chartTrackingRefBased/>
  <w15:docId w15:val="{D3C69436-4EAE-40FB-AEAF-5A13A1835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krishnasowjanya8@gmail.com</dc:creator>
  <cp:keywords/>
  <dc:description/>
  <cp:lastModifiedBy>Microsoft Office User</cp:lastModifiedBy>
  <cp:revision>2</cp:revision>
  <dcterms:created xsi:type="dcterms:W3CDTF">2018-06-24T15:25:00Z</dcterms:created>
  <dcterms:modified xsi:type="dcterms:W3CDTF">2018-06-24T15:25:00Z</dcterms:modified>
</cp:coreProperties>
</file>