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26"/>
        <w:tblW w:w="8580" w:type="dxa"/>
        <w:jc w:val="center"/>
        <w:tblInd w:w="0" w:type="dxa"/>
        <w:tblBorders/>
        <w:tblCellMar>
          <w:top w:w="0" w:type="dxa"/>
          <w:left w:w="0" w:type="dxa"/>
          <w:bottom w:w="0" w:type="dxa"/>
          <w:right w:w="0" w:type="dxa"/>
        </w:tblCellMar>
      </w:tblPr>
      <w:tblGrid>
        <w:gridCol w:w="8580"/>
      </w:tblGrid>
      <w:tr>
        <w:trPr>
          <w:trHeight w:val="8136" w:hRule="exact"/>
        </w:trPr>
        <w:tc>
          <w:tcPr>
            <w:tcW w:w="8580" w:type="dxa"/>
            <w:tcBorders/>
            <w:shd w:fill="auto" w:val="clear"/>
            <w:vAlign w:val="bottom"/>
          </w:tcPr>
          <w:p>
            <w:pPr>
              <w:pStyle w:val="Photo"/>
              <w:rPr/>
            </w:pPr>
            <w:r>
              <w:rPr/>
              <w:drawing>
                <wp:inline distT="0" distB="7620" distL="0" distR="7620">
                  <wp:extent cx="5440680" cy="3611880"/>
                  <wp:effectExtent l="0" t="0" r="0" b="0"/>
                  <wp:docPr id="1" name="Picture 3" descr="Photo of 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hoto of building columns from a perspective looking up, with blue sky above"/>
                          <pic:cNvPicPr>
                            <a:picLocks noChangeAspect="1" noChangeArrowheads="1"/>
                          </pic:cNvPicPr>
                        </pic:nvPicPr>
                        <pic:blipFill>
                          <a:blip r:embed="rId2"/>
                          <a:stretch>
                            <a:fillRect/>
                          </a:stretch>
                        </pic:blipFill>
                        <pic:spPr bwMode="auto">
                          <a:xfrm>
                            <a:off x="0" y="0"/>
                            <a:ext cx="5440680" cy="3611880"/>
                          </a:xfrm>
                          <a:prstGeom prst="rect">
                            <a:avLst/>
                          </a:prstGeom>
                        </pic:spPr>
                      </pic:pic>
                    </a:graphicData>
                  </a:graphic>
                </wp:inline>
              </w:drawing>
            </w:r>
          </w:p>
        </w:tc>
      </w:tr>
    </w:tbl>
    <w:p>
      <w:pPr>
        <w:pStyle w:val="Title"/>
        <w:rPr/>
      </w:pPr>
      <w:r>
        <w:rPr/>
        <w:t>[</w:t>
      </w:r>
      <w:r>
        <w:rPr>
          <w:lang w:val="en-US"/>
        </w:rPr>
        <w:t>Address Book</w:t>
      </w:r>
      <w:r>
        <w:rPr/>
        <w:t>]</w:t>
      </w:r>
    </w:p>
    <w:p>
      <w:pPr>
        <w:pStyle w:val="Subtitle"/>
        <w:rPr/>
      </w:pPr>
      <w:r>
        <w:rPr/>
        <w:t>[</w:t>
      </w:r>
      <w:r>
        <w:rPr>
          <w:lang w:val="en-US"/>
        </w:rPr>
        <w:t>Notes</w:t>
      </w:r>
      <w:r>
        <w:rPr/>
        <w:t>]</w:t>
      </w:r>
    </w:p>
    <w:p>
      <w:pPr>
        <w:pStyle w:val="ContactInfo"/>
        <w:rPr/>
      </w:pPr>
      <w:r>
        <w:rPr/>
        <w:t>[</w:t>
      </w:r>
      <w:r>
        <w:rPr>
          <w:lang w:val="en-US"/>
        </w:rPr>
        <w:t>krishna.sadula@</w:t>
      </w:r>
      <w:r>
        <w:rPr>
          <w:lang w:val="en-US"/>
        </w:rPr>
        <w:t>gmail</w:t>
      </w:r>
      <w:r>
        <w:rPr>
          <w:lang w:val="en-US"/>
        </w:rPr>
        <w:t>.com</w:t>
      </w:r>
      <w:r>
        <w:rPr/>
        <w:t>]</w:t>
      </w:r>
    </w:p>
    <w:p>
      <w:pPr>
        <w:sectPr>
          <w:headerReference w:type="default" r:id="rId3"/>
          <w:footerReference w:type="default" r:id="rId4"/>
          <w:type w:val="nextPage"/>
          <w:pgSz w:w="12240" w:h="15840"/>
          <w:pgMar w:left="1800" w:right="1800" w:header="720" w:top="1440" w:footer="720" w:bottom="1440" w:gutter="0"/>
          <w:pgNumType w:start="0" w:fmt="decimal"/>
          <w:formProt w:val="false"/>
          <w:textDirection w:val="lrTb"/>
          <w:docGrid w:type="default" w:linePitch="360" w:charSpace="8192"/>
        </w:sectPr>
        <w:pStyle w:val="Contents1"/>
        <w:tabs>
          <w:tab w:val="right" w:pos="8640" w:leader="dot"/>
        </w:tabs>
        <w:jc w:val="center"/>
        <w:rPr>
          <w:lang w:val="en-US"/>
        </w:rPr>
      </w:pPr>
      <w:r>
        <w:rPr>
          <w:lang w:val="en-US"/>
        </w:rPr>
      </w:r>
    </w:p>
    <w:p>
      <w:pPr>
        <w:pStyle w:val="Contents1"/>
        <w:tabs>
          <w:tab w:val="right" w:pos="8640" w:leader="dot"/>
        </w:tabs>
        <w:jc w:val="center"/>
        <w:rPr/>
      </w:pPr>
      <w:r>
        <w:rPr>
          <w:lang w:val="en-US"/>
        </w:rPr>
        <w:t>CONTENTS</w:t>
      </w:r>
    </w:p>
    <w:p>
      <w:pPr>
        <w:pStyle w:val="Contents1"/>
        <w:tabs>
          <w:tab w:val="right" w:pos="8640" w:leader="dot"/>
        </w:tabs>
        <w:rPr>
          <w:rFonts w:ascii="Constantia" w:hAnsi="Constantia" w:eastAsia="华文新魏" w:cs="" w:asciiTheme="majorHAnsi" w:cstheme="majorBidi" w:eastAsiaTheme="majorEastAsia" w:hAnsiTheme="majorHAnsi"/>
          <w:color w:val="3F251D" w:themeColor="accent1"/>
          <w:szCs w:val="30"/>
          <w:lang w:val="en-US" w:eastAsia="ja-JP" w:bidi="ar-SA"/>
          <w14:textFill>
            <w14:solidFill>
              <w14:schemeClr w14:val="accent1"/>
            </w14:solidFill>
          </w14:textFill>
        </w:rPr>
      </w:pPr>
      <w:r>
        <w:fldChar w:fldCharType="begin"/>
      </w:r>
      <w:r>
        <w:rPr>
          <w:rStyle w:val="IndexLink"/>
          <w:szCs w:val="30"/>
          <w:rFonts w:eastAsia="华文新魏" w:cs=""/>
        </w:rPr>
        <w:instrText> TOC \o "1-2" \u \h</w:instrText>
      </w:r>
      <w:r>
        <w:rPr>
          <w:rStyle w:val="IndexLink"/>
          <w:szCs w:val="30"/>
          <w:rFonts w:eastAsia="华文新魏" w:cs=""/>
        </w:rPr>
        <w:fldChar w:fldCharType="separate"/>
      </w:r>
      <w:hyperlink w:anchor="_Toc17737">
        <w:r>
          <w:rPr>
            <w:webHidden/>
          </w:rPr>
          <w:fldChar w:fldCharType="begin"/>
        </w:r>
        <w:r>
          <w:rPr>
            <w:webHidden/>
          </w:rPr>
          <w:instrText>PAGEREF _Toc17737 \h</w:instrText>
        </w:r>
        <w:r>
          <w:rPr>
            <w:webHidden/>
          </w:rPr>
          <w:fldChar w:fldCharType="separate"/>
        </w:r>
        <w:r>
          <w:rPr>
            <w:rStyle w:val="IndexLink"/>
            <w:rFonts w:eastAsia="华文新魏" w:cs="" w:cstheme="majorBidi" w:eastAsiaTheme="majorEastAsia"/>
            <w:color w:val="3F251D" w:themeColor="accent1"/>
            <w:szCs w:val="30"/>
            <w:lang w:val="en-US" w:eastAsia="ja-JP" w:bidi="ar-SA"/>
            <w14:textFill>
              <w14:solidFill>
                <w14:schemeClr w14:val="accent1"/>
              </w14:solidFill>
            </w14:textFill>
          </w:rPr>
          <w:t>INTRODUCTION</w:t>
          <w:tab/>
          <w:t>0</w:t>
        </w:r>
        <w:r>
          <w:rPr>
            <w:webHidden/>
          </w:rPr>
          <w:fldChar w:fldCharType="end"/>
        </w:r>
      </w:hyperlink>
    </w:p>
    <w:p>
      <w:pPr>
        <w:pStyle w:val="Contents1"/>
        <w:tabs>
          <w:tab w:val="right" w:pos="8640" w:leader="dot"/>
        </w:tabs>
        <w:rPr>
          <w:rFonts w:ascii="Constantia" w:hAnsi="Constantia" w:eastAsia="华文新魏" w:cs="" w:asciiTheme="majorHAnsi" w:cstheme="majorBidi" w:eastAsiaTheme="majorEastAsia" w:hAnsiTheme="majorHAnsi"/>
          <w:color w:val="3F251D" w:themeColor="accent1"/>
          <w:szCs w:val="30"/>
          <w:lang w:val="en-US" w:eastAsia="ja-JP" w:bidi="ar-SA"/>
          <w14:textFill>
            <w14:solidFill>
              <w14:schemeClr w14:val="accent1"/>
            </w14:solidFill>
          </w14:textFill>
        </w:rPr>
      </w:pPr>
      <w:hyperlink w:anchor="_Toc6968">
        <w:r>
          <w:rPr>
            <w:webHidden/>
          </w:rPr>
          <w:fldChar w:fldCharType="begin"/>
        </w:r>
        <w:r>
          <w:rPr>
            <w:webHidden/>
          </w:rPr>
          <w:instrText>PAGEREF _Toc6968 \h</w:instrText>
        </w:r>
        <w:r>
          <w:rPr>
            <w:webHidden/>
          </w:rPr>
          <w:fldChar w:fldCharType="separate"/>
        </w:r>
        <w:r>
          <w:rPr>
            <w:rStyle w:val="IndexLink"/>
            <w:rFonts w:eastAsia="华文新魏" w:cs="" w:cstheme="majorBidi" w:eastAsiaTheme="majorEastAsia"/>
            <w:color w:val="3F251D" w:themeColor="accent1"/>
            <w:szCs w:val="30"/>
            <w:lang w:val="en-US" w:eastAsia="ja-JP" w:bidi="ar-SA"/>
            <w14:textFill>
              <w14:solidFill>
                <w14:schemeClr w14:val="accent1"/>
              </w14:solidFill>
            </w14:textFill>
          </w:rPr>
          <w:t>MODULES/FILTERS</w:t>
          <w:tab/>
          <w:t>0</w:t>
        </w:r>
        <w:r>
          <w:rPr>
            <w:webHidden/>
          </w:rPr>
          <w:fldChar w:fldCharType="end"/>
        </w:r>
      </w:hyperlink>
    </w:p>
    <w:p>
      <w:pPr>
        <w:pStyle w:val="Contents2"/>
        <w:tabs>
          <w:tab w:val="right" w:pos="8640" w:leader="dot"/>
        </w:tabs>
        <w:rPr>
          <w:rFonts w:ascii="Constantia" w:hAnsi="Constantia" w:eastAsia="华文新魏" w:cs="" w:asciiTheme="majorHAnsi" w:cstheme="majorBidi" w:eastAsiaTheme="majorEastAsia" w:hAnsiTheme="majorHAnsi"/>
          <w:color w:val="3F251D" w:themeColor="accent1"/>
          <w:szCs w:val="30"/>
          <w:lang w:val="en-US" w:eastAsia="ja-JP" w:bidi="ar-SA"/>
          <w14:textFill>
            <w14:solidFill>
              <w14:schemeClr w14:val="accent1"/>
            </w14:solidFill>
          </w14:textFill>
        </w:rPr>
      </w:pPr>
      <w:hyperlink w:anchor="_Toc17433">
        <w:r>
          <w:rPr>
            <w:webHidden/>
          </w:rPr>
          <w:fldChar w:fldCharType="begin"/>
        </w:r>
        <w:r>
          <w:rPr>
            <w:webHidden/>
          </w:rPr>
          <w:instrText>PAGEREF _Toc17433 \h</w:instrText>
        </w:r>
        <w:r>
          <w:rPr>
            <w:webHidden/>
          </w:rPr>
          <w:fldChar w:fldCharType="separate"/>
        </w:r>
        <w:r>
          <w:rPr>
            <w:rStyle w:val="IndexLink"/>
            <w:rFonts w:eastAsia="华文新魏" w:cs="" w:cstheme="majorBidi" w:eastAsiaTheme="majorEastAsia"/>
            <w:color w:val="3F251D" w:themeColor="accent1"/>
            <w:szCs w:val="30"/>
            <w:lang w:val="en-US" w:eastAsia="ja-JP" w:bidi="ar-SA"/>
            <w14:textFill>
              <w14:solidFill>
                <w14:schemeClr w14:val="accent1"/>
              </w14:solidFill>
            </w14:textFill>
          </w:rPr>
          <w:t>ACTIVE DOMAINS</w:t>
          <w:tab/>
          <w:t>0</w:t>
        </w:r>
        <w:r>
          <w:rPr>
            <w:webHidden/>
          </w:rPr>
          <w:fldChar w:fldCharType="end"/>
        </w:r>
      </w:hyperlink>
    </w:p>
    <w:p>
      <w:pPr>
        <w:pStyle w:val="Contents2"/>
        <w:tabs>
          <w:tab w:val="right" w:pos="8640" w:leader="dot"/>
        </w:tabs>
        <w:rPr>
          <w:rFonts w:ascii="Constantia" w:hAnsi="Constantia" w:eastAsia="华文新魏" w:cs="" w:asciiTheme="majorHAnsi" w:cstheme="majorBidi" w:eastAsiaTheme="majorEastAsia" w:hAnsiTheme="majorHAnsi"/>
          <w:color w:val="3F251D" w:themeColor="accent1"/>
          <w:szCs w:val="30"/>
          <w:lang w:val="en-US" w:eastAsia="ja-JP" w:bidi="ar-SA"/>
          <w14:textFill>
            <w14:solidFill>
              <w14:schemeClr w14:val="accent1"/>
            </w14:solidFill>
          </w14:textFill>
        </w:rPr>
      </w:pPr>
      <w:hyperlink w:anchor="_Toc5080">
        <w:r>
          <w:rPr>
            <w:webHidden/>
          </w:rPr>
          <w:fldChar w:fldCharType="begin"/>
        </w:r>
        <w:r>
          <w:rPr>
            <w:webHidden/>
          </w:rPr>
          <w:instrText>PAGEREF _Toc5080 \h</w:instrText>
        </w:r>
        <w:r>
          <w:rPr>
            <w:webHidden/>
          </w:rPr>
          <w:fldChar w:fldCharType="separate"/>
        </w:r>
        <w:r>
          <w:rPr>
            <w:rStyle w:val="IndexLink"/>
            <w:rFonts w:eastAsia="华文新魏" w:cs="" w:cstheme="majorBidi" w:eastAsiaTheme="majorEastAsia"/>
            <w:color w:val="3F251D" w:themeColor="accent1"/>
            <w:szCs w:val="30"/>
            <w:lang w:val="en-US" w:eastAsia="ja-JP" w:bidi="ar-SA"/>
            <w14:textFill>
              <w14:solidFill>
                <w14:schemeClr w14:val="accent1"/>
              </w14:solidFill>
            </w14:textFill>
          </w:rPr>
          <w:t>EMAIL SERVICE AVAILABLITY</w:t>
          <w:tab/>
          <w:t>1</w:t>
        </w:r>
        <w:r>
          <w:rPr>
            <w:webHidden/>
          </w:rPr>
          <w:fldChar w:fldCharType="end"/>
        </w:r>
      </w:hyperlink>
    </w:p>
    <w:p>
      <w:pPr>
        <w:sectPr>
          <w:headerReference w:type="default" r:id="rId5"/>
          <w:footerReference w:type="default" r:id="rId6"/>
          <w:type w:val="nextPage"/>
          <w:pgSz w:w="12240" w:h="15840"/>
          <w:pgMar w:left="1800" w:right="1800" w:header="720" w:top="1440" w:footer="720" w:bottom="1440" w:gutter="0"/>
          <w:pgNumType w:start="0" w:fmt="decimal"/>
          <w:formProt w:val="false"/>
          <w:textDirection w:val="lrTb"/>
          <w:docGrid w:type="default" w:linePitch="360" w:charSpace="8192"/>
        </w:sectPr>
        <w:pStyle w:val="Contents2"/>
        <w:tabs>
          <w:tab w:val="right" w:pos="8640" w:leader="dot"/>
        </w:tabs>
        <w:rPr>
          <w:rFonts w:ascii="Constantia" w:hAnsi="Constantia" w:eastAsia="华文新魏" w:cs="" w:asciiTheme="majorHAnsi" w:cstheme="majorBidi" w:eastAsiaTheme="majorEastAsia" w:hAnsiTheme="majorHAnsi"/>
          <w:color w:val="3F251D" w:themeColor="accent1"/>
          <w:szCs w:val="30"/>
          <w:lang w:val="en-US" w:eastAsia="ja-JP" w:bidi="ar-SA"/>
          <w14:textFill>
            <w14:solidFill>
              <w14:schemeClr w14:val="accent1"/>
            </w14:solidFill>
          </w14:textFill>
        </w:rPr>
      </w:pPr>
      <w:hyperlink w:anchor="_Toc9769">
        <w:r>
          <w:rPr>
            <w:webHidden/>
          </w:rPr>
          <w:fldChar w:fldCharType="begin"/>
        </w:r>
        <w:r>
          <w:rPr>
            <w:webHidden/>
          </w:rPr>
          <w:instrText>PAGEREF _Toc9769 \h</w:instrText>
        </w:r>
        <w:r>
          <w:rPr>
            <w:webHidden/>
          </w:rPr>
          <w:fldChar w:fldCharType="separate"/>
        </w:r>
        <w:r>
          <w:rPr>
            <w:rStyle w:val="IndexLink"/>
            <w:rFonts w:eastAsia="华文新魏" w:cs="" w:cstheme="majorBidi" w:eastAsiaTheme="majorEastAsia"/>
            <w:color w:val="3F251D" w:themeColor="accent1"/>
            <w:szCs w:val="30"/>
            <w:lang w:val="en-US" w:eastAsia="ja-JP" w:bidi="ar-SA"/>
            <w14:textFill>
              <w14:solidFill>
                <w14:schemeClr w14:val="accent1"/>
              </w14:solidFill>
            </w14:textFill>
          </w:rPr>
          <w:t>SIGN-IN CANDIDATES</w:t>
          <w:tab/>
          <w:t>1</w:t>
        </w:r>
        <w:r>
          <w:rPr>
            <w:webHidden/>
          </w:rPr>
          <w:fldChar w:fldCharType="end"/>
        </w:r>
      </w:hyperlink>
    </w:p>
    <w:p>
      <w:pPr>
        <w:pStyle w:val="Heading1"/>
        <w:rPr>
          <w:lang w:val="en-US"/>
        </w:rPr>
      </w:pPr>
      <w:bookmarkStart w:id="0" w:name="_Toc17737"/>
      <w:bookmarkStart w:id="1" w:name="_Toc31740"/>
      <w:r>
        <w:rPr>
          <w:lang w:val="en-US"/>
        </w:rPr>
        <w:t>INTRODUCTION</w:t>
      </w:r>
      <w:r>
        <w:rPr/>
        <w:fldChar w:fldCharType="end"/>
      </w:r>
      <w:bookmarkEnd w:id="0"/>
      <w:bookmarkEnd w:id="1"/>
    </w:p>
    <w:p>
      <w:pPr>
        <w:pStyle w:val="Normal"/>
        <w:rPr>
          <w:lang w:val="en-US"/>
        </w:rPr>
      </w:pPr>
      <w:r>
        <w:rPr>
          <w:lang w:val="en-US"/>
        </w:rPr>
        <w:t>In brief, from the given list of web URLs (approximately 5million), need to get the contacts which are associated with the known e-mail id which is already subscribed to that mail server.</w:t>
      </w:r>
    </w:p>
    <w:p>
      <w:pPr>
        <w:pStyle w:val="Normal"/>
        <w:rPr/>
      </w:pPr>
      <w:r>
        <w:rPr>
          <w:lang w:val="en-US"/>
        </w:rPr>
        <w:t xml:space="preserve">Need to apply various filters across all the given mail domains. Provided file as input to initial level filter will be transformed to condensed file, again which will be input to next level </w:t>
      </w:r>
    </w:p>
    <w:p>
      <w:pPr>
        <w:pStyle w:val="Heading1"/>
        <w:rPr/>
      </w:pPr>
      <w:bookmarkStart w:id="2" w:name="_Toc6968"/>
      <w:bookmarkStart w:id="3" w:name="_Toc7009"/>
      <w:r>
        <w:rPr>
          <w:lang w:val="en-US"/>
        </w:rPr>
        <w:t>MODULES/FILTERS</w:t>
      </w:r>
      <w:bookmarkEnd w:id="2"/>
      <w:bookmarkEnd w:id="3"/>
    </w:p>
    <w:p>
      <w:pPr>
        <w:pStyle w:val="ListBullet"/>
        <w:numPr>
          <w:ilvl w:val="0"/>
          <w:numId w:val="1"/>
        </w:numPr>
        <w:rPr/>
      </w:pPr>
      <w:r>
        <w:rPr>
          <w:lang w:val="en-US"/>
        </w:rPr>
        <w:t>Filter for active domains</w:t>
      </w:r>
    </w:p>
    <w:p>
      <w:pPr>
        <w:pStyle w:val="ListBullet"/>
        <w:numPr>
          <w:ilvl w:val="0"/>
          <w:numId w:val="1"/>
        </w:numPr>
        <w:rPr/>
      </w:pPr>
      <w:r>
        <w:rPr>
          <w:lang w:val="en-US"/>
        </w:rPr>
        <w:t>Email Service Availability</w:t>
      </w:r>
    </w:p>
    <w:p>
      <w:pPr>
        <w:pStyle w:val="ListBullet"/>
        <w:numPr>
          <w:ilvl w:val="0"/>
          <w:numId w:val="1"/>
        </w:numPr>
        <w:rPr/>
      </w:pPr>
      <w:r>
        <w:rPr>
          <w:lang w:val="en-US"/>
        </w:rPr>
        <w:t>Sign-in filter</w:t>
      </w:r>
    </w:p>
    <w:p>
      <w:pPr>
        <w:pStyle w:val="ListBullet"/>
        <w:numPr>
          <w:ilvl w:val="0"/>
          <w:numId w:val="1"/>
        </w:numPr>
        <w:rPr/>
      </w:pPr>
      <w:r>
        <w:rPr>
          <w:lang w:val="en-US"/>
        </w:rPr>
        <w:t>Scraping sign-in pages and finding similarities</w:t>
      </w:r>
    </w:p>
    <w:p>
      <w:pPr>
        <w:pStyle w:val="ListBullet"/>
        <w:numPr>
          <w:ilvl w:val="0"/>
          <w:numId w:val="1"/>
        </w:numPr>
        <w:rPr/>
      </w:pPr>
      <w:r>
        <w:rPr>
          <w:lang w:val="en-US"/>
        </w:rPr>
        <w:t xml:space="preserve">Logging in to URLs with the available/scraped data, then download contacts </w:t>
      </w:r>
    </w:p>
    <w:p>
      <w:pPr>
        <w:pStyle w:val="ListBullet"/>
        <w:numPr>
          <w:ilvl w:val="0"/>
          <w:numId w:val="1"/>
        </w:numPr>
        <w:rPr/>
      </w:pPr>
      <w:r>
        <w:rPr>
          <w:lang w:val="en-US"/>
        </w:rPr>
        <w:t>Running scripts</w:t>
      </w:r>
    </w:p>
    <w:p>
      <w:pPr>
        <w:pStyle w:val="Heading2"/>
        <w:rPr>
          <w:lang w:val="en-US"/>
        </w:rPr>
      </w:pPr>
      <w:bookmarkStart w:id="4" w:name="_Toc17433"/>
      <w:bookmarkStart w:id="5" w:name="_Toc214"/>
      <w:r>
        <w:rPr>
          <w:lang w:val="en-US"/>
        </w:rPr>
        <w:t>ACTIVE DOMAINS</w:t>
      </w:r>
      <w:bookmarkEnd w:id="4"/>
      <w:bookmarkEnd w:id="5"/>
    </w:p>
    <w:p>
      <w:pPr>
        <w:pStyle w:val="Normal"/>
        <w:spacing w:lineRule="auto" w:line="240"/>
        <w:rPr>
          <w:lang w:val="en-US"/>
        </w:rPr>
      </w:pPr>
      <w:r>
        <w:rPr>
          <w:lang w:val="en-US"/>
        </w:rPr>
        <w:t xml:space="preserve">The primary input (available resource) is raw domains list. For example: </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deloitte.com</w:t>
        <w:tab/>
        <w:t>13387</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webmail.co.za</w:t>
        <w:tab/>
        <w:t>13355</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columbia.edu</w:t>
        <w:tab/>
        <w:t>13236</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philips.com</w:t>
        <w:tab/>
        <w:t>13083</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cfl.rr.com</w:t>
        <w:tab/>
        <w:t>13032</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shell.com</w:t>
        <w:tab/>
        <w:t>12985</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virginia.edu</w:t>
        <w:tab/>
        <w:t>12968</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zonnet.nl</w:t>
        <w:tab/>
        <w:t>12936</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aliyun.com</w:t>
        <w:tab/>
        <w:t>12920</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linkedin.com</w:t>
        <w:tab/>
        <w:t>12527</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mchsi.com</w:t>
        <w:tab/>
        <w:t>12448</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inwind.it</w:t>
        <w:tab/>
        <w:t>12334</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its.jnj.com</w:t>
        <w:tab/>
        <w:t>12277</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club-internet.fr</w:t>
        <w:tab/>
        <w:t>12201</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bu.edu</w:t>
        <w:tab/>
        <w:t>12071</w:t>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r>
    </w:p>
    <w:p>
      <w:pPr>
        <w:pStyle w:val="Normal"/>
        <w:keepNext w:val="false"/>
        <w:keepLines w:val="false"/>
        <w:pageBreakBefore w:val="false"/>
        <w:widowControl/>
        <w:overflowPunct w:val="false"/>
        <w:bidi w:val="0"/>
        <w:snapToGrid w:val="true"/>
        <w:spacing w:lineRule="auto" w:line="240" w:before="0" w:after="0"/>
        <w:ind w:left="0" w:right="0" w:hanging="0"/>
        <w:jc w:val="left"/>
        <w:textAlignment w:val="auto"/>
        <w:rPr>
          <w:lang w:val="en-US"/>
        </w:rPr>
      </w:pPr>
      <w:r>
        <w:rPr>
          <w:lang w:val="en-US"/>
        </w:rPr>
        <w:t>Short comings in finding active domains:</w:t>
      </w:r>
    </w:p>
    <w:p>
      <w:pPr>
        <w:pStyle w:val="Normal"/>
        <w:keepNext w:val="false"/>
        <w:keepLines w:val="false"/>
        <w:pageBreakBefore w:val="false"/>
        <w:widowControl/>
        <w:numPr>
          <w:ilvl w:val="0"/>
          <w:numId w:val="2"/>
        </w:numPr>
        <w:overflowPunct w:val="false"/>
        <w:bidi w:val="0"/>
        <w:snapToGrid w:val="true"/>
        <w:spacing w:lineRule="auto" w:line="264" w:before="20" w:after="20"/>
        <w:ind w:left="840" w:right="0" w:hanging="420"/>
        <w:jc w:val="left"/>
        <w:textAlignment w:val="auto"/>
        <w:rPr>
          <w:lang w:val="en-US"/>
        </w:rPr>
      </w:pPr>
      <w:r>
        <w:rPr>
          <w:lang w:val="en-US"/>
        </w:rPr>
        <w:t xml:space="preserve">Response from each individual URL </w:t>
      </w:r>
    </w:p>
    <w:p>
      <w:pPr>
        <w:pStyle w:val="Normal"/>
        <w:keepNext w:val="false"/>
        <w:keepLines w:val="false"/>
        <w:pageBreakBefore w:val="false"/>
        <w:widowControl/>
        <w:numPr>
          <w:ilvl w:val="0"/>
          <w:numId w:val="2"/>
        </w:numPr>
        <w:overflowPunct w:val="false"/>
        <w:bidi w:val="0"/>
        <w:snapToGrid w:val="true"/>
        <w:spacing w:lineRule="auto" w:line="264" w:before="20" w:after="20"/>
        <w:ind w:left="840" w:right="0" w:hanging="420"/>
        <w:jc w:val="left"/>
        <w:textAlignment w:val="auto"/>
        <w:rPr>
          <w:lang w:val="en-US"/>
        </w:rPr>
      </w:pPr>
      <w:r>
        <w:rPr>
          <w:lang w:val="en-US"/>
        </w:rPr>
        <w:t>Redirection</w:t>
      </w:r>
    </w:p>
    <w:p>
      <w:pPr>
        <w:pStyle w:val="Normal"/>
        <w:keepNext w:val="false"/>
        <w:keepLines w:val="false"/>
        <w:pageBreakBefore w:val="false"/>
        <w:widowControl/>
        <w:numPr>
          <w:ilvl w:val="0"/>
          <w:numId w:val="2"/>
        </w:numPr>
        <w:overflowPunct w:val="false"/>
        <w:bidi w:val="0"/>
        <w:snapToGrid w:val="true"/>
        <w:spacing w:lineRule="auto" w:line="264" w:before="20" w:after="20"/>
        <w:ind w:left="840" w:right="0" w:hanging="420"/>
        <w:jc w:val="left"/>
        <w:textAlignment w:val="auto"/>
        <w:rPr>
          <w:lang w:val="en-US"/>
        </w:rPr>
      </w:pPr>
      <w:r>
        <w:rPr>
          <w:lang w:val="en-US"/>
        </w:rPr>
        <w:t>http vs https</w:t>
      </w:r>
    </w:p>
    <w:p>
      <w:pPr>
        <w:pStyle w:val="Normal"/>
        <w:keepNext w:val="false"/>
        <w:keepLines w:val="false"/>
        <w:pageBreakBefore w:val="false"/>
        <w:widowControl/>
        <w:numPr>
          <w:ilvl w:val="0"/>
          <w:numId w:val="2"/>
        </w:numPr>
        <w:overflowPunct w:val="false"/>
        <w:bidi w:val="0"/>
        <w:snapToGrid w:val="true"/>
        <w:spacing w:lineRule="auto" w:line="264" w:before="20" w:after="20"/>
        <w:ind w:left="840" w:right="0" w:hanging="420"/>
        <w:jc w:val="left"/>
        <w:textAlignment w:val="auto"/>
        <w:rPr>
          <w:lang w:val="en-US"/>
        </w:rPr>
      </w:pPr>
      <w:r>
        <w:rPr>
          <w:lang w:val="en-US"/>
        </w:rPr>
        <w:t>Redirected site with https or https</w:t>
      </w:r>
    </w:p>
    <w:p>
      <w:pPr>
        <w:pStyle w:val="Normal"/>
        <w:keepNext w:val="false"/>
        <w:keepLines w:val="false"/>
        <w:pageBreakBefore w:val="false"/>
        <w:widowControl/>
        <w:numPr>
          <w:ilvl w:val="0"/>
          <w:numId w:val="2"/>
        </w:numPr>
        <w:overflowPunct w:val="false"/>
        <w:bidi w:val="0"/>
        <w:snapToGrid w:val="true"/>
        <w:spacing w:lineRule="auto" w:line="264" w:before="20" w:after="20"/>
        <w:ind w:left="840" w:right="0" w:hanging="420"/>
        <w:jc w:val="left"/>
        <w:textAlignment w:val="auto"/>
        <w:rPr>
          <w:lang w:val="en-US"/>
        </w:rPr>
      </w:pPr>
      <w:r>
        <w:rPr>
          <w:lang w:val="en-US"/>
        </w:rPr>
        <w:t>Browser/protocol specific security instructions</w:t>
      </w:r>
    </w:p>
    <w:p>
      <w:pPr>
        <w:pStyle w:val="Heading2"/>
        <w:rPr>
          <w:lang w:val="en-US"/>
        </w:rPr>
      </w:pPr>
      <w:bookmarkStart w:id="6" w:name="_Toc5080"/>
      <w:bookmarkStart w:id="7" w:name="_Toc10230"/>
      <w:r>
        <w:rPr>
          <w:lang w:val="en-US" w:eastAsia="ja-JP"/>
        </w:rPr>
        <w:t>EMAIL SERVICE AVAILABLITY</w:t>
      </w:r>
      <w:bookmarkEnd w:id="6"/>
      <w:bookmarkEnd w:id="7"/>
    </w:p>
    <w:p>
      <w:pPr>
        <w:pStyle w:val="Normal"/>
        <w:keepNext w:val="false"/>
        <w:keepLines w:val="false"/>
        <w:pageBreakBefore w:val="false"/>
        <w:widowControl/>
        <w:numPr>
          <w:ilvl w:val="0"/>
          <w:numId w:val="0"/>
        </w:numPr>
        <w:overflowPunct w:val="false"/>
        <w:bidi w:val="0"/>
        <w:snapToGrid w:val="true"/>
        <w:spacing w:lineRule="auto" w:line="264" w:before="20" w:after="20"/>
        <w:ind w:right="0" w:hanging="0"/>
        <w:jc w:val="left"/>
        <w:textAlignment w:val="auto"/>
        <w:rPr>
          <w:lang w:val="en-US"/>
        </w:rPr>
      </w:pPr>
      <w:r>
        <w:rPr>
          <w:lang w:val="en-US"/>
        </w:rPr>
        <w:t>Each active URL may not have e-mail service. If website contains mail service, it might have following prefix to the login page. These are observations from various URLs, this list is obviously to grow further.</w:t>
      </w:r>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hyperlink r:id="rId7">
        <w:r>
          <w:rPr>
            <w:rStyle w:val="InternetLink"/>
            <w:lang w:val="en-US"/>
          </w:rPr>
          <w:t>https://www.mail.xxx.com</w:t>
        </w:r>
      </w:hyperlink>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hyperlink r:id="rId8">
        <w:r>
          <w:rPr>
            <w:rStyle w:val="InternetLink"/>
            <w:lang w:val="en-US"/>
          </w:rPr>
          <w:t>http://www.mail.xxx.com</w:t>
        </w:r>
      </w:hyperlink>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hyperlink r:id="rId9">
        <w:r>
          <w:rPr>
            <w:rStyle w:val="InternetLink"/>
            <w:lang w:val="en-US"/>
          </w:rPr>
          <w:t>http://www.webmail.xxx.com</w:t>
        </w:r>
      </w:hyperlink>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hyperlink r:id="rId10">
        <w:r>
          <w:rPr>
            <w:rStyle w:val="InternetLink"/>
            <w:lang w:val="en-US"/>
          </w:rPr>
          <w:t>https://webmail.xxx.com</w:t>
        </w:r>
      </w:hyperlink>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hyperlink r:id="rId11">
        <w:r>
          <w:rPr>
            <w:rStyle w:val="InternetLink"/>
            <w:lang w:val="en-US"/>
          </w:rPr>
          <w:t>http://webmail.xxx.com</w:t>
        </w:r>
      </w:hyperlink>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r>
        <w:rPr>
          <w:lang w:val="en-US"/>
        </w:rPr>
        <w:t>mail.xxx.com</w:t>
      </w:r>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r>
        <w:rPr>
          <w:lang w:val="en-US"/>
        </w:rPr>
        <w:t>webmail.xxx.com</w:t>
      </w:r>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r>
        <w:rPr>
          <w:lang w:val="en-US"/>
        </w:rPr>
        <w:t>connect.xxx.com</w:t>
      </w:r>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r>
        <w:rPr>
          <w:lang w:val="en-US"/>
        </w:rPr>
        <w:t>Smtp.xxx.com</w:t>
      </w:r>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r>
        <w:rPr>
          <w:lang w:val="en-US"/>
        </w:rPr>
        <w:t>Outbound.xxx.com</w:t>
      </w:r>
    </w:p>
    <w:p>
      <w:pPr>
        <w:pStyle w:val="Normal"/>
        <w:keepNext w:val="false"/>
        <w:keepLines w:val="false"/>
        <w:pageBreakBefore w:val="false"/>
        <w:widowControl/>
        <w:numPr>
          <w:ilvl w:val="0"/>
          <w:numId w:val="3"/>
        </w:numPr>
        <w:overflowPunct w:val="false"/>
        <w:bidi w:val="0"/>
        <w:snapToGrid w:val="true"/>
        <w:spacing w:lineRule="auto" w:line="264" w:before="20" w:after="20"/>
        <w:ind w:left="840" w:right="0" w:hanging="420"/>
        <w:jc w:val="left"/>
        <w:textAlignment w:val="auto"/>
        <w:rPr>
          <w:lang w:val="en-US"/>
        </w:rPr>
      </w:pPr>
      <w:r>
        <w:rPr>
          <w:lang w:val="en-US"/>
        </w:rPr>
        <w:t>Outgoing.xxx.com</w:t>
      </w:r>
    </w:p>
    <w:p>
      <w:pPr>
        <w:pStyle w:val="Normal"/>
        <w:keepNext w:val="false"/>
        <w:keepLines w:val="false"/>
        <w:pageBreakBefore w:val="false"/>
        <w:widowControl/>
        <w:numPr>
          <w:ilvl w:val="0"/>
          <w:numId w:val="0"/>
        </w:numPr>
        <w:overflowPunct w:val="false"/>
        <w:bidi w:val="0"/>
        <w:snapToGrid w:val="true"/>
        <w:spacing w:lineRule="auto" w:line="264" w:before="20" w:after="20"/>
        <w:ind w:right="0" w:hanging="0"/>
        <w:jc w:val="left"/>
        <w:textAlignment w:val="auto"/>
        <w:rPr>
          <w:lang w:val="en-US"/>
        </w:rPr>
      </w:pPr>
      <w:r>
        <w:rPr>
          <w:lang w:val="en-US"/>
        </w:rPr>
      </w:r>
    </w:p>
    <w:p>
      <w:pPr>
        <w:pStyle w:val="Normal"/>
        <w:keepNext w:val="false"/>
        <w:keepLines w:val="false"/>
        <w:pageBreakBefore w:val="false"/>
        <w:widowControl/>
        <w:numPr>
          <w:ilvl w:val="0"/>
          <w:numId w:val="0"/>
        </w:numPr>
        <w:overflowPunct w:val="false"/>
        <w:bidi w:val="0"/>
        <w:snapToGrid w:val="true"/>
        <w:spacing w:lineRule="auto" w:line="264" w:before="20" w:after="20"/>
        <w:ind w:right="0" w:hanging="0"/>
        <w:jc w:val="left"/>
        <w:textAlignment w:val="auto"/>
        <w:rPr>
          <w:lang w:val="en-US"/>
        </w:rPr>
      </w:pPr>
      <w:r>
        <w:rPr>
          <w:lang w:val="en-US"/>
        </w:rPr>
        <w:t>.com might be replaced with .it/.edu/.ac.in/ country specific domain/ etc,…</w:t>
      </w:r>
    </w:p>
    <w:p>
      <w:pPr>
        <w:pStyle w:val="Heading2"/>
        <w:rPr>
          <w:lang w:val="en-US" w:eastAsia="ja-JP"/>
        </w:rPr>
      </w:pPr>
      <w:bookmarkStart w:id="8" w:name="_Toc9769"/>
      <w:r>
        <w:rPr>
          <w:lang w:val="en-US" w:eastAsia="ja-JP"/>
        </w:rPr>
        <w:t>SIGN-IN CANDIDATES</w:t>
      </w:r>
      <w:bookmarkEnd w:id="8"/>
    </w:p>
    <w:p>
      <w:pPr>
        <w:pStyle w:val="Normal"/>
        <w:keepNext w:val="false"/>
        <w:keepLines w:val="false"/>
        <w:pageBreakBefore w:val="false"/>
        <w:widowControl/>
        <w:numPr>
          <w:ilvl w:val="0"/>
          <w:numId w:val="0"/>
        </w:numPr>
        <w:overflowPunct w:val="false"/>
        <w:bidi w:val="0"/>
        <w:snapToGrid w:val="true"/>
        <w:spacing w:lineRule="auto" w:line="264" w:before="20" w:after="20"/>
        <w:ind w:right="0" w:hanging="0"/>
        <w:jc w:val="left"/>
        <w:textAlignment w:val="auto"/>
        <w:rPr>
          <w:lang w:val="en-US" w:eastAsia="ja-JP"/>
        </w:rPr>
      </w:pPr>
      <w:r>
        <w:rPr>
          <w:lang w:val="en-US" w:eastAsia="ja-JP"/>
        </w:rPr>
        <w:t>URLs may offer e-mail service, but all of such URLs will not be candidates.</w:t>
      </w:r>
    </w:p>
    <w:p>
      <w:pPr>
        <w:pStyle w:val="Normal"/>
        <w:keepNext w:val="false"/>
        <w:keepLines w:val="false"/>
        <w:pageBreakBefore w:val="false"/>
        <w:widowControl/>
        <w:numPr>
          <w:ilvl w:val="0"/>
          <w:numId w:val="0"/>
        </w:numPr>
        <w:overflowPunct w:val="false"/>
        <w:bidi w:val="0"/>
        <w:snapToGrid w:val="true"/>
        <w:spacing w:lineRule="auto" w:line="264" w:before="20" w:after="20"/>
        <w:ind w:right="0" w:hanging="0"/>
        <w:jc w:val="left"/>
        <w:textAlignment w:val="auto"/>
        <w:rPr>
          <w:lang w:val="en-US" w:eastAsia="ja-JP"/>
        </w:rPr>
      </w:pPr>
      <w:r>
        <w:rPr>
          <w:lang w:val="en-US" w:eastAsia="ja-JP"/>
        </w:rPr>
        <w:t>Characteristics of suitable candidates:</w:t>
      </w:r>
    </w:p>
    <w:p>
      <w:pPr>
        <w:pStyle w:val="Normal"/>
        <w:keepNext w:val="false"/>
        <w:keepLines w:val="false"/>
        <w:pageBreakBefore w:val="false"/>
        <w:widowControl/>
        <w:numPr>
          <w:ilvl w:val="0"/>
          <w:numId w:val="4"/>
        </w:numPr>
        <w:overflowPunct w:val="false"/>
        <w:bidi w:val="0"/>
        <w:snapToGrid w:val="true"/>
        <w:spacing w:lineRule="auto" w:line="264" w:before="20" w:after="20"/>
        <w:ind w:left="840" w:right="0" w:hanging="420"/>
        <w:jc w:val="left"/>
        <w:textAlignment w:val="auto"/>
        <w:rPr>
          <w:lang w:val="en-US" w:eastAsia="ja-JP"/>
        </w:rPr>
      </w:pPr>
      <w:r>
        <w:rPr>
          <w:lang w:val="en-US" w:eastAsia="ja-JP"/>
        </w:rPr>
        <w:t>Contact list</w:t>
      </w:r>
    </w:p>
    <w:p>
      <w:pPr>
        <w:pStyle w:val="Normal"/>
        <w:keepNext w:val="false"/>
        <w:keepLines w:val="false"/>
        <w:pageBreakBefore w:val="false"/>
        <w:widowControl/>
        <w:numPr>
          <w:ilvl w:val="0"/>
          <w:numId w:val="4"/>
        </w:numPr>
        <w:overflowPunct w:val="false"/>
        <w:bidi w:val="0"/>
        <w:snapToGrid w:val="true"/>
        <w:spacing w:lineRule="auto" w:line="264" w:before="20" w:after="20"/>
        <w:ind w:left="840" w:right="0" w:hanging="420"/>
        <w:jc w:val="left"/>
        <w:textAlignment w:val="auto"/>
        <w:rPr>
          <w:lang w:val="en-US" w:eastAsia="ja-JP"/>
        </w:rPr>
      </w:pPr>
      <w:r>
        <w:rPr>
          <w:lang w:val="en-US" w:eastAsia="ja-JP"/>
        </w:rPr>
        <w:t>No Captcha</w:t>
      </w:r>
    </w:p>
    <w:p>
      <w:pPr>
        <w:pStyle w:val="Normal"/>
        <w:keepNext w:val="false"/>
        <w:keepLines w:val="false"/>
        <w:pageBreakBefore w:val="false"/>
        <w:widowControl/>
        <w:numPr>
          <w:ilvl w:val="0"/>
          <w:numId w:val="4"/>
        </w:numPr>
        <w:overflowPunct w:val="false"/>
        <w:bidi w:val="0"/>
        <w:snapToGrid w:val="true"/>
        <w:spacing w:lineRule="auto" w:line="264" w:before="20" w:after="20"/>
        <w:ind w:left="840" w:right="0" w:hanging="420"/>
        <w:jc w:val="left"/>
        <w:textAlignment w:val="auto"/>
        <w:rPr>
          <w:lang w:val="en-US" w:eastAsia="ja-JP"/>
        </w:rPr>
      </w:pPr>
      <w:r>
        <w:rPr>
          <w:lang w:val="en-US" w:eastAsia="ja-JP"/>
        </w:rPr>
        <w:t>No Locality requirements</w:t>
      </w:r>
    </w:p>
    <w:p>
      <w:pPr>
        <w:pStyle w:val="Normal"/>
        <w:keepNext w:val="false"/>
        <w:keepLines w:val="false"/>
        <w:pageBreakBefore w:val="false"/>
        <w:widowControl/>
        <w:numPr>
          <w:ilvl w:val="0"/>
          <w:numId w:val="0"/>
        </w:numPr>
        <w:overflowPunct w:val="false"/>
        <w:bidi w:val="0"/>
        <w:snapToGrid w:val="true"/>
        <w:spacing w:lineRule="auto" w:line="264" w:before="20" w:after="20"/>
        <w:ind w:right="0" w:hanging="0"/>
        <w:jc w:val="left"/>
        <w:textAlignment w:val="auto"/>
        <w:rPr>
          <w:lang w:val="en-US" w:eastAsia="ja-JP"/>
        </w:rPr>
      </w:pPr>
      <w:r>
        <w:rPr>
          <w:lang w:val="en-US" w:eastAsia="ja-JP"/>
        </w:rPr>
      </w:r>
      <w:bookmarkStart w:id="9" w:name="_GoBack"/>
      <w:bookmarkStart w:id="10" w:name="_GoBack"/>
      <w:bookmarkEnd w:id="10"/>
    </w:p>
    <w:p>
      <w:pPr>
        <w:pStyle w:val="Heading2"/>
        <w:rPr>
          <w:lang w:val="en-US" w:eastAsia="ja-JP"/>
        </w:rPr>
      </w:pPr>
      <w:r>
        <w:rPr>
          <w:lang w:val="en-US" w:eastAsia="ja-JP"/>
        </w:rPr>
        <w:t>SCRAPING SIGN-IN PAGES</w:t>
      </w:r>
    </w:p>
    <w:p>
      <w:pPr>
        <w:pStyle w:val="Normal"/>
        <w:keepNext w:val="false"/>
        <w:keepLines w:val="false"/>
        <w:pageBreakBefore w:val="false"/>
        <w:widowControl/>
        <w:numPr>
          <w:ilvl w:val="0"/>
          <w:numId w:val="0"/>
        </w:numPr>
        <w:overflowPunct w:val="false"/>
        <w:bidi w:val="0"/>
        <w:snapToGrid w:val="true"/>
        <w:spacing w:lineRule="auto" w:line="264" w:before="20" w:after="20"/>
        <w:ind w:right="0" w:hanging="0"/>
        <w:jc w:val="left"/>
        <w:textAlignment w:val="auto"/>
        <w:rPr>
          <w:rFonts w:ascii="Constantia" w:hAnsi="Constantia" w:eastAsia="华文新魏" w:cs="" w:asciiTheme="majorHAnsi" w:cstheme="majorBidi" w:eastAsiaTheme="majorEastAsia" w:hAnsiTheme="majorHAnsi"/>
          <w:color w:val="3F251D" w:themeColor="accent1"/>
          <w:sz w:val="22"/>
          <w:szCs w:val="22"/>
          <w:lang w:val="en-US" w:eastAsia="ja-JP" w:bidi="ar-SA"/>
          <w14:textFill>
            <w14:solidFill>
              <w14:schemeClr w14:val="accent1"/>
            </w14:solidFill>
          </w14:textFill>
        </w:rPr>
      </w:pPr>
      <w:r>
        <w:rPr>
          <w:lang w:val="en-US" w:eastAsia="ja-JP"/>
        </w:rPr>
        <w:t xml:space="preserve">Need to find common fields among the candidate URLs </w:t>
      </w:r>
    </w:p>
    <w:p>
      <w:pPr>
        <w:pStyle w:val="Normal"/>
        <w:widowControl/>
        <w:bidi w:val="0"/>
        <w:spacing w:lineRule="auto" w:line="264" w:before="120" w:after="200"/>
        <w:jc w:val="left"/>
        <w:rPr/>
      </w:pPr>
      <w:r>
        <w:rPr/>
      </w:r>
    </w:p>
    <w:sectPr>
      <w:headerReference w:type="default" r:id="rId12"/>
      <w:headerReference w:type="first" r:id="rId13"/>
      <w:footerReference w:type="default" r:id="rId14"/>
      <w:footerReference w:type="first" r:id="rId15"/>
      <w:type w:val="nextPage"/>
      <w:pgSz w:w="12240" w:h="15840"/>
      <w:pgMar w:left="1800" w:right="1800" w:header="720" w:top="1440" w:footer="720" w:bottom="1440"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Liberation Sans">
    <w:altName w:val="Arial"/>
    <w:charset w:val="01"/>
    <w:family w:val="swiss"/>
    <w:pitch w:val="variable"/>
  </w:font>
  <w:font w:name="Century Gothic">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3">
              <wp:simplePos x="0" y="0"/>
              <wp:positionH relativeFrom="margin">
                <wp:align>right</wp:align>
              </wp:positionH>
              <wp:positionV relativeFrom="paragraph">
                <wp:posOffset>635</wp:posOffset>
              </wp:positionV>
              <wp:extent cx="1829435" cy="208915"/>
              <wp:effectExtent l="0" t="0" r="0" b="0"/>
              <wp:wrapNone/>
              <wp:docPr id="2" name="Text Box 2"/>
              <a:graphic xmlns:a="http://schemas.openxmlformats.org/drawingml/2006/main">
                <a:graphicData uri="http://schemas.microsoft.com/office/word/2010/wordprocessingShape">
                  <wps:wsp>
                    <wps:cNvSpPr/>
                    <wps:spPr>
                      <a:xfrm>
                        <a:off x="0" y="0"/>
                        <a:ext cx="1828800" cy="208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napToGrid w:val="false"/>
                            <w:spacing w:before="120" w:after="200"/>
                            <w:rPr>
                              <w:color w:val="000000"/>
                              <w:sz w:val="18"/>
                              <w:lang w:val="en-US"/>
                            </w:rPr>
                          </w:pPr>
                          <w:r>
                            <w:rPr>
                              <w:color w:val="000000"/>
                              <w:sz w:val="18"/>
                              <w:lang w:val="en-US"/>
                            </w:rPr>
                          </w:r>
                        </w:p>
                      </w:txbxContent>
                    </wps:txbx>
                    <wps:bodyPr lIns="0" rIns="0" tIns="0" bIns="0">
                      <a:spAutoFit/>
                    </wps:bodyPr>
                  </wps:wsp>
                </a:graphicData>
              </a:graphic>
            </wp:anchor>
          </w:drawing>
        </mc:Choice>
        <mc:Fallback>
          <w:pict>
            <v:rect id="shape_0" ID="Text Box 2" stroked="f" style="position:absolute;margin-left:278.95pt;margin-top:0pt;width:143.95pt;height:16.35pt;mso-position-horizontal:right;mso-position-horizontal-relative:margin">
              <w10:wrap type="none"/>
              <v:fill o:detectmouseclick="t" on="false"/>
              <v:stroke color="#3465a4" weight="6480" joinstyle="round" endcap="flat"/>
              <v:textbox>
                <w:txbxContent>
                  <w:p>
                    <w:pPr>
                      <w:pStyle w:val="FrameContents"/>
                      <w:snapToGrid w:val="false"/>
                      <w:spacing w:before="120" w:after="200"/>
                      <w:rPr>
                        <w:color w:val="000000"/>
                        <w:sz w:val="18"/>
                        <w:lang w:val="en-US"/>
                      </w:rPr>
                    </w:pPr>
                    <w:r>
                      <w:rPr>
                        <w:color w:val="000000"/>
                        <w:sz w:val="18"/>
                        <w:lang w:val="en-US"/>
                      </w:rPr>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snapToGrid w:val="false"/>
      <w:spacing w:before="12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snapToGrid w:val="false"/>
      <w:spacing w:before="12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snapToGrid w:val="false"/>
      <w:spacing w:before="12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snapToGrid w:val="false"/>
      <w:spacing w:before="12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entury Gothic" w:hAnsi="Century Gothic" w:cs="Century Gothic" w:hint="default"/>
        <w:color w:val="0D0D0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华文新魏"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1" w:semiHidden="0" w:unhideWhenUsed="0" w:qFormat="1"/>
    <w:lsdException w:name="heading 2" w:uiPriority="1" w:semiHidden="0" w:qFormat="1"/>
    <w:lsdException w:name="heading 3" w:uiPriority="1" w:semiHidden="0" w:qFormat="1"/>
    <w:lsdException w:name="heading 4" w:uiPriority="13" w:qFormat="1"/>
    <w:lsdException w:name="heading 5" w:uiPriority="13" w:semiHidden="0" w:qFormat="1"/>
    <w:lsdException w:name="heading 6" w:uiPriority="13" w:semiHidden="0" w:qFormat="1"/>
    <w:lsdException w:name="heading 7" w:uiPriority="13" w:qFormat="1"/>
    <w:lsdException w:name="heading 8" w:uiPriority="13" w:qFormat="1"/>
    <w:lsdException w:name="heading 9" w:uiPriority="13"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semiHidden="0" w:qFormat="1"/>
    <w:lsdException w:name="index heading" w:uiPriority="99"/>
    <w:lsdException w:name="caption" w:uiPriority="2"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1" w:semiHidden="0" w:qFormat="1"/>
    <w:lsdException w:name="List Number" w:uiPriority="1" w:semiHidden="0" w:qFormat="1"/>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1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qFormat="1"/>
    <w:lsdException w:name="Table Grid" w:uiPriority="59" w:semiHidden="0" w:unhideWhenUsed="0" w:qFormat="1"/>
    <w:lsdException w:name="Table Theme" w:uiPriority="99"/>
    <w:lsdException w:name="Light Shading" w:uiPriority="60" w:semiHidden="0" w:unhideWhenUsed="0" w:qFormat="1"/>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64" w:before="120" w:after="200"/>
      <w:jc w:val="left"/>
    </w:pPr>
    <w:rPr>
      <w:rFonts w:ascii="Constantia" w:hAnsi="Constantia" w:eastAsia="华文新魏" w:cs="" w:asciiTheme="minorHAnsi" w:cstheme="minorBidi" w:eastAsiaTheme="minorEastAsia" w:hAnsiTheme="minorHAnsi"/>
      <w:color w:val="4D322D" w:themeColor="text2"/>
      <w:kern w:val="0"/>
      <w:sz w:val="20"/>
      <w:szCs w:val="20"/>
      <w:lang w:val="en-US" w:eastAsia="ja-JP" w:bidi="ar-SA"/>
      <w14:textFill>
        <w14:solidFill>
          <w14:schemeClr w14:val="tx2"/>
        </w14:solidFill>
      </w14:textFill>
    </w:rPr>
  </w:style>
  <w:style w:type="paragraph" w:styleId="Heading1">
    <w:name w:val="Heading 1"/>
    <w:basedOn w:val="Normal"/>
    <w:link w:val="30"/>
    <w:uiPriority w:val="1"/>
    <w:qFormat/>
    <w:pPr>
      <w:keepNext w:val="true"/>
      <w:keepLines/>
      <w:spacing w:before="600" w:after="60"/>
      <w:outlineLvl w:val="0"/>
    </w:pPr>
    <w:rPr>
      <w:rFonts w:ascii="Constantia" w:hAnsi="Constantia" w:eastAsia="华文新魏" w:cs="" w:asciiTheme="majorHAnsi" w:cstheme="majorBidi" w:eastAsiaTheme="majorEastAsia" w:hAnsiTheme="majorHAnsi"/>
      <w:color w:val="3F251D" w:themeColor="accent1"/>
      <w:sz w:val="30"/>
      <w:szCs w:val="30"/>
      <w14:textFill>
        <w14:solidFill>
          <w14:schemeClr w14:val="accent1"/>
        </w14:solidFill>
      </w14:textFill>
    </w:rPr>
  </w:style>
  <w:style w:type="paragraph" w:styleId="Heading2">
    <w:name w:val="Heading 2"/>
    <w:basedOn w:val="Normal"/>
    <w:link w:val="31"/>
    <w:uiPriority w:val="1"/>
    <w:unhideWhenUsed/>
    <w:qFormat/>
    <w:pPr>
      <w:keepNext w:val="true"/>
      <w:keepLines/>
      <w:spacing w:before="240" w:after="0"/>
      <w:outlineLvl w:val="1"/>
    </w:pPr>
    <w:rPr>
      <w:rFonts w:ascii="Constantia" w:hAnsi="Constantia" w:eastAsia="华文新魏" w:cs="" w:asciiTheme="majorHAnsi" w:cstheme="majorBidi" w:eastAsiaTheme="majorEastAsia" w:hAnsiTheme="majorHAnsi"/>
      <w:color w:val="3F251D" w:themeColor="accent1"/>
      <w:sz w:val="22"/>
      <w:szCs w:val="22"/>
      <w14:textFill>
        <w14:solidFill>
          <w14:schemeClr w14:val="accent1"/>
        </w14:solidFill>
      </w14:textFill>
    </w:rPr>
  </w:style>
  <w:style w:type="paragraph" w:styleId="Heading3">
    <w:name w:val="Heading 3"/>
    <w:basedOn w:val="Normal"/>
    <w:link w:val="32"/>
    <w:uiPriority w:val="1"/>
    <w:unhideWhenUsed/>
    <w:qFormat/>
    <w:pPr>
      <w:keepNext w:val="true"/>
      <w:keepLines/>
      <w:spacing w:before="200" w:after="0"/>
      <w:outlineLvl w:val="2"/>
    </w:pPr>
    <w:rPr>
      <w:rFonts w:ascii="Constantia" w:hAnsi="Constantia" w:eastAsia="华文新魏" w:cs="" w:asciiTheme="majorHAnsi" w:cstheme="majorBidi" w:eastAsiaTheme="majorEastAsia" w:hAnsiTheme="majorHAnsi"/>
      <w:color w:val="3F251D" w:themeColor="accent1"/>
      <w:sz w:val="22"/>
      <w:szCs w:val="22"/>
      <w14:textFill>
        <w14:solidFill>
          <w14:schemeClr w14:val="accent1"/>
        </w14:solidFill>
      </w14:textFill>
    </w:rPr>
  </w:style>
  <w:style w:type="paragraph" w:styleId="Heading5">
    <w:name w:val="Heading 5"/>
    <w:basedOn w:val="Normal"/>
    <w:link w:val="33"/>
    <w:uiPriority w:val="13"/>
    <w:unhideWhenUsed/>
    <w:qFormat/>
    <w:pPr>
      <w:keepNext w:val="true"/>
      <w:keepLines/>
      <w:spacing w:before="200" w:after="0"/>
      <w:outlineLvl w:val="4"/>
    </w:pPr>
    <w:rPr>
      <w:rFonts w:ascii="Constantia" w:hAnsi="Constantia" w:eastAsia="华文新魏" w:cs="" w:asciiTheme="majorHAnsi" w:cstheme="majorBidi" w:eastAsiaTheme="majorEastAsia" w:hAnsiTheme="majorHAnsi"/>
      <w:color w:val="20130F" w:themeColor="accent1" w:themeShade="80"/>
    </w:rPr>
  </w:style>
  <w:style w:type="paragraph" w:styleId="Heading6">
    <w:name w:val="Heading 6"/>
    <w:basedOn w:val="Normal"/>
    <w:link w:val="34"/>
    <w:uiPriority w:val="13"/>
    <w:unhideWhenUsed/>
    <w:qFormat/>
    <w:pPr>
      <w:keepNext w:val="true"/>
      <w:keepLines/>
      <w:spacing w:before="200" w:after="0"/>
      <w:outlineLvl w:val="5"/>
    </w:pPr>
    <w:rPr>
      <w:rFonts w:ascii="Constantia" w:hAnsi="Constantia" w:eastAsia="华文新魏" w:cs="" w:asciiTheme="majorHAnsi" w:cstheme="majorBidi" w:eastAsiaTheme="majorEastAsia" w:hAnsiTheme="majorHAnsi"/>
      <w:i/>
      <w:iCs/>
      <w:color w:val="20130F" w:themeColor="accent1" w:themeShade="8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Pr>
      <w:color w:val="0000FF"/>
      <w:u w:val="single"/>
    </w:rPr>
  </w:style>
  <w:style w:type="character" w:styleId="Heading1Char" w:customStyle="1">
    <w:name w:val="Heading 1 Char"/>
    <w:basedOn w:val="DefaultParagraphFont"/>
    <w:link w:val="2"/>
    <w:uiPriority w:val="1"/>
    <w:qFormat/>
    <w:rPr>
      <w:rFonts w:ascii="Constantia" w:hAnsi="Constantia" w:eastAsia="华文新魏" w:cs="" w:asciiTheme="majorHAnsi" w:cstheme="majorBidi" w:eastAsiaTheme="majorEastAsia" w:hAnsiTheme="majorHAnsi"/>
      <w:color w:val="3F251D" w:themeColor="accent1"/>
      <w:sz w:val="30"/>
      <w:szCs w:val="30"/>
      <w14:textFill>
        <w14:solidFill>
          <w14:schemeClr w14:val="accent1"/>
        </w14:solidFill>
      </w14:textFill>
    </w:rPr>
  </w:style>
  <w:style w:type="character" w:styleId="Heading2Char" w:customStyle="1">
    <w:name w:val="Heading 2 Char"/>
    <w:basedOn w:val="DefaultParagraphFont"/>
    <w:link w:val="3"/>
    <w:uiPriority w:val="1"/>
    <w:qFormat/>
    <w:rPr>
      <w:rFonts w:ascii="Constantia" w:hAnsi="Constantia" w:eastAsia="华文新魏" w:cs="" w:asciiTheme="majorHAnsi" w:cstheme="majorBidi" w:eastAsiaTheme="majorEastAsia" w:hAnsiTheme="majorHAnsi"/>
      <w:color w:val="3F251D" w:themeColor="accent1"/>
      <w:sz w:val="22"/>
      <w:szCs w:val="22"/>
      <w14:textFill>
        <w14:solidFill>
          <w14:schemeClr w14:val="accent1"/>
        </w14:solidFill>
      </w14:textFill>
    </w:rPr>
  </w:style>
  <w:style w:type="character" w:styleId="Heading3Char" w:customStyle="1">
    <w:name w:val="Heading 3 Char"/>
    <w:basedOn w:val="DefaultParagraphFont"/>
    <w:link w:val="4"/>
    <w:uiPriority w:val="1"/>
    <w:qFormat/>
    <w:rPr>
      <w:rFonts w:ascii="Constantia" w:hAnsi="Constantia" w:eastAsia="华文新魏" w:cs="" w:asciiTheme="majorHAnsi" w:cstheme="majorBidi" w:eastAsiaTheme="majorEastAsia" w:hAnsiTheme="majorHAnsi"/>
      <w:color w:val="3F251D" w:themeColor="accent1"/>
      <w:sz w:val="22"/>
      <w:szCs w:val="22"/>
      <w14:textFill>
        <w14:solidFill>
          <w14:schemeClr w14:val="accent1"/>
        </w14:solidFill>
      </w14:textFill>
    </w:rPr>
  </w:style>
  <w:style w:type="character" w:styleId="Heading5Char" w:customStyle="1">
    <w:name w:val="Heading 5 Char"/>
    <w:basedOn w:val="DefaultParagraphFont"/>
    <w:link w:val="5"/>
    <w:uiPriority w:val="13"/>
    <w:semiHidden/>
    <w:qFormat/>
    <w:rPr>
      <w:rFonts w:ascii="Constantia" w:hAnsi="Constantia" w:eastAsia="华文新魏" w:cs="" w:asciiTheme="majorHAnsi" w:cstheme="majorBidi" w:eastAsiaTheme="majorEastAsia" w:hAnsiTheme="majorHAnsi"/>
      <w:color w:val="20130F" w:themeColor="accent1" w:themeShade="80"/>
    </w:rPr>
  </w:style>
  <w:style w:type="character" w:styleId="Heading6Char" w:customStyle="1">
    <w:name w:val="Heading 6 Char"/>
    <w:basedOn w:val="DefaultParagraphFont"/>
    <w:link w:val="6"/>
    <w:uiPriority w:val="13"/>
    <w:semiHidden/>
    <w:qFormat/>
    <w:rPr>
      <w:rFonts w:ascii="Constantia" w:hAnsi="Constantia" w:eastAsia="华文新魏" w:cs="" w:asciiTheme="majorHAnsi" w:cstheme="majorBidi" w:eastAsiaTheme="majorEastAsia" w:hAnsiTheme="majorHAnsi"/>
      <w:i/>
      <w:iCs/>
      <w:color w:val="20130F" w:themeColor="accent1" w:themeShade="80"/>
    </w:rPr>
  </w:style>
  <w:style w:type="character" w:styleId="TitleChar" w:customStyle="1">
    <w:name w:val="Title Char"/>
    <w:basedOn w:val="DefaultParagraphFont"/>
    <w:link w:val="14"/>
    <w:uiPriority w:val="10"/>
    <w:qFormat/>
    <w:rPr>
      <w:rFonts w:ascii="Constantia" w:hAnsi="Constantia" w:eastAsia="华文新魏" w:cs="" w:asciiTheme="majorHAnsi" w:cstheme="majorBidi" w:eastAsiaTheme="majorEastAsia" w:hAnsiTheme="majorHAnsi"/>
      <w:color w:val="3F251D" w:themeColor="accent1"/>
      <w:kern w:val="2"/>
      <w:sz w:val="60"/>
      <w:szCs w:val="60"/>
      <w14:textFill>
        <w14:solidFill>
          <w14:schemeClr w14:val="accent1"/>
        </w14:solidFill>
      </w14:textFill>
    </w:rPr>
  </w:style>
  <w:style w:type="character" w:styleId="SubtitleChar" w:customStyle="1">
    <w:name w:val="Subtitle Char"/>
    <w:basedOn w:val="DefaultParagraphFont"/>
    <w:link w:val="13"/>
    <w:uiPriority w:val="11"/>
    <w:qFormat/>
    <w:rPr>
      <w:rFonts w:ascii="Constantia" w:hAnsi="Constantia" w:eastAsia="华文新魏" w:cs="" w:asciiTheme="majorHAnsi" w:cstheme="majorBidi" w:eastAsiaTheme="majorEastAsia" w:hAnsiTheme="majorHAnsi"/>
      <w:sz w:val="26"/>
      <w:szCs w:val="26"/>
    </w:rPr>
  </w:style>
  <w:style w:type="character" w:styleId="NoSpacingChar" w:customStyle="1">
    <w:name w:val="No Spacing Char"/>
    <w:basedOn w:val="DefaultParagraphFont"/>
    <w:link w:val="38"/>
    <w:uiPriority w:val="1"/>
    <w:qFormat/>
    <w:rPr>
      <w:rFonts w:ascii="Constantia" w:hAnsi="Constantia" w:eastAsia="华文新魏" w:cs="" w:asciiTheme="minorHAnsi" w:cstheme="minorBidi" w:eastAsiaTheme="minorEastAsia" w:hAnsiTheme="minorHAnsi"/>
      <w:color w:val="auto"/>
    </w:rPr>
  </w:style>
  <w:style w:type="character" w:styleId="QuoteChar" w:customStyle="1">
    <w:name w:val="Quote Char"/>
    <w:basedOn w:val="DefaultParagraphFont"/>
    <w:link w:val="40"/>
    <w:uiPriority w:val="10"/>
    <w:qFormat/>
    <w:rPr>
      <w:i/>
      <w:iCs/>
      <w:color w:val="3F251D" w:themeColor="accent1"/>
      <w:sz w:val="26"/>
      <w:szCs w:val="26"/>
      <w14:textFill>
        <w14:solidFill>
          <w14:schemeClr w14:val="accent1">
            <w14:alpha w14:val="30000"/>
          </w14:schemeClr>
        </w14:solidFill>
      </w14:textFill>
    </w:rPr>
  </w:style>
  <w:style w:type="character" w:styleId="FooterChar" w:customStyle="1">
    <w:name w:val="Footer Char"/>
    <w:basedOn w:val="DefaultParagraphFont"/>
    <w:link w:val="8"/>
    <w:uiPriority w:val="99"/>
    <w:qFormat/>
    <w:rPr>
      <w:sz w:val="16"/>
      <w:szCs w:val="16"/>
    </w:rPr>
  </w:style>
  <w:style w:type="character" w:styleId="BalloonTextChar" w:customStyle="1">
    <w:name w:val="Balloon Text Char"/>
    <w:basedOn w:val="DefaultParagraphFont"/>
    <w:link w:val="7"/>
    <w:uiPriority w:val="99"/>
    <w:semiHidden/>
    <w:qFormat/>
    <w:rPr>
      <w:rFonts w:ascii="Tahoma" w:hAnsi="Tahoma" w:cs="Tahoma"/>
      <w:sz w:val="16"/>
      <w:szCs w:val="16"/>
    </w:rPr>
  </w:style>
  <w:style w:type="character" w:styleId="PlaceholderText" w:customStyle="1">
    <w:name w:val="Placeholder Text"/>
    <w:basedOn w:val="DefaultParagraphFont"/>
    <w:uiPriority w:val="99"/>
    <w:unhideWhenUsed/>
    <w:qFormat/>
    <w:rPr>
      <w:color w:val="808080"/>
    </w:rPr>
  </w:style>
  <w:style w:type="character" w:styleId="ListLabel1">
    <w:name w:val="ListLabel 1"/>
    <w:qFormat/>
    <w:rPr>
      <w:color w:val="0D0D0D"/>
    </w:rPr>
  </w:style>
  <w:style w:type="character" w:styleId="ListLabel2">
    <w:name w:val="ListLabel 2"/>
    <w:qFormat/>
    <w:rPr>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44"/>
    <w:uiPriority w:val="99"/>
    <w:unhideWhenUsed/>
    <w:qFormat/>
    <w:pPr>
      <w:spacing w:lineRule="auto" w:line="240" w:before="120" w:after="0"/>
    </w:pPr>
    <w:rPr>
      <w:rFonts w:ascii="Tahoma" w:hAnsi="Tahoma" w:cs="Tahoma"/>
      <w:sz w:val="16"/>
      <w:szCs w:val="16"/>
    </w:rPr>
  </w:style>
  <w:style w:type="paragraph" w:styleId="Footer">
    <w:name w:val="Footer"/>
    <w:basedOn w:val="Normal"/>
    <w:link w:val="43"/>
    <w:uiPriority w:val="99"/>
    <w:unhideWhenUsed/>
    <w:qFormat/>
    <w:pPr>
      <w:spacing w:lineRule="auto" w:line="240" w:before="0" w:after="0"/>
      <w:jc w:val="right"/>
    </w:pPr>
    <w:rPr>
      <w:sz w:val="16"/>
      <w:szCs w:val="16"/>
    </w:rPr>
  </w:style>
  <w:style w:type="paragraph" w:styleId="Header">
    <w:name w:val="Header"/>
    <w:basedOn w:val="Normal"/>
    <w:uiPriority w:val="99"/>
    <w:unhideWhenUsed/>
    <w:pPr>
      <w:tabs>
        <w:tab w:val="center" w:pos="4153" w:leader="none"/>
        <w:tab w:val="right" w:pos="8306" w:leader="none"/>
      </w:tabs>
      <w:snapToGrid w:val="false"/>
    </w:pPr>
    <w:rPr>
      <w:sz w:val="18"/>
      <w:szCs w:val="18"/>
    </w:rPr>
  </w:style>
  <w:style w:type="paragraph" w:styleId="ListBullet">
    <w:name w:val="List Bullet"/>
    <w:basedOn w:val="Normal"/>
    <w:uiPriority w:val="1"/>
    <w:unhideWhenUsed/>
    <w:qFormat/>
    <w:pPr/>
    <w:rPr/>
  </w:style>
  <w:style w:type="paragraph" w:styleId="ListNumber">
    <w:name w:val="List Number"/>
    <w:basedOn w:val="Normal"/>
    <w:uiPriority w:val="1"/>
    <w:unhideWhenUsed/>
    <w:qFormat/>
    <w:pPr>
      <w:spacing w:before="120" w:after="200"/>
      <w:contextualSpacing/>
    </w:pPr>
    <w:rPr/>
  </w:style>
  <w:style w:type="paragraph" w:styleId="NormalWeb">
    <w:name w:val="Normal (Web)"/>
    <w:uiPriority w:val="99"/>
    <w:unhideWhenUsed/>
    <w:qFormat/>
    <w:pPr>
      <w:widowControl/>
      <w:bidi w:val="0"/>
      <w:spacing w:beforeAutospacing="1" w:afterAutospacing="1"/>
      <w:ind w:left="0" w:right="0" w:hanging="0"/>
      <w:jc w:val="left"/>
    </w:pPr>
    <w:rPr>
      <w:rFonts w:ascii="Constantia" w:hAnsi="Constantia" w:eastAsia="华文新魏" w:cs="" w:asciiTheme="minorHAnsi" w:cstheme="minorBidi" w:eastAsiaTheme="minorEastAsia" w:hAnsiTheme="minorHAnsi"/>
      <w:color w:val="auto"/>
      <w:kern w:val="0"/>
      <w:sz w:val="24"/>
      <w:szCs w:val="24"/>
      <w:lang w:val="en-US" w:eastAsia="zh-CN" w:bidi="ar"/>
    </w:rPr>
  </w:style>
  <w:style w:type="paragraph" w:styleId="Subtitle">
    <w:name w:val="Subtitle"/>
    <w:basedOn w:val="Normal"/>
    <w:link w:val="36"/>
    <w:uiPriority w:val="11"/>
    <w:unhideWhenUsed/>
    <w:qFormat/>
    <w:pPr>
      <w:spacing w:before="300" w:after="40"/>
      <w:contextualSpacing/>
      <w:jc w:val="center"/>
    </w:pPr>
    <w:rPr>
      <w:rFonts w:ascii="Constantia" w:hAnsi="Constantia" w:eastAsia="华文新魏" w:cs="" w:asciiTheme="majorHAnsi" w:cstheme="majorBidi" w:eastAsiaTheme="majorEastAsia" w:hAnsiTheme="majorHAnsi"/>
      <w:sz w:val="26"/>
      <w:szCs w:val="26"/>
    </w:rPr>
  </w:style>
  <w:style w:type="paragraph" w:styleId="Title">
    <w:name w:val="Title"/>
    <w:basedOn w:val="Normal"/>
    <w:link w:val="35"/>
    <w:uiPriority w:val="10"/>
    <w:unhideWhenUsed/>
    <w:qFormat/>
    <w:pPr>
      <w:spacing w:lineRule="auto" w:line="240" w:before="440" w:after="40"/>
      <w:contextualSpacing/>
      <w:jc w:val="center"/>
    </w:pPr>
    <w:rPr>
      <w:rFonts w:ascii="Constantia" w:hAnsi="Constantia" w:eastAsia="华文新魏" w:cs="" w:asciiTheme="majorHAnsi" w:cstheme="majorBidi" w:eastAsiaTheme="majorEastAsia" w:hAnsiTheme="majorHAnsi"/>
      <w:color w:val="3F251D" w:themeColor="accent1"/>
      <w:kern w:val="2"/>
      <w:sz w:val="60"/>
      <w:szCs w:val="60"/>
      <w14:textFill>
        <w14:solidFill>
          <w14:schemeClr w14:val="accent1"/>
        </w14:solidFill>
      </w14:textFill>
    </w:rPr>
  </w:style>
  <w:style w:type="paragraph" w:styleId="Contents1">
    <w:name w:val="TOC 1"/>
    <w:basedOn w:val="Normal"/>
    <w:uiPriority w:val="39"/>
    <w:unhideWhenUsed/>
    <w:qFormat/>
    <w:pPr/>
    <w:rPr/>
  </w:style>
  <w:style w:type="paragraph" w:styleId="Contents2">
    <w:name w:val="TOC 2"/>
    <w:basedOn w:val="Normal"/>
    <w:uiPriority w:val="39"/>
    <w:unhideWhenUsed/>
    <w:qFormat/>
    <w:pPr>
      <w:ind w:left="420" w:hanging="0"/>
    </w:pPr>
    <w:rPr/>
  </w:style>
  <w:style w:type="paragraph" w:styleId="Contents3">
    <w:name w:val="TOC 3"/>
    <w:basedOn w:val="Normal"/>
    <w:uiPriority w:val="39"/>
    <w:unhideWhenUsed/>
    <w:qFormat/>
    <w:pPr>
      <w:ind w:left="840" w:hanging="0"/>
    </w:pPr>
    <w:rPr/>
  </w:style>
  <w:style w:type="paragraph" w:styleId="Contents4">
    <w:name w:val="TOC 4"/>
    <w:basedOn w:val="Normal"/>
    <w:uiPriority w:val="39"/>
    <w:unhideWhenUsed/>
    <w:pPr>
      <w:ind w:left="1260" w:hanging="0"/>
    </w:pPr>
    <w:rPr/>
  </w:style>
  <w:style w:type="paragraph" w:styleId="Contents5">
    <w:name w:val="TOC 5"/>
    <w:basedOn w:val="Normal"/>
    <w:uiPriority w:val="39"/>
    <w:unhideWhenUsed/>
    <w:pPr>
      <w:ind w:left="1680" w:hanging="0"/>
    </w:pPr>
    <w:rPr/>
  </w:style>
  <w:style w:type="paragraph" w:styleId="Contents6">
    <w:name w:val="TOC 6"/>
    <w:basedOn w:val="Normal"/>
    <w:uiPriority w:val="39"/>
    <w:unhideWhenUsed/>
    <w:pPr>
      <w:ind w:left="2100" w:hanging="0"/>
    </w:pPr>
    <w:rPr/>
  </w:style>
  <w:style w:type="paragraph" w:styleId="Contents7">
    <w:name w:val="TOC 7"/>
    <w:basedOn w:val="Normal"/>
    <w:uiPriority w:val="39"/>
    <w:unhideWhenUsed/>
    <w:pPr>
      <w:ind w:left="2520" w:hanging="0"/>
    </w:pPr>
    <w:rPr/>
  </w:style>
  <w:style w:type="paragraph" w:styleId="Contents8">
    <w:name w:val="TOC 8"/>
    <w:basedOn w:val="Normal"/>
    <w:uiPriority w:val="39"/>
    <w:unhideWhenUsed/>
    <w:pPr>
      <w:ind w:left="2940" w:hanging="0"/>
    </w:pPr>
    <w:rPr/>
  </w:style>
  <w:style w:type="paragraph" w:styleId="Contents9">
    <w:name w:val="TOC 9"/>
    <w:basedOn w:val="Normal"/>
    <w:uiPriority w:val="39"/>
    <w:unhideWhenUsed/>
    <w:pPr>
      <w:ind w:left="3360" w:hanging="0"/>
    </w:pPr>
    <w:rPr/>
  </w:style>
  <w:style w:type="paragraph" w:styleId="ContactInfo" w:customStyle="1">
    <w:name w:val="Contact Info"/>
    <w:basedOn w:val="Normal"/>
    <w:uiPriority w:val="99"/>
    <w:qFormat/>
    <w:pPr>
      <w:spacing w:before="360" w:after="0"/>
      <w:contextualSpacing/>
      <w:jc w:val="center"/>
    </w:pPr>
    <w:rPr/>
  </w:style>
  <w:style w:type="paragraph" w:styleId="Photo" w:customStyle="1">
    <w:name w:val="Photo"/>
    <w:basedOn w:val="Normal"/>
    <w:uiPriority w:val="99"/>
    <w:qFormat/>
    <w:pPr>
      <w:spacing w:before="0" w:after="0"/>
      <w:jc w:val="center"/>
    </w:pPr>
    <w:rPr/>
  </w:style>
  <w:style w:type="paragraph" w:styleId="NoSpacing" w:customStyle="1">
    <w:name w:val="No Spacing"/>
    <w:link w:val="39"/>
    <w:uiPriority w:val="1"/>
    <w:unhideWhenUsed/>
    <w:qFormat/>
    <w:pPr>
      <w:widowControl/>
      <w:bidi w:val="0"/>
      <w:spacing w:lineRule="auto" w:line="240" w:before="0" w:after="0"/>
      <w:jc w:val="left"/>
    </w:pPr>
    <w:rPr>
      <w:rFonts w:ascii="Constantia" w:hAnsi="Constantia" w:eastAsia="华文新魏" w:cs="" w:asciiTheme="minorHAnsi" w:cstheme="minorBidi" w:eastAsiaTheme="minorEastAsia" w:hAnsiTheme="minorHAnsi"/>
      <w:color w:val="auto"/>
      <w:kern w:val="0"/>
      <w:sz w:val="20"/>
      <w:szCs w:val="20"/>
      <w:lang w:val="en-US" w:eastAsia="ja-JP" w:bidi="ar-SA"/>
    </w:rPr>
  </w:style>
  <w:style w:type="paragraph" w:styleId="Quote" w:customStyle="1">
    <w:name w:val="Quote"/>
    <w:basedOn w:val="Normal"/>
    <w:link w:val="41"/>
    <w:uiPriority w:val="10"/>
    <w:unhideWhenUsed/>
    <w:qFormat/>
    <w:pPr>
      <w:spacing w:before="120" w:after="480"/>
      <w:jc w:val="center"/>
    </w:pPr>
    <w:rPr>
      <w:i/>
      <w:iCs/>
      <w:color w:val="3F251D" w:themeColor="accent1"/>
      <w:sz w:val="26"/>
      <w:szCs w:val="26"/>
      <w14:textFill>
        <w14:solidFill>
          <w14:schemeClr w14:val="accent1">
            <w14:alpha w14:val="30000"/>
          </w14:schemeClr>
        </w14:solidFill>
      </w14:textFill>
    </w:rPr>
  </w:style>
  <w:style w:type="paragraph" w:styleId="TOCHeading" w:customStyle="1">
    <w:name w:val="TOC Heading"/>
    <w:basedOn w:val="Heading1"/>
    <w:uiPriority w:val="39"/>
    <w:unhideWhenUsed/>
    <w:qFormat/>
    <w:pPr>
      <w:spacing w:before="0" w:after="60"/>
    </w:pPr>
    <w:rPr/>
  </w:style>
  <w:style w:type="paragraph" w:styleId="Bibliography" w:customStyle="1">
    <w:name w:val="Bibliography"/>
    <w:basedOn w:val="Normal"/>
    <w:uiPriority w:val="39"/>
    <w:unhideWhenUsed/>
    <w:qFormat/>
    <w:pPr/>
    <w:rPr/>
  </w:style>
  <w:style w:type="paragraph" w:styleId="FrameContents">
    <w:name w:val="Frame Contents"/>
    <w:basedOn w:val="Normal"/>
    <w:qFormat/>
    <w:pPr/>
    <w:rPr/>
  </w:style>
  <w:style w:type="table" w:default="1" w:styleId="26">
    <w:name w:val="Normal Table"/>
    <w:uiPriority w:val="99"/>
    <w:unhideWhenUsed/>
    <w:tblPr>
      <w:tblCellMar>
        <w:top w:w="0" w:type="dxa"/>
        <w:left w:w="108" w:type="dxa"/>
        <w:bottom w:w="0" w:type="dxa"/>
        <w:right w:w="108" w:type="dxa"/>
      </w:tblCellMar>
    </w:tblPr>
  </w:style>
  <w:style w:type="table" w:styleId="27">
    <w:name w:val="Table Grid"/>
    <w:basedOn w:val="26"/>
    <w:uiPriority w:val="59"/>
    <w:qFormat/>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8">
    <w:name w:val="Light Shading"/>
    <w:basedOn w:val="26"/>
    <w:uiPriority w:val="60"/>
    <w:qFormat/>
    <w:pPr>
      <w:spacing w:before="40" w:after="40" w:line="240" w:lineRule="auto"/>
    </w:pPr>
    <w:rPr>
      <w:rFonts w:asciiTheme="majorHAnsi" w:hAnsiTheme="majorHAnsi" w:eastAsiaTheme="majorEastAsia" w:cstheme="majorBidi"/>
      <w:color w:val="000000" w:themeColor="text1"/>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customStyle="1" w:styleId="47">
    <w:name w:val="Report Table"/>
    <w:basedOn w:val="26"/>
    <w:uiPriority w:val="99"/>
    <w:qFormat/>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s://www.mail.com/" TargetMode="External"/><Relationship Id="rId8" Type="http://schemas.openxmlformats.org/officeDocument/2006/relationships/hyperlink" Target="http://www.mail.xxx.com/" TargetMode="External"/><Relationship Id="rId9" Type="http://schemas.openxmlformats.org/officeDocument/2006/relationships/hyperlink" Target="http://www.webmail.xxx.com/" TargetMode="External"/><Relationship Id="rId10" Type="http://schemas.openxmlformats.org/officeDocument/2006/relationships/hyperlink" Target="https://webmail.xxx.com/" TargetMode="External"/><Relationship Id="rId11" Type="http://schemas.openxmlformats.org/officeDocument/2006/relationships/hyperlink" Target="http://webmail.xxx.com/"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LibreOffice/6.0.6.2$Linux_X86_64 LibreOffice_project/00m0$Build-2</Application>
  <Pages>7</Pages>
  <Words>308</Words>
  <Characters>1853</Characters>
  <CharactersWithSpaces>2076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2013-04-10T19:43:00Z</dcterms:created>
  <dc:creator>srikrishna.sadula</dc:creator>
  <dc:description/>
  <dc:language>en-IN</dc:language>
  <cp:lastModifiedBy/>
  <dcterms:modified xsi:type="dcterms:W3CDTF">2018-11-21T17:07:58Z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1033-10.2.0.5841</vt:lpwstr>
  </property>
  <property fmtid="{D5CDD505-2E9C-101B-9397-08002B2CF9AE}" pid="4" name="LinksUpToDate">
    <vt:bool>0</vt:bool>
  </property>
  <property fmtid="{D5CDD505-2E9C-101B-9397-08002B2CF9AE}" pid="5" name="ScaleCrop">
    <vt:bool>0</vt:bool>
  </property>
</Properties>
</file>