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jc w:val="center"/>
        <w:rPr>
          <w:b w:val="1"/>
          <w:color w:val="24292e"/>
          <w:sz w:val="46"/>
          <w:szCs w:val="46"/>
        </w:rPr>
      </w:pPr>
      <w:bookmarkStart w:colFirst="0" w:colLast="0" w:name="_x3z54p36buem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Blue Team: Summary of Operations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ct6wudi3e06j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Network Topology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Description of Targets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Monitoring the Targets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Patterns of Traffic &amp; Behavior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Suggestions for Going Further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i w:val="1"/>
          <w:color w:val="24292e"/>
          <w:sz w:val="24"/>
          <w:szCs w:val="24"/>
        </w:rPr>
      </w:pPr>
      <w:bookmarkStart w:colFirst="0" w:colLast="0" w:name="_uknnfrazvm4e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Network Topology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following machines were identified on the network: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Attacker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Operating System: Kali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Purpose: Gain access to targets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IP Address: 192.168.1.90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Capstone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Operating System: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IP Address: 192.168.1.105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ELK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Operating System: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IP Address: 192.168.1.100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Target 1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Operating System: Apache Web Server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Purpose: Target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IP Address: 192.168.1.110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Target 2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Operating System: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Purpose: Target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IP Address: 192.168.1.115</w:t>
      </w:r>
    </w:p>
    <w:p w:rsidR="00000000" w:rsidDel="00000000" w:rsidP="00000000" w:rsidRDefault="00000000" w:rsidRPr="00000000" w14:paraId="0000001E">
      <w:pPr>
        <w:spacing w:after="240" w:before="12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i w:val="1"/>
          <w:color w:val="24292e"/>
          <w:sz w:val="24"/>
          <w:szCs w:val="24"/>
        </w:rPr>
      </w:pPr>
      <w:bookmarkStart w:colFirst="0" w:colLast="0" w:name="_r325fnqw5dew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Description of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target of this attack was: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Target 1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(192.168.1.110).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Target 1 is an Apache web server and has SSH enabled, so ports 80 and 22 are possible ports of entry for attackers. As such, the following alerts have been implemented: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juwq7f51v6za" w:id="4"/>
      <w:bookmarkEnd w:id="4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Monitoring the Targets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Traffic to these services should be carefully monitored. To this end, we have implemented the alerts below: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i w:val="1"/>
          <w:color w:val="24292e"/>
          <w:sz w:val="24"/>
          <w:szCs w:val="24"/>
        </w:rPr>
      </w:pPr>
      <w:bookmarkStart w:colFirst="0" w:colLast="0" w:name="_wxl3532tf7ac" w:id="5"/>
      <w:bookmarkEnd w:id="5"/>
      <w:r w:rsidDel="00000000" w:rsidR="00000000" w:rsidRPr="00000000">
        <w:rPr>
          <w:b w:val="1"/>
          <w:color w:val="24292e"/>
          <w:rtl w:val="0"/>
        </w:rPr>
        <w:t xml:space="preserve">Excessive HTTP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Alert 1 is implemented as follows: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Metric: packetbeat-*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Threshold: Is above 400 for the last 5 minutes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Vulnerability Mitigated: Alerts developer if a rapid increase of failure codes or success codes is seen.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Reliability: Medium reliability; Due to the fact that when investigating the packets you can see the target URI and issued response code.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t7xge7jw0vus" w:id="6"/>
      <w:bookmarkEnd w:id="6"/>
      <w:r w:rsidDel="00000000" w:rsidR="00000000" w:rsidRPr="00000000">
        <w:rPr>
          <w:b w:val="1"/>
          <w:color w:val="24292e"/>
          <w:rtl w:val="0"/>
        </w:rPr>
        <w:t xml:space="preserve">HTTP request size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Alert 2 is implemented as follows: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Metric: packetbeat-*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Threshold: Is above 3500 for the last minute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Vulnerability Mitigated: DoS attack alerting and manual mitigation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Reliability: Medium reliability; Manual investigation would be needed to determine the legitimacy of inbound traffic.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pvfkmzpm409w" w:id="7"/>
      <w:bookmarkEnd w:id="7"/>
      <w:r w:rsidDel="00000000" w:rsidR="00000000" w:rsidRPr="00000000">
        <w:rPr>
          <w:b w:val="1"/>
          <w:color w:val="24292e"/>
          <w:rtl w:val="0"/>
        </w:rPr>
        <w:t xml:space="preserve">CPU Usage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Alert 3 is implemented as follows: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Metric: metricbeat-*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Threshold: Is above 0.5 for the last 5 minutes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Vulnerability Mitigated: Malware alerting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Reliability: Low reliability; Due to how the computer resources work, the CPU will spike any time a process starts up or if an intensive process is being run.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