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2A" w:rsidRDefault="00B92AAC" w:rsidP="00B92AA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2AAC">
        <w:rPr>
          <w:rFonts w:ascii="Times New Roman" w:hAnsi="Times New Roman" w:cs="Times New Roman"/>
          <w:b/>
          <w:sz w:val="40"/>
          <w:szCs w:val="40"/>
        </w:rPr>
        <w:t>Rendering extensive start-up services to our clients!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KEO Films, which had recently won a contract to make an Australian adaptation of a UK TV series, was put in touch with Ecovis Sydney in November 2012 because they needed to establish their imprint quickly, before Christmas!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key reasons or questions for which the client associated with us and wanted us to completely focus were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 w:rsidRPr="00B92AAC">
        <w:rPr>
          <w:rFonts w:ascii="Times New Roman" w:hAnsi="Times New Roman" w:cs="Times New Roman"/>
          <w:sz w:val="32"/>
          <w:szCs w:val="32"/>
        </w:rPr>
        <w:t>How should Australia's presence b</w:t>
      </w:r>
      <w:r>
        <w:rPr>
          <w:rFonts w:ascii="Times New Roman" w:hAnsi="Times New Roman" w:cs="Times New Roman"/>
          <w:sz w:val="32"/>
          <w:szCs w:val="32"/>
        </w:rPr>
        <w:t xml:space="preserve">e manifested? </w:t>
      </w:r>
      <w:r w:rsidRPr="00B92AAC">
        <w:rPr>
          <w:rFonts w:ascii="Times New Roman" w:hAnsi="Times New Roman" w:cs="Times New Roman"/>
          <w:sz w:val="32"/>
          <w:szCs w:val="32"/>
        </w:rPr>
        <w:t>Could they acquire bank loan capital for a commercial property they had chosen for purchase while still</w:t>
      </w:r>
      <w:r>
        <w:rPr>
          <w:rFonts w:ascii="Times New Roman" w:hAnsi="Times New Roman" w:cs="Times New Roman"/>
          <w:sz w:val="32"/>
          <w:szCs w:val="32"/>
        </w:rPr>
        <w:t xml:space="preserve"> being a start-up in Australia? </w:t>
      </w:r>
      <w:r w:rsidRPr="00B92AAC">
        <w:rPr>
          <w:rFonts w:ascii="Times New Roman" w:hAnsi="Times New Roman" w:cs="Times New Roman"/>
          <w:sz w:val="32"/>
          <w:szCs w:val="32"/>
        </w:rPr>
        <w:t>How quickly could all of this occur?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Our Solutions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quickly identified the best structure for combining asset protection, tax efficiency (in terms of their UK/Australia interaction), and management of their new Australian business.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This included a main trading company, a secondary company to hold a primary production property, and a third company to hold the intellectual property that they e</w:t>
      </w:r>
      <w:r>
        <w:rPr>
          <w:rFonts w:ascii="Times New Roman" w:hAnsi="Times New Roman" w:cs="Times New Roman"/>
          <w:sz w:val="32"/>
          <w:szCs w:val="32"/>
        </w:rPr>
        <w:t>xpected to develop in Australia.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had all three companies registered with ASIC (with David Conley as resident director for each) and registered for all necessary taxes with the ATO and OSR within a few days.</w:t>
      </w:r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t>We ensured that any necessary agreements between the three entities and the UK parent were considered, in order to satisfy Australian/UK laws and potential transfer pricing issues, by referring them to a local commercial lawyer.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  <w:r w:rsidRPr="00B92AAC">
        <w:rPr>
          <w:rFonts w:ascii="Times New Roman" w:hAnsi="Times New Roman" w:cs="Times New Roman"/>
          <w:sz w:val="32"/>
          <w:szCs w:val="32"/>
        </w:rPr>
        <w:lastRenderedPageBreak/>
        <w:t xml:space="preserve">We ensured that the client was advised on options for potential </w:t>
      </w:r>
      <w:proofErr w:type="spellStart"/>
      <w:r w:rsidRPr="00B92AAC">
        <w:rPr>
          <w:rFonts w:ascii="Times New Roman" w:hAnsi="Times New Roman" w:cs="Times New Roman"/>
          <w:sz w:val="32"/>
          <w:szCs w:val="32"/>
        </w:rPr>
        <w:t>secondments</w:t>
      </w:r>
      <w:proofErr w:type="spellEnd"/>
      <w:r w:rsidRPr="00B92AAC">
        <w:rPr>
          <w:rFonts w:ascii="Times New Roman" w:hAnsi="Times New Roman" w:cs="Times New Roman"/>
          <w:sz w:val="32"/>
          <w:szCs w:val="32"/>
        </w:rPr>
        <w:t xml:space="preserve"> of UK employees to Australia to assist in the local operations through a referral to a local immigration agent, and we enabled the client to quickly determine the best fit for their needs through a referral to several banks, and they were able to purchase.</w:t>
      </w:r>
    </w:p>
    <w:p w:rsid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p w:rsidR="00B92AAC" w:rsidRDefault="00B92AAC" w:rsidP="00B92A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2AAC">
        <w:rPr>
          <w:rFonts w:ascii="Times New Roman" w:hAnsi="Times New Roman" w:cs="Times New Roman"/>
          <w:b/>
          <w:sz w:val="36"/>
          <w:szCs w:val="36"/>
        </w:rPr>
        <w:t>Outcomes</w:t>
      </w:r>
    </w:p>
    <w:p w:rsidR="00B92AAC" w:rsidRDefault="000E6679" w:rsidP="00B92A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KEO Films were benefitted for </w:t>
      </w:r>
      <w:r w:rsidR="00B92AAC" w:rsidRPr="00B92AAC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 xml:space="preserve">ive years in Australian but due to </w:t>
      </w:r>
      <w:r w:rsidR="00B92AAC" w:rsidRPr="00B92AAC">
        <w:rPr>
          <w:rFonts w:ascii="Times New Roman" w:hAnsi="Times New Roman" w:cs="Times New Roman"/>
          <w:sz w:val="32"/>
          <w:szCs w:val="32"/>
        </w:rPr>
        <w:t>commercial reasons ceased operations in 2017 and reverted to a license arrangement with local third-party producers.</w:t>
      </w:r>
    </w:p>
    <w:p w:rsidR="00A268D8" w:rsidRDefault="00A268D8" w:rsidP="00B92AAC">
      <w:pPr>
        <w:rPr>
          <w:rFonts w:ascii="Times New Roman" w:hAnsi="Times New Roman" w:cs="Times New Roman"/>
          <w:sz w:val="32"/>
          <w:szCs w:val="32"/>
        </w:rPr>
      </w:pPr>
    </w:p>
    <w:p w:rsidR="00A268D8" w:rsidRDefault="00A268D8" w:rsidP="00A268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68D8">
        <w:rPr>
          <w:rFonts w:ascii="Times New Roman" w:hAnsi="Times New Roman" w:cs="Times New Roman"/>
          <w:b/>
          <w:sz w:val="36"/>
          <w:szCs w:val="36"/>
        </w:rPr>
        <w:t>Association</w:t>
      </w:r>
    </w:p>
    <w:p w:rsidR="00A268D8" w:rsidRPr="00A268D8" w:rsidRDefault="00A268D8" w:rsidP="00A268D8">
      <w:pPr>
        <w:rPr>
          <w:rFonts w:ascii="Times New Roman" w:hAnsi="Times New Roman" w:cs="Times New Roman"/>
          <w:sz w:val="32"/>
          <w:szCs w:val="32"/>
        </w:rPr>
      </w:pPr>
      <w:r w:rsidRPr="00A268D8">
        <w:rPr>
          <w:rFonts w:ascii="Times New Roman" w:hAnsi="Times New Roman" w:cs="Times New Roman"/>
          <w:sz w:val="32"/>
          <w:szCs w:val="32"/>
        </w:rPr>
        <w:t>David Conley, Director,</w:t>
      </w:r>
    </w:p>
    <w:p w:rsidR="00A268D8" w:rsidRPr="00A268D8" w:rsidRDefault="00A268D8" w:rsidP="00A268D8">
      <w:pPr>
        <w:rPr>
          <w:rFonts w:ascii="Times New Roman" w:hAnsi="Times New Roman" w:cs="Times New Roman"/>
          <w:sz w:val="32"/>
          <w:szCs w:val="32"/>
        </w:rPr>
      </w:pPr>
      <w:r w:rsidRPr="00A268D8">
        <w:rPr>
          <w:rFonts w:ascii="Times New Roman" w:hAnsi="Times New Roman" w:cs="Times New Roman"/>
          <w:sz w:val="32"/>
          <w:szCs w:val="32"/>
        </w:rPr>
        <w:t xml:space="preserve">ECOVIS </w:t>
      </w:r>
      <w:proofErr w:type="spellStart"/>
      <w:r w:rsidRPr="00A268D8">
        <w:rPr>
          <w:rFonts w:ascii="Times New Roman" w:hAnsi="Times New Roman" w:cs="Times New Roman"/>
          <w:sz w:val="32"/>
          <w:szCs w:val="32"/>
        </w:rPr>
        <w:t>Clarc</w:t>
      </w:r>
      <w:proofErr w:type="spellEnd"/>
      <w:r w:rsidRPr="00A268D8">
        <w:rPr>
          <w:rFonts w:ascii="Times New Roman" w:hAnsi="Times New Roman" w:cs="Times New Roman"/>
          <w:sz w:val="32"/>
          <w:szCs w:val="32"/>
        </w:rPr>
        <w:t xml:space="preserve"> Jacobs, Sydney, Australia</w:t>
      </w:r>
    </w:p>
    <w:p w:rsidR="00A268D8" w:rsidRPr="00A268D8" w:rsidRDefault="00A268D8" w:rsidP="00A268D8">
      <w:pPr>
        <w:rPr>
          <w:rFonts w:ascii="Times New Roman" w:hAnsi="Times New Roman" w:cs="Times New Roman"/>
          <w:sz w:val="32"/>
          <w:szCs w:val="32"/>
        </w:rPr>
      </w:pPr>
      <w:r w:rsidRPr="00A268D8">
        <w:rPr>
          <w:rFonts w:ascii="Times New Roman" w:hAnsi="Times New Roman" w:cs="Times New Roman"/>
          <w:sz w:val="32"/>
          <w:szCs w:val="32"/>
        </w:rPr>
        <w:t>david.conley@ecovis.com.au</w:t>
      </w:r>
      <w:bookmarkStart w:id="0" w:name="_GoBack"/>
      <w:bookmarkEnd w:id="0"/>
    </w:p>
    <w:p w:rsidR="00B92AAC" w:rsidRPr="00B92AAC" w:rsidRDefault="00B92AAC" w:rsidP="00B92AAC">
      <w:pPr>
        <w:rPr>
          <w:rFonts w:ascii="Times New Roman" w:hAnsi="Times New Roman" w:cs="Times New Roman"/>
          <w:sz w:val="32"/>
          <w:szCs w:val="32"/>
        </w:rPr>
      </w:pPr>
    </w:p>
    <w:sectPr w:rsidR="00B92AAC" w:rsidRPr="00B9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AC"/>
    <w:rsid w:val="000E6679"/>
    <w:rsid w:val="005D0E2A"/>
    <w:rsid w:val="00800C8A"/>
    <w:rsid w:val="00A268D8"/>
    <w:rsid w:val="00B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BC2EB-1181-4B98-B27B-F241BF07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2022-04-25T10:20:00Z</dcterms:created>
  <dcterms:modified xsi:type="dcterms:W3CDTF">2022-04-25T11:03:00Z</dcterms:modified>
</cp:coreProperties>
</file>