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345" w:rsidRDefault="00446BD0" w:rsidP="00446BD0">
      <w:pPr>
        <w:jc w:val="both"/>
        <w:rPr>
          <w:rFonts w:ascii="Times New Roman" w:hAnsi="Times New Roman" w:cs="Times New Roman"/>
          <w:b/>
          <w:sz w:val="40"/>
          <w:szCs w:val="40"/>
        </w:rPr>
      </w:pPr>
      <w:r w:rsidRPr="00446BD0">
        <w:rPr>
          <w:rFonts w:ascii="Times New Roman" w:hAnsi="Times New Roman" w:cs="Times New Roman"/>
          <w:b/>
          <w:sz w:val="40"/>
          <w:szCs w:val="40"/>
        </w:rPr>
        <w:t>Taking full advantage of our PAN India presence to aid with adherence to India's complex legal environment, including accounting and regulatory compliance outsourcing.</w:t>
      </w:r>
    </w:p>
    <w:p w:rsidR="00ED3F5C" w:rsidRDefault="00ED3F5C" w:rsidP="00446BD0">
      <w:pPr>
        <w:jc w:val="both"/>
        <w:rPr>
          <w:rFonts w:ascii="Times New Roman" w:hAnsi="Times New Roman" w:cs="Times New Roman"/>
          <w:b/>
          <w:sz w:val="40"/>
          <w:szCs w:val="40"/>
        </w:rPr>
      </w:pPr>
    </w:p>
    <w:p w:rsidR="00ED3F5C" w:rsidRDefault="00ED3F5C" w:rsidP="00446BD0">
      <w:pPr>
        <w:jc w:val="both"/>
        <w:rPr>
          <w:rFonts w:ascii="Times New Roman" w:hAnsi="Times New Roman" w:cs="Times New Roman"/>
          <w:b/>
          <w:sz w:val="40"/>
          <w:szCs w:val="40"/>
        </w:rPr>
      </w:pPr>
      <w:r>
        <w:rPr>
          <w:rFonts w:ascii="Times New Roman" w:hAnsi="Times New Roman" w:cs="Times New Roman"/>
          <w:b/>
          <w:sz w:val="40"/>
          <w:szCs w:val="40"/>
        </w:rPr>
        <w:t>About Us</w:t>
      </w:r>
    </w:p>
    <w:p w:rsidR="00ED3F5C" w:rsidRPr="00ED3F5C" w:rsidRDefault="00ED3F5C" w:rsidP="00446BD0">
      <w:pPr>
        <w:jc w:val="both"/>
        <w:rPr>
          <w:rFonts w:ascii="Times New Roman" w:hAnsi="Times New Roman" w:cs="Times New Roman"/>
          <w:sz w:val="36"/>
          <w:szCs w:val="36"/>
        </w:rPr>
      </w:pPr>
      <w:r w:rsidRPr="00ED3F5C">
        <w:rPr>
          <w:rFonts w:ascii="Times New Roman" w:hAnsi="Times New Roman" w:cs="Times New Roman"/>
          <w:sz w:val="36"/>
          <w:szCs w:val="36"/>
        </w:rPr>
        <w:t xml:space="preserve">ECOVIS provides vast and comprehensive services that provide clients with peace of mind and trust, not just from a technical standpoint but also from the ECOVIS team's transparent and accountable approach. ECOVIS's skilled team works in unison with clients' needs and requirements, frequently exceeding expectations and exceeding </w:t>
      </w:r>
      <w:r w:rsidR="000A268A">
        <w:rPr>
          <w:rFonts w:ascii="Times New Roman" w:hAnsi="Times New Roman" w:cs="Times New Roman"/>
          <w:sz w:val="36"/>
          <w:szCs w:val="36"/>
        </w:rPr>
        <w:t>pledges and obligations. With the services mentioned, we also render start-up mentoring services.</w:t>
      </w:r>
      <w:bookmarkStart w:id="0" w:name="_GoBack"/>
      <w:bookmarkEnd w:id="0"/>
    </w:p>
    <w:p w:rsidR="00446BD0" w:rsidRDefault="00446BD0" w:rsidP="00446BD0">
      <w:pPr>
        <w:jc w:val="both"/>
        <w:rPr>
          <w:rFonts w:ascii="Times New Roman" w:hAnsi="Times New Roman" w:cs="Times New Roman"/>
          <w:b/>
          <w:sz w:val="36"/>
          <w:szCs w:val="36"/>
        </w:rPr>
      </w:pPr>
    </w:p>
    <w:p w:rsidR="00446BD0" w:rsidRDefault="00446BD0" w:rsidP="00446BD0">
      <w:pPr>
        <w:jc w:val="both"/>
        <w:rPr>
          <w:rFonts w:ascii="Times New Roman" w:hAnsi="Times New Roman" w:cs="Times New Roman"/>
          <w:sz w:val="36"/>
          <w:szCs w:val="36"/>
        </w:rPr>
      </w:pPr>
      <w:r>
        <w:rPr>
          <w:rFonts w:ascii="Times New Roman" w:hAnsi="Times New Roman" w:cs="Times New Roman"/>
          <w:b/>
          <w:sz w:val="36"/>
          <w:szCs w:val="36"/>
        </w:rPr>
        <w:t xml:space="preserve">Financial Accounting - </w:t>
      </w:r>
      <w:r w:rsidRPr="00446BD0">
        <w:rPr>
          <w:rFonts w:ascii="Times New Roman" w:hAnsi="Times New Roman" w:cs="Times New Roman"/>
          <w:sz w:val="36"/>
          <w:szCs w:val="36"/>
        </w:rPr>
        <w:t>Our teams are fully conversant with Indian and International accounting software viz. Tally ERP, SAGE, NAVISION, NETSUITE, etc. We ensure that accounts are maintained in accordance with domestic regulations as well as international reporting norms. Our teams review, analyze and flag any potential issues to ensure timely remedial action.</w:t>
      </w:r>
    </w:p>
    <w:p w:rsidR="00446BD0" w:rsidRDefault="00446BD0" w:rsidP="00446BD0">
      <w:pPr>
        <w:jc w:val="both"/>
        <w:rPr>
          <w:rFonts w:ascii="Times New Roman" w:hAnsi="Times New Roman" w:cs="Times New Roman"/>
          <w:sz w:val="36"/>
          <w:szCs w:val="36"/>
        </w:rPr>
      </w:pPr>
    </w:p>
    <w:p w:rsidR="00446BD0" w:rsidRDefault="00446BD0" w:rsidP="00446BD0">
      <w:pPr>
        <w:jc w:val="both"/>
        <w:rPr>
          <w:rFonts w:ascii="Times New Roman" w:hAnsi="Times New Roman" w:cs="Times New Roman"/>
          <w:sz w:val="36"/>
          <w:szCs w:val="36"/>
        </w:rPr>
      </w:pPr>
      <w:r w:rsidRPr="00446BD0">
        <w:rPr>
          <w:rFonts w:ascii="Times New Roman" w:hAnsi="Times New Roman" w:cs="Times New Roman"/>
          <w:b/>
          <w:sz w:val="36"/>
          <w:szCs w:val="36"/>
        </w:rPr>
        <w:t xml:space="preserve">Payroll Administration </w:t>
      </w:r>
      <w:r>
        <w:rPr>
          <w:rFonts w:ascii="Times New Roman" w:hAnsi="Times New Roman" w:cs="Times New Roman"/>
          <w:sz w:val="36"/>
          <w:szCs w:val="36"/>
        </w:rPr>
        <w:t xml:space="preserve">- </w:t>
      </w:r>
      <w:r w:rsidRPr="00446BD0">
        <w:rPr>
          <w:rFonts w:ascii="Times New Roman" w:hAnsi="Times New Roman" w:cs="Times New Roman"/>
          <w:sz w:val="36"/>
          <w:szCs w:val="36"/>
        </w:rPr>
        <w:t xml:space="preserve">We set up, administer, and ensure that employee payroll is processed in a timely and accurate manner. We can also help you create an HR manual to document your HR practises in accordance with Indian labour </w:t>
      </w:r>
      <w:r w:rsidRPr="00446BD0">
        <w:rPr>
          <w:rFonts w:ascii="Times New Roman" w:hAnsi="Times New Roman" w:cs="Times New Roman"/>
          <w:sz w:val="36"/>
          <w:szCs w:val="36"/>
        </w:rPr>
        <w:lastRenderedPageBreak/>
        <w:t>laws, as well as set up social security benefits such as insurance and claim management.</w:t>
      </w:r>
    </w:p>
    <w:p w:rsidR="00446BD0" w:rsidRDefault="00446BD0" w:rsidP="00446BD0">
      <w:pPr>
        <w:jc w:val="both"/>
        <w:rPr>
          <w:rFonts w:ascii="Times New Roman" w:hAnsi="Times New Roman" w:cs="Times New Roman"/>
          <w:sz w:val="36"/>
          <w:szCs w:val="36"/>
        </w:rPr>
      </w:pPr>
    </w:p>
    <w:p w:rsidR="00446BD0" w:rsidRDefault="00446BD0" w:rsidP="00446BD0">
      <w:pPr>
        <w:jc w:val="both"/>
        <w:rPr>
          <w:rFonts w:ascii="Times New Roman" w:hAnsi="Times New Roman" w:cs="Times New Roman"/>
          <w:sz w:val="36"/>
          <w:szCs w:val="36"/>
        </w:rPr>
      </w:pPr>
      <w:r w:rsidRPr="00446BD0">
        <w:rPr>
          <w:rFonts w:ascii="Times New Roman" w:hAnsi="Times New Roman" w:cs="Times New Roman"/>
          <w:b/>
          <w:sz w:val="36"/>
          <w:szCs w:val="36"/>
        </w:rPr>
        <w:t>Regulatory Compliances</w:t>
      </w:r>
      <w:r>
        <w:rPr>
          <w:rFonts w:ascii="Times New Roman" w:hAnsi="Times New Roman" w:cs="Times New Roman"/>
          <w:b/>
          <w:sz w:val="36"/>
          <w:szCs w:val="36"/>
        </w:rPr>
        <w:t xml:space="preserve"> - </w:t>
      </w:r>
      <w:r w:rsidRPr="00446BD0">
        <w:rPr>
          <w:rFonts w:ascii="Times New Roman" w:hAnsi="Times New Roman" w:cs="Times New Roman"/>
          <w:sz w:val="36"/>
          <w:szCs w:val="36"/>
        </w:rPr>
        <w:t>We set up, administer, and ensure that employee payroll is processed in a timely and accurate manner. We can also help you create an HR manual to document your HR practices in accordance with Indian labour laws, as well as set up social security benefits such as insurance and claim management.</w:t>
      </w:r>
    </w:p>
    <w:p w:rsidR="00446BD0" w:rsidRDefault="00446BD0" w:rsidP="00446BD0">
      <w:pPr>
        <w:jc w:val="both"/>
        <w:rPr>
          <w:rFonts w:ascii="Times New Roman" w:hAnsi="Times New Roman" w:cs="Times New Roman"/>
          <w:sz w:val="36"/>
          <w:szCs w:val="36"/>
        </w:rPr>
      </w:pPr>
    </w:p>
    <w:p w:rsidR="00446BD0" w:rsidRDefault="00E57F45" w:rsidP="00446BD0">
      <w:pPr>
        <w:jc w:val="both"/>
        <w:rPr>
          <w:rFonts w:ascii="Times New Roman" w:hAnsi="Times New Roman" w:cs="Times New Roman"/>
          <w:sz w:val="36"/>
          <w:szCs w:val="36"/>
        </w:rPr>
      </w:pPr>
      <w:r w:rsidRPr="00E57F45">
        <w:rPr>
          <w:rFonts w:ascii="Times New Roman" w:hAnsi="Times New Roman" w:cs="Times New Roman"/>
          <w:b/>
          <w:sz w:val="36"/>
          <w:szCs w:val="36"/>
        </w:rPr>
        <w:t>Compliance Diagnostics</w:t>
      </w:r>
      <w:r>
        <w:rPr>
          <w:rFonts w:ascii="Times New Roman" w:hAnsi="Times New Roman" w:cs="Times New Roman"/>
          <w:b/>
          <w:sz w:val="36"/>
          <w:szCs w:val="36"/>
        </w:rPr>
        <w:t xml:space="preserve"> - </w:t>
      </w:r>
      <w:r w:rsidRPr="00E57F45">
        <w:rPr>
          <w:rFonts w:ascii="Times New Roman" w:hAnsi="Times New Roman" w:cs="Times New Roman"/>
          <w:sz w:val="36"/>
          <w:szCs w:val="36"/>
        </w:rPr>
        <w:t xml:space="preserve">A specialised activity in which we conduct a full diagnostic examination of your company in order to discover compliance gaps, hazards, and mitigation strategies. This aids in the development of your corporate governance and gives management, the board of directors, shareholders, and </w:t>
      </w:r>
      <w:proofErr w:type="gramStart"/>
      <w:r w:rsidRPr="00E57F45">
        <w:rPr>
          <w:rFonts w:ascii="Times New Roman" w:hAnsi="Times New Roman" w:cs="Times New Roman"/>
          <w:sz w:val="36"/>
          <w:szCs w:val="36"/>
        </w:rPr>
        <w:t>auditors</w:t>
      </w:r>
      <w:proofErr w:type="gramEnd"/>
      <w:r w:rsidRPr="00E57F45">
        <w:rPr>
          <w:rFonts w:ascii="Times New Roman" w:hAnsi="Times New Roman" w:cs="Times New Roman"/>
          <w:sz w:val="36"/>
          <w:szCs w:val="36"/>
        </w:rPr>
        <w:t xml:space="preserve"> peace of mind.</w:t>
      </w:r>
    </w:p>
    <w:p w:rsidR="00E57F45" w:rsidRDefault="00E57F45" w:rsidP="00446BD0">
      <w:pPr>
        <w:jc w:val="both"/>
        <w:rPr>
          <w:rFonts w:ascii="Times New Roman" w:hAnsi="Times New Roman" w:cs="Times New Roman"/>
          <w:sz w:val="36"/>
          <w:szCs w:val="36"/>
        </w:rPr>
      </w:pPr>
    </w:p>
    <w:p w:rsidR="00E57F45" w:rsidRPr="00E57F45" w:rsidRDefault="00E57F45" w:rsidP="00446BD0">
      <w:pPr>
        <w:jc w:val="both"/>
        <w:rPr>
          <w:rFonts w:ascii="Times New Roman" w:hAnsi="Times New Roman" w:cs="Times New Roman"/>
          <w:sz w:val="36"/>
          <w:szCs w:val="36"/>
        </w:rPr>
      </w:pPr>
      <w:r w:rsidRPr="00E57F45">
        <w:rPr>
          <w:rFonts w:ascii="Times New Roman" w:hAnsi="Times New Roman" w:cs="Times New Roman"/>
          <w:b/>
          <w:sz w:val="36"/>
          <w:szCs w:val="36"/>
        </w:rPr>
        <w:t>Virtual CFO</w:t>
      </w:r>
      <w:r>
        <w:rPr>
          <w:rFonts w:ascii="Times New Roman" w:hAnsi="Times New Roman" w:cs="Times New Roman"/>
          <w:sz w:val="36"/>
          <w:szCs w:val="36"/>
        </w:rPr>
        <w:t xml:space="preserve"> - </w:t>
      </w:r>
      <w:r w:rsidRPr="00E57F45">
        <w:rPr>
          <w:rFonts w:ascii="Times New Roman" w:hAnsi="Times New Roman" w:cs="Times New Roman"/>
          <w:sz w:val="36"/>
          <w:szCs w:val="36"/>
        </w:rPr>
        <w:t>We serve as your Virtual Chief Financial Officer (CFO), delivering analytics and business insights to aid decision-making without the need for a full-fledged finance department.</w:t>
      </w:r>
    </w:p>
    <w:sectPr w:rsidR="00E57F45" w:rsidRPr="00E57F45" w:rsidSect="0033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46BD0"/>
    <w:rsid w:val="000A268A"/>
    <w:rsid w:val="00256345"/>
    <w:rsid w:val="00336ACE"/>
    <w:rsid w:val="00446BD0"/>
    <w:rsid w:val="00E57F45"/>
    <w:rsid w:val="00ED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D8540-E345-4631-B063-DF3D608F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2022-04-26T08:54:00Z</dcterms:created>
  <dcterms:modified xsi:type="dcterms:W3CDTF">2022-04-29T08:20:00Z</dcterms:modified>
</cp:coreProperties>
</file>