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1744" w14:textId="77777777" w:rsidR="00CD5019" w:rsidRDefault="00CD5019" w:rsidP="00CD5019">
      <w:pPr>
        <w:pStyle w:val="Titolo1"/>
        <w:spacing w:line="360" w:lineRule="auto"/>
        <w:rPr>
          <w:lang w:val="it-IT"/>
        </w:rPr>
      </w:pPr>
      <w:r>
        <w:rPr>
          <w:rFonts w:ascii="FreeSans" w:hAnsi="FreeSans"/>
          <w:sz w:val="24"/>
          <w:szCs w:val="24"/>
          <w:lang w:val="it-IT"/>
        </w:rPr>
        <w:t>Esercizio 2</w:t>
      </w:r>
    </w:p>
    <w:p w14:paraId="6EE95B20" w14:textId="77777777" w:rsidR="00CD5019" w:rsidRDefault="00CD5019" w:rsidP="00CD5019">
      <w:p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Si deve realizzare in Java un’applicazione di rete per la raccolta di dati da una rete di sensori distribuiti su un territorio. Il sistema è composto da tre tipologie di nodi: </w:t>
      </w:r>
    </w:p>
    <w:p w14:paraId="0959C926" w14:textId="77777777" w:rsidR="00CD5019" w:rsidRDefault="00CD5019" w:rsidP="00CD5019">
      <w:pPr>
        <w:numPr>
          <w:ilvl w:val="0"/>
          <w:numId w:val="1"/>
        </w:numPr>
        <w:spacing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i/>
          <w:lang w:val="it-IT"/>
        </w:rPr>
        <w:t>n</w:t>
      </w:r>
      <w:r>
        <w:rPr>
          <w:rFonts w:ascii="FreeSans" w:hAnsi="FreeSans"/>
          <w:lang w:val="it-IT"/>
        </w:rPr>
        <w:t xml:space="preserve"> nodi</w:t>
      </w:r>
      <w:r>
        <w:rPr>
          <w:rFonts w:ascii="FreeSans" w:hAnsi="FreeSans"/>
          <w:b/>
          <w:lang w:val="it-IT"/>
        </w:rPr>
        <w:t xml:space="preserve"> </w:t>
      </w:r>
      <w:r>
        <w:rPr>
          <w:rFonts w:ascii="FreeSans" w:hAnsi="FreeSans"/>
          <w:i/>
          <w:lang w:val="it-IT"/>
        </w:rPr>
        <w:t xml:space="preserve">Sensori, </w:t>
      </w:r>
      <w:r>
        <w:rPr>
          <w:rFonts w:ascii="FreeSans" w:hAnsi="FreeSans"/>
          <w:lang w:val="it-IT"/>
        </w:rPr>
        <w:t xml:space="preserve">caratterizzati da un </w:t>
      </w:r>
      <w:r>
        <w:rPr>
          <w:rFonts w:ascii="FreeSans" w:hAnsi="FreeSans"/>
          <w:i/>
          <w:lang w:val="it-IT"/>
        </w:rPr>
        <w:t>id</w:t>
      </w:r>
      <w:r>
        <w:rPr>
          <w:rFonts w:ascii="FreeSans" w:hAnsi="FreeSans"/>
          <w:lang w:val="it-IT"/>
        </w:rPr>
        <w:t xml:space="preserve"> univoco, i quali inviano ad intervalli di tempo prefissati un oggetto di tipo </w:t>
      </w:r>
      <w:r>
        <w:rPr>
          <w:rFonts w:ascii="FreeSans" w:hAnsi="FreeSans"/>
          <w:i/>
          <w:lang w:val="it-IT"/>
        </w:rPr>
        <w:t xml:space="preserve">Misura </w:t>
      </w:r>
      <w:r>
        <w:rPr>
          <w:rFonts w:ascii="FreeSans" w:hAnsi="FreeSans"/>
          <w:lang w:val="it-IT"/>
        </w:rPr>
        <w:t xml:space="preserve">contenente l'ID del sensore, il </w:t>
      </w:r>
      <w:r>
        <w:rPr>
          <w:rFonts w:ascii="FreeSans" w:hAnsi="FreeSans"/>
          <w:i/>
          <w:iCs/>
          <w:lang w:val="it-IT"/>
        </w:rPr>
        <w:t>valore</w:t>
      </w:r>
      <w:r>
        <w:rPr>
          <w:rFonts w:ascii="FreeSans" w:hAnsi="FreeSans"/>
          <w:lang w:val="it-IT"/>
        </w:rPr>
        <w:t xml:space="preserve"> misurato (un double) e il </w:t>
      </w:r>
      <w:r>
        <w:rPr>
          <w:rFonts w:ascii="FreeSans" w:hAnsi="FreeSans"/>
          <w:i/>
          <w:lang w:val="it-IT"/>
        </w:rPr>
        <w:t>timestamp</w:t>
      </w:r>
      <w:r>
        <w:rPr>
          <w:rFonts w:ascii="FreeSans" w:hAnsi="FreeSans"/>
          <w:lang w:val="it-IT"/>
        </w:rPr>
        <w:t xml:space="preserve"> in cui la misura è stata acquisita. </w:t>
      </w:r>
    </w:p>
    <w:p w14:paraId="54866748" w14:textId="77777777" w:rsidR="00CD5019" w:rsidRDefault="00CD5019" w:rsidP="00CD5019">
      <w:pPr>
        <w:numPr>
          <w:ilvl w:val="0"/>
          <w:numId w:val="1"/>
        </w:num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i/>
          <w:lang w:val="it-IT"/>
        </w:rPr>
        <w:t>k</w:t>
      </w:r>
      <w:r>
        <w:rPr>
          <w:rFonts w:ascii="FreeSans" w:hAnsi="FreeSans"/>
          <w:lang w:val="it-IT"/>
        </w:rPr>
        <w:t xml:space="preserve"> nodi </w:t>
      </w:r>
      <w:r>
        <w:rPr>
          <w:rFonts w:ascii="FreeSans" w:hAnsi="FreeSans"/>
          <w:i/>
          <w:lang w:val="it-IT"/>
        </w:rPr>
        <w:t>Client,</w:t>
      </w:r>
      <w:r>
        <w:rPr>
          <w:rFonts w:ascii="FreeSans" w:hAnsi="FreeSans"/>
          <w:lang w:val="it-IT"/>
        </w:rPr>
        <w:t xml:space="preserve"> che richiedono al server informazioni sui dati raccolti dai sensori.</w:t>
      </w:r>
    </w:p>
    <w:p w14:paraId="43352300" w14:textId="77777777" w:rsidR="00CD5019" w:rsidRDefault="00CD5019" w:rsidP="00CD5019">
      <w:pPr>
        <w:numPr>
          <w:ilvl w:val="0"/>
          <w:numId w:val="1"/>
        </w:num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1 nodo </w:t>
      </w:r>
      <w:r>
        <w:rPr>
          <w:rFonts w:ascii="FreeSans" w:hAnsi="FreeSans"/>
          <w:i/>
          <w:lang w:val="it-IT"/>
        </w:rPr>
        <w:t>Server,</w:t>
      </w:r>
      <w:r>
        <w:rPr>
          <w:rFonts w:ascii="FreeSans" w:hAnsi="FreeSans"/>
          <w:lang w:val="it-IT"/>
        </w:rPr>
        <w:t xml:space="preserve"> che raccoglie i dati dai sensori e gestisce le richieste dei client.  </w:t>
      </w:r>
    </w:p>
    <w:p w14:paraId="688C9BC7" w14:textId="77777777" w:rsidR="00CD5019" w:rsidRDefault="00CD5019" w:rsidP="00CD5019">
      <w:pPr>
        <w:spacing w:before="120"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>Il Server espone i seguenti servizi mediante:</w:t>
      </w:r>
    </w:p>
    <w:p w14:paraId="754106E5" w14:textId="77777777" w:rsidR="00CD5019" w:rsidRDefault="00CD5019" w:rsidP="00CD5019">
      <w:pPr>
        <w:numPr>
          <w:ilvl w:val="0"/>
          <w:numId w:val="2"/>
        </w:numPr>
        <w:tabs>
          <w:tab w:val="left" w:pos="1078"/>
        </w:tabs>
        <w:spacing w:line="276" w:lineRule="auto"/>
        <w:ind w:right="-1"/>
        <w:jc w:val="both"/>
        <w:rPr>
          <w:rFonts w:ascii="FreeSans" w:hAnsi="FreeSans"/>
          <w:lang w:val="it-IT"/>
        </w:rPr>
      </w:pPr>
      <w:r>
        <w:rPr>
          <w:rFonts w:ascii="FreeSans" w:hAnsi="FreeSans"/>
          <w:b/>
          <w:lang w:val="it-IT"/>
        </w:rPr>
        <w:t>Socket TCP sulla porta 3000</w:t>
      </w:r>
      <w:r>
        <w:rPr>
          <w:rFonts w:ascii="FreeSans" w:hAnsi="FreeSans"/>
          <w:lang w:val="it-IT"/>
        </w:rPr>
        <w:t>: riceve da un client una stringa contenente l’</w:t>
      </w:r>
      <w:r>
        <w:rPr>
          <w:rFonts w:ascii="FreeSans" w:hAnsi="FreeSans"/>
          <w:i/>
          <w:lang w:val="it-IT"/>
        </w:rPr>
        <w:t xml:space="preserve">id </w:t>
      </w:r>
      <w:r>
        <w:rPr>
          <w:rFonts w:ascii="FreeSans" w:hAnsi="FreeSans"/>
          <w:lang w:val="it-IT"/>
        </w:rPr>
        <w:t xml:space="preserve">di un sensore. Restituisce sullo stesso socket un oggetto di tipo </w:t>
      </w:r>
      <w:r>
        <w:rPr>
          <w:rFonts w:ascii="FreeSans" w:hAnsi="FreeSans"/>
          <w:i/>
          <w:lang w:val="it-IT"/>
        </w:rPr>
        <w:t xml:space="preserve">Misura </w:t>
      </w:r>
      <w:r>
        <w:rPr>
          <w:rFonts w:ascii="FreeSans" w:hAnsi="FreeSans"/>
          <w:lang w:val="it-IT"/>
        </w:rPr>
        <w:t xml:space="preserve">contenente l'id del sensore, il </w:t>
      </w:r>
      <w:r>
        <w:rPr>
          <w:rFonts w:ascii="FreeSans" w:hAnsi="FreeSans"/>
          <w:i/>
          <w:iCs/>
          <w:lang w:val="it-IT"/>
        </w:rPr>
        <w:t>valore</w:t>
      </w:r>
      <w:r>
        <w:rPr>
          <w:rFonts w:ascii="FreeSans" w:hAnsi="FreeSans"/>
          <w:lang w:val="it-IT"/>
        </w:rPr>
        <w:t xml:space="preserve"> misurato (un double) e il </w:t>
      </w:r>
      <w:r>
        <w:rPr>
          <w:rFonts w:ascii="FreeSans" w:hAnsi="FreeSans"/>
          <w:i/>
          <w:lang w:val="it-IT"/>
        </w:rPr>
        <w:t>timestamp</w:t>
      </w:r>
      <w:r>
        <w:rPr>
          <w:rFonts w:ascii="FreeSans" w:hAnsi="FreeSans"/>
          <w:lang w:val="it-IT"/>
        </w:rPr>
        <w:t xml:space="preserve"> in cui la misura è stata acquisita.</w:t>
      </w:r>
    </w:p>
    <w:p w14:paraId="5AB264B8" w14:textId="77777777" w:rsidR="00CD5019" w:rsidRDefault="00CD5019" w:rsidP="00CD5019">
      <w:pPr>
        <w:numPr>
          <w:ilvl w:val="0"/>
          <w:numId w:val="2"/>
        </w:numPr>
        <w:tabs>
          <w:tab w:val="left" w:pos="1078"/>
        </w:tabs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r>
        <w:rPr>
          <w:rFonts w:ascii="FreeSans" w:hAnsi="FreeSans"/>
          <w:b/>
          <w:lang w:val="it-IT"/>
        </w:rPr>
        <w:t>Socket UDP sulla porta 4000</w:t>
      </w:r>
      <w:r>
        <w:rPr>
          <w:rFonts w:ascii="FreeSans" w:hAnsi="FreeSans"/>
          <w:lang w:val="it-IT"/>
        </w:rPr>
        <w:t>: riceve da un sensore un oggetto Misura e provvede a memorizzarlo in un’apposita struttura dati. Ogni sensore, in particolare, invia una misura al server ogni 5 minuti.</w:t>
      </w:r>
    </w:p>
    <w:p w14:paraId="08CEC57B" w14:textId="77777777" w:rsidR="00CD5019" w:rsidRDefault="00CD5019" w:rsidP="00CD5019">
      <w:pPr>
        <w:numPr>
          <w:ilvl w:val="0"/>
          <w:numId w:val="2"/>
        </w:numPr>
        <w:spacing w:line="276" w:lineRule="auto"/>
        <w:ind w:left="848" w:right="-1" w:hanging="368"/>
        <w:jc w:val="both"/>
        <w:rPr>
          <w:rFonts w:ascii="FreeSans" w:hAnsi="FreeSans"/>
          <w:lang w:val="it-IT"/>
        </w:rPr>
      </w:pPr>
      <w:r>
        <w:rPr>
          <w:rFonts w:ascii="FreeSans" w:hAnsi="FreeSans"/>
          <w:lang w:val="it-IT"/>
        </w:rPr>
        <w:t xml:space="preserve">Un sensore viene considerato non funzionante se non ha inviato alcuna misura negli ultimi 10 minuti. In questo caso, il Server invia, un messaggio </w:t>
      </w:r>
      <w:r>
        <w:rPr>
          <w:rFonts w:ascii="FreeSans" w:hAnsi="FreeSans"/>
          <w:szCs w:val="22"/>
          <w:lang w:val="it-IT" w:eastAsia="en-US"/>
        </w:rPr>
        <w:t xml:space="preserve">sul gruppo </w:t>
      </w:r>
      <w:r>
        <w:rPr>
          <w:rFonts w:ascii="FreeSans" w:hAnsi="FreeSans"/>
          <w:b/>
          <w:bCs/>
          <w:szCs w:val="22"/>
          <w:lang w:val="it-IT" w:eastAsia="en-US"/>
        </w:rPr>
        <w:t>multicast</w:t>
      </w:r>
      <w:r>
        <w:rPr>
          <w:rFonts w:ascii="FreeSans" w:hAnsi="FreeSans"/>
          <w:szCs w:val="22"/>
          <w:lang w:val="it-IT" w:eastAsia="en-US"/>
        </w:rPr>
        <w:t xml:space="preserve"> caratterizzato dalla porta</w:t>
      </w:r>
      <w:r>
        <w:rPr>
          <w:rFonts w:ascii="FreeSans" w:hAnsi="FreeSans"/>
          <w:b/>
          <w:bCs/>
          <w:szCs w:val="22"/>
          <w:lang w:val="it-IT" w:eastAsia="en-US"/>
        </w:rPr>
        <w:t xml:space="preserve"> 5000</w:t>
      </w:r>
      <w:r>
        <w:rPr>
          <w:rFonts w:ascii="FreeSans" w:hAnsi="FreeSans"/>
          <w:szCs w:val="22"/>
          <w:lang w:val="it-IT" w:eastAsia="en-US"/>
        </w:rPr>
        <w:t xml:space="preserve"> e dall'indirizzo </w:t>
      </w:r>
      <w:r>
        <w:rPr>
          <w:rFonts w:ascii="FreeSans" w:hAnsi="FreeSans"/>
          <w:b/>
          <w:bCs/>
          <w:szCs w:val="22"/>
          <w:lang w:val="it-IT" w:eastAsia="en-US"/>
        </w:rPr>
        <w:t>230.0.0.1</w:t>
      </w:r>
      <w:r>
        <w:rPr>
          <w:rFonts w:ascii="FreeSans" w:hAnsi="FreeSans"/>
          <w:szCs w:val="22"/>
          <w:lang w:val="it-IT" w:eastAsia="en-US"/>
        </w:rPr>
        <w:t xml:space="preserve">. Il messaggio conterrà gli ID dei sensori non funzionanti. </w:t>
      </w:r>
    </w:p>
    <w:p w14:paraId="7F7AC2F7" w14:textId="77777777" w:rsidR="00CD5019" w:rsidRDefault="00CD5019" w:rsidP="00CD5019">
      <w:pPr>
        <w:spacing w:line="276" w:lineRule="auto"/>
        <w:ind w:left="840" w:right="-1"/>
        <w:jc w:val="both"/>
        <w:rPr>
          <w:rFonts w:ascii="FreeSans" w:hAnsi="FreeSans"/>
          <w:lang w:val="it-IT"/>
        </w:rPr>
      </w:pPr>
    </w:p>
    <w:p w14:paraId="23968248" w14:textId="77777777" w:rsidR="00CD5019" w:rsidRDefault="00CD5019" w:rsidP="00CD5019">
      <w:pPr>
        <w:pStyle w:val="Default"/>
        <w:autoSpaceDE w:val="0"/>
        <w:spacing w:before="63" w:after="63" w:line="276" w:lineRule="auto"/>
        <w:jc w:val="both"/>
        <w:rPr>
          <w:rFonts w:ascii="FreeSans" w:hAnsi="FreeSans"/>
          <w:lang w:eastAsia="zh-CN" w:bidi="hi-IN"/>
        </w:rPr>
      </w:pPr>
      <w:r>
        <w:rPr>
          <w:rFonts w:ascii="FreeSans" w:hAnsi="FreeSans"/>
          <w:color w:val="auto"/>
          <w:szCs w:val="22"/>
          <w:lang w:eastAsia="en-US" w:bidi="hi-IN"/>
        </w:rPr>
        <w:t>È richiesto di gestire le connessioni multiple da parte del Server. Si realizzino le classi che implementino le funzionalità sopra descritte. Inoltre, si realizzino due main: 1) il primo main crea e avvia il Server; 2) il secondo main crea e avvia un Client che si collega al Server un servizio.</w:t>
      </w:r>
    </w:p>
    <w:p w14:paraId="05465ABB" w14:textId="4B13A650" w:rsidR="000B3D9A" w:rsidRPr="00CD5019" w:rsidRDefault="000B3D9A" w:rsidP="00CD5019">
      <w:pPr>
        <w:spacing w:before="120" w:after="120" w:line="276" w:lineRule="auto"/>
        <w:jc w:val="both"/>
        <w:rPr>
          <w:sz w:val="28"/>
          <w:szCs w:val="28"/>
          <w:lang w:val="it-IT"/>
        </w:rPr>
      </w:pPr>
    </w:p>
    <w:sectPr w:rsidR="000B3D9A" w:rsidRPr="00CD50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D412" w14:textId="77777777" w:rsidR="0038177B" w:rsidRDefault="0038177B">
      <w:r>
        <w:separator/>
      </w:r>
    </w:p>
  </w:endnote>
  <w:endnote w:type="continuationSeparator" w:id="0">
    <w:p w14:paraId="301A7C4C" w14:textId="77777777" w:rsidR="0038177B" w:rsidRDefault="0038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8233" w14:textId="77777777" w:rsidR="00CD5019" w:rsidRDefault="00CD501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8F23" w14:textId="77777777" w:rsidR="00CD5019" w:rsidRDefault="00CD501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62F6" w14:textId="77777777" w:rsidR="00CD5019" w:rsidRDefault="00CD50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846F" w14:textId="77777777" w:rsidR="0038177B" w:rsidRDefault="0038177B">
      <w:r>
        <w:separator/>
      </w:r>
    </w:p>
  </w:footnote>
  <w:footnote w:type="continuationSeparator" w:id="0">
    <w:p w14:paraId="215DD66A" w14:textId="77777777" w:rsidR="0038177B" w:rsidRDefault="00381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6766" w14:textId="77777777" w:rsidR="00CD5019" w:rsidRDefault="00CD501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0B3D9A" w:rsidRPr="00CD5019" w14:paraId="2D1CBE22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B7C190C" w14:textId="77777777" w:rsidR="000B3D9A" w:rsidRDefault="0003777F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1E805057" wp14:editId="3B96C92F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2D9B7AD" w14:textId="77777777" w:rsidR="000B3D9A" w:rsidRDefault="0003777F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25684B48" w14:textId="142A7850" w:rsidR="000B3D9A" w:rsidRDefault="0003777F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11 </w:t>
          </w:r>
          <w:r w:rsidR="00CD5019">
            <w:rPr>
              <w:rFonts w:asciiTheme="minorHAnsi" w:hAnsiTheme="minorHAnsi"/>
              <w:i/>
              <w:iCs/>
              <w:lang w:val="it-IT"/>
            </w:rPr>
            <w:t>gennaio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</w:t>
          </w:r>
          <w:r w:rsidR="00CD5019">
            <w:rPr>
              <w:rFonts w:asciiTheme="minorHAnsi" w:hAnsiTheme="minorHAnsi"/>
              <w:i/>
              <w:iCs/>
              <w:lang w:val="it-IT"/>
            </w:rPr>
            <w:t>3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– Seconda Parte</w:t>
          </w:r>
        </w:p>
      </w:tc>
    </w:tr>
  </w:tbl>
  <w:p w14:paraId="42B6E1F0" w14:textId="77777777" w:rsidR="000B3D9A" w:rsidRDefault="000B3D9A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AF99" w14:textId="77777777" w:rsidR="00CD5019" w:rsidRDefault="00CD501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AFB"/>
    <w:multiLevelType w:val="multilevel"/>
    <w:tmpl w:val="7B5E22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BA3744"/>
    <w:multiLevelType w:val="multilevel"/>
    <w:tmpl w:val="D5C47E4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D9A"/>
    <w:rsid w:val="0003777F"/>
    <w:rsid w:val="000B3D9A"/>
    <w:rsid w:val="0038177B"/>
    <w:rsid w:val="0044599F"/>
    <w:rsid w:val="00C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910B"/>
  <w15:docId w15:val="{7CC9EEC7-F793-41F5-8B89-F59F3F0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paragraph" w:customStyle="1" w:styleId="Default">
    <w:name w:val="Default"/>
    <w:qFormat/>
    <w:rPr>
      <w:rFonts w:eastAsia="Times New Roman" w:cs="Times New Roman"/>
      <w:color w:val="000000"/>
      <w:kern w:val="0"/>
      <w:sz w:val="24"/>
      <w:lang w:val="it-IT" w:eastAsia="it-IT" w:bidi="ar-SA"/>
    </w:rPr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B1742-577E-42E8-AB74-028C65A13FEE}"/>
</file>

<file path=customXml/itemProps2.xml><?xml version="1.0" encoding="utf-8"?>
<ds:datastoreItem xmlns:ds="http://schemas.openxmlformats.org/officeDocument/2006/customXml" ds:itemID="{6E0AFF9A-58B7-4D61-99AB-2D5760A5B569}"/>
</file>

<file path=customXml/itemProps3.xml><?xml version="1.0" encoding="utf-8"?>
<ds:datastoreItem xmlns:ds="http://schemas.openxmlformats.org/officeDocument/2006/customXml" ds:itemID="{C38600D3-CC9E-466F-8253-A32EB82C75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251</Words>
  <Characters>1434</Characters>
  <Application>Microsoft Office Word</Application>
  <DocSecurity>0</DocSecurity>
  <Lines>11</Lines>
  <Paragraphs>3</Paragraphs>
  <ScaleCrop>false</ScaleCrop>
  <Company>Università della Calabria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Loris Belcastro</cp:lastModifiedBy>
  <cp:revision>145</cp:revision>
  <cp:lastPrinted>2018-07-12T09:39:00Z</cp:lastPrinted>
  <dcterms:created xsi:type="dcterms:W3CDTF">2018-05-02T08:56:00Z</dcterms:created>
  <dcterms:modified xsi:type="dcterms:W3CDTF">2023-01-10T11:32:00Z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