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866" w:rsidRDefault="003A6866"/>
    <w:p w:rsidR="006A39F4" w:rsidRDefault="006A39F4"/>
    <w:p w:rsidR="006A39F4" w:rsidRDefault="006A39F4"/>
    <w:p w:rsidR="006A39F4" w:rsidRDefault="006A39F4"/>
    <w:p w:rsidR="006A39F4" w:rsidRDefault="006A39F4"/>
    <w:p w:rsidR="006A39F4" w:rsidRDefault="006A39F4"/>
    <w:p w:rsidR="006A39F4" w:rsidRDefault="006A39F4"/>
    <w:p w:rsidR="006A39F4" w:rsidRDefault="006A39F4"/>
    <w:p w:rsidR="006A39F4" w:rsidRDefault="006A39F4"/>
    <w:p w:rsidR="006A39F4" w:rsidRDefault="006A39F4" w:rsidP="006A39F4">
      <w:pPr>
        <w:jc w:val="center"/>
        <w:rPr>
          <w:sz w:val="40"/>
          <w:szCs w:val="40"/>
        </w:rPr>
      </w:pPr>
      <w:r w:rsidRPr="006A39F4">
        <w:rPr>
          <w:sz w:val="40"/>
          <w:szCs w:val="40"/>
        </w:rPr>
        <w:t>SVN Standards and Structure Document</w:t>
      </w:r>
    </w:p>
    <w:p w:rsidR="006A39F4" w:rsidRDefault="006A39F4" w:rsidP="006A39F4">
      <w:pPr>
        <w:jc w:val="center"/>
        <w:rPr>
          <w:sz w:val="40"/>
          <w:szCs w:val="40"/>
        </w:rPr>
      </w:pPr>
    </w:p>
    <w:p w:rsidR="006A39F4" w:rsidRDefault="006A39F4" w:rsidP="006A39F4">
      <w:pPr>
        <w:jc w:val="center"/>
        <w:rPr>
          <w:sz w:val="40"/>
          <w:szCs w:val="40"/>
        </w:rPr>
      </w:pPr>
    </w:p>
    <w:p w:rsidR="006A39F4" w:rsidRDefault="006A39F4" w:rsidP="006A39F4">
      <w:pPr>
        <w:jc w:val="center"/>
        <w:rPr>
          <w:sz w:val="40"/>
          <w:szCs w:val="40"/>
        </w:rPr>
      </w:pPr>
    </w:p>
    <w:p w:rsidR="006A39F4" w:rsidRDefault="006A39F4" w:rsidP="006A39F4">
      <w:pPr>
        <w:jc w:val="center"/>
        <w:rPr>
          <w:sz w:val="40"/>
          <w:szCs w:val="40"/>
        </w:rPr>
      </w:pPr>
    </w:p>
    <w:p w:rsidR="006A39F4" w:rsidRDefault="006A39F4" w:rsidP="006A39F4">
      <w:pPr>
        <w:jc w:val="center"/>
        <w:rPr>
          <w:sz w:val="40"/>
          <w:szCs w:val="40"/>
        </w:rPr>
      </w:pPr>
    </w:p>
    <w:p w:rsidR="006A39F4" w:rsidRDefault="006A39F4" w:rsidP="006A39F4">
      <w:pPr>
        <w:jc w:val="center"/>
        <w:rPr>
          <w:sz w:val="40"/>
          <w:szCs w:val="40"/>
        </w:rPr>
      </w:pPr>
    </w:p>
    <w:p w:rsidR="006A39F4" w:rsidRDefault="006A39F4" w:rsidP="006A39F4">
      <w:pPr>
        <w:jc w:val="center"/>
        <w:rPr>
          <w:sz w:val="40"/>
          <w:szCs w:val="40"/>
        </w:rPr>
      </w:pPr>
    </w:p>
    <w:p w:rsidR="006A39F4" w:rsidRDefault="006A39F4" w:rsidP="006A39F4">
      <w:pPr>
        <w:jc w:val="center"/>
        <w:rPr>
          <w:sz w:val="40"/>
          <w:szCs w:val="40"/>
        </w:rPr>
      </w:pPr>
    </w:p>
    <w:p w:rsidR="006A39F4" w:rsidRDefault="006A39F4" w:rsidP="006A39F4">
      <w:pPr>
        <w:jc w:val="center"/>
        <w:rPr>
          <w:sz w:val="40"/>
          <w:szCs w:val="40"/>
        </w:rPr>
      </w:pPr>
    </w:p>
    <w:p w:rsidR="006A39F4" w:rsidRDefault="006A39F4" w:rsidP="006A39F4">
      <w:pPr>
        <w:jc w:val="center"/>
        <w:rPr>
          <w:sz w:val="40"/>
          <w:szCs w:val="40"/>
        </w:rPr>
      </w:pPr>
    </w:p>
    <w:p w:rsidR="006A39F4" w:rsidRDefault="006A39F4" w:rsidP="006A39F4">
      <w:pPr>
        <w:jc w:val="center"/>
        <w:rPr>
          <w:sz w:val="40"/>
          <w:szCs w:val="40"/>
        </w:rPr>
      </w:pPr>
    </w:p>
    <w:p w:rsidR="006A39F4" w:rsidRDefault="006A39F4" w:rsidP="006A39F4">
      <w:pPr>
        <w:jc w:val="center"/>
      </w:pPr>
      <w:r w:rsidRPr="006A39F4">
        <w:t>Version 1.0</w:t>
      </w:r>
    </w:p>
    <w:p w:rsidR="00CF29D0" w:rsidRDefault="00CF29D0" w:rsidP="00CF29D0">
      <w:pPr>
        <w:autoSpaceDE w:val="0"/>
        <w:autoSpaceDN w:val="0"/>
        <w:spacing w:after="0" w:line="240" w:lineRule="auto"/>
      </w:pPr>
      <w:r>
        <w:rPr>
          <w:b/>
        </w:rPr>
        <w:t xml:space="preserve">SVN Link : </w:t>
      </w:r>
      <w:hyperlink r:id="rId10" w:history="1">
        <w:r w:rsidRPr="007F6984">
          <w:rPr>
            <w:rStyle w:val="Hyperlink"/>
            <w:rFonts w:ascii="Segoe UI" w:hAnsi="Segoe UI" w:cs="Segoe UI"/>
            <w:sz w:val="20"/>
            <w:szCs w:val="20"/>
          </w:rPr>
          <w:t>https://63.128.188.19/svn/008061/icoe/mule/</w:t>
        </w:r>
      </w:hyperlink>
      <w:r>
        <w:rPr>
          <w:rFonts w:ascii="Segoe UI" w:hAnsi="Segoe UI" w:cs="Segoe UI"/>
          <w:sz w:val="20"/>
          <w:szCs w:val="20"/>
        </w:rPr>
        <w:t xml:space="preserve"> </w:t>
      </w:r>
    </w:p>
    <w:p w:rsidR="00CF29D0" w:rsidRDefault="00CF29D0" w:rsidP="006A39F4">
      <w:pPr>
        <w:rPr>
          <w:b/>
        </w:rPr>
      </w:pPr>
    </w:p>
    <w:p w:rsidR="006A39F4" w:rsidRDefault="006A39F4" w:rsidP="006A39F4">
      <w:r w:rsidRPr="006A39F4">
        <w:rPr>
          <w:b/>
        </w:rPr>
        <w:t>STEP 1:</w:t>
      </w:r>
      <w:r>
        <w:t xml:space="preserve"> Under SVN root create the </w:t>
      </w:r>
      <w:r w:rsidR="00E9596F">
        <w:t>folder with project name</w:t>
      </w:r>
      <w:r>
        <w:t xml:space="preserve"> </w:t>
      </w:r>
      <w:r w:rsidR="00E9596F">
        <w:t>a</w:t>
      </w:r>
      <w:r>
        <w:t>nd under the project folder create 3 more subfolder</w:t>
      </w:r>
      <w:r w:rsidR="00E9596F">
        <w:t>s</w:t>
      </w:r>
      <w:r>
        <w:t xml:space="preserve"> “Branch”, “Tag” and “Trunk” as below.</w:t>
      </w:r>
    </w:p>
    <w:p w:rsidR="006A39F4" w:rsidRDefault="006A39F4" w:rsidP="006A39F4">
      <w:r>
        <w:rPr>
          <w:noProof/>
        </w:rPr>
        <w:drawing>
          <wp:inline distT="0" distB="0" distL="0" distR="0">
            <wp:extent cx="5724525" cy="1114425"/>
            <wp:effectExtent l="0" t="0" r="9525" b="9525"/>
            <wp:docPr id="2" name="Picture 2" descr="cid:image001.png@01D14987.EF170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4987.EF17019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724525" cy="1114425"/>
                    </a:xfrm>
                    <a:prstGeom prst="rect">
                      <a:avLst/>
                    </a:prstGeom>
                    <a:noFill/>
                    <a:ln>
                      <a:noFill/>
                    </a:ln>
                  </pic:spPr>
                </pic:pic>
              </a:graphicData>
            </a:graphic>
          </wp:inline>
        </w:drawing>
      </w:r>
    </w:p>
    <w:p w:rsidR="006A39F4" w:rsidRDefault="006A39F4" w:rsidP="006A39F4"/>
    <w:p w:rsidR="006A39F4" w:rsidRDefault="006A39F4" w:rsidP="006A39F4">
      <w:r w:rsidRPr="006A39F4">
        <w:rPr>
          <w:b/>
        </w:rPr>
        <w:t>STEP 2:</w:t>
      </w:r>
      <w:r>
        <w:t xml:space="preserve"> Under Branch, Tag and Trunk folders, Create the sub folders “Build”, “Docs”,”Libraries”,”Source” as below.</w:t>
      </w:r>
    </w:p>
    <w:p w:rsidR="006A39F4" w:rsidRDefault="006A39F4" w:rsidP="006A39F4">
      <w:pPr>
        <w:ind w:left="360"/>
      </w:pPr>
      <w:r>
        <w:rPr>
          <w:noProof/>
        </w:rPr>
        <w:drawing>
          <wp:inline distT="0" distB="0" distL="0" distR="0">
            <wp:extent cx="2628900" cy="847725"/>
            <wp:effectExtent l="0" t="0" r="0" b="9525"/>
            <wp:docPr id="1" name="Picture 1" descr="cid:image002.png@01D14987.EF170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14987.EF17019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628900" cy="847725"/>
                    </a:xfrm>
                    <a:prstGeom prst="rect">
                      <a:avLst/>
                    </a:prstGeom>
                    <a:noFill/>
                    <a:ln>
                      <a:noFill/>
                    </a:ln>
                  </pic:spPr>
                </pic:pic>
              </a:graphicData>
            </a:graphic>
          </wp:inline>
        </w:drawing>
      </w:r>
    </w:p>
    <w:p w:rsidR="006A39F4" w:rsidRDefault="00E9596F" w:rsidP="006A39F4">
      <w:r w:rsidRPr="00E9596F">
        <w:rPr>
          <w:b/>
        </w:rPr>
        <w:t>STEP 3:</w:t>
      </w:r>
      <w:r>
        <w:t xml:space="preserve"> The production main release versions of the code and re</w:t>
      </w:r>
      <w:r w:rsidR="0058573F">
        <w:t>lated artifacts should go into Trunk</w:t>
      </w:r>
      <w:r>
        <w:t>” folder.</w:t>
      </w:r>
    </w:p>
    <w:p w:rsidR="00E9596F" w:rsidRDefault="00E9596F" w:rsidP="006A39F4">
      <w:r>
        <w:tab/>
        <w:t xml:space="preserve">The Current </w:t>
      </w:r>
      <w:r w:rsidR="009D32A3">
        <w:t xml:space="preserve">under </w:t>
      </w:r>
      <w:r>
        <w:t>development and the related</w:t>
      </w:r>
      <w:r w:rsidR="0058573F">
        <w:t xml:space="preserve"> artifacts should go into “Branch</w:t>
      </w:r>
      <w:r>
        <w:t>” folder.</w:t>
      </w:r>
    </w:p>
    <w:p w:rsidR="00E9596F" w:rsidRDefault="00E9596F" w:rsidP="006A39F4">
      <w:r>
        <w:tab/>
        <w:t xml:space="preserve">The code version and artifacts related to Break fix or enhancement that was performed on top of the production </w:t>
      </w:r>
      <w:r w:rsidR="009D32A3">
        <w:t xml:space="preserve">main </w:t>
      </w:r>
      <w:r>
        <w:t xml:space="preserve">version should go into “Tag” folder. </w:t>
      </w:r>
    </w:p>
    <w:p w:rsidR="00E9596F" w:rsidRDefault="009D32A3" w:rsidP="006A39F4">
      <w:r>
        <w:t>And below are</w:t>
      </w:r>
      <w:r w:rsidR="00E9596F">
        <w:t xml:space="preserve"> the details on what should be checked-in into individual folders under “Branch” or “Tag” or “Trunk” </w:t>
      </w:r>
    </w:p>
    <w:p w:rsidR="006A39F4" w:rsidRDefault="00E9596F" w:rsidP="006A39F4">
      <w:pPr>
        <w:pStyle w:val="ListParagraph"/>
        <w:numPr>
          <w:ilvl w:val="0"/>
          <w:numId w:val="1"/>
        </w:numPr>
      </w:pPr>
      <w:r>
        <w:t>C</w:t>
      </w:r>
      <w:r w:rsidR="006A39F4">
        <w:t>heck-In the integration deployable zip under “Build” folder.</w:t>
      </w:r>
    </w:p>
    <w:p w:rsidR="006A39F4" w:rsidRDefault="006A39F4" w:rsidP="006A39F4">
      <w:pPr>
        <w:pStyle w:val="ListParagraph"/>
        <w:numPr>
          <w:ilvl w:val="0"/>
          <w:numId w:val="1"/>
        </w:numPr>
      </w:pPr>
      <w:r>
        <w:t>The actual Source code under “Source” folder.</w:t>
      </w:r>
    </w:p>
    <w:p w:rsidR="001C6658" w:rsidRDefault="001C6658" w:rsidP="001C6658">
      <w:pPr>
        <w:pStyle w:val="ListParagraph"/>
      </w:pPr>
    </w:p>
    <w:p w:rsidR="001C6658" w:rsidRPr="001C6658" w:rsidRDefault="001C6658" w:rsidP="001C6658">
      <w:pPr>
        <w:pStyle w:val="ListParagraph"/>
        <w:rPr>
          <w:b/>
        </w:rPr>
      </w:pPr>
      <w:bookmarkStart w:id="0" w:name="_Toc414028569"/>
      <w:r w:rsidRPr="001C6658">
        <w:rPr>
          <w:b/>
        </w:rPr>
        <w:t>What to check in, what to ignore</w:t>
      </w:r>
      <w:bookmarkEnd w:id="0"/>
    </w:p>
    <w:p w:rsidR="001C6658" w:rsidRPr="001C6658" w:rsidRDefault="001C6658" w:rsidP="001C6658">
      <w:pPr>
        <w:pStyle w:val="ListParagraph"/>
        <w:ind w:firstLine="720"/>
      </w:pPr>
      <w:r w:rsidRPr="001C6658">
        <w:t>Not all files in a Mule project need to be checked into source control system. Some files are metadata generated by Studio and other tools in order to keep track of the project, others are temporary information generated by the build process and are completely machine-dependent. Checking in these files will cause conflicts in other team members' projects, or will cause their builds to fail.</w:t>
      </w:r>
    </w:p>
    <w:p w:rsidR="001C6658" w:rsidRPr="001C6658" w:rsidRDefault="001C6658" w:rsidP="001C6658">
      <w:pPr>
        <w:pStyle w:val="ListParagraph"/>
      </w:pPr>
    </w:p>
    <w:p w:rsidR="001C6658" w:rsidRPr="00C053B0" w:rsidRDefault="001C6658" w:rsidP="001C6658">
      <w:pPr>
        <w:rPr>
          <w:b/>
        </w:rPr>
      </w:pPr>
      <w:r w:rsidRPr="00C053B0">
        <w:rPr>
          <w:b/>
        </w:rPr>
        <w:t>Check in these files and folders:</w:t>
      </w:r>
    </w:p>
    <w:p w:rsidR="001C6658" w:rsidRPr="001C6658" w:rsidRDefault="001C6658" w:rsidP="001C6658">
      <w:pPr>
        <w:pStyle w:val="ListParagraph"/>
        <w:numPr>
          <w:ilvl w:val="0"/>
          <w:numId w:val="4"/>
        </w:numPr>
      </w:pPr>
      <w:r w:rsidRPr="001C6658">
        <w:t>src/ folder (source code).</w:t>
      </w:r>
    </w:p>
    <w:p w:rsidR="001C6658" w:rsidRPr="001C6658" w:rsidRDefault="001C6658" w:rsidP="001C6658">
      <w:pPr>
        <w:pStyle w:val="ListParagraph"/>
        <w:numPr>
          <w:ilvl w:val="0"/>
          <w:numId w:val="4"/>
        </w:numPr>
      </w:pPr>
      <w:r w:rsidRPr="001C6658">
        <w:t>mappings/ folder (Data Mapper maps).</w:t>
      </w:r>
    </w:p>
    <w:p w:rsidR="001C6658" w:rsidRPr="001C6658" w:rsidRDefault="001C6658" w:rsidP="001C6658">
      <w:pPr>
        <w:pStyle w:val="ListParagraph"/>
        <w:numPr>
          <w:ilvl w:val="0"/>
          <w:numId w:val="4"/>
        </w:numPr>
      </w:pPr>
      <w:r w:rsidRPr="001C6658">
        <w:t>The mule-project.xml file (Studio project descriptor).</w:t>
      </w:r>
    </w:p>
    <w:p w:rsidR="001C6658" w:rsidRPr="001C6658" w:rsidRDefault="001C6658" w:rsidP="001C6658">
      <w:pPr>
        <w:pStyle w:val="ListParagraph"/>
        <w:numPr>
          <w:ilvl w:val="0"/>
          <w:numId w:val="4"/>
        </w:numPr>
      </w:pPr>
      <w:r w:rsidRPr="001C6658">
        <w:t>pom.xml (for Maven-based projects, the project's build configuration).</w:t>
      </w:r>
    </w:p>
    <w:p w:rsidR="001C6658" w:rsidRDefault="001C6658" w:rsidP="001C6658">
      <w:pPr>
        <w:pStyle w:val="ListParagraph"/>
      </w:pPr>
    </w:p>
    <w:p w:rsidR="001C6658" w:rsidRPr="001C6658" w:rsidRDefault="001C6658" w:rsidP="001C6658">
      <w:pPr>
        <w:pStyle w:val="ListParagraph"/>
      </w:pPr>
    </w:p>
    <w:p w:rsidR="001C6658" w:rsidRPr="00C053B0" w:rsidRDefault="001C6658" w:rsidP="001C6658">
      <w:pPr>
        <w:rPr>
          <w:b/>
        </w:rPr>
      </w:pPr>
      <w:r w:rsidRPr="00C053B0">
        <w:rPr>
          <w:b/>
        </w:rPr>
        <w:t>Do NOT check in these files and folders. They are either temporary or:</w:t>
      </w:r>
    </w:p>
    <w:p w:rsidR="001C6658" w:rsidRPr="001C6658" w:rsidRDefault="001C6658" w:rsidP="001C6658">
      <w:pPr>
        <w:pStyle w:val="ListParagraph"/>
        <w:numPr>
          <w:ilvl w:val="0"/>
          <w:numId w:val="4"/>
        </w:numPr>
      </w:pPr>
      <w:r w:rsidRPr="001C6658">
        <w:t>.classpath (Studio metadata)</w:t>
      </w:r>
    </w:p>
    <w:p w:rsidR="001C6658" w:rsidRPr="001C6658" w:rsidRDefault="001C6658" w:rsidP="001C6658">
      <w:pPr>
        <w:pStyle w:val="ListParagraph"/>
        <w:numPr>
          <w:ilvl w:val="0"/>
          <w:numId w:val="4"/>
        </w:numPr>
      </w:pPr>
      <w:r w:rsidRPr="001C6658">
        <w:t>.settings (Studio metadata)</w:t>
      </w:r>
    </w:p>
    <w:p w:rsidR="001C6658" w:rsidRPr="001C6658" w:rsidRDefault="001C6658" w:rsidP="001C6658">
      <w:pPr>
        <w:pStyle w:val="ListParagraph"/>
        <w:numPr>
          <w:ilvl w:val="0"/>
          <w:numId w:val="4"/>
        </w:numPr>
      </w:pPr>
      <w:r w:rsidRPr="001C6658">
        <w:t>target/ folder (contains compiled code)</w:t>
      </w:r>
    </w:p>
    <w:p w:rsidR="001C6658" w:rsidRPr="001C6658" w:rsidRDefault="001C6658" w:rsidP="001C6658">
      <w:pPr>
        <w:pStyle w:val="ListParagraph"/>
        <w:numPr>
          <w:ilvl w:val="0"/>
          <w:numId w:val="4"/>
        </w:numPr>
      </w:pPr>
      <w:r w:rsidRPr="001C6658">
        <w:t>bin/ folder (contains compiled code)</w:t>
      </w:r>
    </w:p>
    <w:p w:rsidR="001C6658" w:rsidRPr="001C6658" w:rsidRDefault="001C6658" w:rsidP="001C6658">
      <w:pPr>
        <w:pStyle w:val="ListParagraph"/>
        <w:numPr>
          <w:ilvl w:val="0"/>
          <w:numId w:val="4"/>
        </w:numPr>
      </w:pPr>
      <w:r w:rsidRPr="001C6658">
        <w:t>flows/ folder (*for Studio 3.5.0 and older only*, contains flow metadata files)</w:t>
      </w:r>
    </w:p>
    <w:p w:rsidR="001C6658" w:rsidRDefault="001C6658" w:rsidP="001C6658">
      <w:pPr>
        <w:pStyle w:val="ListParagraph"/>
      </w:pPr>
    </w:p>
    <w:p w:rsidR="006A39F4" w:rsidRDefault="006A39F4" w:rsidP="006A39F4">
      <w:pPr>
        <w:pStyle w:val="ListParagraph"/>
        <w:numPr>
          <w:ilvl w:val="0"/>
          <w:numId w:val="1"/>
        </w:numPr>
      </w:pPr>
      <w:r>
        <w:t xml:space="preserve">All the </w:t>
      </w:r>
      <w:r w:rsidR="009D32A3">
        <w:t>dependent</w:t>
      </w:r>
      <w:r>
        <w:t xml:space="preserve"> Jars and Libraries under “Libraries</w:t>
      </w:r>
      <w:r w:rsidR="009D32A3">
        <w:t>”</w:t>
      </w:r>
      <w:r>
        <w:t xml:space="preserve"> folder.</w:t>
      </w:r>
    </w:p>
    <w:p w:rsidR="006A39F4" w:rsidRDefault="006A39F4" w:rsidP="006A39F4">
      <w:pPr>
        <w:pStyle w:val="ListParagraph"/>
        <w:numPr>
          <w:ilvl w:val="0"/>
          <w:numId w:val="1"/>
        </w:numPr>
      </w:pPr>
      <w:r>
        <w:t xml:space="preserve">All the </w:t>
      </w:r>
      <w:r w:rsidR="009D32A3">
        <w:t>documents should be</w:t>
      </w:r>
      <w:r>
        <w:t xml:space="preserve"> place</w:t>
      </w:r>
      <w:r w:rsidR="009D32A3">
        <w:t>d</w:t>
      </w:r>
      <w:r>
        <w:t xml:space="preserve"> under “Docs” folder. </w:t>
      </w:r>
    </w:p>
    <w:p w:rsidR="006A39F4" w:rsidRDefault="006A39F4"/>
    <w:sectPr w:rsidR="006A39F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1B6" w:rsidRDefault="007961B6" w:rsidP="006A39F4">
      <w:pPr>
        <w:spacing w:after="0" w:line="240" w:lineRule="auto"/>
      </w:pPr>
      <w:r>
        <w:separator/>
      </w:r>
    </w:p>
  </w:endnote>
  <w:endnote w:type="continuationSeparator" w:id="0">
    <w:p w:rsidR="007961B6" w:rsidRDefault="007961B6" w:rsidP="006A3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9F4" w:rsidRDefault="006A39F4">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A5343">
      <w:rPr>
        <w:caps/>
        <w:noProof/>
        <w:color w:val="5B9BD5" w:themeColor="accent1"/>
      </w:rPr>
      <w:t>3</w:t>
    </w:r>
    <w:r>
      <w:rPr>
        <w:caps/>
        <w:noProof/>
        <w:color w:val="5B9BD5" w:themeColor="accent1"/>
      </w:rPr>
      <w:fldChar w:fldCharType="end"/>
    </w:r>
  </w:p>
  <w:p w:rsidR="006A39F4" w:rsidRDefault="006A39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1B6" w:rsidRDefault="007961B6" w:rsidP="006A39F4">
      <w:pPr>
        <w:spacing w:after="0" w:line="240" w:lineRule="auto"/>
      </w:pPr>
      <w:r>
        <w:separator/>
      </w:r>
    </w:p>
  </w:footnote>
  <w:footnote w:type="continuationSeparator" w:id="0">
    <w:p w:rsidR="007961B6" w:rsidRDefault="007961B6" w:rsidP="006A39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9F4" w:rsidRPr="006A39F4" w:rsidRDefault="006A39F4">
    <w:pPr>
      <w:spacing w:line="264" w:lineRule="auto"/>
      <w:rPr>
        <w:color w:val="000000" w:themeColor="text1"/>
      </w:rP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4AEF3B"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0000" w:themeColor="text1"/>
          <w:sz w:val="20"/>
          <w:szCs w:val="20"/>
        </w:rPr>
        <w:alias w:val="Title"/>
        <w:id w:val="15524250"/>
        <w:placeholder>
          <w:docPart w:val="3287104489FD4DD585F375BA8B80A65F"/>
        </w:placeholder>
        <w:dataBinding w:prefixMappings="xmlns:ns0='http://schemas.openxmlformats.org/package/2006/metadata/core-properties' xmlns:ns1='http://purl.org/dc/elements/1.1/'" w:xpath="/ns0:coreProperties[1]/ns1:title[1]" w:storeItemID="{6C3C8BC8-F283-45AE-878A-BAB7291924A1}"/>
        <w:text/>
      </w:sdtPr>
      <w:sdtEndPr/>
      <w:sdtContent>
        <w:r w:rsidRPr="006A39F4">
          <w:rPr>
            <w:color w:val="000000" w:themeColor="text1"/>
            <w:sz w:val="20"/>
            <w:szCs w:val="20"/>
          </w:rPr>
          <w:t>SVN Standards</w:t>
        </w:r>
      </w:sdtContent>
    </w:sdt>
    <w:r>
      <w:rPr>
        <w:color w:val="000000" w:themeColor="text1"/>
        <w:sz w:val="20"/>
        <w:szCs w:val="20"/>
      </w:rPr>
      <w:t xml:space="preserve"> and Structure</w:t>
    </w:r>
  </w:p>
  <w:p w:rsidR="006A39F4" w:rsidRDefault="006A39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D764BA"/>
    <w:multiLevelType w:val="hybridMultilevel"/>
    <w:tmpl w:val="0B4A984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67F3ED3"/>
    <w:multiLevelType w:val="multilevel"/>
    <w:tmpl w:val="C01CA8F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7E2F12D3"/>
    <w:multiLevelType w:val="hybridMultilevel"/>
    <w:tmpl w:val="CA06FF1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9F4"/>
    <w:rsid w:val="0000415F"/>
    <w:rsid w:val="0006761A"/>
    <w:rsid w:val="000B35B2"/>
    <w:rsid w:val="00187699"/>
    <w:rsid w:val="001A0BA8"/>
    <w:rsid w:val="001C6658"/>
    <w:rsid w:val="001D081C"/>
    <w:rsid w:val="002F67AD"/>
    <w:rsid w:val="0037177F"/>
    <w:rsid w:val="003A6866"/>
    <w:rsid w:val="004865AF"/>
    <w:rsid w:val="00492B69"/>
    <w:rsid w:val="0051172B"/>
    <w:rsid w:val="00540826"/>
    <w:rsid w:val="00542276"/>
    <w:rsid w:val="0058573F"/>
    <w:rsid w:val="006A39F4"/>
    <w:rsid w:val="006E0E97"/>
    <w:rsid w:val="007208E5"/>
    <w:rsid w:val="007961B6"/>
    <w:rsid w:val="00796377"/>
    <w:rsid w:val="007C22F4"/>
    <w:rsid w:val="00844798"/>
    <w:rsid w:val="00853660"/>
    <w:rsid w:val="008A5343"/>
    <w:rsid w:val="00915338"/>
    <w:rsid w:val="00930BA5"/>
    <w:rsid w:val="00946E40"/>
    <w:rsid w:val="00991FB0"/>
    <w:rsid w:val="009B5FC2"/>
    <w:rsid w:val="009D32A3"/>
    <w:rsid w:val="00A8720F"/>
    <w:rsid w:val="00A90DE2"/>
    <w:rsid w:val="00AA2F01"/>
    <w:rsid w:val="00AF2704"/>
    <w:rsid w:val="00B73CDE"/>
    <w:rsid w:val="00B77F58"/>
    <w:rsid w:val="00BC5BDD"/>
    <w:rsid w:val="00C053B0"/>
    <w:rsid w:val="00C4685F"/>
    <w:rsid w:val="00CF29D0"/>
    <w:rsid w:val="00CF34E2"/>
    <w:rsid w:val="00DD1502"/>
    <w:rsid w:val="00E35227"/>
    <w:rsid w:val="00E9596F"/>
    <w:rsid w:val="00EE20CF"/>
    <w:rsid w:val="00F26CEC"/>
    <w:rsid w:val="00F92E80"/>
    <w:rsid w:val="00FC13D6"/>
    <w:rsid w:val="00FD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DB11C8-6DDA-4259-B23A-3FE44BDA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nhideWhenUsed/>
    <w:qFormat/>
    <w:rsid w:val="001C6658"/>
    <w:pPr>
      <w:keepNext/>
      <w:keepLines/>
      <w:spacing w:before="200" w:after="0" w:line="240" w:lineRule="auto"/>
      <w:outlineLvl w:val="2"/>
    </w:pPr>
    <w:rPr>
      <w:rFonts w:asciiTheme="majorHAnsi" w:eastAsiaTheme="majorEastAsia" w:hAnsiTheme="majorHAnsi" w:cstheme="majorBidi"/>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9F4"/>
  </w:style>
  <w:style w:type="paragraph" w:styleId="Footer">
    <w:name w:val="footer"/>
    <w:basedOn w:val="Normal"/>
    <w:link w:val="FooterChar"/>
    <w:uiPriority w:val="99"/>
    <w:unhideWhenUsed/>
    <w:rsid w:val="006A3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9F4"/>
  </w:style>
  <w:style w:type="paragraph" w:styleId="ListParagraph">
    <w:name w:val="List Paragraph"/>
    <w:basedOn w:val="Normal"/>
    <w:uiPriority w:val="34"/>
    <w:qFormat/>
    <w:rsid w:val="006A39F4"/>
    <w:pPr>
      <w:spacing w:after="0" w:line="240" w:lineRule="auto"/>
      <w:ind w:left="720"/>
    </w:pPr>
    <w:rPr>
      <w:rFonts w:ascii="Calibri" w:hAnsi="Calibri" w:cs="Times New Roman"/>
    </w:rPr>
  </w:style>
  <w:style w:type="character" w:customStyle="1" w:styleId="Heading3Char">
    <w:name w:val="Heading 3 Char"/>
    <w:basedOn w:val="DefaultParagraphFont"/>
    <w:link w:val="Heading3"/>
    <w:rsid w:val="001C6658"/>
    <w:rPr>
      <w:rFonts w:asciiTheme="majorHAnsi" w:eastAsiaTheme="majorEastAsia" w:hAnsiTheme="majorHAnsi" w:cstheme="majorBidi"/>
      <w:b/>
      <w:bCs/>
      <w:color w:val="5B9BD5" w:themeColor="accent1"/>
      <w:sz w:val="24"/>
      <w:szCs w:val="24"/>
    </w:rPr>
  </w:style>
  <w:style w:type="paragraph" w:customStyle="1" w:styleId="Normal1">
    <w:name w:val="Normal1"/>
    <w:rsid w:val="001C6658"/>
    <w:pPr>
      <w:spacing w:after="0" w:line="240" w:lineRule="auto"/>
    </w:pPr>
    <w:rPr>
      <w:rFonts w:ascii="Arial" w:eastAsia="Arial" w:hAnsi="Arial" w:cs="Arial"/>
      <w:color w:val="595959"/>
      <w:szCs w:val="20"/>
    </w:rPr>
  </w:style>
  <w:style w:type="paragraph" w:styleId="BalloonText">
    <w:name w:val="Balloon Text"/>
    <w:basedOn w:val="Normal"/>
    <w:link w:val="BalloonTextChar"/>
    <w:uiPriority w:val="99"/>
    <w:semiHidden/>
    <w:unhideWhenUsed/>
    <w:rsid w:val="00796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377"/>
    <w:rPr>
      <w:rFonts w:ascii="Tahoma" w:hAnsi="Tahoma" w:cs="Tahoma"/>
      <w:sz w:val="16"/>
      <w:szCs w:val="16"/>
    </w:rPr>
  </w:style>
  <w:style w:type="character" w:styleId="Hyperlink">
    <w:name w:val="Hyperlink"/>
    <w:basedOn w:val="DefaultParagraphFont"/>
    <w:uiPriority w:val="99"/>
    <w:unhideWhenUsed/>
    <w:rsid w:val="00CF29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306287">
      <w:bodyDiv w:val="1"/>
      <w:marLeft w:val="0"/>
      <w:marRight w:val="0"/>
      <w:marTop w:val="0"/>
      <w:marBottom w:val="0"/>
      <w:divBdr>
        <w:top w:val="none" w:sz="0" w:space="0" w:color="auto"/>
        <w:left w:val="none" w:sz="0" w:space="0" w:color="auto"/>
        <w:bottom w:val="none" w:sz="0" w:space="0" w:color="auto"/>
        <w:right w:val="none" w:sz="0" w:space="0" w:color="auto"/>
      </w:divBdr>
    </w:div>
    <w:div w:id="194792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cid:image001.png@01D14987.EF17019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63.128.188.19/svn/008061/icoe/mule/"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cid:image002.png@01D14987.EF17019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87104489FD4DD585F375BA8B80A65F"/>
        <w:category>
          <w:name w:val="General"/>
          <w:gallery w:val="placeholder"/>
        </w:category>
        <w:types>
          <w:type w:val="bbPlcHdr"/>
        </w:types>
        <w:behaviors>
          <w:behavior w:val="content"/>
        </w:behaviors>
        <w:guid w:val="{A1484A21-4F2E-456E-8EB9-6EDC25DBF425}"/>
      </w:docPartPr>
      <w:docPartBody>
        <w:p w:rsidR="002477DB" w:rsidRDefault="00926059" w:rsidP="00926059">
          <w:pPr>
            <w:pStyle w:val="3287104489FD4DD585F375BA8B80A65F"/>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059"/>
    <w:rsid w:val="002477DB"/>
    <w:rsid w:val="00926059"/>
    <w:rsid w:val="00A03495"/>
    <w:rsid w:val="00A74C22"/>
    <w:rsid w:val="00CE157D"/>
    <w:rsid w:val="00E36BBE"/>
    <w:rsid w:val="00F55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102A46197D4782ACCA546C2FE34AF7">
    <w:name w:val="6D102A46197D4782ACCA546C2FE34AF7"/>
    <w:rsid w:val="00926059"/>
  </w:style>
  <w:style w:type="paragraph" w:customStyle="1" w:styleId="3287104489FD4DD585F375BA8B80A65F">
    <w:name w:val="3287104489FD4DD585F375BA8B80A65F"/>
    <w:rsid w:val="009260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AD35873E1CCB48BDAA4A0D3CC6BAAE" ma:contentTypeVersion="0" ma:contentTypeDescription="Create a new document." ma:contentTypeScope="" ma:versionID="906fa9a214277d3d860a2cea62e89b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2CD93A-438F-456A-AACA-0A6270D740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816A1D-9AFF-48EA-8D16-966214518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D80D10F-24FB-4584-9CE0-AF41790704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SVN Standards</vt:lpstr>
    </vt:vector>
  </TitlesOfParts>
  <Company>The Coca-Cola Company</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SVN Standards</dc:title>
  <dc:creator>Shashank Ramakrishnaiah</dc:creator>
  <cp:lastModifiedBy>K, HARI</cp:lastModifiedBy>
  <cp:revision>4</cp:revision>
  <dcterms:created xsi:type="dcterms:W3CDTF">2016-02-04T12:41:00Z</dcterms:created>
  <dcterms:modified xsi:type="dcterms:W3CDTF">2016-03-10T12:45:00Z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TIntVersion">
    <vt:i4>15</vt:i4>
  </property>
  <property fmtid="{D5CDD505-2E9C-101B-9397-08002B2CF9AE}" pid="3" name="FILEGUID">
    <vt:lpwstr>c38d98b0-6658-48f9-a6e3-39b620bb06cb</vt:lpwstr>
  </property>
  <property fmtid="{D5CDD505-2E9C-101B-9397-08002B2CF9AE}" pid="4" name="MODFILEGUID">
    <vt:lpwstr>f6c606f8-4899-4cc4-96b2-b91f3abc8e4e</vt:lpwstr>
  </property>
  <property fmtid="{D5CDD505-2E9C-101B-9397-08002B2CF9AE}" pid="5" name="FILEOWNER">
    <vt:lpwstr>OS2615</vt:lpwstr>
  </property>
  <property fmtid="{D5CDD505-2E9C-101B-9397-08002B2CF9AE}" pid="6" name="MODFILEOWNER">
    <vt:lpwstr>OS2615</vt:lpwstr>
  </property>
  <property fmtid="{D5CDD505-2E9C-101B-9397-08002B2CF9AE}" pid="7" name="IPPCLASS">
    <vt:i4>1</vt:i4>
  </property>
  <property fmtid="{D5CDD505-2E9C-101B-9397-08002B2CF9AE}" pid="8" name="MODIPPCLASS">
    <vt:i4>1</vt:i4>
  </property>
  <property fmtid="{D5CDD505-2E9C-101B-9397-08002B2CF9AE}" pid="9" name="MACHINEID">
    <vt:lpwstr>OS2615-0924</vt:lpwstr>
  </property>
  <property fmtid="{D5CDD505-2E9C-101B-9397-08002B2CF9AE}" pid="10" name="MODMACHINEID">
    <vt:lpwstr>OS2615-0924</vt:lpwstr>
  </property>
  <property fmtid="{D5CDD505-2E9C-101B-9397-08002B2CF9AE}" pid="11" name="CURRENTCLASS">
    <vt:lpwstr>Classified - No Category</vt:lpwstr>
  </property>
  <property fmtid="{D5CDD505-2E9C-101B-9397-08002B2CF9AE}" pid="12" name="ContentTypeId">
    <vt:lpwstr>0x010100B5AD35873E1CCB48BDAA4A0D3CC6BAAE</vt:lpwstr>
  </property>
</Properties>
</file>