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B8795"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乗用車の分析に入りたいと思います．</w:t>
      </w:r>
    </w:p>
    <w:p w14:paraId="3F0D0E56"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これは乗用車の事故数</w:t>
      </w:r>
      <w:proofErr w:type="spellStart"/>
      <w:r w:rsidRPr="00ED618D">
        <w:rPr>
          <w:rFonts w:ascii="Times" w:hAnsi="Times" w:cs="Times"/>
          <w:lang w:eastAsia="ja-JP"/>
        </w:rPr>
        <w:t>Heatmap</w:t>
      </w:r>
      <w:proofErr w:type="spellEnd"/>
      <w:r w:rsidRPr="00ED618D">
        <w:rPr>
          <w:rFonts w:ascii="Times" w:hAnsi="Times" w:cs="Times"/>
          <w:lang w:eastAsia="ja-JP"/>
        </w:rPr>
        <w:t>です．</w:t>
      </w:r>
    </w:p>
    <w:p w14:paraId="72EBBD59"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縦軸は月，横軸は時間帯，箱の色は事故数を表しています．</w:t>
      </w:r>
    </w:p>
    <w:p w14:paraId="58CC03CE"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この図見てわかるようにピークは午後の３時から６時の秋と春に分かれている．</w:t>
      </w:r>
    </w:p>
    <w:p w14:paraId="25BAD512"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次はこのピークの分析に見ていきたいと思います．</w:t>
      </w:r>
    </w:p>
    <w:p w14:paraId="0B8CE836"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p>
    <w:p w14:paraId="37B51CD6"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p>
    <w:p w14:paraId="3A200094"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普段に比べて割合が高くなっている秋の夕方の事故要因を調べました．</w:t>
      </w:r>
    </w:p>
    <w:p w14:paraId="78C30880"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青と赤の高さの違いで表しています．</w:t>
      </w:r>
    </w:p>
    <w:p w14:paraId="6D2A156D"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一番多いのは車間距離を詰めすぎる事故と不注意の事故です．</w:t>
      </w:r>
    </w:p>
    <w:p w14:paraId="0284EB6A"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調べたところ，秋にこれらの事故要因が増えた理由としては秋の日照時間，新学期の始まり，若者の運転者の増加を考えられます．</w:t>
      </w:r>
    </w:p>
    <w:p w14:paraId="4047FBE1"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p>
    <w:p w14:paraId="2496AD53"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p>
    <w:p w14:paraId="438417AD"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秋と同じように春の事故要因を調べました．</w:t>
      </w:r>
    </w:p>
    <w:p w14:paraId="3D8D2F79"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一番多いのは「疲労・眠気」と不注意の事故です．</w:t>
      </w:r>
    </w:p>
    <w:p w14:paraId="6C6316D0"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調べたところ，事故要因が増えた理由としてはサマータイム導入による睡眠時間の減少を考えられます．</w:t>
      </w:r>
    </w:p>
    <w:p w14:paraId="306F0BF2"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p>
    <w:p w14:paraId="2F2A096C"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p>
    <w:p w14:paraId="7AB84B26"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まとめるとこの図になります．</w:t>
      </w:r>
    </w:p>
    <w:p w14:paraId="0B27E59F"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このようにデータから特徴を抽出し原因を特定することができました．</w:t>
      </w:r>
    </w:p>
    <w:p w14:paraId="14A0BF22"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p>
    <w:p w14:paraId="75D141EE"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p>
    <w:p w14:paraId="77DB4BB5"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秋の事故への対策を考えました．</w:t>
      </w:r>
    </w:p>
    <w:p w14:paraId="32F44F86"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乗用車のピークは１６時になっているので，１６時以降のライト点灯の義務化が有効だと考えられます．</w:t>
      </w:r>
    </w:p>
    <w:p w14:paraId="619B8964"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他にも，標識を点灯させることで注意させることも考えられます．</w:t>
      </w:r>
    </w:p>
    <w:p w14:paraId="26F2A6A2" w14:textId="77777777" w:rsidR="00760973" w:rsidRPr="00ED618D" w:rsidRDefault="00760973" w:rsidP="00760973">
      <w:pPr>
        <w:widowControl w:val="0"/>
        <w:autoSpaceDE w:val="0"/>
        <w:autoSpaceDN w:val="0"/>
        <w:adjustRightInd w:val="0"/>
        <w:spacing w:line="360" w:lineRule="atLeast"/>
        <w:rPr>
          <w:rFonts w:ascii="Times" w:hAnsi="Times" w:cs="Times"/>
          <w:lang w:eastAsia="ja-JP"/>
        </w:rPr>
      </w:pPr>
    </w:p>
    <w:p w14:paraId="45EF5E82" w14:textId="77777777" w:rsidR="00ED618D" w:rsidRPr="00ED618D" w:rsidRDefault="00ED618D" w:rsidP="00760973">
      <w:pPr>
        <w:widowControl w:val="0"/>
        <w:autoSpaceDE w:val="0"/>
        <w:autoSpaceDN w:val="0"/>
        <w:adjustRightInd w:val="0"/>
        <w:spacing w:line="360" w:lineRule="atLeast"/>
        <w:rPr>
          <w:rFonts w:ascii="Times" w:hAnsi="Times" w:cs="Times"/>
          <w:lang w:eastAsia="ja-JP"/>
        </w:rPr>
      </w:pPr>
    </w:p>
    <w:p w14:paraId="0B0969E9" w14:textId="77777777" w:rsidR="00ED618D" w:rsidRPr="00ED618D" w:rsidRDefault="00ED618D" w:rsidP="00ED618D">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春の対策ですが，眠気を防ぐためにこれらの対策が考えられます．</w:t>
      </w:r>
    </w:p>
    <w:p w14:paraId="0330CA78" w14:textId="77777777" w:rsidR="00ED618D" w:rsidRPr="00ED618D" w:rsidRDefault="00ED618D" w:rsidP="00ED618D">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道路に凸凹を</w:t>
      </w:r>
      <w:proofErr w:type="gramStart"/>
      <w:r w:rsidRPr="00ED618D">
        <w:rPr>
          <w:rFonts w:ascii="Times" w:hAnsi="Times" w:cs="Times"/>
          <w:lang w:eastAsia="ja-JP"/>
        </w:rPr>
        <w:t>つけたり</w:t>
      </w:r>
      <w:proofErr w:type="gramEnd"/>
      <w:r w:rsidRPr="00ED618D">
        <w:rPr>
          <w:rFonts w:ascii="Times" w:hAnsi="Times" w:cs="Times"/>
          <w:lang w:eastAsia="ja-JP"/>
        </w:rPr>
        <w:t>，車内で音声を流すなどして居眠りを防ぎます．</w:t>
      </w:r>
    </w:p>
    <w:p w14:paraId="01D40144" w14:textId="77777777" w:rsidR="00ED618D" w:rsidRPr="00ED618D" w:rsidRDefault="00ED618D" w:rsidP="00ED618D">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他にも，複数人の乗車を義務付けることで，運転手の居眠りを防ぐことが考えられます．</w:t>
      </w:r>
    </w:p>
    <w:p w14:paraId="3D412C80" w14:textId="77777777" w:rsidR="00A017D5" w:rsidRPr="00ED618D" w:rsidRDefault="00ED618D" w:rsidP="00ED618D">
      <w:pPr>
        <w:widowControl w:val="0"/>
        <w:autoSpaceDE w:val="0"/>
        <w:autoSpaceDN w:val="0"/>
        <w:adjustRightInd w:val="0"/>
        <w:spacing w:line="360" w:lineRule="atLeast"/>
        <w:rPr>
          <w:rFonts w:ascii="Times" w:hAnsi="Times" w:cs="Times"/>
          <w:lang w:eastAsia="ja-JP"/>
        </w:rPr>
      </w:pPr>
      <w:r w:rsidRPr="00ED618D">
        <w:rPr>
          <w:rFonts w:ascii="Times" w:hAnsi="Times" w:cs="Times"/>
          <w:lang w:eastAsia="ja-JP"/>
        </w:rPr>
        <w:t>この複数人の乗車「</w:t>
      </w:r>
      <w:r w:rsidRPr="00ED618D">
        <w:rPr>
          <w:rFonts w:ascii="Times" w:hAnsi="Times" w:cs="Times"/>
          <w:lang w:eastAsia="ja-JP"/>
        </w:rPr>
        <w:t>Buddy System</w:t>
      </w:r>
      <w:r w:rsidRPr="00ED618D">
        <w:rPr>
          <w:rFonts w:ascii="Times" w:hAnsi="Times" w:cs="Times"/>
          <w:lang w:eastAsia="ja-JP"/>
        </w:rPr>
        <w:t>」は，他の目的でニューヨークでも一部導入されています．</w:t>
      </w:r>
      <w:bookmarkStart w:id="0" w:name="_GoBack"/>
      <w:bookmarkEnd w:id="0"/>
    </w:p>
    <w:sectPr w:rsidR="00A017D5" w:rsidRPr="00ED618D" w:rsidSect="00E536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73"/>
    <w:rsid w:val="001260A1"/>
    <w:rsid w:val="003C0C4B"/>
    <w:rsid w:val="00760973"/>
    <w:rsid w:val="00C30BAC"/>
    <w:rsid w:val="00ED618D"/>
    <w:rsid w:val="00FB2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549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Words>
  <Characters>569</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ｱﾃﾞｨﾌﾟﾄﾗ　ｺｽﾏｽ ｸﾘｽﾅ</dc:creator>
  <cp:keywords/>
  <dc:description/>
  <cp:lastModifiedBy>ｱﾃﾞｨﾌﾟﾄﾗ　ｺｽﾏｽ ｸﾘｽﾅ</cp:lastModifiedBy>
  <cp:revision>1</cp:revision>
  <dcterms:created xsi:type="dcterms:W3CDTF">2017-12-02T06:29:00Z</dcterms:created>
  <dcterms:modified xsi:type="dcterms:W3CDTF">2017-12-02T06:33:00Z</dcterms:modified>
</cp:coreProperties>
</file>