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E9C6" w14:textId="4BF90A91" w:rsidR="00097649" w:rsidRPr="008B4E79" w:rsidRDefault="00097649">
      <w:pPr>
        <w:rPr>
          <w:b/>
          <w:bCs/>
          <w:lang w:val="en-US"/>
        </w:rPr>
      </w:pPr>
      <w:r w:rsidRPr="008B4E79">
        <w:rPr>
          <w:b/>
          <w:bCs/>
          <w:lang w:val="en-US"/>
        </w:rPr>
        <w:t>HI 192 List of Project SS 2</w:t>
      </w:r>
      <w:r w:rsidR="00774B00">
        <w:rPr>
          <w:b/>
          <w:bCs/>
          <w:lang w:val="en-US"/>
        </w:rPr>
        <w:t>5</w:t>
      </w:r>
      <w:r w:rsidRPr="008B4E79">
        <w:rPr>
          <w:b/>
          <w:bCs/>
          <w:lang w:val="en-US"/>
        </w:rPr>
        <w:t>-2</w:t>
      </w:r>
      <w:r w:rsidR="00774B00">
        <w:rPr>
          <w:b/>
          <w:bCs/>
          <w:lang w:val="en-US"/>
        </w:rPr>
        <w:t>6</w:t>
      </w:r>
    </w:p>
    <w:p w14:paraId="7E8490E9" w14:textId="090C65D9" w:rsidR="00EA628F" w:rsidRPr="00774B00" w:rsidRDefault="00774B00">
      <w:pPr>
        <w:rPr>
          <w:b/>
          <w:bCs/>
          <w:lang w:val="en-US"/>
        </w:rPr>
      </w:pPr>
      <w:proofErr w:type="spellStart"/>
      <w:r w:rsidRPr="00774B00">
        <w:rPr>
          <w:b/>
          <w:bCs/>
          <w:u w:val="single"/>
          <w:lang w:val="en-US"/>
        </w:rPr>
        <w:t>DelaCruz</w:t>
      </w:r>
      <w:proofErr w:type="spellEnd"/>
      <w:r w:rsidRPr="00774B00">
        <w:rPr>
          <w:b/>
          <w:bCs/>
          <w:u w:val="single"/>
          <w:lang w:val="en-US"/>
        </w:rPr>
        <w:t>/Doria/</w:t>
      </w:r>
      <w:proofErr w:type="gramStart"/>
      <w:r w:rsidRPr="00774B00">
        <w:rPr>
          <w:b/>
          <w:bCs/>
          <w:u w:val="single"/>
          <w:lang w:val="en-US"/>
        </w:rPr>
        <w:t>Rodriguez</w:t>
      </w:r>
      <w:r>
        <w:rPr>
          <w:b/>
          <w:bCs/>
          <w:u w:val="single"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(Optimizer and Learning Rate Study of Ovarian Cancer Prediction)</w:t>
      </w:r>
    </w:p>
    <w:p w14:paraId="14EF042B" w14:textId="022AA950" w:rsidR="00774B00" w:rsidRPr="00F35D88" w:rsidRDefault="00774B00" w:rsidP="00774B00">
      <w:pPr>
        <w:rPr>
          <w:b/>
          <w:bCs/>
          <w:lang w:val="en-US"/>
        </w:rPr>
      </w:pPr>
      <w:r>
        <w:rPr>
          <w:b/>
          <w:bCs/>
          <w:lang w:val="en-US"/>
        </w:rPr>
        <w:t>1</w:t>
      </w:r>
      <w:r w:rsidRPr="00F35D88">
        <w:rPr>
          <w:b/>
          <w:bCs/>
          <w:lang w:val="en-US"/>
        </w:rPr>
        <w:t>. STRAMPN-HISTOPATHOLOGICAL IMAGES FOR OVARIAN CANCER PREDICTION</w:t>
      </w:r>
    </w:p>
    <w:p w14:paraId="307FB2A6" w14:textId="77777777" w:rsidR="00774B00" w:rsidRDefault="00774B00" w:rsidP="00774B00">
      <w:pPr>
        <w:rPr>
          <w:lang w:val="en-US"/>
        </w:rPr>
      </w:pPr>
      <w:hyperlink r:id="rId5" w:history="1">
        <w:r w:rsidRPr="00657959">
          <w:rPr>
            <w:rStyle w:val="Hyperlink"/>
            <w:lang w:val="en-US"/>
          </w:rPr>
          <w:t>https://ieee-dataport.org/documents/strampn-histopathological-images-ovarian-cancer-prediction</w:t>
        </w:r>
      </w:hyperlink>
    </w:p>
    <w:p w14:paraId="2DF559A8" w14:textId="77777777" w:rsidR="00774B00" w:rsidRDefault="00774B00" w:rsidP="00774B00">
      <w:pPr>
        <w:spacing w:after="0" w:line="240" w:lineRule="auto"/>
        <w:rPr>
          <w:lang w:val="en-US"/>
        </w:rPr>
      </w:pPr>
      <w:r w:rsidRPr="00F35D88">
        <w:rPr>
          <w:lang w:val="en-US"/>
        </w:rPr>
        <w:t>Ovarian Cancer: 481 images</w:t>
      </w:r>
    </w:p>
    <w:p w14:paraId="387D4338" w14:textId="77777777" w:rsidR="00774B00" w:rsidRDefault="00774B00" w:rsidP="00774B00">
      <w:pPr>
        <w:spacing w:after="0" w:line="240" w:lineRule="auto"/>
        <w:rPr>
          <w:lang w:val="en-US"/>
        </w:rPr>
      </w:pPr>
      <w:r>
        <w:rPr>
          <w:lang w:val="en-US"/>
        </w:rPr>
        <w:t>No Ovarian Cancer: 506 images</w:t>
      </w:r>
    </w:p>
    <w:p w14:paraId="3888963C" w14:textId="77777777" w:rsidR="00774B00" w:rsidRDefault="00774B00" w:rsidP="00774B00">
      <w:pPr>
        <w:spacing w:after="0" w:line="240" w:lineRule="auto"/>
        <w:rPr>
          <w:lang w:val="en-US"/>
        </w:rPr>
      </w:pPr>
      <w:r>
        <w:rPr>
          <w:lang w:val="en-US"/>
        </w:rPr>
        <w:t>Total: 987 images</w:t>
      </w:r>
    </w:p>
    <w:p w14:paraId="6AF83BEF" w14:textId="77777777" w:rsidR="00774B00" w:rsidRPr="00245593" w:rsidRDefault="00774B00" w:rsidP="00774B00">
      <w:pPr>
        <w:rPr>
          <w:lang w:val="en-US"/>
        </w:rPr>
      </w:pPr>
      <w:r w:rsidRPr="00245593">
        <w:rPr>
          <w:lang w:val="en-US"/>
        </w:rPr>
        <w:t>Balanced</w:t>
      </w:r>
    </w:p>
    <w:p w14:paraId="7D4E406E" w14:textId="77777777" w:rsidR="00774B00" w:rsidRDefault="00774B00" w:rsidP="00774B00">
      <w:pPr>
        <w:rPr>
          <w:lang w:val="en-US"/>
        </w:rPr>
      </w:pPr>
      <w:r>
        <w:rPr>
          <w:lang w:val="en-US"/>
        </w:rPr>
        <w:t>75% training, 25% testing; training further split into 70% training 30 % validation</w:t>
      </w:r>
    </w:p>
    <w:p w14:paraId="3E0AAA1B" w14:textId="77777777" w:rsidR="00774B00" w:rsidRDefault="00774B00" w:rsidP="00774B00">
      <w:pPr>
        <w:rPr>
          <w:lang w:val="en-US"/>
        </w:rPr>
      </w:pPr>
      <w:r>
        <w:rPr>
          <w:lang w:val="en-US"/>
        </w:rPr>
        <w:t>(247 images testing - 740 images training: 518 images training, 222 images validation)</w:t>
      </w:r>
    </w:p>
    <w:p w14:paraId="64F20FA4" w14:textId="77777777" w:rsidR="00D12BC6" w:rsidRDefault="00D12BC6" w:rsidP="00D12BC6">
      <w:pPr>
        <w:rPr>
          <w:lang w:val="en-US"/>
        </w:rPr>
      </w:pPr>
      <w:r>
        <w:rPr>
          <w:lang w:val="en-US"/>
        </w:rPr>
        <w:t xml:space="preserve">Using transfer learning: </w:t>
      </w:r>
      <w:r w:rsidRPr="00575BC8">
        <w:rPr>
          <w:b/>
          <w:bCs/>
          <w:lang w:val="en-US"/>
        </w:rPr>
        <w:t>VGG19, EfficientNetB3, ResNet50, DenseNet121</w:t>
      </w:r>
    </w:p>
    <w:p w14:paraId="1390B57E" w14:textId="75F6A224" w:rsidR="00D12BC6" w:rsidRDefault="00D12BC6" w:rsidP="00D12BC6">
      <w:pPr>
        <w:rPr>
          <w:lang w:val="en-US"/>
        </w:rPr>
      </w:pPr>
      <w:r w:rsidRPr="00A63484">
        <w:rPr>
          <w:lang w:val="en-US"/>
        </w:rPr>
        <w:t>Fixed: drop-out (</w:t>
      </w:r>
      <w:r w:rsidR="00C018DA">
        <w:rPr>
          <w:lang w:val="en-US"/>
        </w:rPr>
        <w:t xml:space="preserve">0.6, 0.4, </w:t>
      </w:r>
      <w:r w:rsidRPr="00A63484">
        <w:rPr>
          <w:lang w:val="en-US"/>
        </w:rPr>
        <w:t>0.3), dense nodes (</w:t>
      </w:r>
      <w:r w:rsidR="00C018DA">
        <w:rPr>
          <w:lang w:val="en-US"/>
        </w:rPr>
        <w:t>256, 128, 64</w:t>
      </w:r>
      <w:r w:rsidRPr="00A63484">
        <w:rPr>
          <w:lang w:val="en-US"/>
        </w:rPr>
        <w:t xml:space="preserve">), </w:t>
      </w:r>
      <w:proofErr w:type="gramStart"/>
      <w:r w:rsidRPr="00A63484">
        <w:rPr>
          <w:lang w:val="en-US"/>
        </w:rPr>
        <w:t>no of</w:t>
      </w:r>
      <w:proofErr w:type="gramEnd"/>
      <w:r w:rsidRPr="00A63484">
        <w:rPr>
          <w:lang w:val="en-US"/>
        </w:rPr>
        <w:t xml:space="preserve"> epochs:50, input size</w:t>
      </w:r>
      <w:r w:rsidR="00C018DA">
        <w:rPr>
          <w:lang w:val="en-US"/>
        </w:rPr>
        <w:t xml:space="preserve"> (256x256); batch size 32</w:t>
      </w:r>
    </w:p>
    <w:p w14:paraId="05514C45" w14:textId="45003649" w:rsidR="00BF24F1" w:rsidRDefault="00BF24F1" w:rsidP="00774B00">
      <w:pPr>
        <w:rPr>
          <w:lang w:val="en-US"/>
        </w:rPr>
      </w:pPr>
      <w:r w:rsidRPr="00BF24F1">
        <w:rPr>
          <w:noProof/>
          <w:lang w:val="en-US"/>
        </w:rPr>
        <w:drawing>
          <wp:inline distT="0" distB="0" distL="0" distR="0" wp14:anchorId="342F6D61" wp14:editId="1A83FA6E">
            <wp:extent cx="4944165" cy="3886742"/>
            <wp:effectExtent l="0" t="0" r="8890" b="0"/>
            <wp:docPr id="32028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84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832B" w14:textId="77777777" w:rsidR="00BF24F1" w:rsidRDefault="00BF24F1" w:rsidP="00774B00">
      <w:pPr>
        <w:rPr>
          <w:lang w:val="en-US"/>
        </w:rPr>
      </w:pPr>
    </w:p>
    <w:p w14:paraId="20CCBCCC" w14:textId="77777777" w:rsidR="00BF24F1" w:rsidRDefault="00BF24F1" w:rsidP="00774B00">
      <w:pPr>
        <w:rPr>
          <w:lang w:val="en-US"/>
        </w:rPr>
      </w:pPr>
    </w:p>
    <w:p w14:paraId="3A2CA83F" w14:textId="7C77F3B1" w:rsidR="00774B00" w:rsidRDefault="00774B00" w:rsidP="00774B00">
      <w:pPr>
        <w:rPr>
          <w:lang w:val="en-US"/>
        </w:rPr>
      </w:pPr>
      <w:r w:rsidRPr="00F35D88">
        <w:rPr>
          <w:lang w:val="en-US"/>
        </w:rPr>
        <w:t>Apply pre-processing techniques: normalization, image shuffling, augmentation, train-test split</w:t>
      </w:r>
    </w:p>
    <w:p w14:paraId="5E3F5BF1" w14:textId="77777777" w:rsidR="00774B00" w:rsidRDefault="00774B00" w:rsidP="00774B00">
      <w:pPr>
        <w:rPr>
          <w:lang w:val="en-US"/>
        </w:rPr>
      </w:pPr>
      <w:r w:rsidRPr="00F35D88">
        <w:rPr>
          <w:lang w:val="en-US"/>
        </w:rPr>
        <w:t>Should have augmentation on the training images only</w:t>
      </w:r>
    </w:p>
    <w:p w14:paraId="3FB70B56" w14:textId="77777777" w:rsidR="00774B00" w:rsidRDefault="00774B00" w:rsidP="00774B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06488B" wp14:editId="6519C660">
            <wp:extent cx="5499100" cy="2859405"/>
            <wp:effectExtent l="0" t="0" r="6350" b="0"/>
            <wp:docPr id="14930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D63FCE" w14:textId="20FA11DD" w:rsidR="00D12BC6" w:rsidRDefault="001F7215" w:rsidP="00774B0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8C068E" wp14:editId="27CA599D">
                <wp:simplePos x="0" y="0"/>
                <wp:positionH relativeFrom="column">
                  <wp:posOffset>2906486</wp:posOffset>
                </wp:positionH>
                <wp:positionV relativeFrom="paragraph">
                  <wp:posOffset>2683329</wp:posOffset>
                </wp:positionV>
                <wp:extent cx="234043" cy="1676400"/>
                <wp:effectExtent l="19050" t="38100" r="52070" b="19050"/>
                <wp:wrapNone/>
                <wp:docPr id="88244605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043" cy="1676400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805C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28.85pt;margin-top:211.3pt;width:18.45pt;height:132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" strokecolor="#0f9ed5 [3207]" strokeweight="2.75pt">
                <v:stroke endarrow="block" joinstyle="miter"/>
              </v:shape>
            </w:pict>
          </mc:Fallback>
        </mc:AlternateContent>
      </w:r>
      <w:r w:rsidR="00C018DA" w:rsidRPr="00C018DA">
        <w:rPr>
          <w:noProof/>
          <w:lang w:val="en-US"/>
        </w:rPr>
        <w:drawing>
          <wp:inline distT="0" distB="0" distL="0" distR="0" wp14:anchorId="19555C2E" wp14:editId="39889E9D">
            <wp:extent cx="5943600" cy="3931285"/>
            <wp:effectExtent l="0" t="0" r="0" b="0"/>
            <wp:docPr id="113499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93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B64E" w14:textId="77777777" w:rsidR="00D12BC6" w:rsidRDefault="00D12BC6" w:rsidP="00774B00">
      <w:pPr>
        <w:rPr>
          <w:lang w:val="en-US"/>
        </w:rPr>
      </w:pPr>
    </w:p>
    <w:p w14:paraId="6C3AB376" w14:textId="5CA72CF6" w:rsidR="00774B00" w:rsidRPr="005D29F1" w:rsidRDefault="00774B00" w:rsidP="00774B00">
      <w:pPr>
        <w:rPr>
          <w:b/>
          <w:bCs/>
          <w:lang w:val="en-US"/>
        </w:rPr>
      </w:pPr>
      <w:r w:rsidRPr="005D29F1">
        <w:rPr>
          <w:b/>
          <w:bCs/>
          <w:lang w:val="en-US"/>
        </w:rPr>
        <w:t>Main Experiments: to run at LR=0.0001, 0.00001, 0.000001</w:t>
      </w:r>
    </w:p>
    <w:p w14:paraId="2303B22D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Adam (Adaptive Moment Estimation optimizer)</w:t>
      </w:r>
    </w:p>
    <w:p w14:paraId="5FD72902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proofErr w:type="spellStart"/>
      <w:r w:rsidRPr="005D29F1">
        <w:rPr>
          <w:b/>
          <w:bCs/>
          <w:lang w:val="en-US"/>
        </w:rPr>
        <w:t>Adagrad</w:t>
      </w:r>
      <w:proofErr w:type="spellEnd"/>
      <w:r w:rsidRPr="005D29F1">
        <w:rPr>
          <w:b/>
          <w:bCs/>
          <w:lang w:val="en-US"/>
        </w:rPr>
        <w:t xml:space="preserve"> (Adaptive Gradient optimizer) </w:t>
      </w:r>
    </w:p>
    <w:p w14:paraId="5C4D2890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proofErr w:type="spellStart"/>
      <w:r w:rsidRPr="005D29F1">
        <w:rPr>
          <w:b/>
          <w:bCs/>
          <w:lang w:val="en-US"/>
        </w:rPr>
        <w:t>Adamax</w:t>
      </w:r>
      <w:proofErr w:type="spellEnd"/>
      <w:r w:rsidRPr="005D29F1">
        <w:rPr>
          <w:b/>
          <w:bCs/>
          <w:lang w:val="en-US"/>
        </w:rPr>
        <w:t xml:space="preserve"> (Maximum adaptive moment estimation optimizer)</w:t>
      </w:r>
    </w:p>
    <w:p w14:paraId="1719F94D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proofErr w:type="spellStart"/>
      <w:r w:rsidRPr="005D29F1">
        <w:rPr>
          <w:b/>
          <w:bCs/>
          <w:lang w:val="en-US"/>
        </w:rPr>
        <w:t>AdaDelta</w:t>
      </w:r>
      <w:proofErr w:type="spellEnd"/>
    </w:p>
    <w:p w14:paraId="5A7DC268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SGD (Stochastic Gradient Descent)</w:t>
      </w:r>
    </w:p>
    <w:p w14:paraId="2597FBE8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proofErr w:type="spellStart"/>
      <w:r w:rsidRPr="005D29F1">
        <w:rPr>
          <w:b/>
          <w:bCs/>
          <w:lang w:val="en-US"/>
        </w:rPr>
        <w:t>RMSProp</w:t>
      </w:r>
      <w:proofErr w:type="spellEnd"/>
      <w:r w:rsidRPr="005D29F1">
        <w:rPr>
          <w:b/>
          <w:bCs/>
          <w:lang w:val="en-US"/>
        </w:rPr>
        <w:t xml:space="preserve"> (Root Mean Square Propagation optimizer)</w:t>
      </w:r>
    </w:p>
    <w:p w14:paraId="52A7AAE1" w14:textId="2A9B3F00" w:rsidR="00774B00" w:rsidRPr="005D29F1" w:rsidRDefault="001F7215" w:rsidP="00774B00">
      <w:pPr>
        <w:spacing w:after="0" w:line="240" w:lineRule="auto"/>
        <w:rPr>
          <w:b/>
          <w:bCs/>
          <w:lang w:val="en-US"/>
        </w:rPr>
      </w:pPr>
      <w:r w:rsidRPr="001F7215">
        <w:rPr>
          <w:b/>
          <w:bCs/>
          <w:highlight w:val="yellow"/>
          <w:lang w:val="en-US"/>
        </w:rPr>
        <w:t>TOTAL SIMULATION MODELS: 4 x 3 x 7= 84</w:t>
      </w:r>
      <w:r w:rsidR="00774B00" w:rsidRPr="005D29F1">
        <w:rPr>
          <w:b/>
          <w:bCs/>
          <w:lang w:val="en-US"/>
        </w:rPr>
        <w:tab/>
        <w:t xml:space="preserve">                  </w:t>
      </w:r>
    </w:p>
    <w:p w14:paraId="66AA3370" w14:textId="77777777" w:rsidR="001F7215" w:rsidRDefault="001F7215" w:rsidP="00774B00">
      <w:pPr>
        <w:spacing w:after="0" w:line="240" w:lineRule="auto"/>
        <w:rPr>
          <w:b/>
          <w:bCs/>
          <w:lang w:val="en-US"/>
        </w:rPr>
      </w:pPr>
    </w:p>
    <w:p w14:paraId="05534B0A" w14:textId="0163A47E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Main Metric: Accuracy and AUC</w:t>
      </w:r>
      <w:r w:rsidR="002073BC">
        <w:rPr>
          <w:b/>
          <w:bCs/>
          <w:lang w:val="en-US"/>
        </w:rPr>
        <w:t>; but need to get all metrics (accuracy, recall, precision, specificity, F1-score and AUC)</w:t>
      </w:r>
    </w:p>
    <w:p w14:paraId="6772752E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 xml:space="preserve">Binary classification: With Cancer vs Without Cancer   </w:t>
      </w:r>
    </w:p>
    <w:p w14:paraId="0FA4CDDF" w14:textId="77777777" w:rsidR="00774B00" w:rsidRDefault="00774B00" w:rsidP="00097649">
      <w:pPr>
        <w:rPr>
          <w:b/>
          <w:bCs/>
          <w:lang w:val="en-US"/>
        </w:rPr>
      </w:pPr>
    </w:p>
    <w:p w14:paraId="156F22FC" w14:textId="09BC71A5" w:rsidR="00BF24F1" w:rsidRDefault="00BF24F1" w:rsidP="0009764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Make sure to generate accuracy and loss curves for every </w:t>
      </w:r>
      <w:r w:rsidR="001F7215">
        <w:rPr>
          <w:b/>
          <w:bCs/>
          <w:lang w:val="en-US"/>
        </w:rPr>
        <w:t xml:space="preserve">84 </w:t>
      </w:r>
      <w:proofErr w:type="gramStart"/>
      <w:r>
        <w:rPr>
          <w:b/>
          <w:bCs/>
          <w:lang w:val="en-US"/>
        </w:rPr>
        <w:t>simulation</w:t>
      </w:r>
      <w:proofErr w:type="gramEnd"/>
      <w:r>
        <w:rPr>
          <w:b/>
          <w:bCs/>
          <w:lang w:val="en-US"/>
        </w:rPr>
        <w:t>.</w:t>
      </w:r>
    </w:p>
    <w:p w14:paraId="093C177E" w14:textId="4E1229E2" w:rsidR="00BF24F1" w:rsidRDefault="00BF24F1" w:rsidP="0009764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Make sure to generate all AUC curves for all </w:t>
      </w:r>
      <w:r w:rsidR="001F7215">
        <w:rPr>
          <w:b/>
          <w:bCs/>
          <w:lang w:val="en-US"/>
        </w:rPr>
        <w:t xml:space="preserve">84 </w:t>
      </w:r>
      <w:r>
        <w:rPr>
          <w:b/>
          <w:bCs/>
          <w:lang w:val="en-US"/>
        </w:rPr>
        <w:t>simulation</w:t>
      </w:r>
      <w:r w:rsidR="001F7215">
        <w:rPr>
          <w:b/>
          <w:bCs/>
          <w:lang w:val="en-US"/>
        </w:rPr>
        <w:t>s</w:t>
      </w:r>
    </w:p>
    <w:p w14:paraId="415A473C" w14:textId="7E26E517" w:rsidR="00BF24F1" w:rsidRDefault="006C2F3D" w:rsidP="00097649">
      <w:pPr>
        <w:rPr>
          <w:b/>
          <w:bCs/>
          <w:lang w:val="en-US"/>
        </w:rPr>
      </w:pPr>
      <w:r>
        <w:rPr>
          <w:b/>
          <w:bCs/>
          <w:lang w:val="en-US"/>
        </w:rPr>
        <w:t>=====================================================================</w:t>
      </w:r>
    </w:p>
    <w:p w14:paraId="035CD5CB" w14:textId="77777777" w:rsidR="00D12BC6" w:rsidRDefault="00D12BC6" w:rsidP="00542E97">
      <w:pPr>
        <w:spacing w:after="0" w:line="240" w:lineRule="auto"/>
        <w:rPr>
          <w:b/>
          <w:bCs/>
          <w:lang w:val="en-US"/>
        </w:rPr>
      </w:pPr>
    </w:p>
    <w:sectPr w:rsidR="00D12B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2741"/>
    <w:multiLevelType w:val="hybridMultilevel"/>
    <w:tmpl w:val="40DC855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77ADB"/>
    <w:multiLevelType w:val="hybridMultilevel"/>
    <w:tmpl w:val="1A549334"/>
    <w:lvl w:ilvl="0" w:tplc="A0F41A8E">
      <w:numFmt w:val="bullet"/>
      <w:lvlText w:val="-"/>
      <w:lvlJc w:val="left"/>
      <w:pPr>
        <w:ind w:left="456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" w15:restartNumberingAfterBreak="0">
    <w:nsid w:val="4FEC48AE"/>
    <w:multiLevelType w:val="hybridMultilevel"/>
    <w:tmpl w:val="4BAC6E48"/>
    <w:lvl w:ilvl="0" w:tplc="BB6240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10889"/>
    <w:multiLevelType w:val="hybridMultilevel"/>
    <w:tmpl w:val="4BAC6E4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67D28"/>
    <w:multiLevelType w:val="hybridMultilevel"/>
    <w:tmpl w:val="4BAC6E4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27BB4"/>
    <w:multiLevelType w:val="hybridMultilevel"/>
    <w:tmpl w:val="6A640C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26F8B"/>
    <w:multiLevelType w:val="hybridMultilevel"/>
    <w:tmpl w:val="4272A16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175756">
    <w:abstractNumId w:val="6"/>
  </w:num>
  <w:num w:numId="2" w16cid:durableId="993799505">
    <w:abstractNumId w:val="5"/>
  </w:num>
  <w:num w:numId="3" w16cid:durableId="362749660">
    <w:abstractNumId w:val="0"/>
  </w:num>
  <w:num w:numId="4" w16cid:durableId="360521574">
    <w:abstractNumId w:val="1"/>
  </w:num>
  <w:num w:numId="5" w16cid:durableId="1293705614">
    <w:abstractNumId w:val="2"/>
  </w:num>
  <w:num w:numId="6" w16cid:durableId="1059019099">
    <w:abstractNumId w:val="4"/>
  </w:num>
  <w:num w:numId="7" w16cid:durableId="618099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49"/>
    <w:rsid w:val="00012932"/>
    <w:rsid w:val="00025220"/>
    <w:rsid w:val="00092597"/>
    <w:rsid w:val="00097649"/>
    <w:rsid w:val="000D14A6"/>
    <w:rsid w:val="00132D24"/>
    <w:rsid w:val="001C1F45"/>
    <w:rsid w:val="001D183D"/>
    <w:rsid w:val="001F7215"/>
    <w:rsid w:val="002073BC"/>
    <w:rsid w:val="00212BB5"/>
    <w:rsid w:val="00241CC6"/>
    <w:rsid w:val="00245593"/>
    <w:rsid w:val="00261F98"/>
    <w:rsid w:val="00291141"/>
    <w:rsid w:val="002919C9"/>
    <w:rsid w:val="002F3D22"/>
    <w:rsid w:val="00311DB6"/>
    <w:rsid w:val="00353913"/>
    <w:rsid w:val="00380347"/>
    <w:rsid w:val="003928ED"/>
    <w:rsid w:val="003938A6"/>
    <w:rsid w:val="003A47C9"/>
    <w:rsid w:val="003E20D3"/>
    <w:rsid w:val="00407F9B"/>
    <w:rsid w:val="00482B3A"/>
    <w:rsid w:val="004914EF"/>
    <w:rsid w:val="004C1F51"/>
    <w:rsid w:val="004C72E5"/>
    <w:rsid w:val="00527428"/>
    <w:rsid w:val="00533874"/>
    <w:rsid w:val="00542E97"/>
    <w:rsid w:val="00561798"/>
    <w:rsid w:val="00574657"/>
    <w:rsid w:val="00575BC8"/>
    <w:rsid w:val="005D29F1"/>
    <w:rsid w:val="005E4149"/>
    <w:rsid w:val="00647A8D"/>
    <w:rsid w:val="00657C5E"/>
    <w:rsid w:val="0066083F"/>
    <w:rsid w:val="00661CBD"/>
    <w:rsid w:val="006664E6"/>
    <w:rsid w:val="006C2F3D"/>
    <w:rsid w:val="006E2204"/>
    <w:rsid w:val="00710F0D"/>
    <w:rsid w:val="00752676"/>
    <w:rsid w:val="00774B00"/>
    <w:rsid w:val="00807CFE"/>
    <w:rsid w:val="008713DF"/>
    <w:rsid w:val="008B4E79"/>
    <w:rsid w:val="008D7BFE"/>
    <w:rsid w:val="009425E1"/>
    <w:rsid w:val="009435A5"/>
    <w:rsid w:val="009775BB"/>
    <w:rsid w:val="009C2386"/>
    <w:rsid w:val="009E243B"/>
    <w:rsid w:val="00A017BC"/>
    <w:rsid w:val="00A259F4"/>
    <w:rsid w:val="00A40453"/>
    <w:rsid w:val="00A549E7"/>
    <w:rsid w:val="00A63484"/>
    <w:rsid w:val="00A84A1D"/>
    <w:rsid w:val="00A91966"/>
    <w:rsid w:val="00AA1BE6"/>
    <w:rsid w:val="00AB72E8"/>
    <w:rsid w:val="00BA62A3"/>
    <w:rsid w:val="00BF24F1"/>
    <w:rsid w:val="00BF5741"/>
    <w:rsid w:val="00C018DA"/>
    <w:rsid w:val="00C46774"/>
    <w:rsid w:val="00CD4C6E"/>
    <w:rsid w:val="00D12BC6"/>
    <w:rsid w:val="00D70282"/>
    <w:rsid w:val="00DB40CB"/>
    <w:rsid w:val="00DD03C4"/>
    <w:rsid w:val="00DE254E"/>
    <w:rsid w:val="00E3740F"/>
    <w:rsid w:val="00E41780"/>
    <w:rsid w:val="00E9500D"/>
    <w:rsid w:val="00EA09AA"/>
    <w:rsid w:val="00EA628F"/>
    <w:rsid w:val="00EE7B9C"/>
    <w:rsid w:val="00F24511"/>
    <w:rsid w:val="00F35D88"/>
    <w:rsid w:val="00F409FF"/>
    <w:rsid w:val="00FF0DA6"/>
    <w:rsid w:val="00FF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8DB9"/>
  <w15:chartTrackingRefBased/>
  <w15:docId w15:val="{14BAD241-C489-44A3-9C1E-D6F9189C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A6"/>
  </w:style>
  <w:style w:type="paragraph" w:styleId="Heading1">
    <w:name w:val="heading 1"/>
    <w:basedOn w:val="Normal"/>
    <w:next w:val="Normal"/>
    <w:link w:val="Heading1Char"/>
    <w:uiPriority w:val="9"/>
    <w:qFormat/>
    <w:rsid w:val="0009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6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6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02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eee-dataport.org/documents/strampn-histopathological-images-ovarian-cancer-predic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Peter Magboo</dc:creator>
  <cp:keywords/>
  <dc:description/>
  <cp:lastModifiedBy>Clark Rodriguez</cp:lastModifiedBy>
  <cp:revision>2</cp:revision>
  <dcterms:created xsi:type="dcterms:W3CDTF">2026-05-09T07:09:00Z</dcterms:created>
  <dcterms:modified xsi:type="dcterms:W3CDTF">2026-05-09T07:09:00Z</dcterms:modified>
</cp:coreProperties>
</file>