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[When2Meet Queries] In addition to being a scheduling tool, When2Meet polls provide a heatmap visualization of respondent availability. In this exercise, use the results from 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office hour poll</w:t>
        </w:r>
      </w:hyperlink>
      <w:r w:rsidDel="00000000" w:rsidR="00000000" w:rsidRPr="00000000">
        <w:rPr>
          <w:rtl w:val="0"/>
        </w:rPr>
        <w:t xml:space="preserve"> to evaluate the properties of this visualization.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two concrete questions that the heatmap visualization is effective at answering? Why do you think this?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two concrete questions that the heatmap visualization is *not* effective at answering? Why do you think this?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Describe an alternative static or interactive visual design that is better suited to one of the questions you identified in (b).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hen2meet.com/?28484281-K55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K1r4fXZEl9CLnBE2cj+zOfmrQ==">CgMxLjA4AHIhMXVRTlo3QXlkLUROZ3FnVVAwVG9nMnNpeGNzTGtTcFBn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