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ACBCB" w14:textId="5E61F1D6" w:rsidR="00D56E28" w:rsidRPr="00032379" w:rsidRDefault="00D56E28" w:rsidP="00D56E28">
      <w:pPr>
        <w:rPr>
          <w:rFonts w:ascii="Arial" w:hAnsi="Arial" w:cs="Arial"/>
          <w:b/>
          <w:bCs/>
          <w:sz w:val="22"/>
          <w:szCs w:val="22"/>
        </w:rPr>
      </w:pPr>
      <w:r w:rsidRPr="00032379">
        <w:rPr>
          <w:rFonts w:ascii="Arial" w:hAnsi="Arial" w:cs="Arial"/>
          <w:b/>
          <w:bCs/>
          <w:sz w:val="22"/>
          <w:szCs w:val="22"/>
        </w:rPr>
        <w:t xml:space="preserve">HOMEWORK </w:t>
      </w:r>
      <w:r w:rsidR="000C483D">
        <w:rPr>
          <w:rFonts w:ascii="Arial" w:hAnsi="Arial" w:cs="Arial"/>
          <w:b/>
          <w:bCs/>
          <w:sz w:val="22"/>
          <w:szCs w:val="22"/>
        </w:rPr>
        <w:t>3</w:t>
      </w:r>
      <w:r w:rsidRPr="00032379">
        <w:rPr>
          <w:rFonts w:ascii="Arial" w:hAnsi="Arial" w:cs="Arial"/>
          <w:b/>
          <w:bCs/>
          <w:sz w:val="22"/>
          <w:szCs w:val="22"/>
        </w:rPr>
        <w:t>: SOCIAL DATA VISUALIZATION</w:t>
      </w:r>
    </w:p>
    <w:p w14:paraId="41EC269A" w14:textId="77777777" w:rsidR="00505F77" w:rsidRPr="00032379" w:rsidRDefault="00505F77" w:rsidP="00505F77">
      <w:pPr>
        <w:rPr>
          <w:rFonts w:ascii="Arial" w:hAnsi="Arial" w:cs="Arial"/>
          <w:sz w:val="22"/>
          <w:szCs w:val="22"/>
        </w:rPr>
      </w:pPr>
    </w:p>
    <w:p w14:paraId="42CAAB47" w14:textId="3112A667" w:rsidR="000F166B" w:rsidRPr="00421907" w:rsidRDefault="00505F77" w:rsidP="00421907">
      <w:pPr>
        <w:rPr>
          <w:rFonts w:ascii="Arial" w:hAnsi="Arial" w:cs="Arial"/>
          <w:b/>
          <w:bCs/>
          <w:sz w:val="22"/>
          <w:szCs w:val="22"/>
        </w:rPr>
      </w:pPr>
      <w:r w:rsidRPr="00032379">
        <w:rPr>
          <w:rFonts w:ascii="Arial" w:hAnsi="Arial" w:cs="Arial"/>
          <w:b/>
          <w:bCs/>
          <w:sz w:val="22"/>
          <w:szCs w:val="22"/>
        </w:rPr>
        <w:t>Instructions</w:t>
      </w:r>
    </w:p>
    <w:p w14:paraId="2E1D63C6" w14:textId="401040AD" w:rsidR="000F166B" w:rsidRPr="00F163B1" w:rsidRDefault="00F163B1" w:rsidP="00505F77">
      <w:pPr>
        <w:rPr>
          <w:rFonts w:ascii="Arial" w:hAnsi="Arial" w:cs="Arial"/>
        </w:rPr>
      </w:pPr>
      <w:r w:rsidRPr="00533000">
        <w:rPr>
          <w:rFonts w:ascii="Arial" w:hAnsi="Arial" w:cs="Arial"/>
        </w:rPr>
        <w:t>Please submit a</w:t>
      </w:r>
      <w:r w:rsidR="00071C03">
        <w:rPr>
          <w:rFonts w:ascii="Arial" w:hAnsi="Arial" w:cs="Arial"/>
        </w:rPr>
        <w:t>n</w:t>
      </w:r>
      <w:r w:rsidRPr="00533000">
        <w:rPr>
          <w:rFonts w:ascii="Arial" w:hAnsi="Arial" w:cs="Arial"/>
        </w:rPr>
        <w:t xml:space="preserve"> .html file and the R Markdown code used to generate it. Failure to submit both files will lead to deductions to your score.</w:t>
      </w:r>
    </w:p>
    <w:p w14:paraId="0BCC9707" w14:textId="77777777" w:rsidR="000F166B" w:rsidRPr="00032379" w:rsidRDefault="000F166B" w:rsidP="00505F77">
      <w:pPr>
        <w:rPr>
          <w:rFonts w:ascii="Arial" w:hAnsi="Arial" w:cs="Arial"/>
          <w:sz w:val="22"/>
          <w:szCs w:val="22"/>
        </w:rPr>
      </w:pPr>
    </w:p>
    <w:p w14:paraId="38BDDA5E" w14:textId="564BE01C" w:rsidR="00032379" w:rsidRPr="00421907" w:rsidRDefault="00032379" w:rsidP="00505F77">
      <w:pPr>
        <w:rPr>
          <w:rFonts w:ascii="Arial" w:hAnsi="Arial" w:cs="Arial"/>
          <w:b/>
          <w:bCs/>
          <w:sz w:val="22"/>
          <w:szCs w:val="22"/>
        </w:rPr>
      </w:pPr>
      <w:r w:rsidRPr="00032379">
        <w:rPr>
          <w:rFonts w:ascii="Arial" w:hAnsi="Arial" w:cs="Arial"/>
          <w:b/>
          <w:bCs/>
          <w:sz w:val="22"/>
          <w:szCs w:val="22"/>
        </w:rPr>
        <w:t>Description</w:t>
      </w:r>
    </w:p>
    <w:p w14:paraId="695C898D" w14:textId="77777777" w:rsidR="00032379" w:rsidRPr="00032379" w:rsidRDefault="00032379" w:rsidP="00032379">
      <w:pPr>
        <w:rPr>
          <w:rFonts w:ascii="Arial" w:hAnsi="Arial" w:cs="Arial"/>
          <w:sz w:val="22"/>
          <w:szCs w:val="22"/>
        </w:rPr>
      </w:pPr>
      <w:r w:rsidRPr="00032379">
        <w:rPr>
          <w:rFonts w:ascii="Arial" w:hAnsi="Arial" w:cs="Arial"/>
          <w:sz w:val="22"/>
          <w:szCs w:val="22"/>
        </w:rPr>
        <w:t xml:space="preserve">Perhaps the best way to learn data visualization is to (a) study the work of those who are more experienced and (b) practice. One neat way to go about this is to participate in social data visualization activities, like </w:t>
      </w:r>
      <w:proofErr w:type="spellStart"/>
      <w:r w:rsidRPr="00032379">
        <w:rPr>
          <w:rFonts w:ascii="Arial" w:hAnsi="Arial" w:cs="Arial"/>
          <w:sz w:val="22"/>
          <w:szCs w:val="22"/>
        </w:rPr>
        <w:t>TidyTuesday</w:t>
      </w:r>
      <w:proofErr w:type="spellEnd"/>
      <w:r w:rsidRPr="00032379">
        <w:rPr>
          <w:rFonts w:ascii="Arial" w:hAnsi="Arial" w:cs="Arial"/>
          <w:sz w:val="22"/>
          <w:szCs w:val="22"/>
        </w:rPr>
        <w:t xml:space="preserve"> or the 30DayChartChallenge. This exercise will ask you to study examples of/prepare your own submission to one of these activities.</w:t>
      </w:r>
    </w:p>
    <w:p w14:paraId="2BDCA70B" w14:textId="77777777" w:rsidR="00032379" w:rsidRPr="00032379" w:rsidRDefault="00032379" w:rsidP="00032379">
      <w:pPr>
        <w:rPr>
          <w:rFonts w:ascii="Arial" w:hAnsi="Arial" w:cs="Arial"/>
          <w:sz w:val="22"/>
          <w:szCs w:val="22"/>
        </w:rPr>
      </w:pPr>
    </w:p>
    <w:p w14:paraId="34BB4D69" w14:textId="7F1AC92C" w:rsidR="00032379" w:rsidRPr="00421907" w:rsidRDefault="00032379" w:rsidP="00DE2C6E">
      <w:pPr>
        <w:pStyle w:val="ListParagraph"/>
        <w:numPr>
          <w:ilvl w:val="0"/>
          <w:numId w:val="2"/>
        </w:numPr>
        <w:rPr>
          <w:rFonts w:ascii="Arial" w:hAnsi="Arial" w:cs="Arial"/>
          <w:sz w:val="22"/>
          <w:szCs w:val="22"/>
        </w:rPr>
      </w:pPr>
      <w:r w:rsidRPr="00032379">
        <w:rPr>
          <w:rFonts w:ascii="Arial" w:hAnsi="Arial" w:cs="Arial"/>
          <w:sz w:val="22"/>
          <w:szCs w:val="22"/>
        </w:rPr>
        <w:t xml:space="preserve">Pick any prompt from either </w:t>
      </w:r>
      <w:proofErr w:type="spellStart"/>
      <w:r w:rsidRPr="00032379">
        <w:rPr>
          <w:rFonts w:ascii="Arial" w:hAnsi="Arial" w:cs="Arial"/>
          <w:sz w:val="22"/>
          <w:szCs w:val="22"/>
        </w:rPr>
        <w:t>TidyTuesday</w:t>
      </w:r>
      <w:proofErr w:type="spellEnd"/>
      <w:r w:rsidRPr="00032379">
        <w:rPr>
          <w:rFonts w:ascii="Arial" w:hAnsi="Arial" w:cs="Arial"/>
          <w:sz w:val="22"/>
          <w:szCs w:val="22"/>
        </w:rPr>
        <w:t xml:space="preserve"> or 30DayChartChallenge that interests you. Without writing any code or searching online, briefly brainstorm some submission ideas. </w:t>
      </w:r>
      <w:r w:rsidR="004A684D">
        <w:rPr>
          <w:rFonts w:ascii="Arial" w:hAnsi="Arial" w:cs="Arial"/>
          <w:sz w:val="22"/>
          <w:szCs w:val="22"/>
        </w:rPr>
        <w:t xml:space="preserve">What do you think would be most interesting to show from the data? </w:t>
      </w:r>
      <w:r w:rsidR="009E1921">
        <w:rPr>
          <w:rFonts w:ascii="Arial" w:hAnsi="Arial" w:cs="Arial"/>
          <w:sz w:val="22"/>
          <w:szCs w:val="22"/>
        </w:rPr>
        <w:t>What obstacles do you anticipate</w:t>
      </w:r>
      <w:r w:rsidR="00BC68FB">
        <w:rPr>
          <w:rFonts w:ascii="Arial" w:hAnsi="Arial" w:cs="Arial"/>
          <w:sz w:val="22"/>
          <w:szCs w:val="22"/>
        </w:rPr>
        <w:t xml:space="preserve"> and how could they be resolved</w:t>
      </w:r>
      <w:r w:rsidR="009E1921">
        <w:rPr>
          <w:rFonts w:ascii="Arial" w:hAnsi="Arial" w:cs="Arial"/>
          <w:sz w:val="22"/>
          <w:szCs w:val="22"/>
        </w:rPr>
        <w:t xml:space="preserve">? </w:t>
      </w:r>
      <w:r w:rsidRPr="00032379">
        <w:rPr>
          <w:rFonts w:ascii="Arial" w:hAnsi="Arial" w:cs="Arial"/>
          <w:sz w:val="22"/>
          <w:szCs w:val="22"/>
        </w:rPr>
        <w:t>Summarize your thoughts</w:t>
      </w:r>
      <w:r>
        <w:rPr>
          <w:rFonts w:ascii="Arial" w:hAnsi="Arial" w:cs="Arial"/>
          <w:sz w:val="22"/>
          <w:szCs w:val="22"/>
        </w:rPr>
        <w:t>.</w:t>
      </w:r>
    </w:p>
    <w:p w14:paraId="76E3E024" w14:textId="2B617ED8" w:rsidR="00DE2C6E" w:rsidRPr="00421907" w:rsidRDefault="00032379" w:rsidP="00DE2C6E">
      <w:pPr>
        <w:pStyle w:val="ListParagraph"/>
        <w:numPr>
          <w:ilvl w:val="0"/>
          <w:numId w:val="2"/>
        </w:numPr>
        <w:rPr>
          <w:rFonts w:ascii="Arial" w:hAnsi="Arial" w:cs="Arial"/>
          <w:sz w:val="22"/>
          <w:szCs w:val="22"/>
        </w:rPr>
      </w:pPr>
      <w:r w:rsidRPr="00032379">
        <w:rPr>
          <w:rFonts w:ascii="Arial" w:hAnsi="Arial" w:cs="Arial"/>
          <w:sz w:val="22"/>
          <w:szCs w:val="22"/>
        </w:rPr>
        <w:t>Search for some publicly posted submissions for your prompt. Pick two and comment their designs. Compare and contrast their choices of graphical encodings. What effective design decisions did the authors make that you could potential imitate? What might you have done differently?</w:t>
      </w:r>
    </w:p>
    <w:p w14:paraId="2729EE0D" w14:textId="2E36FCCB" w:rsidR="004A6EB2" w:rsidRDefault="00032379" w:rsidP="00DA7294">
      <w:pPr>
        <w:pStyle w:val="ListParagraph"/>
        <w:numPr>
          <w:ilvl w:val="0"/>
          <w:numId w:val="2"/>
        </w:numPr>
        <w:rPr>
          <w:rFonts w:ascii="Arial" w:hAnsi="Arial" w:cs="Arial"/>
          <w:sz w:val="22"/>
          <w:szCs w:val="22"/>
        </w:rPr>
      </w:pPr>
      <w:r w:rsidRPr="00032379">
        <w:rPr>
          <w:rFonts w:ascii="Arial" w:hAnsi="Arial" w:cs="Arial"/>
          <w:sz w:val="22"/>
          <w:szCs w:val="22"/>
        </w:rPr>
        <w:t>Prepare your own response to the prompt.</w:t>
      </w:r>
      <w:r w:rsidR="009F5D39">
        <w:rPr>
          <w:rFonts w:ascii="Arial" w:hAnsi="Arial" w:cs="Arial"/>
          <w:sz w:val="22"/>
          <w:szCs w:val="22"/>
        </w:rPr>
        <w:t xml:space="preserve"> You may use either static or interactive visualization techniques.</w:t>
      </w:r>
      <w:r w:rsidRPr="00032379">
        <w:rPr>
          <w:rFonts w:ascii="Arial" w:hAnsi="Arial" w:cs="Arial"/>
          <w:sz w:val="22"/>
          <w:szCs w:val="22"/>
        </w:rPr>
        <w:t xml:space="preserve"> Your visualization and commentary should be complete enough that you could hypothetically use it as a blog post/social media thread if you were participating in the challenge publicly.</w:t>
      </w:r>
    </w:p>
    <w:p w14:paraId="21063CE6" w14:textId="77777777" w:rsidR="00E10C78" w:rsidRDefault="00E10C78" w:rsidP="00E10C78">
      <w:pPr>
        <w:rPr>
          <w:rFonts w:ascii="Arial" w:hAnsi="Arial" w:cs="Arial"/>
          <w:b/>
          <w:bCs/>
          <w:sz w:val="22"/>
          <w:szCs w:val="22"/>
        </w:rPr>
      </w:pPr>
    </w:p>
    <w:p w14:paraId="0A33B1B8" w14:textId="33869B14" w:rsidR="00BA1458" w:rsidRDefault="00E10C78" w:rsidP="00421907">
      <w:pPr>
        <w:rPr>
          <w:rFonts w:ascii="Arial" w:hAnsi="Arial" w:cs="Arial"/>
          <w:b/>
          <w:bCs/>
          <w:sz w:val="22"/>
          <w:szCs w:val="22"/>
        </w:rPr>
      </w:pPr>
      <w:r w:rsidRPr="00045BA5">
        <w:rPr>
          <w:rFonts w:ascii="Arial" w:hAnsi="Arial" w:cs="Arial"/>
          <w:b/>
          <w:bCs/>
          <w:sz w:val="22"/>
          <w:szCs w:val="22"/>
        </w:rPr>
        <w:t>Rubric</w:t>
      </w:r>
    </w:p>
    <w:p w14:paraId="4017B281" w14:textId="77777777" w:rsidR="00421907" w:rsidRPr="00421907" w:rsidRDefault="00421907" w:rsidP="00421907">
      <w:pPr>
        <w:rPr>
          <w:rFonts w:ascii="Arial" w:hAnsi="Arial" w:cs="Arial"/>
          <w:b/>
          <w:bCs/>
          <w:sz w:val="22"/>
          <w:szCs w:val="22"/>
        </w:rPr>
      </w:pPr>
    </w:p>
    <w:p w14:paraId="7C359929" w14:textId="71B21C3F" w:rsidR="00BA1458" w:rsidRPr="00F91C1A" w:rsidRDefault="007563B1" w:rsidP="00BA1458">
      <w:pPr>
        <w:jc w:val="both"/>
        <w:rPr>
          <w:rFonts w:ascii="Arial" w:hAnsi="Arial" w:cs="Arial"/>
          <w:b/>
          <w:bCs/>
          <w:sz w:val="22"/>
          <w:szCs w:val="22"/>
        </w:rPr>
      </w:pPr>
      <w:r>
        <w:rPr>
          <w:rFonts w:ascii="Arial" w:hAnsi="Arial" w:cs="Arial"/>
          <w:b/>
          <w:bCs/>
          <w:sz w:val="22"/>
          <w:szCs w:val="22"/>
        </w:rPr>
        <w:t>Visualization</w:t>
      </w:r>
      <w:r w:rsidR="00BA1458" w:rsidRPr="00F91C1A">
        <w:rPr>
          <w:rFonts w:ascii="Arial" w:hAnsi="Arial" w:cs="Arial"/>
          <w:b/>
          <w:bCs/>
          <w:sz w:val="22"/>
          <w:szCs w:val="22"/>
        </w:rPr>
        <w:t xml:space="preserve"> [</w:t>
      </w:r>
      <w:r w:rsidR="00BA1458">
        <w:rPr>
          <w:rFonts w:ascii="Arial" w:hAnsi="Arial" w:cs="Arial"/>
          <w:b/>
          <w:bCs/>
          <w:sz w:val="22"/>
          <w:szCs w:val="22"/>
        </w:rPr>
        <w:t>12</w:t>
      </w:r>
      <w:r w:rsidR="00BA1458" w:rsidRPr="00F91C1A">
        <w:rPr>
          <w:rFonts w:ascii="Arial" w:hAnsi="Arial" w:cs="Arial"/>
          <w:b/>
          <w:bCs/>
          <w:sz w:val="22"/>
          <w:szCs w:val="22"/>
        </w:rPr>
        <w:t xml:space="preserve"> points]</w:t>
      </w:r>
    </w:p>
    <w:p w14:paraId="2F41B860" w14:textId="77777777" w:rsidR="00BA1458" w:rsidRPr="00F91C1A" w:rsidRDefault="00BA1458" w:rsidP="00BA1458">
      <w:pPr>
        <w:jc w:val="both"/>
        <w:rPr>
          <w:rFonts w:ascii="Arial" w:hAnsi="Arial" w:cs="Arial"/>
          <w:sz w:val="22"/>
          <w:szCs w:val="22"/>
        </w:rPr>
      </w:pPr>
      <w:r w:rsidRPr="00F91C1A">
        <w:rPr>
          <w:rFonts w:ascii="Arial" w:hAnsi="Arial" w:cs="Arial"/>
          <w:sz w:val="22"/>
          <w:szCs w:val="22"/>
          <w:u w:val="single"/>
        </w:rPr>
        <w:t>Design Choices [</w:t>
      </w:r>
      <w:r>
        <w:rPr>
          <w:rFonts w:ascii="Arial" w:hAnsi="Arial" w:cs="Arial"/>
          <w:sz w:val="22"/>
          <w:szCs w:val="22"/>
          <w:u w:val="single"/>
        </w:rPr>
        <w:t xml:space="preserve">8 </w:t>
      </w:r>
      <w:r w:rsidRPr="00F91C1A">
        <w:rPr>
          <w:rFonts w:ascii="Arial" w:hAnsi="Arial" w:cs="Arial"/>
          <w:sz w:val="22"/>
          <w:szCs w:val="22"/>
          <w:u w:val="single"/>
        </w:rPr>
        <w:t>points]</w:t>
      </w:r>
      <w:r w:rsidRPr="00F91C1A">
        <w:rPr>
          <w:rFonts w:ascii="Arial" w:hAnsi="Arial" w:cs="Arial"/>
          <w:sz w:val="22"/>
          <w:szCs w:val="22"/>
        </w:rPr>
        <w:t>: The visual interface should support meaningful interactive queries</w:t>
      </w:r>
      <w:r>
        <w:rPr>
          <w:rFonts w:ascii="Arial" w:hAnsi="Arial" w:cs="Arial"/>
          <w:sz w:val="22"/>
          <w:szCs w:val="22"/>
        </w:rPr>
        <w:t xml:space="preserve"> and be appropriately annotated</w:t>
      </w:r>
      <w:r w:rsidRPr="00F91C1A">
        <w:rPr>
          <w:rFonts w:ascii="Arial" w:hAnsi="Arial" w:cs="Arial"/>
          <w:sz w:val="22"/>
          <w:szCs w:val="22"/>
        </w:rPr>
        <w:t xml:space="preserve">. Your design choices should go above and beyond </w:t>
      </w:r>
      <w:proofErr w:type="gramStart"/>
      <w:r w:rsidRPr="00F91C1A">
        <w:rPr>
          <w:rFonts w:ascii="Arial" w:hAnsi="Arial" w:cs="Arial"/>
          <w:sz w:val="22"/>
          <w:szCs w:val="22"/>
        </w:rPr>
        <w:t>defaults, and</w:t>
      </w:r>
      <w:proofErr w:type="gramEnd"/>
      <w:r w:rsidRPr="00F91C1A">
        <w:rPr>
          <w:rFonts w:ascii="Arial" w:hAnsi="Arial" w:cs="Arial"/>
          <w:sz w:val="22"/>
          <w:szCs w:val="22"/>
        </w:rPr>
        <w:t xml:space="preserve"> show critical thinking as well as attention to detail towards aiding the viewer in understanding the takeaway(s) of the visualization. Strive to make your graphs as polished as possible; especially with choices such as layout, labels, sizes, themes, and colors. Though it may build from course examples, the submission demonstrates independent and creative thinking.</w:t>
      </w:r>
    </w:p>
    <w:p w14:paraId="074B05BB" w14:textId="77777777" w:rsidR="00BA1458" w:rsidRPr="00F91C1A" w:rsidRDefault="00BA1458" w:rsidP="00BA1458">
      <w:pPr>
        <w:jc w:val="both"/>
        <w:rPr>
          <w:rFonts w:ascii="Arial" w:hAnsi="Arial" w:cs="Arial"/>
          <w:sz w:val="22"/>
          <w:szCs w:val="22"/>
        </w:rPr>
      </w:pPr>
      <w:r w:rsidRPr="00F91C1A">
        <w:rPr>
          <w:rFonts w:ascii="Arial" w:hAnsi="Arial" w:cs="Arial"/>
          <w:sz w:val="22"/>
          <w:szCs w:val="22"/>
          <w:u w:val="single"/>
        </w:rPr>
        <w:t>Code Useability [</w:t>
      </w:r>
      <w:r>
        <w:rPr>
          <w:rFonts w:ascii="Arial" w:hAnsi="Arial" w:cs="Arial"/>
          <w:sz w:val="22"/>
          <w:szCs w:val="22"/>
          <w:u w:val="single"/>
        </w:rPr>
        <w:t>2</w:t>
      </w:r>
      <w:r w:rsidRPr="00F91C1A">
        <w:rPr>
          <w:rFonts w:ascii="Arial" w:hAnsi="Arial" w:cs="Arial"/>
          <w:sz w:val="22"/>
          <w:szCs w:val="22"/>
          <w:u w:val="single"/>
        </w:rPr>
        <w:t xml:space="preserve"> points]</w:t>
      </w:r>
      <w:r w:rsidRPr="00F91C1A">
        <w:rPr>
          <w:rFonts w:ascii="Arial" w:hAnsi="Arial" w:cs="Arial"/>
          <w:sz w:val="22"/>
          <w:szCs w:val="22"/>
        </w:rPr>
        <w:t>: Techniques to improve the conciseness and readability of code are used, such as using reactive expressions to avoid unnecessary duplication, and extracting graphing or other helper functions outside of render* commands.</w:t>
      </w:r>
    </w:p>
    <w:p w14:paraId="64279C04" w14:textId="77777777" w:rsidR="00BA1458" w:rsidRPr="00F91C1A" w:rsidRDefault="00BA1458" w:rsidP="00BA1458">
      <w:pPr>
        <w:jc w:val="both"/>
        <w:rPr>
          <w:rFonts w:ascii="Arial" w:hAnsi="Arial" w:cs="Arial"/>
          <w:sz w:val="22"/>
          <w:szCs w:val="22"/>
        </w:rPr>
      </w:pPr>
      <w:r w:rsidRPr="00F91C1A">
        <w:rPr>
          <w:rFonts w:ascii="Arial" w:hAnsi="Arial" w:cs="Arial"/>
          <w:sz w:val="22"/>
          <w:szCs w:val="22"/>
          <w:u w:val="single"/>
        </w:rPr>
        <w:t>Problem Formulation [</w:t>
      </w:r>
      <w:r>
        <w:rPr>
          <w:rFonts w:ascii="Arial" w:hAnsi="Arial" w:cs="Arial"/>
          <w:sz w:val="22"/>
          <w:szCs w:val="22"/>
          <w:u w:val="single"/>
        </w:rPr>
        <w:t>2</w:t>
      </w:r>
      <w:r w:rsidRPr="00F91C1A">
        <w:rPr>
          <w:rFonts w:ascii="Arial" w:hAnsi="Arial" w:cs="Arial"/>
          <w:sz w:val="22"/>
          <w:szCs w:val="22"/>
          <w:u w:val="single"/>
        </w:rPr>
        <w:t xml:space="preserve"> points]</w:t>
      </w:r>
      <w:r w:rsidRPr="00F91C1A">
        <w:rPr>
          <w:rFonts w:ascii="Arial" w:hAnsi="Arial" w:cs="Arial"/>
          <w:sz w:val="22"/>
          <w:szCs w:val="22"/>
        </w:rPr>
        <w:t>: The context of the visualization is appropriately communicated, and all data are reported within context, rather than assuming prior familiarity with specific variable names or data collection methods, for example. (</w:t>
      </w:r>
      <w:r w:rsidRPr="00F91C1A">
        <w:rPr>
          <w:rFonts w:ascii="Arial" w:hAnsi="Arial" w:cs="Arial"/>
          <w:i/>
          <w:iCs/>
          <w:sz w:val="22"/>
          <w:szCs w:val="22"/>
        </w:rPr>
        <w:t>You can still use field-specific terminology if your intended audience would know what it means, but any such terms should be explained in your write-up.</w:t>
      </w:r>
      <w:r w:rsidRPr="00F91C1A">
        <w:rPr>
          <w:rFonts w:ascii="Arial" w:hAnsi="Arial" w:cs="Arial"/>
          <w:sz w:val="22"/>
          <w:szCs w:val="22"/>
        </w:rPr>
        <w:t>) The problem or question the visualization investigates should not have an obvious answer, and the visualization could have an audience beyond the course.</w:t>
      </w:r>
    </w:p>
    <w:p w14:paraId="5E99316C" w14:textId="77777777" w:rsidR="00BA1458" w:rsidRDefault="00BA1458" w:rsidP="00BA1458">
      <w:pPr>
        <w:jc w:val="both"/>
        <w:rPr>
          <w:rFonts w:ascii="Arial" w:hAnsi="Arial" w:cs="Arial"/>
          <w:b/>
          <w:bCs/>
          <w:sz w:val="22"/>
          <w:szCs w:val="22"/>
        </w:rPr>
      </w:pPr>
    </w:p>
    <w:p w14:paraId="3609F29F" w14:textId="77777777" w:rsidR="00BA1458" w:rsidRDefault="00BA1458" w:rsidP="00BA1458">
      <w:pPr>
        <w:jc w:val="both"/>
        <w:rPr>
          <w:rFonts w:ascii="Arial" w:hAnsi="Arial" w:cs="Arial"/>
          <w:b/>
          <w:bCs/>
          <w:sz w:val="22"/>
          <w:szCs w:val="22"/>
        </w:rPr>
      </w:pPr>
      <w:r w:rsidRPr="00F91C1A">
        <w:rPr>
          <w:rFonts w:ascii="Arial" w:hAnsi="Arial" w:cs="Arial"/>
          <w:b/>
          <w:bCs/>
          <w:sz w:val="22"/>
          <w:szCs w:val="22"/>
        </w:rPr>
        <w:t>Write-up [</w:t>
      </w:r>
      <w:r>
        <w:rPr>
          <w:rFonts w:ascii="Arial" w:hAnsi="Arial" w:cs="Arial"/>
          <w:b/>
          <w:bCs/>
          <w:sz w:val="22"/>
          <w:szCs w:val="22"/>
        </w:rPr>
        <w:t xml:space="preserve">8 </w:t>
      </w:r>
      <w:r w:rsidRPr="00F91C1A">
        <w:rPr>
          <w:rFonts w:ascii="Arial" w:hAnsi="Arial" w:cs="Arial"/>
          <w:b/>
          <w:bCs/>
          <w:sz w:val="22"/>
          <w:szCs w:val="22"/>
        </w:rPr>
        <w:t>points]</w:t>
      </w:r>
    </w:p>
    <w:p w14:paraId="36AD974D" w14:textId="77777777" w:rsidR="00BA1458" w:rsidRPr="00F91C1A" w:rsidRDefault="00BA1458" w:rsidP="00BA1458">
      <w:pPr>
        <w:jc w:val="both"/>
        <w:rPr>
          <w:rFonts w:ascii="Arial" w:hAnsi="Arial" w:cs="Arial"/>
          <w:sz w:val="22"/>
          <w:szCs w:val="22"/>
        </w:rPr>
      </w:pPr>
      <w:r w:rsidRPr="00F91C1A">
        <w:rPr>
          <w:rFonts w:ascii="Arial" w:hAnsi="Arial" w:cs="Arial"/>
          <w:sz w:val="22"/>
          <w:szCs w:val="22"/>
          <w:u w:val="single"/>
        </w:rPr>
        <w:t>Discussion Quality [</w:t>
      </w:r>
      <w:r w:rsidRPr="00D43FFE">
        <w:rPr>
          <w:rFonts w:ascii="Arial" w:hAnsi="Arial" w:cs="Arial"/>
          <w:sz w:val="22"/>
          <w:szCs w:val="22"/>
          <w:u w:val="single"/>
        </w:rPr>
        <w:t xml:space="preserve">6 </w:t>
      </w:r>
      <w:r w:rsidRPr="00F91C1A">
        <w:rPr>
          <w:rFonts w:ascii="Arial" w:hAnsi="Arial" w:cs="Arial"/>
          <w:sz w:val="22"/>
          <w:szCs w:val="22"/>
          <w:u w:val="single"/>
        </w:rPr>
        <w:t>points]</w:t>
      </w:r>
      <w:r w:rsidRPr="00F91C1A">
        <w:rPr>
          <w:rFonts w:ascii="Arial" w:hAnsi="Arial" w:cs="Arial"/>
          <w:sz w:val="22"/>
          <w:szCs w:val="22"/>
        </w:rPr>
        <w:t>: The write-up is thorough with respect to each prompt but not overly wordy and avoids technical jargon. Writing demonstrates critical thinking about the author’s own workflows, decisions, and what information needs to be communicated to the viewer.</w:t>
      </w:r>
    </w:p>
    <w:p w14:paraId="34A5FB55" w14:textId="4EF74909" w:rsidR="00E10C78" w:rsidRPr="00E10C78" w:rsidRDefault="00BA1458" w:rsidP="00BA1458">
      <w:pPr>
        <w:jc w:val="both"/>
        <w:rPr>
          <w:rFonts w:ascii="Arial" w:hAnsi="Arial" w:cs="Arial"/>
          <w:sz w:val="22"/>
          <w:szCs w:val="22"/>
        </w:rPr>
      </w:pPr>
      <w:r w:rsidRPr="00F91C1A">
        <w:rPr>
          <w:rFonts w:ascii="Arial" w:hAnsi="Arial" w:cs="Arial"/>
          <w:sz w:val="22"/>
          <w:szCs w:val="22"/>
          <w:u w:val="single"/>
        </w:rPr>
        <w:t>Discussion Formatting [</w:t>
      </w:r>
      <w:r w:rsidRPr="00D43FFE">
        <w:rPr>
          <w:rFonts w:ascii="Arial" w:hAnsi="Arial" w:cs="Arial"/>
          <w:sz w:val="22"/>
          <w:szCs w:val="22"/>
          <w:u w:val="single"/>
        </w:rPr>
        <w:t>2</w:t>
      </w:r>
      <w:r w:rsidRPr="00F91C1A">
        <w:rPr>
          <w:rFonts w:ascii="Arial" w:hAnsi="Arial" w:cs="Arial"/>
          <w:sz w:val="22"/>
          <w:szCs w:val="22"/>
          <w:u w:val="single"/>
        </w:rPr>
        <w:t xml:space="preserve"> points]</w:t>
      </w:r>
      <w:r w:rsidRPr="00F91C1A">
        <w:rPr>
          <w:rFonts w:ascii="Arial" w:hAnsi="Arial" w:cs="Arial"/>
          <w:sz w:val="22"/>
          <w:szCs w:val="22"/>
        </w:rPr>
        <w:t xml:space="preserve">: The write-up </w:t>
      </w:r>
      <w:r>
        <w:rPr>
          <w:rFonts w:ascii="Arial" w:hAnsi="Arial" w:cs="Arial"/>
          <w:sz w:val="22"/>
          <w:szCs w:val="22"/>
        </w:rPr>
        <w:t>is free of grammatical errors and logically organizes the text into clear sections (e.g., with headers or other formatting devices).</w:t>
      </w:r>
    </w:p>
    <w:sectPr w:rsidR="00E10C78" w:rsidRPr="00E1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75554"/>
    <w:multiLevelType w:val="hybridMultilevel"/>
    <w:tmpl w:val="C6A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22460"/>
    <w:multiLevelType w:val="hybridMultilevel"/>
    <w:tmpl w:val="9C24A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B0329"/>
    <w:multiLevelType w:val="hybridMultilevel"/>
    <w:tmpl w:val="F224DF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370119">
    <w:abstractNumId w:val="0"/>
  </w:num>
  <w:num w:numId="2" w16cid:durableId="997458873">
    <w:abstractNumId w:val="2"/>
  </w:num>
  <w:num w:numId="3" w16cid:durableId="1986468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28"/>
    <w:rsid w:val="000050DE"/>
    <w:rsid w:val="00032379"/>
    <w:rsid w:val="00071C03"/>
    <w:rsid w:val="000943F2"/>
    <w:rsid w:val="000A3E68"/>
    <w:rsid w:val="000B68D1"/>
    <w:rsid w:val="000C483D"/>
    <w:rsid w:val="000F166B"/>
    <w:rsid w:val="00171821"/>
    <w:rsid w:val="002C3AEC"/>
    <w:rsid w:val="002E66AE"/>
    <w:rsid w:val="00325B82"/>
    <w:rsid w:val="003B1912"/>
    <w:rsid w:val="003C04C0"/>
    <w:rsid w:val="00421907"/>
    <w:rsid w:val="0042560B"/>
    <w:rsid w:val="004557BF"/>
    <w:rsid w:val="004A684D"/>
    <w:rsid w:val="004A6EB2"/>
    <w:rsid w:val="005059DA"/>
    <w:rsid w:val="00505F77"/>
    <w:rsid w:val="005375E2"/>
    <w:rsid w:val="00566AD9"/>
    <w:rsid w:val="005C2D65"/>
    <w:rsid w:val="005C4AEE"/>
    <w:rsid w:val="006421EF"/>
    <w:rsid w:val="006B3B52"/>
    <w:rsid w:val="007563B1"/>
    <w:rsid w:val="007771A1"/>
    <w:rsid w:val="00794B65"/>
    <w:rsid w:val="007F5B7A"/>
    <w:rsid w:val="00852C99"/>
    <w:rsid w:val="00972FB5"/>
    <w:rsid w:val="009B4133"/>
    <w:rsid w:val="009D383C"/>
    <w:rsid w:val="009E1921"/>
    <w:rsid w:val="009F5D39"/>
    <w:rsid w:val="00A51E5A"/>
    <w:rsid w:val="00AE42F6"/>
    <w:rsid w:val="00B420BA"/>
    <w:rsid w:val="00B808E8"/>
    <w:rsid w:val="00B95341"/>
    <w:rsid w:val="00BA1458"/>
    <w:rsid w:val="00BC68FB"/>
    <w:rsid w:val="00C4243E"/>
    <w:rsid w:val="00C57942"/>
    <w:rsid w:val="00C676EC"/>
    <w:rsid w:val="00C7722D"/>
    <w:rsid w:val="00C86A7E"/>
    <w:rsid w:val="00CA3CDC"/>
    <w:rsid w:val="00CC0F64"/>
    <w:rsid w:val="00D56E28"/>
    <w:rsid w:val="00DD3C71"/>
    <w:rsid w:val="00DE2C6E"/>
    <w:rsid w:val="00E10C78"/>
    <w:rsid w:val="00F163B1"/>
    <w:rsid w:val="00FB38C8"/>
    <w:rsid w:val="00FD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7798B"/>
  <w15:chartTrackingRefBased/>
  <w15:docId w15:val="{3DF0C34D-98DE-A94E-B57E-491C3475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E28"/>
    <w:rPr>
      <w:kern w:val="0"/>
      <w14:ligatures w14:val="none"/>
    </w:rPr>
  </w:style>
  <w:style w:type="paragraph" w:styleId="Heading1">
    <w:name w:val="heading 1"/>
    <w:basedOn w:val="Normal"/>
    <w:next w:val="Normal"/>
    <w:link w:val="Heading1Char"/>
    <w:uiPriority w:val="9"/>
    <w:qFormat/>
    <w:rsid w:val="00D56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28"/>
    <w:rPr>
      <w:rFonts w:eastAsiaTheme="majorEastAsia" w:cstheme="majorBidi"/>
      <w:color w:val="272727" w:themeColor="text1" w:themeTint="D8"/>
    </w:rPr>
  </w:style>
  <w:style w:type="paragraph" w:styleId="Title">
    <w:name w:val="Title"/>
    <w:basedOn w:val="Normal"/>
    <w:next w:val="Normal"/>
    <w:link w:val="TitleChar"/>
    <w:uiPriority w:val="10"/>
    <w:qFormat/>
    <w:rsid w:val="00D56E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6E28"/>
    <w:rPr>
      <w:i/>
      <w:iCs/>
      <w:color w:val="404040" w:themeColor="text1" w:themeTint="BF"/>
    </w:rPr>
  </w:style>
  <w:style w:type="paragraph" w:styleId="ListParagraph">
    <w:name w:val="List Paragraph"/>
    <w:basedOn w:val="Normal"/>
    <w:uiPriority w:val="34"/>
    <w:qFormat/>
    <w:rsid w:val="00D56E28"/>
    <w:pPr>
      <w:ind w:left="720"/>
      <w:contextualSpacing/>
    </w:pPr>
  </w:style>
  <w:style w:type="character" w:styleId="IntenseEmphasis">
    <w:name w:val="Intense Emphasis"/>
    <w:basedOn w:val="DefaultParagraphFont"/>
    <w:uiPriority w:val="21"/>
    <w:qFormat/>
    <w:rsid w:val="00D56E28"/>
    <w:rPr>
      <w:i/>
      <w:iCs/>
      <w:color w:val="0F4761" w:themeColor="accent1" w:themeShade="BF"/>
    </w:rPr>
  </w:style>
  <w:style w:type="paragraph" w:styleId="IntenseQuote">
    <w:name w:val="Intense Quote"/>
    <w:basedOn w:val="Normal"/>
    <w:next w:val="Normal"/>
    <w:link w:val="IntenseQuoteChar"/>
    <w:uiPriority w:val="30"/>
    <w:qFormat/>
    <w:rsid w:val="00D56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28"/>
    <w:rPr>
      <w:i/>
      <w:iCs/>
      <w:color w:val="0F4761" w:themeColor="accent1" w:themeShade="BF"/>
    </w:rPr>
  </w:style>
  <w:style w:type="character" w:styleId="IntenseReference">
    <w:name w:val="Intense Reference"/>
    <w:basedOn w:val="DefaultParagraphFont"/>
    <w:uiPriority w:val="32"/>
    <w:qFormat/>
    <w:rsid w:val="00D56E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81269">
      <w:bodyDiv w:val="1"/>
      <w:marLeft w:val="0"/>
      <w:marRight w:val="0"/>
      <w:marTop w:val="0"/>
      <w:marBottom w:val="0"/>
      <w:divBdr>
        <w:top w:val="none" w:sz="0" w:space="0" w:color="auto"/>
        <w:left w:val="none" w:sz="0" w:space="0" w:color="auto"/>
        <w:bottom w:val="none" w:sz="0" w:space="0" w:color="auto"/>
        <w:right w:val="none" w:sz="0" w:space="0" w:color="auto"/>
      </w:divBdr>
      <w:divsChild>
        <w:div w:id="228811216">
          <w:marLeft w:val="0"/>
          <w:marRight w:val="0"/>
          <w:marTop w:val="0"/>
          <w:marBottom w:val="0"/>
          <w:divBdr>
            <w:top w:val="none" w:sz="0" w:space="0" w:color="auto"/>
            <w:left w:val="none" w:sz="0" w:space="0" w:color="auto"/>
            <w:bottom w:val="none" w:sz="0" w:space="0" w:color="auto"/>
            <w:right w:val="none" w:sz="0" w:space="0" w:color="auto"/>
          </w:divBdr>
          <w:divsChild>
            <w:div w:id="133186428">
              <w:marLeft w:val="0"/>
              <w:marRight w:val="0"/>
              <w:marTop w:val="0"/>
              <w:marBottom w:val="0"/>
              <w:divBdr>
                <w:top w:val="none" w:sz="0" w:space="0" w:color="auto"/>
                <w:left w:val="none" w:sz="0" w:space="0" w:color="auto"/>
                <w:bottom w:val="none" w:sz="0" w:space="0" w:color="auto"/>
                <w:right w:val="none" w:sz="0" w:space="0" w:color="auto"/>
              </w:divBdr>
              <w:divsChild>
                <w:div w:id="16879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61</cp:revision>
  <dcterms:created xsi:type="dcterms:W3CDTF">2025-01-14T14:06:00Z</dcterms:created>
  <dcterms:modified xsi:type="dcterms:W3CDTF">2025-08-16T03:03:00Z</dcterms:modified>
</cp:coreProperties>
</file>