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6B2C4" w14:textId="51637333" w:rsidR="004A6EB2" w:rsidRDefault="0010599D">
      <w:pPr>
        <w:rPr>
          <w:rFonts w:ascii="Arial" w:hAnsi="Arial" w:cs="Arial"/>
          <w:b/>
          <w:bCs/>
        </w:rPr>
      </w:pPr>
      <w:r w:rsidRPr="0010599D">
        <w:rPr>
          <w:rFonts w:ascii="Arial" w:hAnsi="Arial" w:cs="Arial"/>
          <w:b/>
          <w:bCs/>
        </w:rPr>
        <w:t>EXTRA CREDIT: GGPLOT2 EXTENSIONS</w:t>
      </w:r>
    </w:p>
    <w:p w14:paraId="34E02B13" w14:textId="70B18A93" w:rsidR="0010599D" w:rsidRPr="0010599D" w:rsidRDefault="0010599D">
      <w:pPr>
        <w:rPr>
          <w:rFonts w:ascii="Arial" w:hAnsi="Arial" w:cs="Arial"/>
          <w:b/>
          <w:bCs/>
          <w:sz w:val="22"/>
          <w:szCs w:val="22"/>
        </w:rPr>
      </w:pPr>
      <w:r w:rsidRPr="0010599D">
        <w:rPr>
          <w:rFonts w:ascii="Arial" w:hAnsi="Arial" w:cs="Arial"/>
          <w:b/>
          <w:bCs/>
          <w:sz w:val="22"/>
          <w:szCs w:val="22"/>
        </w:rPr>
        <w:t>Instructions</w:t>
      </w:r>
    </w:p>
    <w:p w14:paraId="157EA469" w14:textId="08B78D32" w:rsidR="00240B47" w:rsidRDefault="00240B47" w:rsidP="00240B4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Upload your write-up as a PDF or HTML document on Canvas.</w:t>
      </w:r>
    </w:p>
    <w:p w14:paraId="2D48FB67" w14:textId="1E975304" w:rsidR="0010599D" w:rsidRDefault="00240B47" w:rsidP="00E31032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2"/>
          <w:szCs w:val="22"/>
        </w:rPr>
      </w:pPr>
      <w:r w:rsidRPr="00032379">
        <w:rPr>
          <w:rFonts w:ascii="Arial" w:hAnsi="Arial" w:cs="Arial"/>
          <w:sz w:val="22"/>
          <w:szCs w:val="22"/>
        </w:rPr>
        <w:t>Write-ups should not exceed 750 words.</w:t>
      </w:r>
    </w:p>
    <w:p w14:paraId="13B773E0" w14:textId="77777777" w:rsidR="00E31032" w:rsidRPr="00E31032" w:rsidRDefault="00E31032" w:rsidP="00E31032">
      <w:pPr>
        <w:spacing w:after="0" w:line="240" w:lineRule="auto"/>
        <w:rPr>
          <w:rFonts w:ascii="Arial" w:hAnsi="Arial" w:cs="Arial"/>
          <w:sz w:val="22"/>
          <w:szCs w:val="22"/>
        </w:rPr>
      </w:pPr>
    </w:p>
    <w:p w14:paraId="2FD1C274" w14:textId="1D1DA413" w:rsidR="00D661CA" w:rsidRPr="0010599D" w:rsidRDefault="0010599D">
      <w:pPr>
        <w:rPr>
          <w:rFonts w:ascii="Arial" w:hAnsi="Arial" w:cs="Arial"/>
          <w:b/>
          <w:bCs/>
          <w:sz w:val="22"/>
          <w:szCs w:val="22"/>
        </w:rPr>
      </w:pPr>
      <w:r w:rsidRPr="0010599D">
        <w:rPr>
          <w:rFonts w:ascii="Arial" w:hAnsi="Arial" w:cs="Arial"/>
          <w:b/>
          <w:bCs/>
          <w:sz w:val="22"/>
          <w:szCs w:val="22"/>
        </w:rPr>
        <w:t>Description</w:t>
      </w:r>
    </w:p>
    <w:p w14:paraId="6B9175A5" w14:textId="27BE997C" w:rsidR="00462DF5" w:rsidRDefault="002719D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One of the amazing things about ggplot</w:t>
      </w:r>
      <w:r w:rsidR="0019111D">
        <w:rPr>
          <w:rFonts w:ascii="Arial" w:hAnsi="Arial" w:cs="Arial"/>
          <w:sz w:val="22"/>
          <w:szCs w:val="22"/>
        </w:rPr>
        <w:t>2’s design is that it makes it easy to create new packages that build on top of it.</w:t>
      </w:r>
      <w:r w:rsidR="00667442">
        <w:rPr>
          <w:rFonts w:ascii="Arial" w:hAnsi="Arial" w:cs="Arial"/>
          <w:sz w:val="22"/>
          <w:szCs w:val="22"/>
        </w:rPr>
        <w:t xml:space="preserve"> We have already seen a few of these in class, e.g., ggridges, patchwork, and ggraph.</w:t>
      </w:r>
      <w:r w:rsidR="002D745B">
        <w:rPr>
          <w:rFonts w:ascii="Arial" w:hAnsi="Arial" w:cs="Arial"/>
          <w:sz w:val="22"/>
          <w:szCs w:val="22"/>
        </w:rPr>
        <w:t xml:space="preserve"> </w:t>
      </w:r>
      <w:r w:rsidR="006E6455">
        <w:rPr>
          <w:rFonts w:ascii="Arial" w:hAnsi="Arial" w:cs="Arial"/>
          <w:sz w:val="22"/>
          <w:szCs w:val="22"/>
        </w:rPr>
        <w:t>Since the extensions share fundamental concepts with ggplot2</w:t>
      </w:r>
      <w:r w:rsidR="00D4532B">
        <w:rPr>
          <w:rFonts w:ascii="Arial" w:hAnsi="Arial" w:cs="Arial"/>
          <w:sz w:val="22"/>
          <w:szCs w:val="22"/>
        </w:rPr>
        <w:t>, they are often easy for new users to pick up.</w:t>
      </w:r>
      <w:r w:rsidR="00270319">
        <w:rPr>
          <w:rFonts w:ascii="Arial" w:hAnsi="Arial" w:cs="Arial"/>
          <w:sz w:val="22"/>
          <w:szCs w:val="22"/>
        </w:rPr>
        <w:t xml:space="preserve"> Nonetheless, these extensions cover a very wide range of use cases, ranging from visual encodings adapted to specific application domains to new </w:t>
      </w:r>
      <w:r w:rsidR="0043340B">
        <w:rPr>
          <w:rFonts w:ascii="Arial" w:hAnsi="Arial" w:cs="Arial"/>
          <w:sz w:val="22"/>
          <w:szCs w:val="22"/>
        </w:rPr>
        <w:t>collections of custom themes.</w:t>
      </w:r>
    </w:p>
    <w:p w14:paraId="1D7C864F" w14:textId="77777777" w:rsidR="00B010A8" w:rsidRDefault="00EC20A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this</w:t>
      </w:r>
      <w:r w:rsidR="00DC6EC8">
        <w:rPr>
          <w:rFonts w:ascii="Arial" w:hAnsi="Arial" w:cs="Arial"/>
          <w:sz w:val="22"/>
          <w:szCs w:val="22"/>
        </w:rPr>
        <w:t xml:space="preserve"> extra credit exercise</w:t>
      </w:r>
      <w:r w:rsidR="0043340B">
        <w:rPr>
          <w:rFonts w:ascii="Arial" w:hAnsi="Arial" w:cs="Arial"/>
          <w:sz w:val="22"/>
          <w:szCs w:val="22"/>
        </w:rPr>
        <w:t>,</w:t>
      </w:r>
      <w:r w:rsidR="005363DA">
        <w:rPr>
          <w:rFonts w:ascii="Arial" w:hAnsi="Arial" w:cs="Arial"/>
          <w:sz w:val="22"/>
          <w:szCs w:val="22"/>
        </w:rPr>
        <w:t xml:space="preserve"> you will</w:t>
      </w:r>
      <w:r w:rsidR="00A07C0F">
        <w:rPr>
          <w:rFonts w:ascii="Arial" w:hAnsi="Arial" w:cs="Arial"/>
          <w:sz w:val="22"/>
          <w:szCs w:val="22"/>
        </w:rPr>
        <w:t xml:space="preserve"> study, reflect upon, and prepare an example using a ggplot2 extension package. You may pick any extension discussed in these sources</w:t>
      </w:r>
      <w:r w:rsidR="00B010A8">
        <w:rPr>
          <w:rFonts w:ascii="Arial" w:hAnsi="Arial" w:cs="Arial"/>
          <w:sz w:val="22"/>
          <w:szCs w:val="22"/>
        </w:rPr>
        <w:t>:</w:t>
      </w:r>
    </w:p>
    <w:p w14:paraId="42A31334" w14:textId="58591EEC" w:rsidR="00B010A8" w:rsidRPr="0025011C" w:rsidRDefault="00BE30CE" w:rsidP="0025011C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hyperlink r:id="rId5" w:history="1">
        <w:r w:rsidRPr="0025011C">
          <w:rPr>
            <w:rStyle w:val="Hyperlink"/>
            <w:rFonts w:ascii="Arial" w:hAnsi="Arial" w:cs="Arial"/>
            <w:sz w:val="22"/>
            <w:szCs w:val="22"/>
          </w:rPr>
          <w:t>https://exts.ggplot2.tidyverse.org/gallery/</w:t>
        </w:r>
      </w:hyperlink>
    </w:p>
    <w:p w14:paraId="1F8AD869" w14:textId="6B08AA6C" w:rsidR="00BE30CE" w:rsidRPr="0025011C" w:rsidRDefault="00BE30CE" w:rsidP="0025011C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hyperlink r:id="rId6" w:history="1">
        <w:r w:rsidRPr="0025011C">
          <w:rPr>
            <w:rStyle w:val="Hyperlink"/>
            <w:rFonts w:ascii="Arial" w:hAnsi="Arial" w:cs="Arial"/>
            <w:sz w:val="22"/>
            <w:szCs w:val="22"/>
          </w:rPr>
          <w:t>https://z3tt.github.io/exciting-extensions/slides.html</w:t>
        </w:r>
      </w:hyperlink>
    </w:p>
    <w:p w14:paraId="293EDC37" w14:textId="3C78324C" w:rsidR="00BE30CE" w:rsidRPr="0025011C" w:rsidRDefault="00BE30CE" w:rsidP="0025011C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hyperlink r:id="rId7" w:history="1">
        <w:r w:rsidRPr="0025011C">
          <w:rPr>
            <w:rStyle w:val="Hyperlink"/>
            <w:rFonts w:ascii="Arial" w:hAnsi="Arial" w:cs="Arial"/>
            <w:sz w:val="22"/>
            <w:szCs w:val="22"/>
          </w:rPr>
          <w:t>https://github.com/erikgahner/awesome-ggplot2</w:t>
        </w:r>
      </w:hyperlink>
      <w:r w:rsidRPr="0025011C">
        <w:rPr>
          <w:rFonts w:ascii="Arial" w:hAnsi="Arial" w:cs="Arial"/>
          <w:sz w:val="22"/>
          <w:szCs w:val="22"/>
        </w:rPr>
        <w:t xml:space="preserve"> (only packages)</w:t>
      </w:r>
    </w:p>
    <w:p w14:paraId="1DF0D6EB" w14:textId="70CE14CE" w:rsidR="00FF02FF" w:rsidRDefault="00B010A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only exceptions are </w:t>
      </w:r>
      <w:r w:rsidR="00D62C3C">
        <w:rPr>
          <w:rFonts w:ascii="Arial" w:hAnsi="Arial" w:cs="Arial"/>
          <w:sz w:val="22"/>
          <w:szCs w:val="22"/>
        </w:rPr>
        <w:t xml:space="preserve">packages </w:t>
      </w:r>
      <w:r w:rsidR="00A07C0F">
        <w:rPr>
          <w:rFonts w:ascii="Arial" w:hAnsi="Arial" w:cs="Arial"/>
          <w:sz w:val="22"/>
          <w:szCs w:val="22"/>
        </w:rPr>
        <w:t>that have already been discussed in class. Your write-up should have</w:t>
      </w:r>
      <w:r w:rsidR="00900EA1">
        <w:rPr>
          <w:rFonts w:ascii="Arial" w:hAnsi="Arial" w:cs="Arial"/>
          <w:sz w:val="22"/>
          <w:szCs w:val="22"/>
        </w:rPr>
        <w:t xml:space="preserve"> two main parts. The first part should summarize the extension package. </w:t>
      </w:r>
      <w:r w:rsidR="0025011C">
        <w:rPr>
          <w:rFonts w:ascii="Arial" w:hAnsi="Arial" w:cs="Arial"/>
          <w:sz w:val="22"/>
          <w:szCs w:val="22"/>
        </w:rPr>
        <w:t>You</w:t>
      </w:r>
      <w:r w:rsidR="00D54A35">
        <w:rPr>
          <w:rFonts w:ascii="Arial" w:hAnsi="Arial" w:cs="Arial"/>
          <w:sz w:val="22"/>
          <w:szCs w:val="22"/>
        </w:rPr>
        <w:t xml:space="preserve"> should describe the</w:t>
      </w:r>
      <w:r w:rsidR="009241DC">
        <w:rPr>
          <w:rFonts w:ascii="Arial" w:hAnsi="Arial" w:cs="Arial"/>
          <w:sz w:val="22"/>
          <w:szCs w:val="22"/>
        </w:rPr>
        <w:t xml:space="preserve"> package’s motivation and </w:t>
      </w:r>
      <w:r w:rsidR="0076433F">
        <w:rPr>
          <w:rFonts w:ascii="Arial" w:hAnsi="Arial" w:cs="Arial"/>
          <w:sz w:val="22"/>
          <w:szCs w:val="22"/>
        </w:rPr>
        <w:t xml:space="preserve">core </w:t>
      </w:r>
      <w:r w:rsidR="009241DC">
        <w:rPr>
          <w:rFonts w:ascii="Arial" w:hAnsi="Arial" w:cs="Arial"/>
          <w:sz w:val="22"/>
          <w:szCs w:val="22"/>
        </w:rPr>
        <w:t>functionality.</w:t>
      </w:r>
      <w:r w:rsidR="009A0748">
        <w:rPr>
          <w:rFonts w:ascii="Arial" w:hAnsi="Arial" w:cs="Arial"/>
          <w:sz w:val="22"/>
          <w:szCs w:val="22"/>
        </w:rPr>
        <w:t xml:space="preserve"> In the second part, you should provide an illustrative example</w:t>
      </w:r>
      <w:r w:rsidR="00A238C4">
        <w:rPr>
          <w:rFonts w:ascii="Arial" w:hAnsi="Arial" w:cs="Arial"/>
          <w:sz w:val="22"/>
          <w:szCs w:val="22"/>
        </w:rPr>
        <w:t xml:space="preserve"> of how the package can be used. You can model this part off </w:t>
      </w:r>
      <w:r w:rsidR="00005805">
        <w:rPr>
          <w:rFonts w:ascii="Arial" w:hAnsi="Arial" w:cs="Arial"/>
          <w:sz w:val="22"/>
          <w:szCs w:val="22"/>
        </w:rPr>
        <w:t>the problems in the exercise sheet</w:t>
      </w:r>
      <w:r w:rsidR="007B6BAC">
        <w:rPr>
          <w:rFonts w:ascii="Arial" w:hAnsi="Arial" w:cs="Arial"/>
          <w:sz w:val="22"/>
          <w:szCs w:val="22"/>
        </w:rPr>
        <w:t>/</w:t>
      </w:r>
      <w:r w:rsidR="00005805">
        <w:rPr>
          <w:rFonts w:ascii="Arial" w:hAnsi="Arial" w:cs="Arial"/>
          <w:sz w:val="22"/>
          <w:szCs w:val="22"/>
        </w:rPr>
        <w:t xml:space="preserve">the </w:t>
      </w:r>
      <w:r w:rsidR="00A238C4">
        <w:rPr>
          <w:rFonts w:ascii="Arial" w:hAnsi="Arial" w:cs="Arial"/>
          <w:sz w:val="22"/>
          <w:szCs w:val="22"/>
        </w:rPr>
        <w:t>in-class demos.</w:t>
      </w:r>
      <w:r w:rsidR="00E55232">
        <w:rPr>
          <w:rFonts w:ascii="Arial" w:hAnsi="Arial" w:cs="Arial"/>
          <w:sz w:val="22"/>
          <w:szCs w:val="22"/>
        </w:rPr>
        <w:t xml:space="preserve"> </w:t>
      </w:r>
      <w:r w:rsidR="00A256A9">
        <w:rPr>
          <w:rFonts w:ascii="Arial" w:hAnsi="Arial" w:cs="Arial"/>
          <w:sz w:val="22"/>
          <w:szCs w:val="22"/>
        </w:rPr>
        <w:t xml:space="preserve">You may use any dataset, including </w:t>
      </w:r>
      <w:r w:rsidR="00BF213D">
        <w:rPr>
          <w:rFonts w:ascii="Arial" w:hAnsi="Arial" w:cs="Arial"/>
          <w:sz w:val="22"/>
          <w:szCs w:val="22"/>
        </w:rPr>
        <w:t>those from</w:t>
      </w:r>
      <w:r w:rsidR="00A256A9">
        <w:rPr>
          <w:rFonts w:ascii="Arial" w:hAnsi="Arial" w:cs="Arial"/>
          <w:sz w:val="22"/>
          <w:szCs w:val="22"/>
        </w:rPr>
        <w:t xml:space="preserve"> previous homework submissions or which appear in our notes/exercises.</w:t>
      </w:r>
      <w:r w:rsidR="00CF0C29">
        <w:rPr>
          <w:rFonts w:ascii="Arial" w:hAnsi="Arial" w:cs="Arial"/>
          <w:sz w:val="22"/>
          <w:szCs w:val="22"/>
        </w:rPr>
        <w:t xml:space="preserve"> However, you may not copy an example from the package documentation or an existing online example</w:t>
      </w:r>
      <w:r w:rsidR="00FF02FF">
        <w:rPr>
          <w:rFonts w:ascii="Arial" w:hAnsi="Arial" w:cs="Arial"/>
          <w:sz w:val="22"/>
          <w:szCs w:val="22"/>
        </w:rPr>
        <w:t>.</w:t>
      </w:r>
    </w:p>
    <w:p w14:paraId="79BB9257" w14:textId="6A28B050" w:rsidR="00702ADC" w:rsidRDefault="00702AD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Aside: I’m not familiar with most of these packages. Find something that you think is cool and teach me something!</w:t>
      </w:r>
    </w:p>
    <w:p w14:paraId="4EA76988" w14:textId="3989E24E" w:rsidR="0010599D" w:rsidRDefault="0010599D">
      <w:pPr>
        <w:rPr>
          <w:rFonts w:ascii="Arial" w:hAnsi="Arial" w:cs="Arial"/>
          <w:b/>
          <w:bCs/>
          <w:sz w:val="22"/>
          <w:szCs w:val="22"/>
        </w:rPr>
      </w:pPr>
      <w:r w:rsidRPr="0010599D">
        <w:rPr>
          <w:rFonts w:ascii="Arial" w:hAnsi="Arial" w:cs="Arial"/>
          <w:b/>
          <w:bCs/>
          <w:sz w:val="22"/>
          <w:szCs w:val="22"/>
        </w:rPr>
        <w:t>Rubric</w:t>
      </w:r>
    </w:p>
    <w:p w14:paraId="65C98ABB" w14:textId="44FA53F3" w:rsidR="0010599D" w:rsidRDefault="002D0BC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This assignment can provide up to 5 points of extra credit in the homework category.</w:t>
      </w:r>
    </w:p>
    <w:p w14:paraId="30D5B017" w14:textId="4781EA5C" w:rsidR="002D0BC7" w:rsidRDefault="002D0BC7">
      <w:pPr>
        <w:rPr>
          <w:rFonts w:ascii="Arial" w:hAnsi="Arial" w:cs="Arial"/>
          <w:sz w:val="22"/>
          <w:szCs w:val="22"/>
        </w:rPr>
      </w:pPr>
      <w:r w:rsidRPr="00FE65F6">
        <w:rPr>
          <w:rFonts w:ascii="Arial" w:hAnsi="Arial" w:cs="Arial"/>
          <w:i/>
          <w:iCs/>
          <w:sz w:val="22"/>
          <w:szCs w:val="22"/>
        </w:rPr>
        <w:t>Discussion Quality</w:t>
      </w:r>
      <w:r>
        <w:rPr>
          <w:rFonts w:ascii="Arial" w:hAnsi="Arial" w:cs="Arial"/>
          <w:sz w:val="22"/>
          <w:szCs w:val="22"/>
        </w:rPr>
        <w:t xml:space="preserve"> [2 points]</w:t>
      </w:r>
      <w:r w:rsidR="00196E9A">
        <w:rPr>
          <w:rFonts w:ascii="Arial" w:hAnsi="Arial" w:cs="Arial"/>
          <w:sz w:val="22"/>
          <w:szCs w:val="22"/>
        </w:rPr>
        <w:t>: The report demonstrate</w:t>
      </w:r>
      <w:r w:rsidR="00500BDA">
        <w:rPr>
          <w:rFonts w:ascii="Arial" w:hAnsi="Arial" w:cs="Arial"/>
          <w:sz w:val="22"/>
          <w:szCs w:val="22"/>
        </w:rPr>
        <w:t>s</w:t>
      </w:r>
      <w:r w:rsidR="00196E9A">
        <w:rPr>
          <w:rFonts w:ascii="Arial" w:hAnsi="Arial" w:cs="Arial"/>
          <w:sz w:val="22"/>
          <w:szCs w:val="22"/>
        </w:rPr>
        <w:t xml:space="preserve"> </w:t>
      </w:r>
      <w:r w:rsidR="00500BDA">
        <w:rPr>
          <w:rFonts w:ascii="Arial" w:hAnsi="Arial" w:cs="Arial"/>
          <w:sz w:val="22"/>
          <w:szCs w:val="22"/>
        </w:rPr>
        <w:t>careful study of the chosen package</w:t>
      </w:r>
      <w:r w:rsidR="00F270E1">
        <w:rPr>
          <w:rFonts w:ascii="Arial" w:hAnsi="Arial" w:cs="Arial"/>
          <w:sz w:val="22"/>
          <w:szCs w:val="22"/>
        </w:rPr>
        <w:t xml:space="preserve"> and is written in a precise yet easy-to-follow way.</w:t>
      </w:r>
    </w:p>
    <w:p w14:paraId="12486AE9" w14:textId="59758CF4" w:rsidR="002D0BC7" w:rsidRPr="0010599D" w:rsidRDefault="002D0BC7">
      <w:pPr>
        <w:rPr>
          <w:rFonts w:ascii="Arial" w:hAnsi="Arial" w:cs="Arial"/>
          <w:sz w:val="22"/>
          <w:szCs w:val="22"/>
        </w:rPr>
      </w:pPr>
      <w:r w:rsidRPr="00FE65F6">
        <w:rPr>
          <w:rFonts w:ascii="Arial" w:hAnsi="Arial" w:cs="Arial"/>
          <w:i/>
          <w:iCs/>
          <w:sz w:val="22"/>
          <w:szCs w:val="22"/>
        </w:rPr>
        <w:t>Example</w:t>
      </w:r>
      <w:r w:rsidR="00FE65F6">
        <w:rPr>
          <w:rFonts w:ascii="Arial" w:hAnsi="Arial" w:cs="Arial"/>
          <w:i/>
          <w:iCs/>
          <w:sz w:val="22"/>
          <w:szCs w:val="22"/>
        </w:rPr>
        <w:t xml:space="preserve"> Depth</w:t>
      </w:r>
      <w:r>
        <w:rPr>
          <w:rFonts w:ascii="Arial" w:hAnsi="Arial" w:cs="Arial"/>
          <w:sz w:val="22"/>
          <w:szCs w:val="22"/>
        </w:rPr>
        <w:t xml:space="preserve"> [3 points]</w:t>
      </w:r>
      <w:r w:rsidR="00534067">
        <w:rPr>
          <w:rFonts w:ascii="Arial" w:hAnsi="Arial" w:cs="Arial"/>
          <w:sz w:val="22"/>
          <w:szCs w:val="22"/>
        </w:rPr>
        <w:t xml:space="preserve">: The </w:t>
      </w:r>
      <w:r w:rsidR="00C339D5">
        <w:rPr>
          <w:rFonts w:ascii="Arial" w:hAnsi="Arial" w:cs="Arial"/>
          <w:sz w:val="22"/>
          <w:szCs w:val="22"/>
        </w:rPr>
        <w:t xml:space="preserve">illustrative example is </w:t>
      </w:r>
      <w:r w:rsidR="00FD3D35">
        <w:rPr>
          <w:rFonts w:ascii="Arial" w:hAnsi="Arial" w:cs="Arial"/>
          <w:sz w:val="22"/>
          <w:szCs w:val="22"/>
        </w:rPr>
        <w:t xml:space="preserve">a creative application of </w:t>
      </w:r>
      <w:r w:rsidR="00C339D5">
        <w:rPr>
          <w:rFonts w:ascii="Arial" w:hAnsi="Arial" w:cs="Arial"/>
          <w:sz w:val="22"/>
          <w:szCs w:val="22"/>
        </w:rPr>
        <w:t>the chosen package</w:t>
      </w:r>
      <w:r w:rsidR="00FD3D35">
        <w:rPr>
          <w:rFonts w:ascii="Arial" w:hAnsi="Arial" w:cs="Arial"/>
          <w:sz w:val="22"/>
          <w:szCs w:val="22"/>
        </w:rPr>
        <w:t xml:space="preserve">. The results </w:t>
      </w:r>
      <w:r w:rsidR="00E31032">
        <w:rPr>
          <w:rFonts w:ascii="Arial" w:hAnsi="Arial" w:cs="Arial"/>
          <w:sz w:val="22"/>
          <w:szCs w:val="22"/>
        </w:rPr>
        <w:t xml:space="preserve">are </w:t>
      </w:r>
      <w:r w:rsidR="00F26E8A">
        <w:rPr>
          <w:rFonts w:ascii="Arial" w:hAnsi="Arial" w:cs="Arial"/>
          <w:sz w:val="22"/>
          <w:szCs w:val="22"/>
        </w:rPr>
        <w:t>useful</w:t>
      </w:r>
      <w:r w:rsidR="001A748D">
        <w:rPr>
          <w:rFonts w:ascii="Arial" w:hAnsi="Arial" w:cs="Arial"/>
          <w:sz w:val="22"/>
          <w:szCs w:val="22"/>
        </w:rPr>
        <w:t xml:space="preserve">, difficult to </w:t>
      </w:r>
      <w:r w:rsidR="00374CC2">
        <w:rPr>
          <w:rFonts w:ascii="Arial" w:hAnsi="Arial" w:cs="Arial"/>
          <w:sz w:val="22"/>
          <w:szCs w:val="22"/>
        </w:rPr>
        <w:t xml:space="preserve">implement </w:t>
      </w:r>
      <w:r w:rsidR="001A748D">
        <w:rPr>
          <w:rFonts w:ascii="Arial" w:hAnsi="Arial" w:cs="Arial"/>
          <w:sz w:val="22"/>
          <w:szCs w:val="22"/>
        </w:rPr>
        <w:t>without the package,</w:t>
      </w:r>
      <w:r w:rsidR="00F26E8A">
        <w:rPr>
          <w:rFonts w:ascii="Arial" w:hAnsi="Arial" w:cs="Arial"/>
          <w:sz w:val="22"/>
          <w:szCs w:val="22"/>
        </w:rPr>
        <w:t xml:space="preserve"> and </w:t>
      </w:r>
      <w:r w:rsidR="00E42295">
        <w:rPr>
          <w:rFonts w:ascii="Arial" w:hAnsi="Arial" w:cs="Arial"/>
          <w:sz w:val="22"/>
          <w:szCs w:val="22"/>
        </w:rPr>
        <w:t xml:space="preserve">would convince </w:t>
      </w:r>
      <w:r w:rsidR="00FD3D35">
        <w:rPr>
          <w:rFonts w:ascii="Arial" w:hAnsi="Arial" w:cs="Arial"/>
          <w:sz w:val="22"/>
          <w:szCs w:val="22"/>
        </w:rPr>
        <w:t xml:space="preserve">a </w:t>
      </w:r>
      <w:r w:rsidR="006C210D">
        <w:rPr>
          <w:rFonts w:ascii="Arial" w:hAnsi="Arial" w:cs="Arial"/>
          <w:sz w:val="22"/>
          <w:szCs w:val="22"/>
        </w:rPr>
        <w:t xml:space="preserve">casual </w:t>
      </w:r>
      <w:r w:rsidR="00FD3D35">
        <w:rPr>
          <w:rFonts w:ascii="Arial" w:hAnsi="Arial" w:cs="Arial"/>
          <w:sz w:val="22"/>
          <w:szCs w:val="22"/>
        </w:rPr>
        <w:t>reader that the package is worth learning in more detail.</w:t>
      </w:r>
    </w:p>
    <w:sectPr w:rsidR="002D0BC7" w:rsidRPr="00105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75554"/>
    <w:multiLevelType w:val="hybridMultilevel"/>
    <w:tmpl w:val="C6A2E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A6B57"/>
    <w:multiLevelType w:val="hybridMultilevel"/>
    <w:tmpl w:val="4B3EDB78"/>
    <w:lvl w:ilvl="0" w:tplc="16B470F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7195B"/>
    <w:multiLevelType w:val="hybridMultilevel"/>
    <w:tmpl w:val="F448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64E58"/>
    <w:multiLevelType w:val="hybridMultilevel"/>
    <w:tmpl w:val="00C85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8593D"/>
    <w:multiLevelType w:val="hybridMultilevel"/>
    <w:tmpl w:val="D3ECB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4445E"/>
    <w:multiLevelType w:val="hybridMultilevel"/>
    <w:tmpl w:val="1248B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498477">
    <w:abstractNumId w:val="5"/>
  </w:num>
  <w:num w:numId="2" w16cid:durableId="1965649470">
    <w:abstractNumId w:val="3"/>
  </w:num>
  <w:num w:numId="3" w16cid:durableId="809370119">
    <w:abstractNumId w:val="0"/>
  </w:num>
  <w:num w:numId="4" w16cid:durableId="1724869494">
    <w:abstractNumId w:val="4"/>
  </w:num>
  <w:num w:numId="5" w16cid:durableId="1526166597">
    <w:abstractNumId w:val="2"/>
  </w:num>
  <w:num w:numId="6" w16cid:durableId="85613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9D"/>
    <w:rsid w:val="00005805"/>
    <w:rsid w:val="00011796"/>
    <w:rsid w:val="00050AB2"/>
    <w:rsid w:val="000765A8"/>
    <w:rsid w:val="000E3675"/>
    <w:rsid w:val="0010599D"/>
    <w:rsid w:val="0019111D"/>
    <w:rsid w:val="00196E9A"/>
    <w:rsid w:val="001A748D"/>
    <w:rsid w:val="001C77D6"/>
    <w:rsid w:val="001F514C"/>
    <w:rsid w:val="00240B47"/>
    <w:rsid w:val="0025011C"/>
    <w:rsid w:val="00256504"/>
    <w:rsid w:val="00270319"/>
    <w:rsid w:val="002719D7"/>
    <w:rsid w:val="002939E5"/>
    <w:rsid w:val="002D0BC7"/>
    <w:rsid w:val="002D745B"/>
    <w:rsid w:val="00315EA8"/>
    <w:rsid w:val="00374CC2"/>
    <w:rsid w:val="0041231F"/>
    <w:rsid w:val="0043340B"/>
    <w:rsid w:val="00462DF5"/>
    <w:rsid w:val="00467138"/>
    <w:rsid w:val="00493BC3"/>
    <w:rsid w:val="004A6EB2"/>
    <w:rsid w:val="00500BDA"/>
    <w:rsid w:val="00534067"/>
    <w:rsid w:val="005363DA"/>
    <w:rsid w:val="005B19D4"/>
    <w:rsid w:val="006056CF"/>
    <w:rsid w:val="00637341"/>
    <w:rsid w:val="00667442"/>
    <w:rsid w:val="006C210D"/>
    <w:rsid w:val="006E6455"/>
    <w:rsid w:val="006E653B"/>
    <w:rsid w:val="00702ADC"/>
    <w:rsid w:val="0076433F"/>
    <w:rsid w:val="007A7936"/>
    <w:rsid w:val="007B6BAC"/>
    <w:rsid w:val="00852C99"/>
    <w:rsid w:val="00855A7F"/>
    <w:rsid w:val="008C7FBA"/>
    <w:rsid w:val="00900EA1"/>
    <w:rsid w:val="009241DC"/>
    <w:rsid w:val="009A0748"/>
    <w:rsid w:val="00A07C0F"/>
    <w:rsid w:val="00A238C4"/>
    <w:rsid w:val="00A256A9"/>
    <w:rsid w:val="00A85B83"/>
    <w:rsid w:val="00B010A8"/>
    <w:rsid w:val="00B420BA"/>
    <w:rsid w:val="00BE30CE"/>
    <w:rsid w:val="00BF213D"/>
    <w:rsid w:val="00C339D5"/>
    <w:rsid w:val="00CB1B59"/>
    <w:rsid w:val="00CF0C29"/>
    <w:rsid w:val="00D4532B"/>
    <w:rsid w:val="00D54A35"/>
    <w:rsid w:val="00D554C0"/>
    <w:rsid w:val="00D62C3C"/>
    <w:rsid w:val="00D661CA"/>
    <w:rsid w:val="00DC6EC8"/>
    <w:rsid w:val="00DE1DAC"/>
    <w:rsid w:val="00E019DE"/>
    <w:rsid w:val="00E31032"/>
    <w:rsid w:val="00E42295"/>
    <w:rsid w:val="00E55232"/>
    <w:rsid w:val="00EC20AE"/>
    <w:rsid w:val="00F26E8A"/>
    <w:rsid w:val="00F270E1"/>
    <w:rsid w:val="00F44771"/>
    <w:rsid w:val="00F77402"/>
    <w:rsid w:val="00F82CD0"/>
    <w:rsid w:val="00F96D05"/>
    <w:rsid w:val="00FD3D35"/>
    <w:rsid w:val="00FE65F6"/>
    <w:rsid w:val="00FF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C94BB"/>
  <w15:chartTrackingRefBased/>
  <w15:docId w15:val="{C25A68E8-7CAB-BB48-9F90-E94630236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9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9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9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9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9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9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9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9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9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9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9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9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9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9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30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0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rikgahner/awesome-ggplot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3tt.github.io/exciting-extensions/slides.html" TargetMode="External"/><Relationship Id="rId5" Type="http://schemas.openxmlformats.org/officeDocument/2006/relationships/hyperlink" Target="https://exts.ggplot2.tidyverse.org/galler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Sankaran</dc:creator>
  <cp:keywords/>
  <dc:description/>
  <cp:lastModifiedBy>Kris Sankaran</cp:lastModifiedBy>
  <cp:revision>73</cp:revision>
  <dcterms:created xsi:type="dcterms:W3CDTF">2025-03-18T02:59:00Z</dcterms:created>
  <dcterms:modified xsi:type="dcterms:W3CDTF">2025-03-18T03:35:00Z</dcterms:modified>
</cp:coreProperties>
</file>