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EF88E" w14:textId="6BA885D8" w:rsidR="00DD3D3C" w:rsidRPr="00DD3D3C" w:rsidRDefault="00F426B0" w:rsidP="00F426B0">
      <w:pPr>
        <w:widowControl w:val="0"/>
        <w:autoSpaceDE w:val="0"/>
        <w:autoSpaceDN w:val="0"/>
        <w:spacing w:before="251"/>
        <w:outlineLvl w:val="0"/>
        <w:rPr>
          <w:rFonts w:ascii="Arial" w:eastAsia="Arial" w:hAnsi="Arial" w:cs="Arial"/>
          <w:b/>
          <w:bCs/>
          <w:kern w:val="0"/>
          <w:sz w:val="22"/>
          <w:szCs w:val="22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22"/>
          <w:szCs w:val="22"/>
          <w14:ligatures w14:val="none"/>
        </w:rPr>
        <w:t>O</w:t>
      </w:r>
      <w:r w:rsidR="00DD3D3C" w:rsidRPr="00DD3D3C">
        <w:rPr>
          <w:rFonts w:ascii="Arial" w:eastAsia="Arial" w:hAnsi="Arial" w:cs="Arial"/>
          <w:b/>
          <w:bCs/>
          <w:kern w:val="0"/>
          <w:sz w:val="22"/>
          <w:szCs w:val="22"/>
          <w14:ligatures w14:val="none"/>
        </w:rPr>
        <w:t>PTION</w:t>
      </w:r>
      <w:r w:rsidR="00DD3D3C" w:rsidRPr="00DD3D3C">
        <w:rPr>
          <w:rFonts w:ascii="Arial" w:eastAsia="Arial" w:hAnsi="Arial" w:cs="Arial"/>
          <w:b/>
          <w:bCs/>
          <w:spacing w:val="-6"/>
          <w:kern w:val="0"/>
          <w:sz w:val="22"/>
          <w:szCs w:val="22"/>
          <w14:ligatures w14:val="none"/>
        </w:rPr>
        <w:t xml:space="preserve"> </w:t>
      </w:r>
      <w:r w:rsidR="00DD3D3C">
        <w:rPr>
          <w:rFonts w:ascii="Arial" w:eastAsia="Arial" w:hAnsi="Arial" w:cs="Arial"/>
          <w:b/>
          <w:bCs/>
          <w:kern w:val="0"/>
          <w:sz w:val="22"/>
          <w:szCs w:val="22"/>
          <w14:ligatures w14:val="none"/>
        </w:rPr>
        <w:t>A</w:t>
      </w:r>
      <w:r w:rsidR="00DD3D3C" w:rsidRPr="00DD3D3C">
        <w:rPr>
          <w:rFonts w:ascii="Arial" w:eastAsia="Arial" w:hAnsi="Arial" w:cs="Arial"/>
          <w:b/>
          <w:bCs/>
          <w:kern w:val="0"/>
          <w:sz w:val="22"/>
          <w:szCs w:val="22"/>
          <w14:ligatures w14:val="none"/>
        </w:rPr>
        <w:t>:</w:t>
      </w:r>
      <w:r w:rsidR="00DD3D3C" w:rsidRPr="00DD3D3C">
        <w:rPr>
          <w:rFonts w:ascii="Arial" w:eastAsia="Arial" w:hAnsi="Arial" w:cs="Arial"/>
          <w:b/>
          <w:bCs/>
          <w:spacing w:val="-10"/>
          <w:kern w:val="0"/>
          <w:sz w:val="22"/>
          <w:szCs w:val="22"/>
          <w14:ligatures w14:val="none"/>
        </w:rPr>
        <w:t xml:space="preserve"> </w:t>
      </w:r>
      <w:r w:rsidR="00DD3D3C" w:rsidRPr="00DD3D3C">
        <w:rPr>
          <w:rFonts w:ascii="Arial" w:eastAsia="Arial" w:hAnsi="Arial" w:cs="Arial"/>
          <w:b/>
          <w:bCs/>
          <w:kern w:val="0"/>
          <w:sz w:val="22"/>
          <w:szCs w:val="22"/>
          <w14:ligatures w14:val="none"/>
        </w:rPr>
        <w:t>TECHNICAL</w:t>
      </w:r>
      <w:r w:rsidR="00DD3D3C" w:rsidRPr="00DD3D3C">
        <w:rPr>
          <w:rFonts w:ascii="Arial" w:eastAsia="Arial" w:hAnsi="Arial" w:cs="Arial"/>
          <w:b/>
          <w:bCs/>
          <w:spacing w:val="-5"/>
          <w:kern w:val="0"/>
          <w:sz w:val="22"/>
          <w:szCs w:val="22"/>
          <w14:ligatures w14:val="none"/>
        </w:rPr>
        <w:t xml:space="preserve"> </w:t>
      </w:r>
      <w:r w:rsidR="00DD3D3C" w:rsidRPr="00DD3D3C">
        <w:rPr>
          <w:rFonts w:ascii="Arial" w:eastAsia="Arial" w:hAnsi="Arial" w:cs="Arial"/>
          <w:b/>
          <w:bCs/>
          <w:spacing w:val="-2"/>
          <w:kern w:val="0"/>
          <w:sz w:val="22"/>
          <w:szCs w:val="22"/>
          <w14:ligatures w14:val="none"/>
        </w:rPr>
        <w:t>REVIEW</w:t>
      </w:r>
    </w:p>
    <w:p w14:paraId="3452202D" w14:textId="77777777" w:rsidR="00DD3D3C" w:rsidRPr="00DD3D3C" w:rsidRDefault="00DD3D3C" w:rsidP="00DD3D3C">
      <w:pPr>
        <w:widowControl w:val="0"/>
        <w:autoSpaceDE w:val="0"/>
        <w:autoSpaceDN w:val="0"/>
        <w:rPr>
          <w:rFonts w:ascii="Arial" w:eastAsia="Arial" w:hAnsi="Arial" w:cs="Arial"/>
          <w:b/>
          <w:kern w:val="0"/>
          <w:sz w:val="22"/>
          <w:szCs w:val="22"/>
          <w14:ligatures w14:val="none"/>
        </w:rPr>
      </w:pPr>
    </w:p>
    <w:p w14:paraId="4DA927DA" w14:textId="77777777" w:rsidR="00DD3D3C" w:rsidRPr="00DD3D3C" w:rsidRDefault="00DD3D3C" w:rsidP="00F426B0">
      <w:pPr>
        <w:widowControl w:val="0"/>
        <w:autoSpaceDE w:val="0"/>
        <w:autoSpaceDN w:val="0"/>
        <w:outlineLvl w:val="1"/>
        <w:rPr>
          <w:rFonts w:ascii="Arial" w:eastAsia="Arial" w:hAnsi="Arial" w:cs="Arial"/>
          <w:b/>
          <w:bCs/>
          <w:kern w:val="0"/>
          <w:sz w:val="22"/>
          <w:szCs w:val="22"/>
          <w14:ligatures w14:val="none"/>
        </w:rPr>
      </w:pPr>
      <w:r w:rsidRPr="00DD3D3C">
        <w:rPr>
          <w:rFonts w:ascii="Arial" w:eastAsia="Arial" w:hAnsi="Arial" w:cs="Arial"/>
          <w:b/>
          <w:bCs/>
          <w:spacing w:val="-2"/>
          <w:kern w:val="0"/>
          <w:sz w:val="22"/>
          <w:szCs w:val="22"/>
          <w14:ligatures w14:val="none"/>
        </w:rPr>
        <w:t>Instructions</w:t>
      </w:r>
    </w:p>
    <w:p w14:paraId="6D6AB74D" w14:textId="7A8BB5A1" w:rsidR="00DD3D3C" w:rsidRDefault="00DD3D3C" w:rsidP="00307DE7">
      <w:pPr>
        <w:pStyle w:val="ListParagraph"/>
        <w:widowControl w:val="0"/>
        <w:numPr>
          <w:ilvl w:val="0"/>
          <w:numId w:val="2"/>
        </w:numPr>
        <w:tabs>
          <w:tab w:val="left" w:pos="819"/>
          <w:tab w:val="left" w:pos="821"/>
        </w:tabs>
        <w:autoSpaceDE w:val="0"/>
        <w:autoSpaceDN w:val="0"/>
        <w:spacing w:before="2" w:line="242" w:lineRule="auto"/>
        <w:ind w:right="694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307DE7">
        <w:rPr>
          <w:rFonts w:ascii="Arial" w:eastAsia="Arial" w:hAnsi="Arial" w:cs="Arial"/>
          <w:kern w:val="0"/>
          <w:sz w:val="22"/>
          <w:szCs w:val="22"/>
          <w14:ligatures w14:val="none"/>
        </w:rPr>
        <w:t>Submit</w:t>
      </w:r>
      <w:r w:rsidRPr="00307DE7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="006C2559" w:rsidRPr="00307DE7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your report </w:t>
      </w:r>
      <w:r w:rsidR="009524D5" w:rsidRPr="00307DE7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(750 words maximum) </w:t>
      </w:r>
      <w:r w:rsidR="006C2559" w:rsidRPr="00307DE7">
        <w:rPr>
          <w:rFonts w:ascii="Arial" w:eastAsia="Arial" w:hAnsi="Arial" w:cs="Arial"/>
          <w:kern w:val="0"/>
          <w:sz w:val="22"/>
          <w:szCs w:val="22"/>
          <w14:ligatures w14:val="none"/>
        </w:rPr>
        <w:t>to Canva</w:t>
      </w:r>
      <w:r w:rsidR="009524D5" w:rsidRPr="00307DE7">
        <w:rPr>
          <w:rFonts w:ascii="Arial" w:eastAsia="Arial" w:hAnsi="Arial" w:cs="Arial"/>
          <w:kern w:val="0"/>
          <w:sz w:val="22"/>
          <w:szCs w:val="22"/>
          <w14:ligatures w14:val="none"/>
        </w:rPr>
        <w:t>s</w:t>
      </w:r>
      <w:r w:rsidRPr="00307DE7">
        <w:rPr>
          <w:rFonts w:ascii="Arial" w:eastAsia="Arial" w:hAnsi="Arial" w:cs="Arial"/>
          <w:kern w:val="0"/>
          <w:sz w:val="22"/>
          <w:szCs w:val="22"/>
          <w14:ligatures w14:val="none"/>
        </w:rPr>
        <w:t>. Include all figures in the main text.</w:t>
      </w:r>
    </w:p>
    <w:p w14:paraId="32A8459B" w14:textId="302507B4" w:rsidR="00307DE7" w:rsidRPr="00307DE7" w:rsidRDefault="00307DE7" w:rsidP="00307DE7">
      <w:pPr>
        <w:pStyle w:val="ListParagraph"/>
        <w:widowControl w:val="0"/>
        <w:numPr>
          <w:ilvl w:val="0"/>
          <w:numId w:val="2"/>
        </w:numPr>
        <w:tabs>
          <w:tab w:val="left" w:pos="819"/>
          <w:tab w:val="left" w:pos="821"/>
        </w:tabs>
        <w:autoSpaceDE w:val="0"/>
        <w:autoSpaceDN w:val="0"/>
        <w:spacing w:before="2" w:line="242" w:lineRule="auto"/>
        <w:ind w:right="694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>
        <w:rPr>
          <w:rFonts w:ascii="Arial" w:eastAsia="Arial" w:hAnsi="Arial" w:cs="Arial"/>
          <w:kern w:val="0"/>
          <w:sz w:val="22"/>
          <w:szCs w:val="22"/>
          <w14:ligatures w14:val="none"/>
        </w:rPr>
        <w:t>This exercise is only for students taking STAT 436 for Honors credit.</w:t>
      </w:r>
    </w:p>
    <w:p w14:paraId="4EF48869" w14:textId="77777777" w:rsidR="00DD3D3C" w:rsidRPr="00DD3D3C" w:rsidRDefault="00DD3D3C" w:rsidP="00F426B0">
      <w:pPr>
        <w:widowControl w:val="0"/>
        <w:autoSpaceDE w:val="0"/>
        <w:autoSpaceDN w:val="0"/>
        <w:spacing w:before="251" w:line="251" w:lineRule="exact"/>
        <w:outlineLvl w:val="1"/>
        <w:rPr>
          <w:rFonts w:ascii="Arial" w:eastAsia="Arial" w:hAnsi="Arial" w:cs="Arial"/>
          <w:b/>
          <w:bCs/>
          <w:kern w:val="0"/>
          <w:sz w:val="22"/>
          <w:szCs w:val="22"/>
          <w14:ligatures w14:val="none"/>
        </w:rPr>
      </w:pPr>
      <w:r w:rsidRPr="00DD3D3C">
        <w:rPr>
          <w:rFonts w:ascii="Arial" w:eastAsia="Arial" w:hAnsi="Arial" w:cs="Arial"/>
          <w:b/>
          <w:bCs/>
          <w:spacing w:val="-2"/>
          <w:kern w:val="0"/>
          <w:sz w:val="22"/>
          <w:szCs w:val="22"/>
          <w14:ligatures w14:val="none"/>
        </w:rPr>
        <w:t>Description</w:t>
      </w:r>
    </w:p>
    <w:p w14:paraId="1621F751" w14:textId="77777777" w:rsidR="00DD3D3C" w:rsidRPr="00DD3D3C" w:rsidRDefault="00DD3D3C" w:rsidP="00F426B0">
      <w:pPr>
        <w:widowControl w:val="0"/>
        <w:autoSpaceDE w:val="0"/>
        <w:autoSpaceDN w:val="0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One of the best ways to learn the details of a new method is to try explaining it using your language and examples. In this exercise, you will explore a multi-omics method in-depth, preparing</w:t>
      </w:r>
      <w:r w:rsidRPr="00DD3D3C">
        <w:rPr>
          <w:rFonts w:ascii="Arial" w:eastAsia="Arial" w:hAnsi="Arial" w:cs="Arial"/>
          <w:spacing w:val="-6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a</w:t>
      </w:r>
      <w:r w:rsidRPr="00DD3D3C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readable</w:t>
      </w:r>
      <w:r w:rsidRPr="00DD3D3C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introduction</w:t>
      </w:r>
      <w:r w:rsidRPr="00DD3D3C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to</w:t>
      </w:r>
      <w:r w:rsidRPr="00DD3D3C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your</w:t>
      </w:r>
      <w:r w:rsidRPr="00DD3D3C">
        <w:rPr>
          <w:rFonts w:ascii="Arial" w:eastAsia="Arial" w:hAnsi="Arial" w:cs="Arial"/>
          <w:spacing w:val="-7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peers.</w:t>
      </w:r>
      <w:r w:rsidRPr="00DD3D3C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Your</w:t>
      </w:r>
      <w:r w:rsidRPr="00DD3D3C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write-up</w:t>
      </w:r>
      <w:r w:rsidRPr="00DD3D3C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will</w:t>
      </w:r>
      <w:r w:rsidRPr="00DD3D3C">
        <w:rPr>
          <w:rFonts w:ascii="Arial" w:eastAsia="Arial" w:hAnsi="Arial" w:cs="Arial"/>
          <w:spacing w:val="-8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have</w:t>
      </w:r>
      <w:r w:rsidRPr="00DD3D3C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three</w:t>
      </w:r>
      <w:r w:rsidRPr="00DD3D3C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main</w:t>
      </w:r>
      <w:r w:rsidRPr="00DD3D3C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sections: problem context, method description, and code analysis.</w:t>
      </w:r>
    </w:p>
    <w:p w14:paraId="54702F7A" w14:textId="28D87A3E" w:rsidR="00DD3D3C" w:rsidRPr="00DD3D3C" w:rsidRDefault="00DD3D3C" w:rsidP="00F426B0">
      <w:pPr>
        <w:widowControl w:val="0"/>
        <w:autoSpaceDE w:val="0"/>
        <w:autoSpaceDN w:val="0"/>
        <w:spacing w:before="252"/>
        <w:ind w:right="173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In the problem context, summarize the scientific motivation behind the proposed method and the</w:t>
      </w:r>
      <w:r w:rsidRPr="00DD3D3C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data</w:t>
      </w:r>
      <w:r w:rsidRPr="00DD3D3C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sources</w:t>
      </w:r>
      <w:r w:rsidRPr="00DD3D3C">
        <w:rPr>
          <w:rFonts w:ascii="Arial" w:eastAsia="Arial" w:hAnsi="Arial" w:cs="Arial"/>
          <w:spacing w:val="-4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that</w:t>
      </w:r>
      <w:r w:rsidRPr="00DD3D3C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are</w:t>
      </w:r>
      <w:r w:rsidRPr="00DD3D3C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typically</w:t>
      </w:r>
      <w:r w:rsidRPr="00DD3D3C">
        <w:rPr>
          <w:rFonts w:ascii="Arial" w:eastAsia="Arial" w:hAnsi="Arial" w:cs="Arial"/>
          <w:spacing w:val="-4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available.</w:t>
      </w:r>
      <w:r w:rsidRPr="00DD3D3C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What</w:t>
      </w:r>
      <w:r w:rsidRPr="00DD3D3C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is</w:t>
      </w:r>
      <w:r w:rsidRPr="00DD3D3C">
        <w:rPr>
          <w:rFonts w:ascii="Arial" w:eastAsia="Arial" w:hAnsi="Arial" w:cs="Arial"/>
          <w:spacing w:val="-4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the</w:t>
      </w:r>
      <w:r w:rsidRPr="00DD3D3C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interpretation</w:t>
      </w:r>
      <w:r w:rsidRPr="00DD3D3C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of</w:t>
      </w:r>
      <w:r w:rsidRPr="00DD3D3C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these</w:t>
      </w:r>
      <w:r w:rsidRPr="00DD3D3C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data?</w:t>
      </w:r>
      <w:r w:rsidRPr="00DD3D3C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How</w:t>
      </w:r>
      <w:r w:rsidRPr="00DD3D3C">
        <w:rPr>
          <w:rFonts w:ascii="Arial" w:eastAsia="Arial" w:hAnsi="Arial" w:cs="Arial"/>
          <w:spacing w:val="-8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are the scientific goals formulated as a statistical problem? What were some of the methods that</w:t>
      </w:r>
      <w:r w:rsidR="00BA6206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have</w:t>
      </w:r>
      <w:r w:rsidRPr="00DD3D3C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previously</w:t>
      </w:r>
      <w:r w:rsidRPr="00DD3D3C">
        <w:rPr>
          <w:rFonts w:ascii="Arial" w:eastAsia="Arial" w:hAnsi="Arial" w:cs="Arial"/>
          <w:spacing w:val="-10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been</w:t>
      </w:r>
      <w:r w:rsidRPr="00DD3D3C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applied</w:t>
      </w:r>
      <w:r w:rsidRPr="00DD3D3C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to</w:t>
      </w:r>
      <w:r w:rsidRPr="00DD3D3C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the</w:t>
      </w:r>
      <w:r w:rsidRPr="00DD3D3C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problem,</w:t>
      </w:r>
      <w:r w:rsidRPr="00DD3D3C">
        <w:rPr>
          <w:rFonts w:ascii="Arial" w:eastAsia="Arial" w:hAnsi="Arial" w:cs="Arial"/>
          <w:spacing w:val="-6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and</w:t>
      </w:r>
      <w:r w:rsidRPr="00DD3D3C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why</w:t>
      </w:r>
      <w:r w:rsidRPr="00DD3D3C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are</w:t>
      </w:r>
      <w:r w:rsidRPr="00DD3D3C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they</w:t>
      </w:r>
      <w:r w:rsidRPr="00DD3D3C">
        <w:rPr>
          <w:rFonts w:ascii="Arial" w:eastAsia="Arial" w:hAnsi="Arial" w:cs="Arial"/>
          <w:spacing w:val="-10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unsatisfactory?</w:t>
      </w:r>
      <w:r w:rsidRPr="00DD3D3C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Imagine</w:t>
      </w:r>
      <w:r w:rsidRPr="00DD3D3C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that</w:t>
      </w:r>
      <w:r w:rsidRPr="00DD3D3C">
        <w:rPr>
          <w:rFonts w:ascii="Arial" w:eastAsia="Arial" w:hAnsi="Arial" w:cs="Arial"/>
          <w:spacing w:val="-6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the reader has taken this class but is not familiar with your chosen method.</w:t>
      </w:r>
    </w:p>
    <w:p w14:paraId="6EDA2D97" w14:textId="77777777" w:rsidR="00DD3D3C" w:rsidRPr="00DD3D3C" w:rsidRDefault="00DD3D3C" w:rsidP="00F426B0">
      <w:pPr>
        <w:widowControl w:val="0"/>
        <w:autoSpaceDE w:val="0"/>
        <w:autoSpaceDN w:val="0"/>
        <w:spacing w:before="252"/>
        <w:ind w:right="102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In the second section, describe the mechanics of the proposed method. You may sacrifice tertiary details to emphasize the main ideas of the approach. You are encouraged to either develop</w:t>
      </w:r>
      <w:r w:rsidRPr="00DD3D3C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a</w:t>
      </w:r>
      <w:r w:rsidRPr="00DD3D3C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visual</w:t>
      </w:r>
      <w:r w:rsidRPr="00DD3D3C">
        <w:rPr>
          <w:rFonts w:ascii="Arial" w:eastAsia="Arial" w:hAnsi="Arial" w:cs="Arial"/>
          <w:spacing w:val="-3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summary</w:t>
      </w:r>
      <w:r w:rsidRPr="00DD3D3C">
        <w:rPr>
          <w:rFonts w:ascii="Arial" w:eastAsia="Arial" w:hAnsi="Arial" w:cs="Arial"/>
          <w:spacing w:val="-4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(hand-drawn</w:t>
      </w:r>
      <w:r w:rsidRPr="00DD3D3C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is</w:t>
      </w:r>
      <w:r w:rsidRPr="00DD3D3C">
        <w:rPr>
          <w:rFonts w:ascii="Arial" w:eastAsia="Arial" w:hAnsi="Arial" w:cs="Arial"/>
          <w:spacing w:val="-4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okay)</w:t>
      </w:r>
      <w:r w:rsidRPr="00DD3D3C">
        <w:rPr>
          <w:rFonts w:ascii="Arial" w:eastAsia="Arial" w:hAnsi="Arial" w:cs="Arial"/>
          <w:spacing w:val="-7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of</w:t>
      </w:r>
      <w:r w:rsidRPr="00DD3D3C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the</w:t>
      </w:r>
      <w:r w:rsidRPr="00DD3D3C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method</w:t>
      </w:r>
      <w:r w:rsidRPr="00DD3D3C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or</w:t>
      </w:r>
      <w:r w:rsidRPr="00DD3D3C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prepare</w:t>
      </w:r>
      <w:r w:rsidRPr="00DD3D3C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a</w:t>
      </w:r>
      <w:r w:rsidRPr="00DD3D3C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toy</w:t>
      </w:r>
      <w:r w:rsidRPr="00DD3D3C">
        <w:rPr>
          <w:rFonts w:ascii="Arial" w:eastAsia="Arial" w:hAnsi="Arial" w:cs="Arial"/>
          <w:spacing w:val="-9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example</w:t>
      </w:r>
      <w:r w:rsidRPr="00DD3D3C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using highly</w:t>
      </w:r>
      <w:r w:rsidRPr="00DD3D3C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reduced</w:t>
      </w:r>
      <w:r w:rsidRPr="00DD3D3C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data.</w:t>
      </w:r>
      <w:r w:rsidRPr="00DD3D3C">
        <w:rPr>
          <w:rFonts w:ascii="Arial" w:eastAsia="Arial" w:hAnsi="Arial" w:cs="Arial"/>
          <w:spacing w:val="-6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Rather</w:t>
      </w:r>
      <w:r w:rsidRPr="00DD3D3C">
        <w:rPr>
          <w:rFonts w:ascii="Arial" w:eastAsia="Arial" w:hAnsi="Arial" w:cs="Arial"/>
          <w:spacing w:val="-3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than</w:t>
      </w:r>
      <w:r w:rsidRPr="00DD3D3C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repeating</w:t>
      </w:r>
      <w:r w:rsidRPr="00DD3D3C">
        <w:rPr>
          <w:rFonts w:ascii="Arial" w:eastAsia="Arial" w:hAnsi="Arial" w:cs="Arial"/>
          <w:spacing w:val="-7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the</w:t>
      </w:r>
      <w:r w:rsidRPr="00DD3D3C">
        <w:rPr>
          <w:rFonts w:ascii="Arial" w:eastAsia="Arial" w:hAnsi="Arial" w:cs="Arial"/>
          <w:spacing w:val="-7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explanation</w:t>
      </w:r>
      <w:r w:rsidRPr="00DD3D3C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from</w:t>
      </w:r>
      <w:r w:rsidRPr="00DD3D3C">
        <w:rPr>
          <w:rFonts w:ascii="Arial" w:eastAsia="Arial" w:hAnsi="Arial" w:cs="Arial"/>
          <w:spacing w:val="-3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the</w:t>
      </w:r>
      <w:r w:rsidRPr="00DD3D3C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original</w:t>
      </w:r>
      <w:r w:rsidRPr="00DD3D3C">
        <w:rPr>
          <w:rFonts w:ascii="Arial" w:eastAsia="Arial" w:hAnsi="Arial" w:cs="Arial"/>
          <w:spacing w:val="-4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publication</w:t>
      </w:r>
      <w:r w:rsidRPr="00DD3D3C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for</w:t>
      </w:r>
      <w:r w:rsidRPr="00DD3D3C">
        <w:rPr>
          <w:rFonts w:ascii="Arial" w:eastAsia="Arial" w:hAnsi="Arial" w:cs="Arial"/>
          <w:spacing w:val="-3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the method, try to independently organize, interpret, or simplify the relevant concepts.</w:t>
      </w:r>
    </w:p>
    <w:p w14:paraId="4313E4A1" w14:textId="77777777" w:rsidR="00DD3D3C" w:rsidRPr="00DD3D3C" w:rsidRDefault="00DD3D3C" w:rsidP="00DD3D3C">
      <w:pPr>
        <w:widowControl w:val="0"/>
        <w:autoSpaceDE w:val="0"/>
        <w:autoSpaceDN w:val="0"/>
        <w:spacing w:before="3"/>
        <w:rPr>
          <w:rFonts w:ascii="Arial" w:eastAsia="Arial" w:hAnsi="Arial" w:cs="Arial"/>
          <w:kern w:val="0"/>
          <w:sz w:val="22"/>
          <w:szCs w:val="22"/>
          <w14:ligatures w14:val="none"/>
        </w:rPr>
      </w:pPr>
    </w:p>
    <w:p w14:paraId="6D36C82E" w14:textId="40210F7C" w:rsidR="00DD3D3C" w:rsidRPr="00DD3D3C" w:rsidRDefault="00DD3D3C" w:rsidP="00F426B0">
      <w:pPr>
        <w:widowControl w:val="0"/>
        <w:autoSpaceDE w:val="0"/>
        <w:autoSpaceDN w:val="0"/>
        <w:ind w:right="102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For the final section, skim</w:t>
      </w:r>
      <w:r w:rsidR="00BA6206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 some technical supplementary material associated with the report. For example, for a more theoretical paper, this can include helper definitions and propositions, while for a computational paper, this might include </w:t>
      </w:r>
      <w:r w:rsidR="00247819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an existing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software implementation. Relate your algorithm</w:t>
      </w:r>
      <w:r w:rsidRPr="00DD3D3C">
        <w:rPr>
          <w:rFonts w:ascii="Arial" w:eastAsia="Arial" w:hAnsi="Arial" w:cs="Arial"/>
          <w:spacing w:val="-3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description</w:t>
      </w:r>
      <w:r w:rsidRPr="00DD3D3C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from</w:t>
      </w:r>
      <w:r w:rsidRPr="00DD3D3C">
        <w:rPr>
          <w:rFonts w:ascii="Arial" w:eastAsia="Arial" w:hAnsi="Arial" w:cs="Arial"/>
          <w:spacing w:val="-3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the</w:t>
      </w:r>
      <w:r w:rsidRPr="00DD3D3C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previous</w:t>
      </w:r>
      <w:r w:rsidRPr="00DD3D3C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section</w:t>
      </w:r>
      <w:r w:rsidRPr="00DD3D3C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with</w:t>
      </w:r>
      <w:r w:rsidRPr="00DD3D3C">
        <w:rPr>
          <w:rFonts w:ascii="Arial" w:eastAsia="Arial" w:hAnsi="Arial" w:cs="Arial"/>
          <w:spacing w:val="-7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specific</w:t>
      </w:r>
      <w:r w:rsidRPr="00DD3D3C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="007E2CAB">
        <w:rPr>
          <w:rFonts w:ascii="Arial" w:eastAsia="Arial" w:hAnsi="Arial" w:cs="Arial"/>
          <w:kern w:val="0"/>
          <w:sz w:val="22"/>
          <w:szCs w:val="22"/>
          <w14:ligatures w14:val="none"/>
        </w:rPr>
        <w:t>elements of this supplementary material (e.g., variable or function names)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. Did you notice any </w:t>
      </w:r>
      <w:r w:rsidR="0021751D">
        <w:rPr>
          <w:rFonts w:ascii="Arial" w:eastAsia="Arial" w:hAnsi="Arial" w:cs="Arial"/>
          <w:kern w:val="0"/>
          <w:sz w:val="22"/>
          <w:szCs w:val="22"/>
          <w14:ligatures w14:val="none"/>
        </w:rPr>
        <w:t>technical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 steps </w:t>
      </w:r>
      <w:r w:rsidR="007C49EA">
        <w:rPr>
          <w:rFonts w:ascii="Arial" w:eastAsia="Arial" w:hAnsi="Arial" w:cs="Arial"/>
          <w:kern w:val="0"/>
          <w:sz w:val="22"/>
          <w:szCs w:val="22"/>
          <w14:ligatures w14:val="none"/>
        </w:rPr>
        <w:t>that were not discussed in the main report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? What important aspect of th</w:t>
      </w:r>
      <w:r w:rsidR="006A2B5B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is supplementary material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did you find confusing at first, and how did you eventually understand how it works?</w:t>
      </w:r>
    </w:p>
    <w:p w14:paraId="69AA88CA" w14:textId="77777777" w:rsidR="00DD3D3C" w:rsidRPr="00DD3D3C" w:rsidRDefault="00DD3D3C" w:rsidP="00DD3D3C">
      <w:pPr>
        <w:widowControl w:val="0"/>
        <w:autoSpaceDE w:val="0"/>
        <w:autoSpaceDN w:val="0"/>
        <w:spacing w:before="2"/>
        <w:rPr>
          <w:rFonts w:ascii="Arial" w:eastAsia="Arial" w:hAnsi="Arial" w:cs="Arial"/>
          <w:kern w:val="0"/>
          <w:sz w:val="22"/>
          <w:szCs w:val="22"/>
          <w14:ligatures w14:val="none"/>
        </w:rPr>
      </w:pPr>
    </w:p>
    <w:p w14:paraId="4E4EA5CB" w14:textId="77777777" w:rsidR="00DD3D3C" w:rsidRDefault="00DD3D3C" w:rsidP="00F426B0">
      <w:pPr>
        <w:widowControl w:val="0"/>
        <w:autoSpaceDE w:val="0"/>
        <w:autoSpaceDN w:val="0"/>
        <w:spacing w:line="252" w:lineRule="exact"/>
        <w:outlineLvl w:val="1"/>
        <w:rPr>
          <w:rFonts w:ascii="Arial" w:eastAsia="Arial" w:hAnsi="Arial" w:cs="Arial"/>
          <w:b/>
          <w:bCs/>
          <w:spacing w:val="-2"/>
          <w:kern w:val="0"/>
          <w:sz w:val="22"/>
          <w:szCs w:val="22"/>
          <w14:ligatures w14:val="none"/>
        </w:rPr>
      </w:pPr>
      <w:r w:rsidRPr="00DD3D3C">
        <w:rPr>
          <w:rFonts w:ascii="Arial" w:eastAsia="Arial" w:hAnsi="Arial" w:cs="Arial"/>
          <w:b/>
          <w:bCs/>
          <w:spacing w:val="-2"/>
          <w:kern w:val="0"/>
          <w:sz w:val="22"/>
          <w:szCs w:val="22"/>
          <w14:ligatures w14:val="none"/>
        </w:rPr>
        <w:t>Rubric</w:t>
      </w:r>
    </w:p>
    <w:p w14:paraId="453D1DE6" w14:textId="7D62C977" w:rsidR="00864855" w:rsidRDefault="00864855" w:rsidP="00F426B0">
      <w:pPr>
        <w:widowControl w:val="0"/>
        <w:autoSpaceDE w:val="0"/>
        <w:autoSpaceDN w:val="0"/>
        <w:spacing w:line="252" w:lineRule="exact"/>
        <w:outlineLvl w:val="1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>
        <w:rPr>
          <w:rFonts w:ascii="Arial" w:eastAsia="Arial" w:hAnsi="Arial" w:cs="Arial"/>
          <w:kern w:val="0"/>
          <w:sz w:val="22"/>
          <w:szCs w:val="22"/>
          <w14:ligatures w14:val="none"/>
        </w:rPr>
        <w:t>You will be given feedback according to the following criteria, but this assignment is not graded.</w:t>
      </w:r>
    </w:p>
    <w:p w14:paraId="30BB96AE" w14:textId="77777777" w:rsidR="00030E70" w:rsidRPr="00DD3D3C" w:rsidRDefault="00030E70" w:rsidP="00F426B0">
      <w:pPr>
        <w:widowControl w:val="0"/>
        <w:autoSpaceDE w:val="0"/>
        <w:autoSpaceDN w:val="0"/>
        <w:spacing w:line="252" w:lineRule="exact"/>
        <w:outlineLvl w:val="1"/>
        <w:rPr>
          <w:rFonts w:ascii="Arial" w:eastAsia="Arial" w:hAnsi="Arial" w:cs="Arial"/>
          <w:kern w:val="0"/>
          <w:sz w:val="22"/>
          <w:szCs w:val="22"/>
          <w14:ligatures w14:val="none"/>
        </w:rPr>
      </w:pPr>
    </w:p>
    <w:p w14:paraId="1A5CE9B9" w14:textId="25C600C6" w:rsidR="00EB38B6" w:rsidRDefault="00DD3D3C" w:rsidP="00F426B0">
      <w:pPr>
        <w:widowControl w:val="0"/>
        <w:autoSpaceDE w:val="0"/>
        <w:autoSpaceDN w:val="0"/>
        <w:spacing w:line="242" w:lineRule="auto"/>
        <w:ind w:right="291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Problem</w:t>
      </w:r>
      <w:r w:rsidRPr="00DD3D3C">
        <w:rPr>
          <w:rFonts w:ascii="Arial" w:eastAsia="Arial" w:hAnsi="Arial" w:cs="Arial"/>
          <w:spacing w:val="-3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Context:</w:t>
      </w:r>
      <w:r w:rsidRPr="00DD3D3C">
        <w:rPr>
          <w:rFonts w:ascii="Arial" w:eastAsia="Arial" w:hAnsi="Arial" w:cs="Arial"/>
          <w:spacing w:val="-6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Fully</w:t>
      </w:r>
      <w:r w:rsidRPr="00DD3D3C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researched</w:t>
      </w:r>
      <w:r w:rsidRPr="00DD3D3C">
        <w:rPr>
          <w:rFonts w:ascii="Arial" w:eastAsia="Arial" w:hAnsi="Arial" w:cs="Arial"/>
          <w:spacing w:val="-7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and</w:t>
      </w:r>
      <w:r w:rsidRPr="00DD3D3C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developed</w:t>
      </w:r>
      <w:r w:rsidRPr="00DD3D3C">
        <w:rPr>
          <w:rFonts w:ascii="Arial" w:eastAsia="Arial" w:hAnsi="Arial" w:cs="Arial"/>
          <w:spacing w:val="-7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discussion</w:t>
      </w:r>
      <w:r w:rsidRPr="00DD3D3C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of</w:t>
      </w:r>
      <w:r w:rsidRPr="00DD3D3C">
        <w:rPr>
          <w:rFonts w:ascii="Arial" w:eastAsia="Arial" w:hAnsi="Arial" w:cs="Arial"/>
          <w:spacing w:val="-6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the</w:t>
      </w:r>
      <w:r w:rsidRPr="00DD3D3C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context. </w:t>
      </w:r>
    </w:p>
    <w:p w14:paraId="3A3B329D" w14:textId="17048005" w:rsidR="00DD3D3C" w:rsidRPr="00DD3D3C" w:rsidRDefault="00DD3D3C" w:rsidP="00F426B0">
      <w:pPr>
        <w:widowControl w:val="0"/>
        <w:autoSpaceDE w:val="0"/>
        <w:autoSpaceDN w:val="0"/>
        <w:spacing w:line="242" w:lineRule="auto"/>
        <w:ind w:right="291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Method Summary: Clearly and creatively describes the method of interest.</w:t>
      </w:r>
    </w:p>
    <w:p w14:paraId="0C119106" w14:textId="4876B0EB" w:rsidR="00DD3D3C" w:rsidRPr="00DD3D3C" w:rsidRDefault="007C1C71" w:rsidP="00F426B0">
      <w:pPr>
        <w:widowControl w:val="0"/>
        <w:autoSpaceDE w:val="0"/>
        <w:autoSpaceDN w:val="0"/>
        <w:spacing w:line="242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>
        <w:rPr>
          <w:rFonts w:ascii="Arial" w:eastAsia="Arial" w:hAnsi="Arial" w:cs="Arial"/>
          <w:kern w:val="0"/>
          <w:sz w:val="22"/>
          <w:szCs w:val="22"/>
          <w14:ligatures w14:val="none"/>
        </w:rPr>
        <w:t>Technical</w:t>
      </w:r>
      <w:r w:rsidR="00DD3D3C" w:rsidRPr="00DD3D3C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="00DD3D3C"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Analysis:</w:t>
      </w:r>
      <w:r w:rsidR="00DD3D3C" w:rsidRPr="00DD3D3C">
        <w:rPr>
          <w:rFonts w:ascii="Arial" w:eastAsia="Arial" w:hAnsi="Arial" w:cs="Arial"/>
          <w:spacing w:val="-6"/>
          <w:kern w:val="0"/>
          <w:sz w:val="22"/>
          <w:szCs w:val="22"/>
          <w14:ligatures w14:val="none"/>
        </w:rPr>
        <w:t xml:space="preserve"> </w:t>
      </w:r>
      <w:r w:rsidR="00DD3D3C"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Fluently</w:t>
      </w:r>
      <w:r w:rsidR="00DD3D3C" w:rsidRPr="00DD3D3C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="00847719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relate </w:t>
      </w:r>
      <w:r w:rsidR="00216D8D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>topics in the main paper with implementation details in either code or theory.</w:t>
      </w:r>
    </w:p>
    <w:p w14:paraId="0B031632" w14:textId="77777777" w:rsidR="004A6EB2" w:rsidRDefault="004A6EB2"/>
    <w:p w14:paraId="55CAA247" w14:textId="347F2AAD" w:rsidR="00DF6472" w:rsidRPr="00DF6472" w:rsidRDefault="00DF6472" w:rsidP="00F426B0">
      <w:pPr>
        <w:widowControl w:val="0"/>
        <w:autoSpaceDE w:val="0"/>
        <w:autoSpaceDN w:val="0"/>
        <w:spacing w:before="64"/>
        <w:outlineLvl w:val="0"/>
        <w:rPr>
          <w:rFonts w:ascii="Arial" w:eastAsia="Arial" w:hAnsi="Arial" w:cs="Arial"/>
          <w:b/>
          <w:bCs/>
          <w:kern w:val="0"/>
          <w:sz w:val="22"/>
          <w:szCs w:val="22"/>
          <w14:ligatures w14:val="none"/>
        </w:rPr>
      </w:pPr>
      <w:r w:rsidRPr="00DF6472">
        <w:rPr>
          <w:rFonts w:ascii="Arial" w:eastAsia="Arial" w:hAnsi="Arial" w:cs="Arial"/>
          <w:b/>
          <w:bCs/>
          <w:kern w:val="0"/>
          <w:sz w:val="22"/>
          <w:szCs w:val="22"/>
          <w14:ligatures w14:val="none"/>
        </w:rPr>
        <w:t>OPTION</w:t>
      </w:r>
      <w:r w:rsidRPr="00DF6472">
        <w:rPr>
          <w:rFonts w:ascii="Arial" w:eastAsia="Arial" w:hAnsi="Arial" w:cs="Arial"/>
          <w:b/>
          <w:bCs/>
          <w:spacing w:val="-8"/>
          <w:kern w:val="0"/>
          <w:sz w:val="22"/>
          <w:szCs w:val="22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2"/>
          <w:szCs w:val="22"/>
          <w14:ligatures w14:val="none"/>
        </w:rPr>
        <w:t>B</w:t>
      </w:r>
      <w:r w:rsidRPr="00DF6472">
        <w:rPr>
          <w:rFonts w:ascii="Arial" w:eastAsia="Arial" w:hAnsi="Arial" w:cs="Arial"/>
          <w:b/>
          <w:bCs/>
          <w:kern w:val="0"/>
          <w:sz w:val="22"/>
          <w:szCs w:val="22"/>
          <w14:ligatures w14:val="none"/>
        </w:rPr>
        <w:t>:</w:t>
      </w:r>
      <w:r>
        <w:rPr>
          <w:rFonts w:ascii="Arial" w:eastAsia="Arial" w:hAnsi="Arial" w:cs="Arial"/>
          <w:b/>
          <w:bCs/>
          <w:spacing w:val="-7"/>
          <w:kern w:val="0"/>
          <w:sz w:val="22"/>
          <w:szCs w:val="22"/>
          <w14:ligatures w14:val="none"/>
        </w:rPr>
        <w:t xml:space="preserve"> SCIENTIFIC JOURNALISM</w:t>
      </w:r>
    </w:p>
    <w:p w14:paraId="59C06006" w14:textId="77777777" w:rsidR="00DF6472" w:rsidRPr="00DF6472" w:rsidRDefault="00DF6472" w:rsidP="00F426B0">
      <w:pPr>
        <w:widowControl w:val="0"/>
        <w:autoSpaceDE w:val="0"/>
        <w:autoSpaceDN w:val="0"/>
        <w:spacing w:before="252"/>
        <w:rPr>
          <w:rFonts w:ascii="Arial" w:eastAsia="Arial" w:hAnsi="Arial" w:cs="Arial"/>
          <w:b/>
          <w:kern w:val="0"/>
          <w:sz w:val="22"/>
          <w:szCs w:val="22"/>
          <w14:ligatures w14:val="none"/>
        </w:rPr>
      </w:pPr>
      <w:r w:rsidRPr="00DF6472">
        <w:rPr>
          <w:rFonts w:ascii="Arial" w:eastAsia="Arial" w:hAnsi="Arial" w:cs="Arial"/>
          <w:b/>
          <w:spacing w:val="-2"/>
          <w:kern w:val="0"/>
          <w:sz w:val="22"/>
          <w:szCs w:val="22"/>
          <w14:ligatures w14:val="none"/>
        </w:rPr>
        <w:t>Instructions</w:t>
      </w:r>
    </w:p>
    <w:p w14:paraId="7CEBD3A0" w14:textId="59DAB001" w:rsidR="002058C4" w:rsidRDefault="002058C4" w:rsidP="009B3FC5">
      <w:pPr>
        <w:pStyle w:val="ListParagraph"/>
        <w:widowControl w:val="0"/>
        <w:numPr>
          <w:ilvl w:val="0"/>
          <w:numId w:val="3"/>
        </w:numPr>
        <w:tabs>
          <w:tab w:val="left" w:pos="819"/>
          <w:tab w:val="left" w:pos="821"/>
        </w:tabs>
        <w:autoSpaceDE w:val="0"/>
        <w:autoSpaceDN w:val="0"/>
        <w:spacing w:before="2" w:line="242" w:lineRule="auto"/>
        <w:ind w:right="694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9B3FC5">
        <w:rPr>
          <w:rFonts w:ascii="Arial" w:eastAsia="Arial" w:hAnsi="Arial" w:cs="Arial"/>
          <w:kern w:val="0"/>
          <w:sz w:val="22"/>
          <w:szCs w:val="22"/>
          <w14:ligatures w14:val="none"/>
        </w:rPr>
        <w:t>Submit</w:t>
      </w:r>
      <w:r w:rsidRPr="009B3FC5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9B3FC5">
        <w:rPr>
          <w:rFonts w:ascii="Arial" w:eastAsia="Arial" w:hAnsi="Arial" w:cs="Arial"/>
          <w:kern w:val="0"/>
          <w:sz w:val="22"/>
          <w:szCs w:val="22"/>
          <w14:ligatures w14:val="none"/>
        </w:rPr>
        <w:t>your report (750 words maximum) to Canvas. Include all figures in the main text.</w:t>
      </w:r>
    </w:p>
    <w:p w14:paraId="6368DECA" w14:textId="008B6068" w:rsidR="009B3FC5" w:rsidRPr="009B3FC5" w:rsidRDefault="009B3FC5" w:rsidP="009B3FC5">
      <w:pPr>
        <w:pStyle w:val="ListParagraph"/>
        <w:widowControl w:val="0"/>
        <w:numPr>
          <w:ilvl w:val="0"/>
          <w:numId w:val="3"/>
        </w:numPr>
        <w:tabs>
          <w:tab w:val="left" w:pos="819"/>
          <w:tab w:val="left" w:pos="821"/>
        </w:tabs>
        <w:autoSpaceDE w:val="0"/>
        <w:autoSpaceDN w:val="0"/>
        <w:spacing w:before="2" w:line="242" w:lineRule="auto"/>
        <w:ind w:right="694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>
        <w:rPr>
          <w:rFonts w:ascii="Arial" w:eastAsia="Arial" w:hAnsi="Arial" w:cs="Arial"/>
          <w:kern w:val="0"/>
          <w:sz w:val="22"/>
          <w:szCs w:val="22"/>
          <w14:ligatures w14:val="none"/>
        </w:rPr>
        <w:t>This exercise is only for students taking STAT 436 for Honors credit.</w:t>
      </w:r>
    </w:p>
    <w:p w14:paraId="193848D3" w14:textId="77777777" w:rsidR="00DF6472" w:rsidRPr="00DF6472" w:rsidRDefault="00DF6472" w:rsidP="00F426B0">
      <w:pPr>
        <w:widowControl w:val="0"/>
        <w:autoSpaceDE w:val="0"/>
        <w:autoSpaceDN w:val="0"/>
        <w:spacing w:before="249"/>
        <w:outlineLvl w:val="0"/>
        <w:rPr>
          <w:rFonts w:ascii="Arial" w:eastAsia="Arial" w:hAnsi="Arial" w:cs="Arial"/>
          <w:b/>
          <w:bCs/>
          <w:kern w:val="0"/>
          <w:sz w:val="22"/>
          <w:szCs w:val="22"/>
          <w14:ligatures w14:val="none"/>
        </w:rPr>
      </w:pPr>
      <w:r w:rsidRPr="00DF6472">
        <w:rPr>
          <w:rFonts w:ascii="Arial" w:eastAsia="Arial" w:hAnsi="Arial" w:cs="Arial"/>
          <w:b/>
          <w:bCs/>
          <w:spacing w:val="-2"/>
          <w:kern w:val="0"/>
          <w:sz w:val="22"/>
          <w:szCs w:val="22"/>
          <w14:ligatures w14:val="none"/>
        </w:rPr>
        <w:t>Description</w:t>
      </w:r>
    </w:p>
    <w:p w14:paraId="253C4149" w14:textId="1A6F59BE" w:rsidR="00DF6472" w:rsidRPr="00DF6472" w:rsidRDefault="00DF6472" w:rsidP="00F426B0">
      <w:pPr>
        <w:widowControl w:val="0"/>
        <w:autoSpaceDE w:val="0"/>
        <w:autoSpaceDN w:val="0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In this option, you will prepare a short, accessible article describing a recent research paper </w:t>
      </w:r>
      <w:r w:rsidR="00FC03A4">
        <w:rPr>
          <w:rFonts w:ascii="Arial" w:eastAsia="Arial" w:hAnsi="Arial" w:cs="Arial"/>
          <w:kern w:val="0"/>
          <w:sz w:val="22"/>
          <w:szCs w:val="22"/>
          <w14:ligatures w14:val="none"/>
        </w:rPr>
        <w:t>on a topic of your choice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.</w:t>
      </w:r>
      <w:r w:rsidRPr="00DF6472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="00A122E1">
        <w:rPr>
          <w:rFonts w:ascii="Arial" w:eastAsia="Arial" w:hAnsi="Arial" w:cs="Arial"/>
          <w:kern w:val="0"/>
          <w:sz w:val="22"/>
          <w:szCs w:val="22"/>
          <w14:ligatures w14:val="none"/>
        </w:rPr>
        <w:t>Your</w:t>
      </w:r>
      <w:r w:rsidRPr="00DF6472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="009724EC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article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should</w:t>
      </w:r>
      <w:r w:rsidRPr="00DF6472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target</w:t>
      </w:r>
      <w:r w:rsidRPr="00DF6472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a</w:t>
      </w:r>
      <w:r w:rsidRPr="00DF6472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general</w:t>
      </w:r>
      <w:r w:rsidRPr="00DF6472">
        <w:rPr>
          <w:rFonts w:ascii="Arial" w:eastAsia="Arial" w:hAnsi="Arial" w:cs="Arial"/>
          <w:spacing w:val="-8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audience</w:t>
      </w:r>
      <w:r w:rsidRPr="00DF6472">
        <w:rPr>
          <w:rFonts w:ascii="Arial" w:eastAsia="Arial" w:hAnsi="Arial" w:cs="Arial"/>
          <w:spacing w:val="-6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(e.g.,</w:t>
      </w:r>
      <w:r w:rsidRPr="00DF6472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an intellectually curious college </w:t>
      </w:r>
      <w:r w:rsidR="00BF59F9">
        <w:rPr>
          <w:rFonts w:ascii="Arial" w:eastAsia="Arial" w:hAnsi="Arial" w:cs="Arial"/>
          <w:kern w:val="0"/>
          <w:sz w:val="22"/>
          <w:szCs w:val="22"/>
          <w14:ligatures w14:val="none"/>
        </w:rPr>
        <w:t>freshman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) and be similar in spirit to the reports that appear in venues like </w:t>
      </w:r>
      <w:hyperlink r:id="rId5">
        <w:proofErr w:type="spellStart"/>
        <w:r w:rsidRPr="00DF6472">
          <w:rPr>
            <w:rFonts w:ascii="Arial" w:eastAsia="Arial" w:hAnsi="Arial" w:cs="Arial"/>
            <w:color w:val="0462C1"/>
            <w:kern w:val="0"/>
            <w:sz w:val="22"/>
            <w:szCs w:val="22"/>
            <w:u w:val="single" w:color="0462C1"/>
            <w14:ligatures w14:val="none"/>
          </w:rPr>
          <w:t>eLife</w:t>
        </w:r>
        <w:proofErr w:type="spellEnd"/>
      </w:hyperlink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, </w:t>
      </w:r>
      <w:hyperlink r:id="rId6">
        <w:r w:rsidRPr="00DF6472">
          <w:rPr>
            <w:rFonts w:ascii="Arial" w:eastAsia="Arial" w:hAnsi="Arial" w:cs="Arial"/>
            <w:color w:val="0462C1"/>
            <w:kern w:val="0"/>
            <w:sz w:val="22"/>
            <w:szCs w:val="22"/>
            <w:u w:val="single" w:color="0462C1"/>
            <w14:ligatures w14:val="none"/>
          </w:rPr>
          <w:t>Nature</w:t>
        </w:r>
      </w:hyperlink>
      <w:r w:rsidRPr="00DF6472">
        <w:rPr>
          <w:rFonts w:ascii="Arial" w:eastAsia="Arial" w:hAnsi="Arial" w:cs="Arial"/>
          <w:color w:val="0462C1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, or </w:t>
      </w:r>
      <w:hyperlink r:id="rId7">
        <w:r w:rsidRPr="00DF6472">
          <w:rPr>
            <w:rFonts w:ascii="Arial" w:eastAsia="Arial" w:hAnsi="Arial" w:cs="Arial"/>
            <w:color w:val="0462C1"/>
            <w:kern w:val="0"/>
            <w:sz w:val="22"/>
            <w:szCs w:val="22"/>
            <w:u w:val="single" w:color="0462C1"/>
            <w14:ligatures w14:val="none"/>
          </w:rPr>
          <w:t>Quanta</w:t>
        </w:r>
      </w:hyperlink>
      <w:r w:rsidRPr="00DF6472">
        <w:rPr>
          <w:rFonts w:ascii="Arial" w:eastAsia="Arial" w:hAnsi="Arial" w:cs="Arial"/>
          <w:color w:val="0462C1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magazines.</w:t>
      </w:r>
    </w:p>
    <w:p w14:paraId="13A15381" w14:textId="77777777" w:rsidR="00DF6472" w:rsidRPr="00DF6472" w:rsidRDefault="00DF6472" w:rsidP="00DF6472">
      <w:pPr>
        <w:widowControl w:val="0"/>
        <w:autoSpaceDE w:val="0"/>
        <w:autoSpaceDN w:val="0"/>
        <w:rPr>
          <w:rFonts w:ascii="Arial" w:eastAsia="Arial" w:hAnsi="Arial" w:cs="Arial"/>
          <w:kern w:val="0"/>
          <w:sz w:val="22"/>
          <w:szCs w:val="22"/>
          <w14:ligatures w14:val="none"/>
        </w:rPr>
      </w:pPr>
    </w:p>
    <w:p w14:paraId="2B9E0316" w14:textId="1E67FB36" w:rsidR="00DF6472" w:rsidRPr="00DF6472" w:rsidRDefault="00DF6472" w:rsidP="006838CC">
      <w:pPr>
        <w:widowControl w:val="0"/>
        <w:autoSpaceDE w:val="0"/>
        <w:autoSpaceDN w:val="0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lastRenderedPageBreak/>
        <w:t xml:space="preserve">Structurally, your article should include a main text and an explanatory illustration. </w:t>
      </w:r>
      <w:r w:rsidR="00547801">
        <w:rPr>
          <w:rFonts w:ascii="Arial" w:eastAsia="Arial" w:hAnsi="Arial" w:cs="Arial"/>
          <w:kern w:val="0"/>
          <w:sz w:val="22"/>
          <w:szCs w:val="22"/>
          <w14:ligatures w14:val="none"/>
        </w:rPr>
        <w:t>The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 main text should provide some background about the research community surrounding</w:t>
      </w:r>
      <w:r w:rsidRPr="00DF6472">
        <w:rPr>
          <w:rFonts w:ascii="Arial" w:eastAsia="Arial" w:hAnsi="Arial" w:cs="Arial"/>
          <w:spacing w:val="-7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the</w:t>
      </w:r>
      <w:r w:rsidRPr="00DF6472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selected</w:t>
      </w:r>
      <w:r w:rsidRPr="00DF6472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paper</w:t>
      </w:r>
      <w:r w:rsidRPr="00DF6472">
        <w:rPr>
          <w:rFonts w:ascii="Arial" w:eastAsia="Arial" w:hAnsi="Arial" w:cs="Arial"/>
          <w:spacing w:val="-8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and</w:t>
      </w:r>
      <w:r w:rsidRPr="00DF6472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the</w:t>
      </w:r>
      <w:r w:rsidRPr="00DF6472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specific</w:t>
      </w:r>
      <w:r w:rsidRPr="00DF6472">
        <w:rPr>
          <w:rFonts w:ascii="Arial" w:eastAsia="Arial" w:hAnsi="Arial" w:cs="Arial"/>
          <w:spacing w:val="-10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problem</w:t>
      </w:r>
      <w:r w:rsidRPr="00DF6472">
        <w:rPr>
          <w:rFonts w:ascii="Arial" w:eastAsia="Arial" w:hAnsi="Arial" w:cs="Arial"/>
          <w:spacing w:val="-3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that</w:t>
      </w:r>
      <w:r w:rsidRPr="00DF6472">
        <w:rPr>
          <w:rFonts w:ascii="Arial" w:eastAsia="Arial" w:hAnsi="Arial" w:cs="Arial"/>
          <w:spacing w:val="-6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the</w:t>
      </w:r>
      <w:r w:rsidRPr="00DF6472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paper</w:t>
      </w:r>
      <w:r w:rsidRPr="00DF6472">
        <w:rPr>
          <w:rFonts w:ascii="Arial" w:eastAsia="Arial" w:hAnsi="Arial" w:cs="Arial"/>
          <w:spacing w:val="-3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addressed.</w:t>
      </w:r>
      <w:r w:rsidRPr="00DF6472">
        <w:rPr>
          <w:rFonts w:ascii="Arial" w:eastAsia="Arial" w:hAnsi="Arial" w:cs="Arial"/>
          <w:spacing w:val="-6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Consider closing with some directions researchers are now exploring, given the paper's result. The</w:t>
      </w:r>
      <w:r w:rsidRPr="00DF6472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illustration</w:t>
      </w:r>
      <w:r w:rsidRPr="00DF6472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should</w:t>
      </w:r>
      <w:r w:rsidRPr="00DF6472">
        <w:rPr>
          <w:rFonts w:ascii="Arial" w:eastAsia="Arial" w:hAnsi="Arial" w:cs="Arial"/>
          <w:spacing w:val="-7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describe</w:t>
      </w:r>
      <w:r w:rsidRPr="00DF6472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the</w:t>
      </w:r>
      <w:r w:rsidRPr="00DF6472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main</w:t>
      </w:r>
      <w:r w:rsidRPr="00DF6472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ideas</w:t>
      </w:r>
      <w:r w:rsidRPr="00DF6472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of</w:t>
      </w:r>
      <w:r w:rsidRPr="00DF6472">
        <w:rPr>
          <w:rFonts w:ascii="Arial" w:eastAsia="Arial" w:hAnsi="Arial" w:cs="Arial"/>
          <w:spacing w:val="-6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the</w:t>
      </w:r>
      <w:r w:rsidRPr="00DF6472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paper</w:t>
      </w:r>
      <w:r w:rsidRPr="00DF6472">
        <w:rPr>
          <w:rFonts w:ascii="Arial" w:eastAsia="Arial" w:hAnsi="Arial" w:cs="Arial"/>
          <w:spacing w:val="-3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using</w:t>
      </w:r>
      <w:r w:rsidRPr="00DF6472">
        <w:rPr>
          <w:rFonts w:ascii="Arial" w:eastAsia="Arial" w:hAnsi="Arial" w:cs="Arial"/>
          <w:spacing w:val="-7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simplified</w:t>
      </w:r>
      <w:r w:rsidRPr="00DF6472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figures and annotation. For this assignment, a hand-drawn figure is sufficient (in the real world, you could send your drawing to a professional illustrator).</w:t>
      </w:r>
    </w:p>
    <w:p w14:paraId="67E91AA9" w14:textId="722EAB51" w:rsidR="00DF6472" w:rsidRPr="00DF6472" w:rsidRDefault="00DF6472" w:rsidP="00F426B0">
      <w:pPr>
        <w:widowControl w:val="0"/>
        <w:autoSpaceDE w:val="0"/>
        <w:autoSpaceDN w:val="0"/>
        <w:spacing w:before="252"/>
        <w:ind w:right="165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I encourage you to be creative with this assignment. For example, many articles in </w:t>
      </w:r>
      <w:proofErr w:type="spellStart"/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eLife</w:t>
      </w:r>
      <w:proofErr w:type="spellEnd"/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 or Quanta</w:t>
      </w:r>
      <w:r w:rsidRPr="00DF6472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have</w:t>
      </w:r>
      <w:r w:rsidRPr="00DF6472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interesting</w:t>
      </w:r>
      <w:r w:rsidRPr="00DF6472">
        <w:rPr>
          <w:rFonts w:ascii="Arial" w:eastAsia="Arial" w:hAnsi="Arial" w:cs="Arial"/>
          <w:spacing w:val="-7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opening</w:t>
      </w:r>
      <w:r w:rsidRPr="00DF6472">
        <w:rPr>
          <w:rFonts w:ascii="Arial" w:eastAsia="Arial" w:hAnsi="Arial" w:cs="Arial"/>
          <w:spacing w:val="-7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"hooks"</w:t>
      </w:r>
      <w:r w:rsidRPr="00DF6472">
        <w:rPr>
          <w:rFonts w:ascii="Arial" w:eastAsia="Arial" w:hAnsi="Arial" w:cs="Arial"/>
          <w:spacing w:val="-3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(specific</w:t>
      </w:r>
      <w:r w:rsidRPr="00DF6472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images</w:t>
      </w:r>
      <w:r w:rsidRPr="00DF6472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or</w:t>
      </w:r>
      <w:r w:rsidRPr="00DF6472">
        <w:rPr>
          <w:rFonts w:ascii="Arial" w:eastAsia="Arial" w:hAnsi="Arial" w:cs="Arial"/>
          <w:spacing w:val="-3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descriptions</w:t>
      </w:r>
      <w:r w:rsidRPr="00DF6472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of</w:t>
      </w:r>
      <w:r w:rsidRPr="00DF6472">
        <w:rPr>
          <w:rFonts w:ascii="Arial" w:eastAsia="Arial" w:hAnsi="Arial" w:cs="Arial"/>
          <w:spacing w:val="-6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people</w:t>
      </w:r>
      <w:r w:rsidRPr="00DF6472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that</w:t>
      </w:r>
      <w:r w:rsidRPr="00DF6472">
        <w:rPr>
          <w:rFonts w:ascii="Arial" w:eastAsia="Arial" w:hAnsi="Arial" w:cs="Arial"/>
          <w:spacing w:val="-6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catch our attention) or valuable metaphors.</w:t>
      </w:r>
    </w:p>
    <w:p w14:paraId="74B0C405" w14:textId="77777777" w:rsidR="00DF6472" w:rsidRPr="00DF6472" w:rsidRDefault="00DF6472" w:rsidP="00DF6472">
      <w:pPr>
        <w:widowControl w:val="0"/>
        <w:autoSpaceDE w:val="0"/>
        <w:autoSpaceDN w:val="0"/>
        <w:spacing w:before="1"/>
        <w:rPr>
          <w:rFonts w:ascii="Arial" w:eastAsia="Arial" w:hAnsi="Arial" w:cs="Arial"/>
          <w:kern w:val="0"/>
          <w:sz w:val="22"/>
          <w:szCs w:val="22"/>
          <w14:ligatures w14:val="none"/>
        </w:rPr>
      </w:pPr>
    </w:p>
    <w:p w14:paraId="54E1F75F" w14:textId="3A341A98" w:rsidR="00DF6472" w:rsidRPr="00DF6472" w:rsidRDefault="00DF6472" w:rsidP="006838CC">
      <w:pPr>
        <w:widowControl w:val="0"/>
        <w:autoSpaceDE w:val="0"/>
        <w:autoSpaceDN w:val="0"/>
        <w:ind w:right="165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This is a playful exercise, but I have more serious reasons for assigning it. First, researchers need to be able to explain their work to audiences that are not immediately familiar with their topic</w:t>
      </w:r>
      <w:r w:rsidRPr="00DF6472">
        <w:rPr>
          <w:rFonts w:ascii="Arial" w:eastAsia="Arial" w:hAnsi="Arial" w:cs="Arial"/>
          <w:spacing w:val="-3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—</w:t>
      </w:r>
      <w:r w:rsidRPr="00DF6472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this</w:t>
      </w:r>
      <w:r w:rsidRPr="00DF6472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is</w:t>
      </w:r>
      <w:r w:rsidRPr="00DF6472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important</w:t>
      </w:r>
      <w:r w:rsidRPr="00DF6472">
        <w:rPr>
          <w:rFonts w:ascii="Arial" w:eastAsia="Arial" w:hAnsi="Arial" w:cs="Arial"/>
          <w:spacing w:val="-6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in</w:t>
      </w:r>
      <w:r w:rsidRPr="00DF6472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grant</w:t>
      </w:r>
      <w:r w:rsidRPr="00DF6472">
        <w:rPr>
          <w:rFonts w:ascii="Arial" w:eastAsia="Arial" w:hAnsi="Arial" w:cs="Arial"/>
          <w:spacing w:val="-6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applications</w:t>
      </w:r>
      <w:r w:rsidRPr="00DF6472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and</w:t>
      </w:r>
      <w:r w:rsidRPr="00DF6472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seminar</w:t>
      </w:r>
      <w:r w:rsidRPr="00DF6472">
        <w:rPr>
          <w:rFonts w:ascii="Arial" w:eastAsia="Arial" w:hAnsi="Arial" w:cs="Arial"/>
          <w:spacing w:val="-3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presentations,</w:t>
      </w:r>
      <w:r w:rsidRPr="00DF6472">
        <w:rPr>
          <w:rFonts w:ascii="Arial" w:eastAsia="Arial" w:hAnsi="Arial" w:cs="Arial"/>
          <w:spacing w:val="-6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for</w:t>
      </w:r>
      <w:r w:rsidRPr="00DF6472">
        <w:rPr>
          <w:rFonts w:ascii="Arial" w:eastAsia="Arial" w:hAnsi="Arial" w:cs="Arial"/>
          <w:spacing w:val="-3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example.</w:t>
      </w:r>
      <w:r w:rsidRPr="00DF6472">
        <w:rPr>
          <w:rFonts w:ascii="Arial" w:eastAsia="Arial" w:hAnsi="Arial" w:cs="Arial"/>
          <w:spacing w:val="-6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Second, the long-term vitality of a field depends on how well it can spark the interest of beginners.</w:t>
      </w:r>
      <w:r w:rsidR="006838CC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Finally,</w:t>
      </w:r>
      <w:r w:rsidRPr="00DF6472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to</w:t>
      </w:r>
      <w:r w:rsidRPr="00DF6472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understand</w:t>
      </w:r>
      <w:r w:rsidRPr="00DF6472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the</w:t>
      </w:r>
      <w:r w:rsidRPr="00DF6472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essence</w:t>
      </w:r>
      <w:r w:rsidRPr="00DF6472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of</w:t>
      </w:r>
      <w:r w:rsidRPr="00DF6472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a</w:t>
      </w:r>
      <w:r w:rsidRPr="00DF6472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research</w:t>
      </w:r>
      <w:r w:rsidRPr="00DF6472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problem,</w:t>
      </w:r>
      <w:r w:rsidRPr="00DF6472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it</w:t>
      </w:r>
      <w:r w:rsidRPr="00DF6472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is</w:t>
      </w:r>
      <w:r w:rsidRPr="00DF6472">
        <w:rPr>
          <w:rFonts w:ascii="Arial" w:eastAsia="Arial" w:hAnsi="Arial" w:cs="Arial"/>
          <w:spacing w:val="-4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helpful</w:t>
      </w:r>
      <w:r w:rsidRPr="00DF6472">
        <w:rPr>
          <w:rFonts w:ascii="Arial" w:eastAsia="Arial" w:hAnsi="Arial" w:cs="Arial"/>
          <w:spacing w:val="-3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to</w:t>
      </w:r>
      <w:r w:rsidRPr="00DF6472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step</w:t>
      </w:r>
      <w:r w:rsidRPr="00DF6472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back</w:t>
      </w:r>
      <w:r w:rsidRPr="00DF6472">
        <w:rPr>
          <w:rFonts w:ascii="Arial" w:eastAsia="Arial" w:hAnsi="Arial" w:cs="Arial"/>
          <w:spacing w:val="-4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in</w:t>
      </w:r>
      <w:r w:rsidRPr="00DF6472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the</w:t>
      </w:r>
      <w:r w:rsidRPr="00DF6472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way this exercise encourages.</w:t>
      </w:r>
    </w:p>
    <w:p w14:paraId="7BDBEB33" w14:textId="77777777" w:rsidR="00DF6472" w:rsidRPr="00DF6472" w:rsidRDefault="00DF6472" w:rsidP="00F426B0">
      <w:pPr>
        <w:widowControl w:val="0"/>
        <w:autoSpaceDE w:val="0"/>
        <w:autoSpaceDN w:val="0"/>
        <w:spacing w:before="252"/>
        <w:outlineLvl w:val="0"/>
        <w:rPr>
          <w:rFonts w:ascii="Arial" w:eastAsia="Arial" w:hAnsi="Arial" w:cs="Arial"/>
          <w:b/>
          <w:bCs/>
          <w:kern w:val="0"/>
          <w:sz w:val="22"/>
          <w:szCs w:val="22"/>
          <w14:ligatures w14:val="none"/>
        </w:rPr>
      </w:pPr>
      <w:r w:rsidRPr="00DF6472">
        <w:rPr>
          <w:rFonts w:ascii="Arial" w:eastAsia="Arial" w:hAnsi="Arial" w:cs="Arial"/>
          <w:b/>
          <w:bCs/>
          <w:spacing w:val="-2"/>
          <w:kern w:val="0"/>
          <w:sz w:val="22"/>
          <w:szCs w:val="22"/>
          <w14:ligatures w14:val="none"/>
        </w:rPr>
        <w:t>Rubric</w:t>
      </w:r>
    </w:p>
    <w:p w14:paraId="3EDAEEC0" w14:textId="196912F8" w:rsidR="00DF6472" w:rsidRPr="00030E70" w:rsidRDefault="00030E70" w:rsidP="00030E70">
      <w:pPr>
        <w:widowControl w:val="0"/>
        <w:autoSpaceDE w:val="0"/>
        <w:autoSpaceDN w:val="0"/>
        <w:spacing w:line="252" w:lineRule="exact"/>
        <w:outlineLvl w:val="1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>
        <w:rPr>
          <w:rFonts w:ascii="Arial" w:eastAsia="Arial" w:hAnsi="Arial" w:cs="Arial"/>
          <w:kern w:val="0"/>
          <w:sz w:val="22"/>
          <w:szCs w:val="22"/>
          <w14:ligatures w14:val="none"/>
        </w:rPr>
        <w:t>You will be given feedback according to the following criteria, but this assignment is not graded.</w:t>
      </w:r>
    </w:p>
    <w:p w14:paraId="589768AA" w14:textId="77777777" w:rsidR="00030E70" w:rsidRPr="00DF6472" w:rsidRDefault="00030E70" w:rsidP="00DF6472">
      <w:pPr>
        <w:widowControl w:val="0"/>
        <w:autoSpaceDE w:val="0"/>
        <w:autoSpaceDN w:val="0"/>
        <w:spacing w:before="6"/>
        <w:rPr>
          <w:rFonts w:ascii="Arial" w:eastAsia="Arial" w:hAnsi="Arial" w:cs="Arial"/>
          <w:b/>
          <w:kern w:val="0"/>
          <w:sz w:val="22"/>
          <w:szCs w:val="22"/>
          <w14:ligatures w14:val="none"/>
        </w:rPr>
      </w:pPr>
    </w:p>
    <w:p w14:paraId="4F7464D2" w14:textId="77777777" w:rsidR="003B5589" w:rsidRDefault="00DF6472" w:rsidP="00F426B0">
      <w:pPr>
        <w:widowControl w:val="0"/>
        <w:autoSpaceDE w:val="0"/>
        <w:autoSpaceDN w:val="0"/>
        <w:spacing w:line="237" w:lineRule="auto"/>
        <w:ind w:right="63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D62BB8">
        <w:rPr>
          <w:rFonts w:ascii="Arial" w:eastAsia="Arial" w:hAnsi="Arial" w:cs="Arial"/>
          <w:i/>
          <w:iCs/>
          <w:kern w:val="0"/>
          <w:sz w:val="22"/>
          <w:szCs w:val="22"/>
          <w14:ligatures w14:val="none"/>
        </w:rPr>
        <w:t>Depth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:</w:t>
      </w:r>
      <w:r w:rsidRPr="00DF6472">
        <w:rPr>
          <w:rFonts w:ascii="Arial" w:eastAsia="Arial" w:hAnsi="Arial" w:cs="Arial"/>
          <w:spacing w:val="-6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Fully</w:t>
      </w:r>
      <w:r w:rsidRPr="00DF6472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developed</w:t>
      </w:r>
      <w:r w:rsidRPr="00DF6472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discussion</w:t>
      </w:r>
      <w:r w:rsidRPr="00DF6472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of</w:t>
      </w:r>
      <w:r w:rsidRPr="00DF6472">
        <w:rPr>
          <w:rFonts w:ascii="Arial" w:eastAsia="Arial" w:hAnsi="Arial" w:cs="Arial"/>
          <w:spacing w:val="-6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the relevant</w:t>
      </w:r>
      <w:r w:rsidRPr="00DF6472">
        <w:rPr>
          <w:rFonts w:ascii="Arial" w:eastAsia="Arial" w:hAnsi="Arial" w:cs="Arial"/>
          <w:spacing w:val="-4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research</w:t>
      </w:r>
      <w:r w:rsidRPr="00DF6472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community</w:t>
      </w:r>
      <w:r w:rsidRPr="00DF6472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and</w:t>
      </w:r>
      <w:r w:rsidRPr="00DF6472">
        <w:rPr>
          <w:rFonts w:ascii="Arial" w:eastAsia="Arial" w:hAnsi="Arial" w:cs="Arial"/>
          <w:spacing w:val="-7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results. </w:t>
      </w:r>
    </w:p>
    <w:p w14:paraId="700612E4" w14:textId="6E550A2D" w:rsidR="00DF6472" w:rsidRPr="00DF6472" w:rsidRDefault="00DF6472" w:rsidP="00F426B0">
      <w:pPr>
        <w:widowControl w:val="0"/>
        <w:autoSpaceDE w:val="0"/>
        <w:autoSpaceDN w:val="0"/>
        <w:spacing w:line="237" w:lineRule="auto"/>
        <w:ind w:right="63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D62BB8">
        <w:rPr>
          <w:rFonts w:ascii="Arial" w:eastAsia="Arial" w:hAnsi="Arial" w:cs="Arial"/>
          <w:i/>
          <w:iCs/>
          <w:kern w:val="0"/>
          <w:sz w:val="22"/>
          <w:szCs w:val="22"/>
          <w14:ligatures w14:val="none"/>
        </w:rPr>
        <w:t>Organization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: Includes a logical opening, development, and conclusion.</w:t>
      </w:r>
    </w:p>
    <w:p w14:paraId="277E4E1C" w14:textId="77777777" w:rsidR="003B5589" w:rsidRDefault="00DF6472" w:rsidP="00F426B0">
      <w:pPr>
        <w:widowControl w:val="0"/>
        <w:autoSpaceDE w:val="0"/>
        <w:autoSpaceDN w:val="0"/>
        <w:spacing w:before="5" w:line="237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D62BB8">
        <w:rPr>
          <w:rFonts w:ascii="Arial" w:eastAsia="Arial" w:hAnsi="Arial" w:cs="Arial"/>
          <w:i/>
          <w:iCs/>
          <w:kern w:val="0"/>
          <w:sz w:val="22"/>
          <w:szCs w:val="22"/>
          <w14:ligatures w14:val="none"/>
        </w:rPr>
        <w:t>Accessibility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:</w:t>
      </w:r>
      <w:r w:rsidRPr="00DF6472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Discusses</w:t>
      </w:r>
      <w:r w:rsidRPr="00DF6472">
        <w:rPr>
          <w:rFonts w:ascii="Arial" w:eastAsia="Arial" w:hAnsi="Arial" w:cs="Arial"/>
          <w:spacing w:val="-4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the</w:t>
      </w:r>
      <w:r w:rsidRPr="00DF6472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topic</w:t>
      </w:r>
      <w:r w:rsidRPr="00DF6472">
        <w:rPr>
          <w:rFonts w:ascii="Arial" w:eastAsia="Arial" w:hAnsi="Arial" w:cs="Arial"/>
          <w:spacing w:val="-4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in</w:t>
      </w:r>
      <w:r w:rsidRPr="00DF6472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a</w:t>
      </w:r>
      <w:r w:rsidRPr="00DF6472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way</w:t>
      </w:r>
      <w:r w:rsidRPr="00DF6472">
        <w:rPr>
          <w:rFonts w:ascii="Arial" w:eastAsia="Arial" w:hAnsi="Arial" w:cs="Arial"/>
          <w:spacing w:val="-9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that</w:t>
      </w:r>
      <w:r w:rsidRPr="00DF6472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is</w:t>
      </w:r>
      <w:r w:rsidRPr="00DF6472">
        <w:rPr>
          <w:rFonts w:ascii="Arial" w:eastAsia="Arial" w:hAnsi="Arial" w:cs="Arial"/>
          <w:spacing w:val="-4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accessible</w:t>
      </w:r>
      <w:r w:rsidRPr="00DF6472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to</w:t>
      </w:r>
      <w:r w:rsidRPr="00DF6472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a</w:t>
      </w:r>
      <w:r w:rsidRPr="00DF6472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general</w:t>
      </w:r>
      <w:r w:rsidRPr="00DF6472">
        <w:rPr>
          <w:rFonts w:ascii="Arial" w:eastAsia="Arial" w:hAnsi="Arial" w:cs="Arial"/>
          <w:spacing w:val="-8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audience. </w:t>
      </w:r>
    </w:p>
    <w:p w14:paraId="00BD2CA5" w14:textId="428C9D60" w:rsidR="00DF6472" w:rsidRPr="00F426B0" w:rsidRDefault="00DF6472" w:rsidP="00F426B0">
      <w:pPr>
        <w:widowControl w:val="0"/>
        <w:autoSpaceDE w:val="0"/>
        <w:autoSpaceDN w:val="0"/>
        <w:spacing w:before="5" w:line="237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D62BB8">
        <w:rPr>
          <w:rFonts w:ascii="Arial" w:eastAsia="Arial" w:hAnsi="Arial" w:cs="Arial"/>
          <w:i/>
          <w:iCs/>
          <w:kern w:val="0"/>
          <w:sz w:val="22"/>
          <w:szCs w:val="22"/>
          <w14:ligatures w14:val="none"/>
        </w:rPr>
        <w:t>Illustration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: Provides an appealing</w:t>
      </w:r>
      <w:r w:rsidRPr="00DF6472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and self-explanatory illustration of the research.</w:t>
      </w:r>
    </w:p>
    <w:sectPr w:rsidR="00DF6472" w:rsidRPr="00F426B0" w:rsidSect="00BA0411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F10845"/>
    <w:multiLevelType w:val="hybridMultilevel"/>
    <w:tmpl w:val="0290A552"/>
    <w:lvl w:ilvl="0" w:tplc="ADC4A602">
      <w:start w:val="1"/>
      <w:numFmt w:val="decimal"/>
      <w:lvlText w:val="%1."/>
      <w:lvlJc w:val="left"/>
      <w:pPr>
        <w:ind w:left="82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9A2C22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299ED83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9CEE66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8F38DBF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13A4C81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B288B1A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118EBF3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530EC53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C304D76"/>
    <w:multiLevelType w:val="hybridMultilevel"/>
    <w:tmpl w:val="73726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C41F7"/>
    <w:multiLevelType w:val="hybridMultilevel"/>
    <w:tmpl w:val="3DAA0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778765">
    <w:abstractNumId w:val="0"/>
  </w:num>
  <w:num w:numId="2" w16cid:durableId="899483695">
    <w:abstractNumId w:val="2"/>
  </w:num>
  <w:num w:numId="3" w16cid:durableId="2116167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3C"/>
    <w:rsid w:val="00030E70"/>
    <w:rsid w:val="000E5A3B"/>
    <w:rsid w:val="002058C4"/>
    <w:rsid w:val="00210AAD"/>
    <w:rsid w:val="0021313A"/>
    <w:rsid w:val="00216D8D"/>
    <w:rsid w:val="0021751D"/>
    <w:rsid w:val="00247819"/>
    <w:rsid w:val="00287896"/>
    <w:rsid w:val="002B152F"/>
    <w:rsid w:val="002B592D"/>
    <w:rsid w:val="002D75CA"/>
    <w:rsid w:val="00307DE7"/>
    <w:rsid w:val="003B5589"/>
    <w:rsid w:val="004A6EB2"/>
    <w:rsid w:val="004E547E"/>
    <w:rsid w:val="00547801"/>
    <w:rsid w:val="00681837"/>
    <w:rsid w:val="006838CC"/>
    <w:rsid w:val="006A2B5B"/>
    <w:rsid w:val="006C2559"/>
    <w:rsid w:val="007C1C71"/>
    <w:rsid w:val="007C49EA"/>
    <w:rsid w:val="007E2CAB"/>
    <w:rsid w:val="00847719"/>
    <w:rsid w:val="00852C99"/>
    <w:rsid w:val="00864855"/>
    <w:rsid w:val="0088700F"/>
    <w:rsid w:val="00892E8F"/>
    <w:rsid w:val="009524D5"/>
    <w:rsid w:val="009724EC"/>
    <w:rsid w:val="009B3FC5"/>
    <w:rsid w:val="00A122E1"/>
    <w:rsid w:val="00B420BA"/>
    <w:rsid w:val="00B80329"/>
    <w:rsid w:val="00B81BD2"/>
    <w:rsid w:val="00BA0411"/>
    <w:rsid w:val="00BA6206"/>
    <w:rsid w:val="00BF59F9"/>
    <w:rsid w:val="00C05DF7"/>
    <w:rsid w:val="00C22534"/>
    <w:rsid w:val="00D62BB8"/>
    <w:rsid w:val="00DD3D3C"/>
    <w:rsid w:val="00DF6472"/>
    <w:rsid w:val="00EB38B6"/>
    <w:rsid w:val="00F26757"/>
    <w:rsid w:val="00F426B0"/>
    <w:rsid w:val="00FC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E10C8"/>
  <w15:chartTrackingRefBased/>
  <w15:docId w15:val="{42904B7F-A154-A145-8F49-BDC95D37D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D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D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D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D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D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D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D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D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D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D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D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D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D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D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D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D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D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D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D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D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D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D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D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quantamagazin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research-analysis" TargetMode="External"/><Relationship Id="rId5" Type="http://schemas.openxmlformats.org/officeDocument/2006/relationships/hyperlink" Target="https://elifesciences.org/articles/insigh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733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Sankaran</dc:creator>
  <cp:keywords/>
  <dc:description/>
  <cp:lastModifiedBy>Kris Sankaran</cp:lastModifiedBy>
  <cp:revision>47</cp:revision>
  <dcterms:created xsi:type="dcterms:W3CDTF">2024-04-07T02:41:00Z</dcterms:created>
  <dcterms:modified xsi:type="dcterms:W3CDTF">2024-08-26T19:28:00Z</dcterms:modified>
</cp:coreProperties>
</file>