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F665" w14:textId="43A1D2CA"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2221F5" w:rsidRDefault="00AA27EC">
      <w:pPr>
        <w:pStyle w:val="Corps"/>
        <w:rPr>
          <w:rStyle w:val="Aucun"/>
          <w:rFonts w:ascii="Arial" w:hAnsi="Arial" w:cs="Arial"/>
          <w:b/>
          <w:bCs/>
          <w:color w:val="262626" w:themeColor="text1" w:themeTint="D9"/>
          <w:sz w:val="22"/>
          <w:szCs w:val="22"/>
        </w:rPr>
      </w:pPr>
    </w:p>
    <w:p w14:paraId="09AB6176" w14:textId="1E499A36" w:rsidR="00AA27EC" w:rsidRPr="002221F5" w:rsidRDefault="00AA27EC">
      <w:pPr>
        <w:pStyle w:val="Corps"/>
        <w:rPr>
          <w:rStyle w:val="Aucun"/>
          <w:rFonts w:ascii="Arial" w:hAnsi="Arial" w:cs="Arial"/>
          <w:b/>
          <w:bCs/>
          <w:color w:val="262626" w:themeColor="text1" w:themeTint="D9"/>
          <w:sz w:val="22"/>
          <w:szCs w:val="22"/>
        </w:rPr>
      </w:pPr>
    </w:p>
    <w:p w14:paraId="0EC69E99" w14:textId="24F806A2" w:rsidR="00AA27EC" w:rsidRPr="002221F5"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2221F5" w:rsidRDefault="00AA27EC">
      <w:pPr>
        <w:pStyle w:val="Corps"/>
        <w:rPr>
          <w:rStyle w:val="Aucun"/>
          <w:rFonts w:ascii="Arial" w:hAnsi="Arial" w:cs="Arial"/>
          <w:b/>
          <w:bCs/>
          <w:color w:val="262626" w:themeColor="text1" w:themeTint="D9"/>
          <w:sz w:val="22"/>
          <w:szCs w:val="22"/>
          <w:u w:color="C00000"/>
        </w:rPr>
      </w:pPr>
    </w:p>
    <w:p w14:paraId="5F537E0F" w14:textId="7C492A13"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b/>
          <w:bCs/>
          <w:color w:val="262626" w:themeColor="text1" w:themeTint="D9"/>
          <w:sz w:val="22"/>
          <w:szCs w:val="22"/>
        </w:rPr>
        <w:t xml:space="preserve">STAT </w:t>
      </w:r>
      <w:r w:rsidR="009A7F60" w:rsidRPr="002221F5">
        <w:rPr>
          <w:rStyle w:val="Aucun"/>
          <w:rFonts w:ascii="Arial" w:hAnsi="Arial" w:cs="Arial"/>
          <w:b/>
          <w:bCs/>
          <w:color w:val="262626" w:themeColor="text1" w:themeTint="D9"/>
          <w:sz w:val="22"/>
          <w:szCs w:val="22"/>
        </w:rPr>
        <w:t>479</w:t>
      </w:r>
      <w:r w:rsidRPr="002221F5">
        <w:rPr>
          <w:rStyle w:val="Aucun"/>
          <w:rFonts w:ascii="Arial" w:hAnsi="Arial" w:cs="Arial"/>
          <w:b/>
          <w:bCs/>
          <w:color w:val="262626" w:themeColor="text1" w:themeTint="D9"/>
          <w:sz w:val="22"/>
          <w:szCs w:val="22"/>
        </w:rPr>
        <w:t xml:space="preserve">: </w:t>
      </w:r>
      <w:r w:rsidR="009A7F60" w:rsidRPr="002221F5">
        <w:rPr>
          <w:rStyle w:val="Aucun"/>
          <w:rFonts w:ascii="Arial" w:hAnsi="Arial" w:cs="Arial"/>
          <w:b/>
          <w:bCs/>
          <w:color w:val="262626" w:themeColor="text1" w:themeTint="D9"/>
          <w:sz w:val="22"/>
          <w:szCs w:val="22"/>
        </w:rPr>
        <w:t>Interpretable Machine Learning</w:t>
      </w:r>
    </w:p>
    <w:p w14:paraId="2117F65E" w14:textId="04FB04ED" w:rsidR="00AA27EC" w:rsidRPr="002221F5"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3 Credits</w:t>
      </w:r>
    </w:p>
    <w:p w14:paraId="2859E64D"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b/>
          <w:bCs/>
          <w:color w:val="262626" w:themeColor="text1" w:themeTint="D9"/>
          <w:sz w:val="22"/>
          <w:szCs w:val="22"/>
        </w:rPr>
        <w:t>Course Designations and Attributes</w:t>
      </w:r>
      <w:r w:rsidRPr="002221F5">
        <w:rPr>
          <w:rStyle w:val="Aucun"/>
          <w:rFonts w:ascii="Arial" w:hAnsi="Arial" w:cs="Arial"/>
          <w:b/>
          <w:bCs/>
          <w:color w:val="262626" w:themeColor="text1" w:themeTint="D9"/>
          <w:sz w:val="22"/>
          <w:szCs w:val="22"/>
          <w:u w:color="C00000"/>
        </w:rPr>
        <w:t xml:space="preserve"> </w:t>
      </w:r>
    </w:p>
    <w:p w14:paraId="376B7DC3"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Natural Science</w:t>
      </w:r>
    </w:p>
    <w:p w14:paraId="31C483B3" w14:textId="079CA5E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LAS Credit</w:t>
      </w:r>
    </w:p>
    <w:p w14:paraId="5AFD260B" w14:textId="405B003A" w:rsidR="00AA27EC" w:rsidRPr="002221F5" w:rsidRDefault="005C37B5">
      <w:pPr>
        <w:pStyle w:val="Corps"/>
        <w:rPr>
          <w:rStyle w:val="Aucun"/>
          <w:rFonts w:ascii="Arial" w:eastAsia="Calibri" w:hAnsi="Arial" w:cs="Arial"/>
          <w:color w:val="262626" w:themeColor="text1" w:themeTint="D9"/>
          <w:sz w:val="22"/>
          <w:szCs w:val="22"/>
        </w:rPr>
      </w:pPr>
      <w:r w:rsidRPr="002221F5">
        <w:rPr>
          <w:rStyle w:val="Aucun"/>
          <w:rFonts w:ascii="Arial" w:hAnsi="Arial" w:cs="Arial"/>
          <w:color w:val="262626" w:themeColor="text1" w:themeTint="D9"/>
          <w:sz w:val="22"/>
          <w:szCs w:val="22"/>
        </w:rPr>
        <w:t>Intermediate</w:t>
      </w:r>
    </w:p>
    <w:p w14:paraId="3CA960CB" w14:textId="32F0D12C" w:rsidR="00AA27EC" w:rsidRPr="002221F5" w:rsidRDefault="00AA27EC">
      <w:pPr>
        <w:pStyle w:val="Corps"/>
        <w:rPr>
          <w:rStyle w:val="Aucun"/>
          <w:rFonts w:ascii="Arial" w:hAnsi="Arial" w:cs="Arial"/>
          <w:b/>
          <w:bCs/>
          <w:color w:val="262626" w:themeColor="text1" w:themeTint="D9"/>
          <w:sz w:val="22"/>
          <w:szCs w:val="22"/>
        </w:rPr>
      </w:pPr>
    </w:p>
    <w:p w14:paraId="48F31BB2" w14:textId="0002FBA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Course Description</w:t>
      </w:r>
    </w:p>
    <w:p w14:paraId="58EE21BF" w14:textId="77777777" w:rsidR="007A503D" w:rsidRPr="002221F5" w:rsidRDefault="007A503D" w:rsidP="0055131B">
      <w:pPr>
        <w:pStyle w:val="Corps"/>
        <w:tabs>
          <w:tab w:val="left" w:pos="3652"/>
        </w:tabs>
        <w:rPr>
          <w:rFonts w:ascii="Arial" w:hAnsi="Arial" w:cs="Arial"/>
          <w:color w:val="212121"/>
          <w:sz w:val="22"/>
          <w:szCs w:val="22"/>
        </w:rPr>
      </w:pPr>
      <w:r w:rsidRPr="002221F5">
        <w:rPr>
          <w:rFonts w:ascii="Arial" w:hAnsi="Arial" w:cs="Arial"/>
          <w:color w:val="212121"/>
          <w:sz w:val="22"/>
          <w:szCs w:val="22"/>
        </w:rPr>
        <w:t>Develops the practice and theory of interpretable machine learning, with an emphasis on statistical problem solving through case studies. Topics include competing criteria for interpretability; linear and logistic regression as interpretable baselines; intrinsically interpretable nonlinear models such as Gaussian processes and decision trees; variable importance and Shapley values; connections to veridical data science principles. The course also examines interpretability in artificial intelligence, covering probes, and concept activation, and sparse autoencoder analysis, with implications for model control and AI safety. Throughout, students gain practical experience implementing methods and critically evaluating interpretability outputs.</w:t>
      </w:r>
    </w:p>
    <w:p w14:paraId="3C183415" w14:textId="5984DBB9" w:rsidR="00AA27EC" w:rsidRPr="002221F5" w:rsidRDefault="0055131B" w:rsidP="0055131B">
      <w:pPr>
        <w:pStyle w:val="Corps"/>
        <w:tabs>
          <w:tab w:val="left" w:pos="3652"/>
        </w:tab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ab/>
      </w:r>
    </w:p>
    <w:p w14:paraId="0792CCC5"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Requisites</w:t>
      </w:r>
    </w:p>
    <w:p w14:paraId="25C64B74" w14:textId="3DF5A814" w:rsidR="00AA27EC" w:rsidRPr="002221F5" w:rsidRDefault="008246B2">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STAT 333 or 340</w:t>
      </w:r>
      <w:r w:rsidR="005C37B5" w:rsidRPr="002221F5">
        <w:rPr>
          <w:rStyle w:val="Aucun"/>
          <w:rFonts w:ascii="Arial" w:hAnsi="Arial" w:cs="Arial"/>
          <w:color w:val="262626" w:themeColor="text1" w:themeTint="D9"/>
          <w:sz w:val="22"/>
          <w:szCs w:val="22"/>
        </w:rPr>
        <w:t xml:space="preserve"> </w:t>
      </w:r>
    </w:p>
    <w:p w14:paraId="43496939"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Meeting Time and Location</w:t>
      </w:r>
    </w:p>
    <w:p w14:paraId="21EB7A73" w14:textId="013B9C9C" w:rsidR="00AA27EC" w:rsidRPr="002221F5" w:rsidRDefault="00A243CA">
      <w:pPr>
        <w:pStyle w:val="Corps"/>
        <w:rPr>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TBD</w:t>
      </w:r>
    </w:p>
    <w:p w14:paraId="1949B072" w14:textId="77777777" w:rsidR="007B48EB" w:rsidRPr="002221F5" w:rsidRDefault="007B48EB">
      <w:pPr>
        <w:pStyle w:val="Corps"/>
        <w:rPr>
          <w:rStyle w:val="Aucun"/>
          <w:rFonts w:ascii="Arial" w:hAnsi="Arial" w:cs="Arial"/>
          <w:color w:val="262626" w:themeColor="text1" w:themeTint="D9"/>
          <w:sz w:val="22"/>
          <w:szCs w:val="22"/>
          <w:shd w:val="clear" w:color="auto" w:fill="FFFF00"/>
        </w:rPr>
      </w:pPr>
    </w:p>
    <w:p w14:paraId="61C5503D"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Instructional Modality</w:t>
      </w:r>
    </w:p>
    <w:p w14:paraId="69A4126B" w14:textId="12AD7440"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In-person</w:t>
      </w:r>
    </w:p>
    <w:p w14:paraId="5663800A"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b/>
          <w:bCs/>
          <w:color w:val="262626" w:themeColor="text1" w:themeTint="D9"/>
          <w:sz w:val="22"/>
          <w:szCs w:val="22"/>
        </w:rPr>
        <w:t>Specify How Credit Hours are Met by the Course</w:t>
      </w:r>
      <w:r w:rsidRPr="002221F5">
        <w:rPr>
          <w:rStyle w:val="Aucun"/>
          <w:rFonts w:ascii="Arial" w:hAnsi="Arial" w:cs="Arial"/>
          <w:color w:val="262626" w:themeColor="text1" w:themeTint="D9"/>
          <w:sz w:val="22"/>
          <w:szCs w:val="22"/>
          <w:u w:color="C00000"/>
        </w:rPr>
        <w:br/>
      </w:r>
      <w:r w:rsidRPr="002221F5">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4EEFAED5"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recorded lectures, </w:t>
      </w:r>
      <w:r w:rsidR="00807354" w:rsidRPr="002221F5">
        <w:rPr>
          <w:rStyle w:val="Aucun"/>
          <w:rFonts w:ascii="Arial" w:hAnsi="Arial" w:cs="Arial"/>
          <w:color w:val="262626" w:themeColor="text1" w:themeTint="D9"/>
          <w:sz w:val="22"/>
          <w:szCs w:val="22"/>
        </w:rPr>
        <w:t>in-class exercises</w:t>
      </w:r>
      <w:r w:rsidRPr="002221F5">
        <w:rPr>
          <w:rStyle w:val="Aucun"/>
          <w:rFonts w:ascii="Arial" w:hAnsi="Arial" w:cs="Arial"/>
          <w:color w:val="262626" w:themeColor="text1" w:themeTint="D9"/>
          <w:sz w:val="22"/>
          <w:szCs w:val="22"/>
        </w:rPr>
        <w:t xml:space="preserve">, </w:t>
      </w:r>
      <w:r w:rsidR="007271F5" w:rsidRPr="002221F5">
        <w:rPr>
          <w:rStyle w:val="Aucun"/>
          <w:rFonts w:ascii="Arial" w:hAnsi="Arial" w:cs="Arial"/>
          <w:color w:val="262626" w:themeColor="text1" w:themeTint="D9"/>
          <w:sz w:val="22"/>
          <w:szCs w:val="22"/>
        </w:rPr>
        <w:t>a</w:t>
      </w:r>
      <w:r w:rsidRPr="002221F5">
        <w:rPr>
          <w:rStyle w:val="Aucun"/>
          <w:rFonts w:ascii="Arial" w:hAnsi="Arial" w:cs="Arial"/>
          <w:color w:val="262626" w:themeColor="text1" w:themeTint="D9"/>
          <w:sz w:val="22"/>
          <w:szCs w:val="22"/>
        </w:rPr>
        <w:t xml:space="preserve"> midterm exam, </w:t>
      </w:r>
      <w:r w:rsidR="00E950B6" w:rsidRPr="002221F5">
        <w:rPr>
          <w:rStyle w:val="Aucun"/>
          <w:rFonts w:ascii="Arial" w:hAnsi="Arial" w:cs="Arial"/>
          <w:color w:val="262626" w:themeColor="text1" w:themeTint="D9"/>
          <w:sz w:val="22"/>
          <w:szCs w:val="22"/>
        </w:rPr>
        <w:t xml:space="preserve">portfolio assignments, </w:t>
      </w:r>
      <w:r w:rsidRPr="002221F5">
        <w:rPr>
          <w:rStyle w:val="Aucun"/>
          <w:rFonts w:ascii="Arial" w:hAnsi="Arial" w:cs="Arial"/>
          <w:color w:val="262626" w:themeColor="text1" w:themeTint="D9"/>
          <w:sz w:val="22"/>
          <w:szCs w:val="22"/>
        </w:rPr>
        <w:t>and a group project, as described in this syllabus.</w:t>
      </w:r>
    </w:p>
    <w:p w14:paraId="5816567C" w14:textId="77777777" w:rsidR="00AA27EC" w:rsidRPr="002221F5" w:rsidRDefault="00AA27EC">
      <w:pPr>
        <w:pStyle w:val="ListParagraph"/>
        <w:spacing w:line="240" w:lineRule="auto"/>
        <w:rPr>
          <w:rStyle w:val="Aucun"/>
          <w:color w:val="262626" w:themeColor="text1" w:themeTint="D9"/>
          <w:shd w:val="clear" w:color="auto" w:fill="FFFF00"/>
        </w:rPr>
      </w:pPr>
    </w:p>
    <w:p w14:paraId="6C00AF5B"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Regular and Substantive Student-Instructor Interaction</w:t>
      </w:r>
    </w:p>
    <w:p w14:paraId="71542D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745DA33F" w14:textId="77777777" w:rsidR="00F2210F" w:rsidRPr="002221F5" w:rsidRDefault="00F2210F" w:rsidP="00F2210F">
      <w:pPr>
        <w:pBdr>
          <w:bottom w:val="single" w:sz="6" w:space="1" w:color="auto"/>
        </w:pBdr>
        <w:ind w:firstLine="720"/>
        <w:rPr>
          <w:rFonts w:ascii="Arial" w:hAnsi="Arial" w:cs="Arial"/>
          <w:sz w:val="22"/>
          <w:szCs w:val="22"/>
        </w:rPr>
      </w:pPr>
    </w:p>
    <w:p w14:paraId="45708892" w14:textId="77777777" w:rsidR="00AA27EC" w:rsidRPr="002221F5" w:rsidRDefault="00AA27EC">
      <w:pPr>
        <w:pStyle w:val="Titre2"/>
        <w:rPr>
          <w:rFonts w:ascii="Arial" w:hAnsi="Arial" w:cs="Arial"/>
          <w:color w:val="262626" w:themeColor="text1" w:themeTint="D9"/>
          <w:sz w:val="22"/>
          <w:szCs w:val="22"/>
        </w:rPr>
      </w:pPr>
    </w:p>
    <w:p w14:paraId="3D409CB5" w14:textId="77B75922" w:rsidR="00E126B6" w:rsidRPr="002221F5" w:rsidRDefault="00E126B6" w:rsidP="00E126B6">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Instructional Staff &amp; Office Hours</w:t>
      </w:r>
    </w:p>
    <w:p w14:paraId="389ECF60" w14:textId="2AA91A59" w:rsidR="0028573A" w:rsidRPr="002221F5" w:rsidRDefault="0028573A" w:rsidP="00E126B6">
      <w:pPr>
        <w:pStyle w:val="Corps"/>
        <w:rPr>
          <w:rFonts w:ascii="Arial" w:hAnsi="Arial" w:cs="Arial"/>
          <w:color w:val="262626" w:themeColor="text1" w:themeTint="D9"/>
          <w:sz w:val="22"/>
          <w:szCs w:val="22"/>
          <w:u w:color="C00000"/>
        </w:rPr>
      </w:pPr>
      <w:r w:rsidRPr="002221F5">
        <w:rPr>
          <w:rStyle w:val="Aucun"/>
          <w:rFonts w:ascii="Arial" w:hAnsi="Arial" w:cs="Arial"/>
          <w:color w:val="262626" w:themeColor="text1" w:themeTint="D9"/>
          <w:sz w:val="22"/>
          <w:szCs w:val="22"/>
          <w:u w:color="C00000"/>
        </w:rPr>
        <w:t xml:space="preserve">Office hours are times where instructors will be freely available for in-person or remote conversation with students. Students are encouraged to attend these hours when they have questions about anything course related; these questions need not be </w:t>
      </w:r>
      <w:proofErr w:type="gramStart"/>
      <w:r w:rsidRPr="002221F5">
        <w:rPr>
          <w:rStyle w:val="Aucun"/>
          <w:rFonts w:ascii="Arial" w:hAnsi="Arial" w:cs="Arial"/>
          <w:color w:val="262626" w:themeColor="text1" w:themeTint="D9"/>
          <w:sz w:val="22"/>
          <w:szCs w:val="22"/>
          <w:u w:color="C00000"/>
        </w:rPr>
        <w:t>concrete,</w:t>
      </w:r>
      <w:proofErr w:type="gramEnd"/>
      <w:r w:rsidRPr="002221F5">
        <w:rPr>
          <w:rStyle w:val="Aucun"/>
          <w:rFonts w:ascii="Arial" w:hAnsi="Arial" w:cs="Arial"/>
          <w:color w:val="262626" w:themeColor="text1" w:themeTint="D9"/>
          <w:sz w:val="22"/>
          <w:szCs w:val="22"/>
          <w:u w:color="C00000"/>
        </w:rPr>
        <w:t xml:space="preserve"> they can be as general as “I didn’t get this/I need help.” This time is dedicated to you, the students, as an opportunity to interact with and get live help from your instructors.</w:t>
      </w:r>
    </w:p>
    <w:p w14:paraId="3155D5F6"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4FE112A" w14:textId="22328854"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Instructor</w:t>
      </w:r>
      <w:r w:rsidR="002D7CC3" w:rsidRPr="002221F5">
        <w:rPr>
          <w:rStyle w:val="Aucun"/>
          <w:rFonts w:ascii="Arial" w:hAnsi="Arial" w:cs="Arial"/>
          <w:b/>
          <w:bCs/>
          <w:color w:val="262626" w:themeColor="text1" w:themeTint="D9"/>
          <w:sz w:val="22"/>
          <w:szCs w:val="22"/>
        </w:rPr>
        <w:t>s</w:t>
      </w:r>
    </w:p>
    <w:p w14:paraId="61E54715" w14:textId="47CB552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lang w:val="de-DE"/>
        </w:rPr>
        <w:t>Kris Sankara</w:t>
      </w:r>
      <w:r w:rsidR="00D4228D" w:rsidRPr="002221F5">
        <w:rPr>
          <w:rStyle w:val="Aucun"/>
          <w:rFonts w:ascii="Arial" w:hAnsi="Arial" w:cs="Arial"/>
          <w:color w:val="262626" w:themeColor="text1" w:themeTint="D9"/>
          <w:sz w:val="22"/>
          <w:szCs w:val="22"/>
          <w:lang w:val="de-DE"/>
        </w:rPr>
        <w:t>n</w:t>
      </w:r>
      <w:r w:rsidRPr="002221F5">
        <w:rPr>
          <w:rStyle w:val="Aucun"/>
          <w:rFonts w:ascii="Arial" w:hAnsi="Arial" w:cs="Arial"/>
          <w:color w:val="262626" w:themeColor="text1" w:themeTint="D9"/>
          <w:sz w:val="22"/>
          <w:szCs w:val="22"/>
          <w:lang w:val="de-DE"/>
        </w:rPr>
        <w:t xml:space="preserve"> </w:t>
      </w:r>
      <w:r w:rsidR="00546692" w:rsidRPr="002221F5">
        <w:rPr>
          <w:rStyle w:val="Aucun"/>
          <w:rFonts w:ascii="Arial" w:hAnsi="Arial" w:cs="Arial"/>
          <w:color w:val="262626" w:themeColor="text1" w:themeTint="D9"/>
          <w:sz w:val="22"/>
          <w:szCs w:val="22"/>
          <w:lang w:val="de-DE"/>
        </w:rPr>
        <w:t>(</w:t>
      </w:r>
      <w:hyperlink r:id="rId8" w:history="1">
        <w:r w:rsidR="00546692" w:rsidRPr="002221F5">
          <w:rPr>
            <w:rStyle w:val="Hyperlink0"/>
            <w:rFonts w:ascii="Arial" w:hAnsi="Arial" w:cs="Arial"/>
            <w:color w:val="262626" w:themeColor="text1" w:themeTint="D9"/>
            <w:lang w:val="de-DE"/>
          </w:rPr>
          <w:t>ksankaran@wisc.edu</w:t>
        </w:r>
      </w:hyperlink>
      <w:r w:rsidR="00546692" w:rsidRPr="002221F5">
        <w:rPr>
          <w:rStyle w:val="Aucun"/>
          <w:rFonts w:ascii="Arial" w:hAnsi="Arial" w:cs="Arial"/>
          <w:color w:val="262626" w:themeColor="text1" w:themeTint="D9"/>
          <w:sz w:val="22"/>
          <w:szCs w:val="22"/>
        </w:rPr>
        <w:t>)</w:t>
      </w:r>
    </w:p>
    <w:p w14:paraId="182E69C4" w14:textId="664E9F62" w:rsidR="007573B6" w:rsidRPr="002221F5" w:rsidRDefault="00114041">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Morgridge</w:t>
      </w:r>
      <w:r w:rsidR="00B43B6F" w:rsidRPr="002221F5">
        <w:rPr>
          <w:rStyle w:val="Aucun"/>
          <w:rFonts w:ascii="Arial" w:hAnsi="Arial" w:cs="Arial"/>
          <w:color w:val="262626" w:themeColor="text1" w:themeTint="D9"/>
          <w:sz w:val="22"/>
          <w:szCs w:val="22"/>
        </w:rPr>
        <w:t xml:space="preserve"> 5669</w:t>
      </w:r>
      <w:r w:rsidR="007573B6" w:rsidRPr="002221F5">
        <w:rPr>
          <w:rStyle w:val="Aucun"/>
          <w:rFonts w:ascii="Arial" w:hAnsi="Arial" w:cs="Arial"/>
          <w:color w:val="262626" w:themeColor="text1" w:themeTint="D9"/>
          <w:sz w:val="22"/>
          <w:szCs w:val="22"/>
        </w:rPr>
        <w:t>, and</w:t>
      </w:r>
    </w:p>
    <w:p w14:paraId="78FBE1E0" w14:textId="638425B4" w:rsidR="00F4677F" w:rsidRPr="002221F5" w:rsidRDefault="003A24FA">
      <w:pPr>
        <w:pStyle w:val="Corps"/>
        <w:rPr>
          <w:rFonts w:ascii="Arial" w:hAnsi="Arial" w:cs="Arial"/>
          <w:sz w:val="22"/>
          <w:szCs w:val="22"/>
        </w:rPr>
      </w:pPr>
      <w:hyperlink r:id="rId9" w:history="1">
        <w:r w:rsidRPr="002221F5">
          <w:rPr>
            <w:rStyle w:val="Hyperlink"/>
            <w:rFonts w:ascii="Arial" w:hAnsi="Arial" w:cs="Arial"/>
            <w:color w:val="262626" w:themeColor="text1" w:themeTint="D9"/>
            <w:sz w:val="22"/>
            <w:szCs w:val="22"/>
            <w:u w:val="none"/>
          </w:rPr>
          <w:t>Zoom</w:t>
        </w:r>
      </w:hyperlink>
      <w:r w:rsidR="007573B6" w:rsidRPr="002221F5">
        <w:rPr>
          <w:rStyle w:val="Hyperlink"/>
          <w:rFonts w:ascii="Arial" w:hAnsi="Arial" w:cs="Arial"/>
          <w:color w:val="262626" w:themeColor="text1" w:themeTint="D9"/>
          <w:sz w:val="22"/>
          <w:szCs w:val="22"/>
          <w:u w:val="none"/>
        </w:rPr>
        <w:t xml:space="preserve"> </w:t>
      </w:r>
      <w:r w:rsidR="00A42023" w:rsidRPr="002221F5">
        <w:rPr>
          <w:rStyle w:val="Hyperlink"/>
          <w:rFonts w:ascii="Arial" w:hAnsi="Arial" w:cs="Arial"/>
          <w:color w:val="262626" w:themeColor="text1" w:themeTint="D9"/>
          <w:sz w:val="22"/>
          <w:szCs w:val="22"/>
          <w:u w:val="none"/>
        </w:rPr>
        <w:t xml:space="preserve">Link: </w:t>
      </w:r>
      <w:hyperlink r:id="rId10" w:history="1">
        <w:r w:rsidR="00A42023" w:rsidRPr="002221F5">
          <w:rPr>
            <w:rStyle w:val="Hyperlink"/>
            <w:rFonts w:ascii="Arial" w:hAnsi="Arial" w:cs="Arial"/>
            <w:sz w:val="22"/>
            <w:szCs w:val="22"/>
          </w:rPr>
          <w:t>https://uwmadison.zoom.us/j/8622164885</w:t>
        </w:r>
      </w:hyperlink>
    </w:p>
    <w:p w14:paraId="540A47E2" w14:textId="62484618" w:rsidR="00584B32" w:rsidRPr="00B65A59" w:rsidRDefault="00515847">
      <w:pPr>
        <w:pStyle w:val="Corps"/>
        <w:rPr>
          <w:rStyle w:val="Aucun"/>
          <w:rFonts w:ascii="Arial" w:hAnsi="Arial" w:cs="Arial"/>
          <w:color w:val="262626" w:themeColor="text1" w:themeTint="D9"/>
          <w:sz w:val="22"/>
          <w:szCs w:val="22"/>
        </w:rPr>
      </w:pPr>
      <w:r w:rsidRPr="00B65A59">
        <w:rPr>
          <w:rStyle w:val="Aucun"/>
          <w:rFonts w:ascii="Arial" w:hAnsi="Arial" w:cs="Arial"/>
          <w:color w:val="262626" w:themeColor="text1" w:themeTint="D9"/>
          <w:sz w:val="22"/>
          <w:szCs w:val="22"/>
        </w:rPr>
        <w:lastRenderedPageBreak/>
        <w:t xml:space="preserve">Office Hours will be set by </w:t>
      </w:r>
      <w:hyperlink r:id="rId11" w:history="1">
        <w:r w:rsidRPr="00F00DB4">
          <w:rPr>
            <w:rStyle w:val="Hyperlink"/>
            <w:rFonts w:ascii="Arial" w:hAnsi="Arial" w:cs="Arial"/>
            <w:sz w:val="22"/>
            <w:szCs w:val="22"/>
          </w:rPr>
          <w:t>this poll</w:t>
        </w:r>
      </w:hyperlink>
      <w:r w:rsidRPr="00B65A59">
        <w:rPr>
          <w:rStyle w:val="Aucun"/>
          <w:rFonts w:ascii="Arial" w:hAnsi="Arial" w:cs="Arial"/>
          <w:color w:val="262626" w:themeColor="text1" w:themeTint="D9"/>
          <w:sz w:val="22"/>
          <w:szCs w:val="22"/>
        </w:rPr>
        <w:t>.</w:t>
      </w:r>
    </w:p>
    <w:p w14:paraId="14104B0D" w14:textId="77777777" w:rsidR="00F4677F" w:rsidRPr="002221F5" w:rsidRDefault="00F4677F">
      <w:pPr>
        <w:pStyle w:val="Corps"/>
        <w:rPr>
          <w:rStyle w:val="Aucun"/>
          <w:rFonts w:ascii="Arial" w:hAnsi="Arial" w:cs="Arial"/>
          <w:b/>
          <w:bCs/>
          <w:color w:val="262626" w:themeColor="text1" w:themeTint="D9"/>
          <w:sz w:val="22"/>
          <w:szCs w:val="22"/>
        </w:rPr>
      </w:pPr>
    </w:p>
    <w:p w14:paraId="0FED60AC" w14:textId="6EA858CD" w:rsidR="00387D63" w:rsidRPr="002221F5" w:rsidRDefault="005C37B5" w:rsidP="00387D63">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Teaching Assistant</w:t>
      </w:r>
      <w:r w:rsidR="00E5028F" w:rsidRPr="002221F5">
        <w:rPr>
          <w:rStyle w:val="Aucun"/>
          <w:rFonts w:ascii="Arial" w:hAnsi="Arial" w:cs="Arial"/>
          <w:b/>
          <w:bCs/>
          <w:color w:val="262626" w:themeColor="text1" w:themeTint="D9"/>
          <w:sz w:val="22"/>
          <w:szCs w:val="22"/>
        </w:rPr>
        <w:t>s</w:t>
      </w:r>
    </w:p>
    <w:p w14:paraId="05D89EE1" w14:textId="77777777" w:rsidR="00EA2B18" w:rsidRPr="002221F5" w:rsidRDefault="00EA2B18">
      <w:pPr>
        <w:pStyle w:val="Corps"/>
        <w:rPr>
          <w:rStyle w:val="Aucun"/>
          <w:rFonts w:ascii="Arial" w:hAnsi="Arial" w:cs="Arial"/>
          <w:color w:val="262626" w:themeColor="text1" w:themeTint="D9"/>
          <w:sz w:val="22"/>
          <w:szCs w:val="22"/>
        </w:rPr>
      </w:pPr>
    </w:p>
    <w:p w14:paraId="38A5BA26" w14:textId="77777777" w:rsidR="00832DB6" w:rsidRPr="002221F5" w:rsidRDefault="00832DB6" w:rsidP="003A5814">
      <w:pPr>
        <w:pBdr>
          <w:bottom w:val="single" w:sz="6" w:space="1" w:color="auto"/>
        </w:pBdr>
        <w:rPr>
          <w:rFonts w:ascii="Arial" w:hAnsi="Arial" w:cs="Arial"/>
          <w:sz w:val="22"/>
          <w:szCs w:val="22"/>
        </w:rPr>
      </w:pPr>
    </w:p>
    <w:p w14:paraId="5F486B93" w14:textId="77777777" w:rsidR="00712E59" w:rsidRPr="002221F5" w:rsidRDefault="00712E59" w:rsidP="009E07DA">
      <w:pPr>
        <w:pStyle w:val="Titre2"/>
        <w:rPr>
          <w:rStyle w:val="PageNumber"/>
          <w:rFonts w:ascii="Arial" w:eastAsia="Arial Unicode MS" w:hAnsi="Arial" w:cs="Arial"/>
          <w:color w:val="262626" w:themeColor="text1" w:themeTint="D9"/>
        </w:rPr>
      </w:pPr>
    </w:p>
    <w:p w14:paraId="08BDE44F" w14:textId="5B8D8587" w:rsidR="005708C1" w:rsidRPr="002221F5" w:rsidRDefault="005708C1" w:rsidP="009E07DA">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Learning Outcomes</w:t>
      </w:r>
    </w:p>
    <w:p w14:paraId="4C545244" w14:textId="77777777" w:rsidR="005708C1" w:rsidRPr="002221F5" w:rsidRDefault="005708C1" w:rsidP="009E07DA">
      <w:pPr>
        <w:pStyle w:val="Corps"/>
        <w:rPr>
          <w:rStyle w:val="Aucun"/>
          <w:rFonts w:ascii="Arial" w:hAnsi="Arial" w:cs="Arial"/>
          <w:color w:val="262626" w:themeColor="text1" w:themeTint="D9"/>
          <w:sz w:val="22"/>
          <w:szCs w:val="22"/>
        </w:rPr>
      </w:pPr>
    </w:p>
    <w:p w14:paraId="1F3AE8BD"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 xml:space="preserve">Compare </w:t>
      </w:r>
      <w:r w:rsidRPr="002221F5">
        <w:rPr>
          <w:rFonts w:ascii="Arial" w:hAnsi="Arial" w:cs="Arial"/>
          <w:color w:val="000000"/>
          <w:sz w:val="22"/>
          <w:szCs w:val="22"/>
        </w:rPr>
        <w:t>the competing definitions of interpretable machine learning, the motivations behind them, and metrics that can be used to quantify whether they have been met.</w:t>
      </w:r>
    </w:p>
    <w:p w14:paraId="31FF6C68"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color w:val="000000"/>
          <w:sz w:val="22"/>
          <w:szCs w:val="22"/>
        </w:rPr>
        <w:t xml:space="preserve">Within a specific application context, </w:t>
      </w:r>
      <w:r w:rsidRPr="002221F5">
        <w:rPr>
          <w:rFonts w:ascii="Arial" w:hAnsi="Arial" w:cs="Arial"/>
          <w:b/>
          <w:bCs/>
          <w:color w:val="000000"/>
          <w:sz w:val="22"/>
          <w:szCs w:val="22"/>
        </w:rPr>
        <w:t>evaluate</w:t>
      </w:r>
      <w:r w:rsidRPr="002221F5">
        <w:rPr>
          <w:rFonts w:ascii="Arial" w:hAnsi="Arial" w:cs="Arial"/>
          <w:color w:val="000000"/>
          <w:sz w:val="22"/>
          <w:szCs w:val="22"/>
        </w:rPr>
        <w:t xml:space="preserve"> the trade-offs associated with competing interpretable machine learning techniques.</w:t>
      </w:r>
    </w:p>
    <w:p w14:paraId="2EEEB224"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intrinsically interpretable models like sparse regression, gaussian processes, and classification and regression trees,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w:t>
      </w:r>
    </w:p>
    <w:p w14:paraId="1634D92F"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post-hoc explanation methods like SHAP and linear probes values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 </w:t>
      </w:r>
    </w:p>
    <w:p w14:paraId="4D049893" w14:textId="795C5ED5" w:rsidR="002C2075" w:rsidRPr="002221F5" w:rsidRDefault="009E07DA" w:rsidP="00173182">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Analyze</w:t>
      </w:r>
      <w:r w:rsidRPr="002221F5">
        <w:rPr>
          <w:rFonts w:ascii="Arial" w:hAnsi="Arial" w:cs="Arial"/>
          <w:color w:val="000000"/>
          <w:sz w:val="22"/>
          <w:szCs w:val="22"/>
        </w:rPr>
        <w:t xml:space="preserve"> large-scale foundation models using methods like sparse autoencoders and </w:t>
      </w:r>
      <w:r w:rsidRPr="002221F5">
        <w:rPr>
          <w:rFonts w:ascii="Arial" w:hAnsi="Arial" w:cs="Arial"/>
          <w:b/>
          <w:bCs/>
          <w:color w:val="000000"/>
          <w:sz w:val="22"/>
          <w:szCs w:val="22"/>
        </w:rPr>
        <w:t>describe</w:t>
      </w:r>
      <w:r w:rsidRPr="002221F5">
        <w:rPr>
          <w:rFonts w:ascii="Arial" w:hAnsi="Arial" w:cs="Arial"/>
          <w:color w:val="000000"/>
          <w:sz w:val="22"/>
          <w:szCs w:val="22"/>
        </w:rPr>
        <w:t xml:space="preserve"> their relevance to problems of model control and AI-driven design.</w:t>
      </w:r>
    </w:p>
    <w:p w14:paraId="2C75FA2B" w14:textId="77777777" w:rsidR="00173182" w:rsidRPr="002221F5" w:rsidRDefault="00173182" w:rsidP="00173182">
      <w:pPr>
        <w:pStyle w:val="NormalWeb"/>
        <w:spacing w:before="0" w:beforeAutospacing="0" w:after="0" w:afterAutospacing="0"/>
        <w:textAlignment w:val="baseline"/>
        <w:rPr>
          <w:rStyle w:val="Aucun"/>
          <w:rFonts w:ascii="Arial" w:hAnsi="Arial" w:cs="Arial"/>
          <w:color w:val="000000"/>
          <w:sz w:val="22"/>
          <w:szCs w:val="22"/>
        </w:rPr>
      </w:pPr>
    </w:p>
    <w:p w14:paraId="43CC8AFC" w14:textId="445E2F1F" w:rsidR="00AA27EC" w:rsidRPr="002221F5" w:rsidRDefault="005C37B5" w:rsidP="002C2075">
      <w:pPr>
        <w:rPr>
          <w:rStyle w:val="Aucun"/>
          <w:rFonts w:ascii="Arial" w:hAnsi="Arial" w:cs="Arial"/>
          <w:i/>
          <w:iCs/>
          <w:color w:val="262626" w:themeColor="text1" w:themeTint="D9"/>
          <w:sz w:val="22"/>
          <w:szCs w:val="22"/>
        </w:rPr>
      </w:pPr>
      <w:r w:rsidRPr="002221F5">
        <w:rPr>
          <w:rStyle w:val="PageNumber"/>
          <w:rFonts w:ascii="Arial" w:hAnsi="Arial" w:cs="Arial"/>
          <w:b/>
          <w:bCs/>
          <w:color w:val="262626" w:themeColor="text1" w:themeTint="D9"/>
          <w:sz w:val="22"/>
          <w:szCs w:val="22"/>
        </w:rPr>
        <w:t>Grading</w:t>
      </w:r>
    </w:p>
    <w:p w14:paraId="170832A5" w14:textId="5E1659D0" w:rsidR="000C2E78" w:rsidRPr="002221F5" w:rsidRDefault="00BC3A3E">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Think Tanks</w:t>
      </w:r>
      <w:r w:rsidR="000C2E78" w:rsidRPr="002221F5">
        <w:rPr>
          <w:rStyle w:val="Aucun"/>
          <w:rFonts w:ascii="Arial" w:hAnsi="Arial" w:cs="Arial"/>
          <w:color w:val="262626" w:themeColor="text1" w:themeTint="D9"/>
          <w:sz w:val="22"/>
          <w:szCs w:val="22"/>
        </w:rPr>
        <w:t xml:space="preserve">: </w:t>
      </w:r>
      <w:r w:rsidR="00E85B3F" w:rsidRPr="002221F5">
        <w:rPr>
          <w:rStyle w:val="Aucun"/>
          <w:rFonts w:ascii="Arial" w:hAnsi="Arial" w:cs="Arial"/>
          <w:color w:val="262626" w:themeColor="text1" w:themeTint="D9"/>
          <w:sz w:val="22"/>
          <w:szCs w:val="22"/>
        </w:rPr>
        <w:t>1</w:t>
      </w:r>
      <w:r w:rsidR="00AD59D5">
        <w:rPr>
          <w:rStyle w:val="Aucun"/>
          <w:rFonts w:ascii="Arial" w:hAnsi="Arial" w:cs="Arial"/>
          <w:color w:val="262626" w:themeColor="text1" w:themeTint="D9"/>
          <w:sz w:val="22"/>
          <w:szCs w:val="22"/>
        </w:rPr>
        <w:t>5</w:t>
      </w:r>
      <w:r w:rsidR="000C2E78" w:rsidRPr="002221F5">
        <w:rPr>
          <w:rStyle w:val="Aucun"/>
          <w:rFonts w:ascii="Arial" w:hAnsi="Arial" w:cs="Arial"/>
          <w:color w:val="262626" w:themeColor="text1" w:themeTint="D9"/>
          <w:sz w:val="22"/>
          <w:szCs w:val="22"/>
        </w:rPr>
        <w:t>%</w:t>
      </w:r>
    </w:p>
    <w:p w14:paraId="333B8B28" w14:textId="4B327AE8"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Midterm: </w:t>
      </w:r>
      <w:r w:rsidR="00E85B3F" w:rsidRPr="002221F5">
        <w:rPr>
          <w:rStyle w:val="Aucun"/>
          <w:rFonts w:ascii="Arial" w:hAnsi="Arial" w:cs="Arial"/>
          <w:color w:val="262626" w:themeColor="text1" w:themeTint="D9"/>
          <w:sz w:val="22"/>
          <w:szCs w:val="22"/>
        </w:rPr>
        <w:t>2</w:t>
      </w:r>
      <w:r w:rsidR="00AD59D5">
        <w:rPr>
          <w:rStyle w:val="Aucun"/>
          <w:rFonts w:ascii="Arial" w:hAnsi="Arial" w:cs="Arial"/>
          <w:color w:val="262626" w:themeColor="text1" w:themeTint="D9"/>
          <w:sz w:val="22"/>
          <w:szCs w:val="22"/>
        </w:rPr>
        <w:t>5</w:t>
      </w:r>
      <w:r w:rsidRPr="002221F5">
        <w:rPr>
          <w:rStyle w:val="Aucun"/>
          <w:rFonts w:ascii="Arial" w:hAnsi="Arial" w:cs="Arial"/>
          <w:color w:val="262626" w:themeColor="text1" w:themeTint="D9"/>
          <w:sz w:val="22"/>
          <w:szCs w:val="22"/>
        </w:rPr>
        <w:t>%</w:t>
      </w:r>
    </w:p>
    <w:p w14:paraId="0EF6D471" w14:textId="5789387F" w:rsidR="00AF24B3" w:rsidRPr="002221F5" w:rsidRDefault="006267EB">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Homework</w:t>
      </w:r>
      <w:r w:rsidR="00AF24B3" w:rsidRPr="002221F5">
        <w:rPr>
          <w:rStyle w:val="Aucun"/>
          <w:rFonts w:ascii="Arial" w:hAnsi="Arial" w:cs="Arial"/>
          <w:color w:val="262626" w:themeColor="text1" w:themeTint="D9"/>
          <w:sz w:val="22"/>
          <w:szCs w:val="22"/>
        </w:rPr>
        <w:t xml:space="preserve">: </w:t>
      </w:r>
      <w:r w:rsidR="00E149FE" w:rsidRPr="002221F5">
        <w:rPr>
          <w:rStyle w:val="Aucun"/>
          <w:rFonts w:ascii="Arial" w:hAnsi="Arial" w:cs="Arial"/>
          <w:color w:val="262626" w:themeColor="text1" w:themeTint="D9"/>
          <w:sz w:val="22"/>
          <w:szCs w:val="22"/>
        </w:rPr>
        <w:t>3</w:t>
      </w:r>
      <w:r w:rsidR="00AC1C40" w:rsidRPr="002221F5">
        <w:rPr>
          <w:rStyle w:val="Aucun"/>
          <w:rFonts w:ascii="Arial" w:hAnsi="Arial" w:cs="Arial"/>
          <w:color w:val="262626" w:themeColor="text1" w:themeTint="D9"/>
          <w:sz w:val="22"/>
          <w:szCs w:val="22"/>
        </w:rPr>
        <w:t>5</w:t>
      </w:r>
      <w:r w:rsidR="00AF24B3" w:rsidRPr="002221F5">
        <w:rPr>
          <w:rStyle w:val="Aucun"/>
          <w:rFonts w:ascii="Arial" w:hAnsi="Arial" w:cs="Arial"/>
          <w:color w:val="262626" w:themeColor="text1" w:themeTint="D9"/>
          <w:sz w:val="22"/>
          <w:szCs w:val="22"/>
        </w:rPr>
        <w:t>%</w:t>
      </w:r>
    </w:p>
    <w:p w14:paraId="0E56410C" w14:textId="18E9954E" w:rsidR="00AA27EC" w:rsidRPr="002221F5" w:rsidRDefault="005C3118">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Group </w:t>
      </w:r>
      <w:r w:rsidR="005C37B5" w:rsidRPr="002221F5">
        <w:rPr>
          <w:rStyle w:val="Aucun"/>
          <w:rFonts w:ascii="Arial" w:hAnsi="Arial" w:cs="Arial"/>
          <w:color w:val="262626" w:themeColor="text1" w:themeTint="D9"/>
          <w:sz w:val="22"/>
          <w:szCs w:val="22"/>
        </w:rPr>
        <w:t xml:space="preserve">Project: </w:t>
      </w:r>
      <w:r w:rsidR="009B341F" w:rsidRPr="002221F5">
        <w:rPr>
          <w:rStyle w:val="Aucun"/>
          <w:rFonts w:ascii="Arial" w:hAnsi="Arial" w:cs="Arial"/>
          <w:color w:val="262626" w:themeColor="text1" w:themeTint="D9"/>
          <w:sz w:val="22"/>
          <w:szCs w:val="22"/>
        </w:rPr>
        <w:t>25</w:t>
      </w:r>
      <w:r w:rsidR="005C37B5" w:rsidRPr="002221F5">
        <w:rPr>
          <w:rStyle w:val="Aucun"/>
          <w:rFonts w:ascii="Arial" w:hAnsi="Arial" w:cs="Arial"/>
          <w:color w:val="262626" w:themeColor="text1" w:themeTint="D9"/>
          <w:sz w:val="22"/>
          <w:szCs w:val="22"/>
        </w:rPr>
        <w:t>%</w:t>
      </w:r>
    </w:p>
    <w:p w14:paraId="697C0A59" w14:textId="77777777" w:rsidR="00C36E5F" w:rsidRPr="002221F5" w:rsidRDefault="00C36E5F" w:rsidP="00C36E5F">
      <w:pPr>
        <w:rPr>
          <w:rFonts w:ascii="Arial" w:hAnsi="Arial" w:cs="Arial"/>
          <w:sz w:val="22"/>
          <w:szCs w:val="22"/>
        </w:rPr>
      </w:pPr>
    </w:p>
    <w:p w14:paraId="69569BB4" w14:textId="1006A1DB" w:rsidR="00C36E5F" w:rsidRPr="002221F5" w:rsidRDefault="00C36E5F" w:rsidP="00C36E5F">
      <w:pPr>
        <w:rPr>
          <w:rFonts w:ascii="Arial" w:hAnsi="Arial" w:cs="Arial"/>
          <w:sz w:val="22"/>
          <w:szCs w:val="22"/>
        </w:rPr>
      </w:pPr>
      <w:r w:rsidRPr="002221F5">
        <w:rPr>
          <w:rFonts w:ascii="Arial" w:hAnsi="Arial" w:cs="Arial"/>
          <w:sz w:val="22"/>
          <w:szCs w:val="22"/>
        </w:rPr>
        <w:t>Those numeric grades will be assessed on two scales, and your final letter grade will be determined by whichever you score higher on:</w:t>
      </w:r>
    </w:p>
    <w:p w14:paraId="3AA02AC6" w14:textId="77777777" w:rsidR="00C36E5F" w:rsidRPr="002221F5" w:rsidRDefault="00C36E5F" w:rsidP="00C36E5F">
      <w:pPr>
        <w:rPr>
          <w:rFonts w:ascii="Arial" w:hAnsi="Arial" w:cs="Arial"/>
          <w:sz w:val="22"/>
          <w:szCs w:val="22"/>
        </w:rPr>
      </w:pPr>
    </w:p>
    <w:p w14:paraId="2D95B45D" w14:textId="77777777" w:rsidR="00C36E5F" w:rsidRPr="002221F5" w:rsidRDefault="00C36E5F" w:rsidP="00C36E5F">
      <w:pPr>
        <w:rPr>
          <w:rFonts w:ascii="Arial" w:hAnsi="Arial" w:cs="Arial"/>
          <w:sz w:val="22"/>
          <w:szCs w:val="22"/>
        </w:rPr>
      </w:pPr>
      <w:r w:rsidRPr="002221F5">
        <w:rPr>
          <w:rFonts w:ascii="Arial" w:hAnsi="Arial" w:cs="Arial"/>
          <w:sz w:val="22"/>
          <w:szCs w:val="22"/>
        </w:rPr>
        <w:tab/>
        <w:t>Absolute scale:</w:t>
      </w:r>
    </w:p>
    <w:tbl>
      <w:tblPr>
        <w:tblStyle w:val="TableGrid"/>
        <w:tblW w:w="0" w:type="auto"/>
        <w:tblInd w:w="782" w:type="dxa"/>
        <w:tblLook w:val="04A0" w:firstRow="1" w:lastRow="0" w:firstColumn="1" w:lastColumn="0" w:noHBand="0" w:noVBand="1"/>
      </w:tblPr>
      <w:tblGrid>
        <w:gridCol w:w="2610"/>
        <w:gridCol w:w="2183"/>
      </w:tblGrid>
      <w:tr w:rsidR="00C36E5F" w:rsidRPr="002221F5" w14:paraId="4B55E5EE" w14:textId="77777777" w:rsidTr="00484A38">
        <w:tc>
          <w:tcPr>
            <w:tcW w:w="2610" w:type="dxa"/>
          </w:tcPr>
          <w:p w14:paraId="633523BB"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in the range…</w:t>
            </w:r>
          </w:p>
        </w:tc>
        <w:tc>
          <w:tcPr>
            <w:tcW w:w="2183" w:type="dxa"/>
          </w:tcPr>
          <w:p w14:paraId="08A8B5DF"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111E327C" w14:textId="77777777" w:rsidTr="00484A38">
        <w:tc>
          <w:tcPr>
            <w:tcW w:w="2610" w:type="dxa"/>
          </w:tcPr>
          <w:p w14:paraId="3962C4F6" w14:textId="77777777" w:rsidR="00C36E5F" w:rsidRPr="002221F5" w:rsidRDefault="00C36E5F" w:rsidP="00484A38">
            <w:pPr>
              <w:rPr>
                <w:rFonts w:ascii="Arial" w:hAnsi="Arial" w:cs="Arial"/>
                <w:sz w:val="22"/>
                <w:szCs w:val="22"/>
              </w:rPr>
            </w:pPr>
            <w:r w:rsidRPr="002221F5">
              <w:rPr>
                <w:rFonts w:ascii="Arial" w:hAnsi="Arial" w:cs="Arial"/>
                <w:sz w:val="22"/>
                <w:szCs w:val="22"/>
              </w:rPr>
              <w:t>92 and higher</w:t>
            </w:r>
          </w:p>
        </w:tc>
        <w:tc>
          <w:tcPr>
            <w:tcW w:w="2183" w:type="dxa"/>
          </w:tcPr>
          <w:p w14:paraId="1D2AE19E"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5DB4F8BC" w14:textId="77777777" w:rsidTr="00484A38">
        <w:tc>
          <w:tcPr>
            <w:tcW w:w="2610" w:type="dxa"/>
          </w:tcPr>
          <w:p w14:paraId="4E83687B" w14:textId="77777777" w:rsidR="00C36E5F" w:rsidRPr="002221F5" w:rsidRDefault="00C36E5F" w:rsidP="00484A38">
            <w:pPr>
              <w:rPr>
                <w:rFonts w:ascii="Arial" w:hAnsi="Arial" w:cs="Arial"/>
                <w:sz w:val="22"/>
                <w:szCs w:val="22"/>
              </w:rPr>
            </w:pPr>
            <w:r w:rsidRPr="002221F5">
              <w:rPr>
                <w:rFonts w:ascii="Arial" w:hAnsi="Arial" w:cs="Arial"/>
                <w:sz w:val="22"/>
                <w:szCs w:val="22"/>
              </w:rPr>
              <w:t>88 - 91.99</w:t>
            </w:r>
          </w:p>
        </w:tc>
        <w:tc>
          <w:tcPr>
            <w:tcW w:w="2183" w:type="dxa"/>
          </w:tcPr>
          <w:p w14:paraId="224C21AF"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CB45D9A" w14:textId="77777777" w:rsidTr="00484A38">
        <w:tc>
          <w:tcPr>
            <w:tcW w:w="2610" w:type="dxa"/>
          </w:tcPr>
          <w:p w14:paraId="02B72D0D" w14:textId="77777777" w:rsidR="00C36E5F" w:rsidRPr="002221F5" w:rsidRDefault="00C36E5F" w:rsidP="00484A38">
            <w:pPr>
              <w:rPr>
                <w:rFonts w:ascii="Arial" w:hAnsi="Arial" w:cs="Arial"/>
                <w:sz w:val="22"/>
                <w:szCs w:val="22"/>
              </w:rPr>
            </w:pPr>
            <w:r w:rsidRPr="002221F5">
              <w:rPr>
                <w:rFonts w:ascii="Arial" w:hAnsi="Arial" w:cs="Arial"/>
                <w:sz w:val="22"/>
                <w:szCs w:val="22"/>
              </w:rPr>
              <w:t>82 - 87.99</w:t>
            </w:r>
          </w:p>
        </w:tc>
        <w:tc>
          <w:tcPr>
            <w:tcW w:w="2183" w:type="dxa"/>
          </w:tcPr>
          <w:p w14:paraId="4847FCA7"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3FBD8E4C" w14:textId="77777777" w:rsidTr="00484A38">
        <w:tc>
          <w:tcPr>
            <w:tcW w:w="2610" w:type="dxa"/>
          </w:tcPr>
          <w:p w14:paraId="7E7799A2" w14:textId="77777777" w:rsidR="00C36E5F" w:rsidRPr="002221F5" w:rsidRDefault="00C36E5F" w:rsidP="00484A38">
            <w:pPr>
              <w:rPr>
                <w:rFonts w:ascii="Arial" w:hAnsi="Arial" w:cs="Arial"/>
                <w:sz w:val="22"/>
                <w:szCs w:val="22"/>
              </w:rPr>
            </w:pPr>
            <w:r w:rsidRPr="002221F5">
              <w:rPr>
                <w:rFonts w:ascii="Arial" w:hAnsi="Arial" w:cs="Arial"/>
                <w:sz w:val="22"/>
                <w:szCs w:val="22"/>
              </w:rPr>
              <w:t>78 – 81.99</w:t>
            </w:r>
          </w:p>
        </w:tc>
        <w:tc>
          <w:tcPr>
            <w:tcW w:w="2183" w:type="dxa"/>
          </w:tcPr>
          <w:p w14:paraId="4D4DE100"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21F26EB0" w14:textId="77777777" w:rsidTr="00484A38">
        <w:tc>
          <w:tcPr>
            <w:tcW w:w="2610" w:type="dxa"/>
          </w:tcPr>
          <w:p w14:paraId="6608D685" w14:textId="77777777" w:rsidR="00C36E5F" w:rsidRPr="002221F5" w:rsidRDefault="00C36E5F" w:rsidP="00484A38">
            <w:pPr>
              <w:rPr>
                <w:rFonts w:ascii="Arial" w:hAnsi="Arial" w:cs="Arial"/>
                <w:sz w:val="22"/>
                <w:szCs w:val="22"/>
              </w:rPr>
            </w:pPr>
            <w:r w:rsidRPr="002221F5">
              <w:rPr>
                <w:rFonts w:ascii="Arial" w:hAnsi="Arial" w:cs="Arial"/>
                <w:sz w:val="22"/>
                <w:szCs w:val="22"/>
              </w:rPr>
              <w:t>70 – 77.99</w:t>
            </w:r>
          </w:p>
        </w:tc>
        <w:tc>
          <w:tcPr>
            <w:tcW w:w="2183" w:type="dxa"/>
          </w:tcPr>
          <w:p w14:paraId="7C1A8F25"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525AE1A2" w14:textId="77777777" w:rsidTr="00484A38">
        <w:tc>
          <w:tcPr>
            <w:tcW w:w="2610" w:type="dxa"/>
          </w:tcPr>
          <w:p w14:paraId="6C8D0D28" w14:textId="77777777" w:rsidR="00C36E5F" w:rsidRPr="002221F5" w:rsidRDefault="00C36E5F" w:rsidP="00484A38">
            <w:pPr>
              <w:rPr>
                <w:rFonts w:ascii="Arial" w:hAnsi="Arial" w:cs="Arial"/>
                <w:sz w:val="22"/>
                <w:szCs w:val="22"/>
              </w:rPr>
            </w:pPr>
            <w:r w:rsidRPr="002221F5">
              <w:rPr>
                <w:rFonts w:ascii="Arial" w:hAnsi="Arial" w:cs="Arial"/>
                <w:sz w:val="22"/>
                <w:szCs w:val="22"/>
              </w:rPr>
              <w:t>60 – 69.99</w:t>
            </w:r>
          </w:p>
        </w:tc>
        <w:tc>
          <w:tcPr>
            <w:tcW w:w="2183" w:type="dxa"/>
          </w:tcPr>
          <w:p w14:paraId="7A3EB2B6"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5122FF59" w14:textId="77777777" w:rsidTr="00484A38">
        <w:tc>
          <w:tcPr>
            <w:tcW w:w="2610" w:type="dxa"/>
          </w:tcPr>
          <w:p w14:paraId="038EE4E3" w14:textId="77777777" w:rsidR="00C36E5F" w:rsidRPr="002221F5" w:rsidRDefault="00C36E5F" w:rsidP="00484A38">
            <w:pPr>
              <w:rPr>
                <w:rFonts w:ascii="Arial" w:hAnsi="Arial" w:cs="Arial"/>
                <w:sz w:val="22"/>
                <w:szCs w:val="22"/>
              </w:rPr>
            </w:pPr>
            <w:r w:rsidRPr="002221F5">
              <w:rPr>
                <w:rFonts w:ascii="Arial" w:hAnsi="Arial" w:cs="Arial"/>
                <w:sz w:val="22"/>
                <w:szCs w:val="22"/>
              </w:rPr>
              <w:t>59.99 and lower</w:t>
            </w:r>
          </w:p>
        </w:tc>
        <w:tc>
          <w:tcPr>
            <w:tcW w:w="2183" w:type="dxa"/>
          </w:tcPr>
          <w:p w14:paraId="1BEF948F"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46AAEB86" w14:textId="77777777" w:rsidR="00C36E5F" w:rsidRPr="002221F5" w:rsidRDefault="00C36E5F" w:rsidP="00C36E5F">
      <w:pPr>
        <w:rPr>
          <w:rFonts w:ascii="Arial" w:hAnsi="Arial" w:cs="Arial"/>
          <w:sz w:val="22"/>
          <w:szCs w:val="22"/>
        </w:rPr>
      </w:pPr>
    </w:p>
    <w:p w14:paraId="261A46A1" w14:textId="77777777" w:rsidR="00C36E5F" w:rsidRPr="002221F5" w:rsidRDefault="00C36E5F" w:rsidP="00C36E5F">
      <w:pPr>
        <w:rPr>
          <w:rFonts w:ascii="Arial" w:hAnsi="Arial" w:cs="Arial"/>
          <w:sz w:val="22"/>
          <w:szCs w:val="22"/>
        </w:rPr>
      </w:pPr>
      <w:r w:rsidRPr="002221F5">
        <w:rPr>
          <w:rFonts w:ascii="Arial" w:hAnsi="Arial" w:cs="Arial"/>
          <w:sz w:val="22"/>
          <w:szCs w:val="22"/>
        </w:rPr>
        <w:tab/>
        <w:t>Percentile Scale:</w:t>
      </w:r>
    </w:p>
    <w:tbl>
      <w:tblPr>
        <w:tblStyle w:val="TableGrid"/>
        <w:tblW w:w="5153" w:type="dxa"/>
        <w:tblInd w:w="782" w:type="dxa"/>
        <w:tblLook w:val="04A0" w:firstRow="1" w:lastRow="0" w:firstColumn="1" w:lastColumn="0" w:noHBand="0" w:noVBand="1"/>
      </w:tblPr>
      <w:tblGrid>
        <w:gridCol w:w="2998"/>
        <w:gridCol w:w="2155"/>
      </w:tblGrid>
      <w:tr w:rsidR="00C36E5F" w:rsidRPr="002221F5" w14:paraId="1272D48C" w14:textId="77777777" w:rsidTr="00484A38">
        <w:tc>
          <w:tcPr>
            <w:tcW w:w="2998" w:type="dxa"/>
          </w:tcPr>
          <w:p w14:paraId="591444E3"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better than…</w:t>
            </w:r>
          </w:p>
        </w:tc>
        <w:tc>
          <w:tcPr>
            <w:tcW w:w="2155" w:type="dxa"/>
          </w:tcPr>
          <w:p w14:paraId="79A38D5B"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4A049C06" w14:textId="77777777" w:rsidTr="00484A38">
        <w:tc>
          <w:tcPr>
            <w:tcW w:w="2998" w:type="dxa"/>
          </w:tcPr>
          <w:p w14:paraId="5A50B555" w14:textId="77777777" w:rsidR="00C36E5F" w:rsidRPr="002221F5" w:rsidRDefault="00C36E5F" w:rsidP="00484A38">
            <w:pPr>
              <w:rPr>
                <w:rFonts w:ascii="Arial" w:hAnsi="Arial" w:cs="Arial"/>
                <w:sz w:val="22"/>
                <w:szCs w:val="22"/>
              </w:rPr>
            </w:pPr>
            <w:r w:rsidRPr="002221F5">
              <w:rPr>
                <w:rFonts w:ascii="Arial" w:hAnsi="Arial" w:cs="Arial"/>
                <w:sz w:val="22"/>
                <w:szCs w:val="22"/>
              </w:rPr>
              <w:t>75% of Class</w:t>
            </w:r>
          </w:p>
        </w:tc>
        <w:tc>
          <w:tcPr>
            <w:tcW w:w="2155" w:type="dxa"/>
          </w:tcPr>
          <w:p w14:paraId="654959BD"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1976AAE2" w14:textId="77777777" w:rsidTr="00484A38">
        <w:tc>
          <w:tcPr>
            <w:tcW w:w="2998" w:type="dxa"/>
          </w:tcPr>
          <w:p w14:paraId="2DE26F64" w14:textId="77777777" w:rsidR="00C36E5F" w:rsidRPr="002221F5" w:rsidRDefault="00C36E5F" w:rsidP="00484A38">
            <w:pPr>
              <w:rPr>
                <w:rFonts w:ascii="Arial" w:hAnsi="Arial" w:cs="Arial"/>
                <w:sz w:val="22"/>
                <w:szCs w:val="22"/>
              </w:rPr>
            </w:pPr>
            <w:r w:rsidRPr="002221F5">
              <w:rPr>
                <w:rFonts w:ascii="Arial" w:hAnsi="Arial" w:cs="Arial"/>
                <w:sz w:val="22"/>
                <w:szCs w:val="22"/>
              </w:rPr>
              <w:t>65% of Class</w:t>
            </w:r>
          </w:p>
        </w:tc>
        <w:tc>
          <w:tcPr>
            <w:tcW w:w="2155" w:type="dxa"/>
          </w:tcPr>
          <w:p w14:paraId="62D827AB"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9AD646D" w14:textId="77777777" w:rsidTr="00484A38">
        <w:tc>
          <w:tcPr>
            <w:tcW w:w="2998" w:type="dxa"/>
          </w:tcPr>
          <w:p w14:paraId="788658D2" w14:textId="77777777" w:rsidR="00C36E5F" w:rsidRPr="002221F5" w:rsidRDefault="00C36E5F" w:rsidP="00484A38">
            <w:pPr>
              <w:rPr>
                <w:rFonts w:ascii="Arial" w:hAnsi="Arial" w:cs="Arial"/>
                <w:sz w:val="22"/>
                <w:szCs w:val="22"/>
              </w:rPr>
            </w:pPr>
            <w:r w:rsidRPr="002221F5">
              <w:rPr>
                <w:rFonts w:ascii="Arial" w:hAnsi="Arial" w:cs="Arial"/>
                <w:sz w:val="22"/>
                <w:szCs w:val="22"/>
              </w:rPr>
              <w:t>45% of Class</w:t>
            </w:r>
          </w:p>
        </w:tc>
        <w:tc>
          <w:tcPr>
            <w:tcW w:w="2155" w:type="dxa"/>
          </w:tcPr>
          <w:p w14:paraId="550A5D62"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45A65079" w14:textId="77777777" w:rsidTr="00484A38">
        <w:tc>
          <w:tcPr>
            <w:tcW w:w="2998" w:type="dxa"/>
          </w:tcPr>
          <w:p w14:paraId="5BF26BAF" w14:textId="77777777" w:rsidR="00C36E5F" w:rsidRPr="002221F5" w:rsidRDefault="00C36E5F" w:rsidP="00484A38">
            <w:pPr>
              <w:rPr>
                <w:rFonts w:ascii="Arial" w:hAnsi="Arial" w:cs="Arial"/>
                <w:sz w:val="22"/>
                <w:szCs w:val="22"/>
              </w:rPr>
            </w:pPr>
            <w:r w:rsidRPr="002221F5">
              <w:rPr>
                <w:rFonts w:ascii="Arial" w:hAnsi="Arial" w:cs="Arial"/>
                <w:sz w:val="22"/>
                <w:szCs w:val="22"/>
              </w:rPr>
              <w:t>30% of Class</w:t>
            </w:r>
          </w:p>
        </w:tc>
        <w:tc>
          <w:tcPr>
            <w:tcW w:w="2155" w:type="dxa"/>
          </w:tcPr>
          <w:p w14:paraId="7E19FA5A"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34E50A5A" w14:textId="77777777" w:rsidTr="00484A38">
        <w:tc>
          <w:tcPr>
            <w:tcW w:w="2998" w:type="dxa"/>
          </w:tcPr>
          <w:p w14:paraId="1869FC83" w14:textId="77777777" w:rsidR="00C36E5F" w:rsidRPr="002221F5" w:rsidRDefault="00C36E5F" w:rsidP="00484A38">
            <w:pPr>
              <w:rPr>
                <w:rFonts w:ascii="Arial" w:hAnsi="Arial" w:cs="Arial"/>
                <w:sz w:val="22"/>
                <w:szCs w:val="22"/>
              </w:rPr>
            </w:pPr>
            <w:r w:rsidRPr="002221F5">
              <w:rPr>
                <w:rFonts w:ascii="Arial" w:hAnsi="Arial" w:cs="Arial"/>
                <w:sz w:val="22"/>
                <w:szCs w:val="22"/>
              </w:rPr>
              <w:t>10% of Class</w:t>
            </w:r>
          </w:p>
        </w:tc>
        <w:tc>
          <w:tcPr>
            <w:tcW w:w="2155" w:type="dxa"/>
          </w:tcPr>
          <w:p w14:paraId="3508FD2A"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775D5FF2" w14:textId="77777777" w:rsidTr="00484A38">
        <w:tc>
          <w:tcPr>
            <w:tcW w:w="2998" w:type="dxa"/>
          </w:tcPr>
          <w:p w14:paraId="51CAED38" w14:textId="77777777" w:rsidR="00C36E5F" w:rsidRPr="002221F5" w:rsidRDefault="00C36E5F" w:rsidP="00484A38">
            <w:pPr>
              <w:rPr>
                <w:rFonts w:ascii="Arial" w:hAnsi="Arial" w:cs="Arial"/>
                <w:sz w:val="22"/>
                <w:szCs w:val="22"/>
              </w:rPr>
            </w:pPr>
            <w:r w:rsidRPr="002221F5">
              <w:rPr>
                <w:rFonts w:ascii="Arial" w:hAnsi="Arial" w:cs="Arial"/>
                <w:sz w:val="22"/>
                <w:szCs w:val="22"/>
              </w:rPr>
              <w:t>5% of Class</w:t>
            </w:r>
          </w:p>
        </w:tc>
        <w:tc>
          <w:tcPr>
            <w:tcW w:w="2155" w:type="dxa"/>
          </w:tcPr>
          <w:p w14:paraId="70FB64F8"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269810D6" w14:textId="77777777" w:rsidTr="00484A38">
        <w:tc>
          <w:tcPr>
            <w:tcW w:w="2998" w:type="dxa"/>
          </w:tcPr>
          <w:p w14:paraId="5436CFA8" w14:textId="77777777" w:rsidR="00C36E5F" w:rsidRPr="002221F5" w:rsidRDefault="00C36E5F" w:rsidP="00484A38">
            <w:pPr>
              <w:rPr>
                <w:rFonts w:ascii="Arial" w:hAnsi="Arial" w:cs="Arial"/>
                <w:sz w:val="22"/>
                <w:szCs w:val="22"/>
              </w:rPr>
            </w:pPr>
            <w:r w:rsidRPr="002221F5">
              <w:rPr>
                <w:rFonts w:ascii="Arial" w:hAnsi="Arial" w:cs="Arial"/>
                <w:sz w:val="22"/>
                <w:szCs w:val="22"/>
              </w:rPr>
              <w:t>0% of Class</w:t>
            </w:r>
          </w:p>
        </w:tc>
        <w:tc>
          <w:tcPr>
            <w:tcW w:w="2155" w:type="dxa"/>
          </w:tcPr>
          <w:p w14:paraId="55C94CE7"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5D6D4F4C" w14:textId="77777777" w:rsidR="000C30F8" w:rsidRPr="002221F5" w:rsidRDefault="000C30F8" w:rsidP="000C30F8">
      <w:pPr>
        <w:pBdr>
          <w:bottom w:val="single" w:sz="6" w:space="1" w:color="auto"/>
        </w:pBdr>
        <w:rPr>
          <w:rFonts w:ascii="Arial" w:hAnsi="Arial" w:cs="Arial"/>
          <w:sz w:val="22"/>
          <w:szCs w:val="22"/>
        </w:rPr>
      </w:pPr>
    </w:p>
    <w:p w14:paraId="24D62876" w14:textId="66FEF0EB" w:rsidR="00C36E5F" w:rsidRPr="002221F5" w:rsidRDefault="00C36E5F" w:rsidP="000C30F8">
      <w:pPr>
        <w:pBdr>
          <w:bottom w:val="single" w:sz="6" w:space="1" w:color="auto"/>
        </w:pBdr>
        <w:rPr>
          <w:rFonts w:ascii="Arial" w:hAnsi="Arial" w:cs="Arial"/>
          <w:sz w:val="22"/>
          <w:szCs w:val="22"/>
        </w:rPr>
      </w:pPr>
      <w:r w:rsidRPr="002221F5">
        <w:rPr>
          <w:rFonts w:ascii="Arial" w:hAnsi="Arial" w:cs="Arial"/>
          <w:sz w:val="22"/>
          <w:szCs w:val="22"/>
        </w:rPr>
        <w:t>For example, if a student has a final numeric grade of 84.5% (B), and that score is better than 70% of the class (AB), they will receive an AB.</w:t>
      </w:r>
    </w:p>
    <w:p w14:paraId="088AAE8F" w14:textId="77777777" w:rsidR="000C30F8" w:rsidRPr="002221F5" w:rsidRDefault="000C30F8" w:rsidP="00C36E5F">
      <w:pPr>
        <w:pBdr>
          <w:bottom w:val="single" w:sz="6" w:space="1" w:color="auto"/>
        </w:pBdr>
        <w:ind w:firstLine="720"/>
        <w:rPr>
          <w:rFonts w:ascii="Arial" w:hAnsi="Arial" w:cs="Arial"/>
          <w:sz w:val="22"/>
          <w:szCs w:val="22"/>
        </w:rPr>
      </w:pPr>
    </w:p>
    <w:p w14:paraId="030A060D" w14:textId="77777777" w:rsidR="00AA27EC" w:rsidRPr="002221F5" w:rsidRDefault="00AA27EC">
      <w:pPr>
        <w:pStyle w:val="Corps"/>
        <w:rPr>
          <w:rStyle w:val="PageNumber"/>
          <w:rFonts w:ascii="Arial" w:hAnsi="Arial" w:cs="Arial"/>
          <w:color w:val="262626" w:themeColor="text1" w:themeTint="D9"/>
          <w:sz w:val="22"/>
          <w:szCs w:val="22"/>
        </w:rPr>
      </w:pPr>
    </w:p>
    <w:p w14:paraId="48F8D3EF" w14:textId="34F837D9" w:rsidR="000C30F8" w:rsidRPr="002221F5" w:rsidRDefault="000C30F8" w:rsidP="00B553CD">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Website, Learning Management System, Digital Instructional Tools</w:t>
      </w:r>
    </w:p>
    <w:p w14:paraId="231D6272" w14:textId="77777777" w:rsidR="000C30F8" w:rsidRPr="002221F5" w:rsidRDefault="000C30F8">
      <w:pPr>
        <w:pStyle w:val="Corps"/>
        <w:rPr>
          <w:rStyle w:val="PageNumber"/>
          <w:rFonts w:ascii="Arial" w:hAnsi="Arial" w:cs="Arial"/>
          <w:color w:val="262626" w:themeColor="text1" w:themeTint="D9"/>
          <w:sz w:val="22"/>
          <w:szCs w:val="22"/>
        </w:rPr>
      </w:pPr>
    </w:p>
    <w:p w14:paraId="573EAB07" w14:textId="53746588" w:rsidR="00790028" w:rsidRPr="002221F5" w:rsidRDefault="009A4D38" w:rsidP="00E44550">
      <w:pPr>
        <w:rPr>
          <w:rFonts w:ascii="Arial" w:hAnsi="Arial" w:cs="Arial"/>
          <w:sz w:val="22"/>
          <w:szCs w:val="22"/>
        </w:rPr>
      </w:pPr>
      <w:r w:rsidRPr="002221F5">
        <w:rPr>
          <w:rFonts w:ascii="Arial" w:hAnsi="Arial" w:cs="Arial"/>
          <w:sz w:val="22"/>
          <w:szCs w:val="22"/>
        </w:rPr>
        <w:t>https://canvas.wisc.edu/courses/TBD</w:t>
      </w:r>
    </w:p>
    <w:p w14:paraId="434833AD" w14:textId="0043363F" w:rsidR="00E27E60" w:rsidRPr="002221F5" w:rsidRDefault="00E27E60" w:rsidP="00E44550">
      <w:pPr>
        <w:rPr>
          <w:rStyle w:val="Aucun"/>
          <w:rFonts w:ascii="Arial" w:hAnsi="Arial" w:cs="Arial"/>
          <w:sz w:val="22"/>
          <w:szCs w:val="22"/>
        </w:rPr>
      </w:pPr>
      <w:r w:rsidRPr="002221F5">
        <w:rPr>
          <w:rFonts w:ascii="Arial" w:hAnsi="Arial" w:cs="Arial"/>
          <w:sz w:val="22"/>
          <w:szCs w:val="22"/>
        </w:rPr>
        <w:t>https://piazza.com/wisc/</w:t>
      </w:r>
      <w:r w:rsidR="009A4D38" w:rsidRPr="002221F5">
        <w:rPr>
          <w:rFonts w:ascii="Arial" w:hAnsi="Arial" w:cs="Arial"/>
          <w:sz w:val="22"/>
          <w:szCs w:val="22"/>
        </w:rPr>
        <w:t>spring2025/TDD</w:t>
      </w:r>
    </w:p>
    <w:p w14:paraId="6387475B" w14:textId="77777777" w:rsidR="00E27E60" w:rsidRPr="002221F5" w:rsidRDefault="00E27E60" w:rsidP="00E44550">
      <w:pPr>
        <w:rPr>
          <w:rStyle w:val="Aucun"/>
          <w:rFonts w:ascii="Arial" w:hAnsi="Arial" w:cs="Arial"/>
          <w:sz w:val="22"/>
          <w:szCs w:val="22"/>
        </w:rPr>
      </w:pPr>
    </w:p>
    <w:p w14:paraId="43624793" w14:textId="77777777" w:rsidR="007F1FA4" w:rsidRPr="002221F5" w:rsidRDefault="007F1FA4" w:rsidP="007F1FA4">
      <w:pPr>
        <w:rPr>
          <w:rFonts w:ascii="Arial" w:hAnsi="Arial" w:cs="Arial"/>
          <w:sz w:val="22"/>
          <w:szCs w:val="22"/>
        </w:rPr>
      </w:pPr>
      <w:r w:rsidRPr="002221F5">
        <w:rPr>
          <w:rFonts w:ascii="Arial" w:hAnsi="Arial" w:cs="Arial"/>
          <w:sz w:val="22"/>
          <w:szCs w:val="22"/>
        </w:rPr>
        <w:t>This class will use Piazza (link immediately above) as a question-and-answer forum for students. The system is highly catered to getting you help fast and efficiently from classmates, the TA, and myself.  Students are encouraged to use Piazza for content and logistical questions.</w:t>
      </w:r>
    </w:p>
    <w:p w14:paraId="2C60A739" w14:textId="77777777" w:rsidR="007F1FA4" w:rsidRPr="002221F5" w:rsidRDefault="007F1FA4" w:rsidP="007F1FA4">
      <w:pPr>
        <w:rPr>
          <w:rFonts w:ascii="Arial" w:hAnsi="Arial" w:cs="Arial"/>
          <w:sz w:val="22"/>
          <w:szCs w:val="22"/>
        </w:rPr>
      </w:pPr>
    </w:p>
    <w:p w14:paraId="1C6BC568" w14:textId="0749FE0A" w:rsidR="007F1FA4" w:rsidRPr="002221F5" w:rsidRDefault="007F1FA4" w:rsidP="0060360E">
      <w:pPr>
        <w:pStyle w:val="Corps"/>
        <w:rPr>
          <w:rStyle w:val="Aucun"/>
          <w:rFonts w:ascii="Arial" w:hAnsi="Arial" w:cs="Arial"/>
          <w:color w:val="262626" w:themeColor="text1" w:themeTint="D9"/>
          <w:sz w:val="22"/>
          <w:szCs w:val="22"/>
        </w:rPr>
      </w:pPr>
      <w:r w:rsidRPr="002221F5">
        <w:rPr>
          <w:rStyle w:val="PageNumber"/>
          <w:rFonts w:ascii="Arial" w:hAnsi="Arial" w:cs="Arial"/>
          <w:color w:val="262626" w:themeColor="text1" w:themeTint="D9"/>
          <w:sz w:val="22"/>
          <w:szCs w:val="22"/>
        </w:rPr>
        <w:t xml:space="preserve">UW-Madison provides students with </w:t>
      </w:r>
      <w:hyperlink r:id="rId12" w:history="1">
        <w:r w:rsidRPr="002221F5">
          <w:rPr>
            <w:rStyle w:val="Lien"/>
            <w:rFonts w:ascii="Arial" w:hAnsi="Arial" w:cs="Arial"/>
            <w:color w:val="262626" w:themeColor="text1" w:themeTint="D9"/>
            <w:sz w:val="22"/>
            <w:szCs w:val="22"/>
          </w:rPr>
          <w:t>technology guidelines and recommendations</w:t>
        </w:r>
      </w:hyperlink>
      <w:r w:rsidRPr="002221F5">
        <w:rPr>
          <w:rStyle w:val="PageNumber"/>
          <w:rFonts w:ascii="Arial" w:hAnsi="Arial" w:cs="Arial"/>
          <w:color w:val="262626" w:themeColor="text1" w:themeTint="D9"/>
          <w:sz w:val="22"/>
          <w:szCs w:val="22"/>
        </w:rPr>
        <w:t xml:space="preserve"> for instruction. Students are encouraged to consult these resources prior to the start of the semester.</w:t>
      </w:r>
    </w:p>
    <w:p w14:paraId="049AD822" w14:textId="77777777" w:rsidR="007F1FA4" w:rsidRPr="002221F5" w:rsidRDefault="007F1FA4" w:rsidP="00E44550">
      <w:pPr>
        <w:rPr>
          <w:rStyle w:val="Aucun"/>
          <w:rFonts w:ascii="Arial" w:eastAsia="Times New Roman" w:hAnsi="Arial" w:cs="Arial"/>
          <w:color w:val="262626" w:themeColor="text1" w:themeTint="D9"/>
        </w:rPr>
      </w:pPr>
    </w:p>
    <w:p w14:paraId="0EE48AC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Required Textbook, Software &amp; Other Course Materials</w:t>
      </w:r>
    </w:p>
    <w:p w14:paraId="4F926FB5" w14:textId="77777777" w:rsidR="00A40165" w:rsidRPr="002221F5" w:rsidRDefault="00A40165" w:rsidP="00A40165">
      <w:pPr>
        <w:rPr>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There is no required textbook for this course.</w:t>
      </w:r>
    </w:p>
    <w:p w14:paraId="47AA7009" w14:textId="77777777" w:rsidR="00E153B6" w:rsidRPr="002221F5" w:rsidRDefault="00E153B6" w:rsidP="00FE3CC4">
      <w:pPr>
        <w:pBdr>
          <w:bottom w:val="single" w:sz="6" w:space="1" w:color="auto"/>
        </w:pBdr>
        <w:rPr>
          <w:rFonts w:ascii="Arial" w:hAnsi="Arial" w:cs="Arial"/>
          <w:sz w:val="22"/>
          <w:szCs w:val="22"/>
        </w:rPr>
      </w:pPr>
    </w:p>
    <w:p w14:paraId="5C33BB6F" w14:textId="77777777" w:rsidR="00E153B6" w:rsidRPr="002221F5" w:rsidRDefault="00E153B6">
      <w:pPr>
        <w:pStyle w:val="Corps"/>
        <w:rPr>
          <w:rStyle w:val="Aucun"/>
          <w:rFonts w:ascii="Arial" w:hAnsi="Arial" w:cs="Arial"/>
          <w:b/>
          <w:bCs/>
          <w:color w:val="262626" w:themeColor="text1" w:themeTint="D9"/>
          <w:sz w:val="22"/>
          <w:szCs w:val="22"/>
        </w:rPr>
      </w:pPr>
    </w:p>
    <w:p w14:paraId="33A115A8" w14:textId="77777777" w:rsidR="00F625B9" w:rsidRPr="002221F5" w:rsidRDefault="00F625B9" w:rsidP="00F625B9">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Weekly Assignments &amp; Materials, Group Project Expectations, Deadlines, Helping Classmates, Late Work Policy</w:t>
      </w:r>
    </w:p>
    <w:p w14:paraId="2501081D" w14:textId="77777777" w:rsidR="00F625B9" w:rsidRPr="002221F5" w:rsidRDefault="00F625B9">
      <w:pPr>
        <w:pStyle w:val="Corps"/>
        <w:rPr>
          <w:rStyle w:val="Aucun"/>
          <w:rFonts w:ascii="Arial" w:hAnsi="Arial" w:cs="Arial"/>
          <w:b/>
          <w:bCs/>
          <w:color w:val="262626" w:themeColor="text1" w:themeTint="D9"/>
          <w:sz w:val="22"/>
          <w:szCs w:val="22"/>
        </w:rPr>
      </w:pPr>
    </w:p>
    <w:p w14:paraId="52B2174C" w14:textId="77777777" w:rsidR="00267650" w:rsidRPr="002221F5" w:rsidRDefault="00267650" w:rsidP="00267650">
      <w:pPr>
        <w:pStyle w:val="NoSpacing"/>
        <w:rPr>
          <w:rStyle w:val="PageNumber"/>
          <w:rFonts w:cs="Arial"/>
          <w:b/>
          <w:bCs/>
          <w:color w:val="262626" w:themeColor="text1" w:themeTint="D9"/>
        </w:rPr>
      </w:pPr>
      <w:r w:rsidRPr="002221F5">
        <w:rPr>
          <w:rStyle w:val="PageNumber"/>
          <w:rFonts w:cs="Arial"/>
          <w:b/>
          <w:bCs/>
          <w:color w:val="262626" w:themeColor="text1" w:themeTint="D9"/>
        </w:rPr>
        <w:t>Think Tank Posts</w:t>
      </w:r>
    </w:p>
    <w:p w14:paraId="15349408" w14:textId="6ECC5E82" w:rsidR="00267650" w:rsidRPr="002221F5" w:rsidRDefault="00267650" w:rsidP="00267650">
      <w:pPr>
        <w:pStyle w:val="NoSpacing"/>
        <w:rPr>
          <w:rStyle w:val="PageNumber"/>
          <w:rFonts w:cs="Arial"/>
          <w:color w:val="262626" w:themeColor="text1" w:themeTint="D9"/>
        </w:rPr>
      </w:pPr>
      <w:r w:rsidRPr="002221F5">
        <w:rPr>
          <w:rStyle w:val="PageNumber"/>
          <w:rFonts w:cs="Arial"/>
          <w:color w:val="262626" w:themeColor="text1" w:themeTint="D9"/>
        </w:rPr>
        <w:t xml:space="preserve">Think Tank discussions are low-stakes spaces for students to engage with </w:t>
      </w:r>
      <w:r w:rsidR="00A95630">
        <w:rPr>
          <w:rStyle w:val="PageNumber"/>
          <w:rFonts w:cs="Arial"/>
          <w:color w:val="262626" w:themeColor="text1" w:themeTint="D9"/>
        </w:rPr>
        <w:t xml:space="preserve">the practice of </w:t>
      </w:r>
      <w:r w:rsidR="00361AA4">
        <w:rPr>
          <w:rStyle w:val="PageNumber"/>
          <w:rFonts w:cs="Arial"/>
          <w:color w:val="262626" w:themeColor="text1" w:themeTint="D9"/>
        </w:rPr>
        <w:t>interpretable machine learning</w:t>
      </w:r>
      <w:r w:rsidRPr="002221F5">
        <w:rPr>
          <w:rStyle w:val="PageNumber"/>
          <w:rFonts w:cs="Arial"/>
          <w:color w:val="262626" w:themeColor="text1" w:themeTint="D9"/>
        </w:rPr>
        <w:t xml:space="preserve">. Each week, we will give students one or more prompts/questions and ask them to write a short reflection </w:t>
      </w:r>
      <w:r w:rsidR="006169A2">
        <w:rPr>
          <w:rStyle w:val="PageNumber"/>
          <w:rFonts w:cs="Arial"/>
          <w:color w:val="262626" w:themeColor="text1" w:themeTint="D9"/>
        </w:rPr>
        <w:t>related to the practice of interpretable machine learning</w:t>
      </w:r>
      <w:r w:rsidRPr="002221F5">
        <w:rPr>
          <w:rStyle w:val="PageNumber"/>
          <w:rFonts w:cs="Arial"/>
          <w:color w:val="262626" w:themeColor="text1" w:themeTint="D9"/>
        </w:rPr>
        <w:t>. Students will post individual responses in discussion boards visible</w:t>
      </w:r>
      <w:r w:rsidR="00A541DA" w:rsidRPr="002221F5">
        <w:rPr>
          <w:rStyle w:val="PageNumber"/>
          <w:rFonts w:cs="Arial"/>
          <w:color w:val="262626" w:themeColor="text1" w:themeTint="D9"/>
        </w:rPr>
        <w:t xml:space="preserve"> to other classmates.</w:t>
      </w:r>
    </w:p>
    <w:p w14:paraId="787B43FA" w14:textId="77777777" w:rsidR="00A2799D" w:rsidRDefault="00A2799D" w:rsidP="00ED0A8F">
      <w:pPr>
        <w:pStyle w:val="NoSpacing"/>
        <w:rPr>
          <w:rStyle w:val="PageNumber"/>
          <w:rFonts w:cs="Arial"/>
          <w:b/>
          <w:bCs/>
          <w:color w:val="262626" w:themeColor="text1" w:themeTint="D9"/>
        </w:rPr>
      </w:pPr>
    </w:p>
    <w:p w14:paraId="2009AFFC" w14:textId="5AC677A2" w:rsidR="00F00E41" w:rsidRPr="00F00E41" w:rsidRDefault="00F00E41" w:rsidP="00F00E41">
      <w:pPr>
        <w:pStyle w:val="NoSpacing"/>
        <w:rPr>
          <w:rStyle w:val="PageNumber"/>
          <w:rFonts w:cs="Arial"/>
          <w:b/>
          <w:bCs/>
          <w:color w:val="262626" w:themeColor="text1" w:themeTint="D9"/>
        </w:rPr>
      </w:pPr>
      <w:r w:rsidRPr="00F00E41">
        <w:rPr>
          <w:rStyle w:val="PageNumber"/>
          <w:rFonts w:cs="Arial"/>
          <w:b/>
          <w:bCs/>
          <w:color w:val="262626" w:themeColor="text1" w:themeTint="D9"/>
        </w:rPr>
        <w:t>Weekly Readings</w:t>
      </w:r>
    </w:p>
    <w:p w14:paraId="58C92D24" w14:textId="6C5868CE" w:rsidR="00F00E41" w:rsidRPr="00F00E41" w:rsidRDefault="00F00E41" w:rsidP="00F00E41">
      <w:pPr>
        <w:pStyle w:val="NoSpacing"/>
        <w:rPr>
          <w:rStyle w:val="PageNumber"/>
          <w:rFonts w:cs="Arial"/>
          <w:color w:val="262626" w:themeColor="text1" w:themeTint="D9"/>
        </w:rPr>
      </w:pPr>
      <w:r w:rsidRPr="00F00E41">
        <w:rPr>
          <w:rStyle w:val="PageNumber"/>
          <w:rFonts w:cs="Arial"/>
          <w:color w:val="262626" w:themeColor="text1" w:themeTint="D9"/>
        </w:rPr>
        <w:t xml:space="preserve">Each week, a series of </w:t>
      </w:r>
      <w:r w:rsidR="009C45BC">
        <w:rPr>
          <w:rStyle w:val="PageNumber"/>
          <w:rFonts w:cs="Arial"/>
          <w:color w:val="262626" w:themeColor="text1" w:themeTint="D9"/>
        </w:rPr>
        <w:t>lecture notes</w:t>
      </w:r>
      <w:r w:rsidRPr="00F00E41">
        <w:rPr>
          <w:rStyle w:val="PageNumber"/>
          <w:rFonts w:cs="Arial"/>
          <w:color w:val="262626" w:themeColor="text1" w:themeTint="D9"/>
        </w:rPr>
        <w:t xml:space="preserve"> will be posted. These are the medium by which course content will be communicated to the students. </w:t>
      </w:r>
      <w:r w:rsidR="00477717">
        <w:rPr>
          <w:rStyle w:val="PageNumber"/>
          <w:rFonts w:cs="Arial"/>
          <w:color w:val="262626" w:themeColor="text1" w:themeTint="D9"/>
        </w:rPr>
        <w:t>I</w:t>
      </w:r>
      <w:r w:rsidRPr="00F00E41">
        <w:rPr>
          <w:rStyle w:val="PageNumber"/>
          <w:rFonts w:cs="Arial"/>
          <w:color w:val="262626" w:themeColor="text1" w:themeTint="D9"/>
        </w:rPr>
        <w:t>ndividual homework assignment</w:t>
      </w:r>
      <w:r w:rsidR="00477717">
        <w:rPr>
          <w:rStyle w:val="PageNumber"/>
          <w:rFonts w:cs="Arial"/>
          <w:color w:val="262626" w:themeColor="text1" w:themeTint="D9"/>
        </w:rPr>
        <w:t>, the midterm exam,</w:t>
      </w:r>
      <w:r w:rsidRPr="00F00E41">
        <w:rPr>
          <w:rStyle w:val="PageNumber"/>
          <w:rFonts w:cs="Arial"/>
          <w:color w:val="262626" w:themeColor="text1" w:themeTint="D9"/>
        </w:rPr>
        <w:t xml:space="preserve"> and group projects will assess students’ comprehension of material taught in these</w:t>
      </w:r>
      <w:r w:rsidR="00B83472">
        <w:rPr>
          <w:rStyle w:val="PageNumber"/>
          <w:rFonts w:cs="Arial"/>
          <w:color w:val="262626" w:themeColor="text1" w:themeTint="D9"/>
        </w:rPr>
        <w:t xml:space="preserve"> readings</w:t>
      </w:r>
      <w:r w:rsidRPr="00F00E41">
        <w:rPr>
          <w:rStyle w:val="PageNumber"/>
          <w:rFonts w:cs="Arial"/>
          <w:color w:val="262626" w:themeColor="text1" w:themeTint="D9"/>
        </w:rPr>
        <w:t>.</w:t>
      </w:r>
    </w:p>
    <w:p w14:paraId="76FDCF59" w14:textId="77777777" w:rsidR="00F00E41" w:rsidRPr="002221F5" w:rsidRDefault="00F00E41" w:rsidP="00ED0A8F">
      <w:pPr>
        <w:pStyle w:val="NoSpacing"/>
        <w:rPr>
          <w:rStyle w:val="PageNumber"/>
          <w:rFonts w:cs="Arial"/>
          <w:b/>
          <w:bCs/>
          <w:color w:val="262626" w:themeColor="text1" w:themeTint="D9"/>
        </w:rPr>
      </w:pPr>
    </w:p>
    <w:p w14:paraId="68BF0A76" w14:textId="134E1E1C" w:rsidR="00ED0A8F" w:rsidRPr="002221F5" w:rsidRDefault="00ED0A8F" w:rsidP="00ED0A8F">
      <w:pPr>
        <w:pStyle w:val="NoSpacing"/>
        <w:rPr>
          <w:rStyle w:val="PageNumber"/>
          <w:rFonts w:cs="Arial"/>
          <w:b/>
          <w:bCs/>
          <w:color w:val="262626" w:themeColor="text1" w:themeTint="D9"/>
        </w:rPr>
      </w:pPr>
      <w:r w:rsidRPr="002221F5">
        <w:rPr>
          <w:rStyle w:val="PageNumber"/>
          <w:rFonts w:cs="Arial"/>
          <w:b/>
          <w:bCs/>
          <w:color w:val="262626" w:themeColor="text1" w:themeTint="D9"/>
        </w:rPr>
        <w:t>Individual Homework Assignments</w:t>
      </w:r>
    </w:p>
    <w:p w14:paraId="4E12633E" w14:textId="2538FC57" w:rsidR="00ED0A8F" w:rsidRPr="002221F5" w:rsidRDefault="00ED0A8F" w:rsidP="00ED0A8F">
      <w:pPr>
        <w:pStyle w:val="NoSpacing"/>
        <w:rPr>
          <w:rStyle w:val="PageNumber"/>
          <w:rFonts w:cs="Arial"/>
          <w:color w:val="262626" w:themeColor="text1" w:themeTint="D9"/>
        </w:rPr>
      </w:pPr>
      <w:r w:rsidRPr="002221F5">
        <w:rPr>
          <w:rStyle w:val="PageNumber"/>
          <w:rFonts w:cs="Arial"/>
          <w:color w:val="262626" w:themeColor="text1" w:themeTint="D9"/>
        </w:rPr>
        <w:t>Five individual homework assignments will be due throughout the course.</w:t>
      </w:r>
      <w:r w:rsidR="00E52420" w:rsidRPr="002221F5">
        <w:rPr>
          <w:rStyle w:val="PageNumber"/>
          <w:rFonts w:cs="Arial"/>
          <w:color w:val="262626" w:themeColor="text1" w:themeTint="D9"/>
        </w:rPr>
        <w:t xml:space="preserve"> </w:t>
      </w:r>
      <w:r w:rsidRPr="002221F5">
        <w:rPr>
          <w:rStyle w:val="PageNumber"/>
          <w:rFonts w:cs="Arial"/>
          <w:color w:val="262626" w:themeColor="text1" w:themeTint="D9"/>
        </w:rPr>
        <w:t xml:space="preserve">On those assignments, there will be two different types of </w:t>
      </w:r>
      <w:proofErr w:type="gramStart"/>
      <w:r w:rsidRPr="002221F5">
        <w:rPr>
          <w:rStyle w:val="PageNumber"/>
          <w:rFonts w:cs="Arial"/>
          <w:color w:val="262626" w:themeColor="text1" w:themeTint="D9"/>
        </w:rPr>
        <w:t>questions;</w:t>
      </w:r>
      <w:proofErr w:type="gramEnd"/>
      <w:r w:rsidRPr="002221F5">
        <w:rPr>
          <w:rStyle w:val="PageNumber"/>
          <w:rFonts w:cs="Arial"/>
          <w:color w:val="262626" w:themeColor="text1" w:themeTint="D9"/>
        </w:rPr>
        <w:t xml:space="preserve"> </w:t>
      </w:r>
      <w:r w:rsidRPr="002221F5">
        <w:rPr>
          <w:rStyle w:val="PageNumber"/>
          <w:rFonts w:cs="Arial"/>
          <w:i/>
          <w:iCs/>
          <w:color w:val="262626" w:themeColor="text1" w:themeTint="D9"/>
        </w:rPr>
        <w:t>pre-written problems</w:t>
      </w:r>
      <w:r w:rsidRPr="002221F5">
        <w:rPr>
          <w:rStyle w:val="PageNumber"/>
          <w:rFonts w:cs="Arial"/>
          <w:color w:val="262626" w:themeColor="text1" w:themeTint="D9"/>
        </w:rPr>
        <w:t xml:space="preserve"> and </w:t>
      </w:r>
      <w:r w:rsidRPr="002221F5">
        <w:rPr>
          <w:rStyle w:val="PageNumber"/>
          <w:rFonts w:cs="Arial"/>
          <w:i/>
          <w:iCs/>
          <w:color w:val="262626" w:themeColor="text1" w:themeTint="D9"/>
        </w:rPr>
        <w:t xml:space="preserve">portfolio </w:t>
      </w:r>
      <w:r w:rsidR="002C76D8">
        <w:rPr>
          <w:rStyle w:val="PageNumber"/>
          <w:rFonts w:cs="Arial"/>
          <w:i/>
          <w:iCs/>
          <w:color w:val="262626" w:themeColor="text1" w:themeTint="D9"/>
        </w:rPr>
        <w:t>analysis</w:t>
      </w:r>
      <w:r w:rsidRPr="002221F5">
        <w:rPr>
          <w:rStyle w:val="PageNumber"/>
          <w:rFonts w:cs="Arial"/>
          <w:color w:val="262626" w:themeColor="text1" w:themeTint="D9"/>
        </w:rPr>
        <w:t xml:space="preserve">. Pre-written problems will ask you to complete pre-determined </w:t>
      </w:r>
      <w:r w:rsidR="006027BF">
        <w:rPr>
          <w:rStyle w:val="PageNumber"/>
          <w:rFonts w:cs="Arial"/>
          <w:color w:val="262626" w:themeColor="text1" w:themeTint="D9"/>
        </w:rPr>
        <w:t>mathematical or programming tasks to build hands-on experience with core concepts in interpretable machine learning</w:t>
      </w:r>
      <w:r w:rsidRPr="002221F5">
        <w:rPr>
          <w:rStyle w:val="PageNumber"/>
          <w:rFonts w:cs="Arial"/>
          <w:color w:val="262626" w:themeColor="text1" w:themeTint="D9"/>
        </w:rPr>
        <w:t xml:space="preserve">. Portfolio </w:t>
      </w:r>
      <w:r w:rsidR="001633DB">
        <w:rPr>
          <w:rStyle w:val="PageNumber"/>
          <w:rFonts w:cs="Arial"/>
          <w:color w:val="262626" w:themeColor="text1" w:themeTint="D9"/>
        </w:rPr>
        <w:t>projects</w:t>
      </w:r>
      <w:r w:rsidRPr="002221F5">
        <w:rPr>
          <w:rStyle w:val="PageNumber"/>
          <w:rFonts w:cs="Arial"/>
          <w:color w:val="262626" w:themeColor="text1" w:themeTint="D9"/>
        </w:rPr>
        <w:t xml:space="preserve"> will be more open ended, allowing you to choose a dataset, topic, and </w:t>
      </w:r>
      <w:r w:rsidR="00AC2833">
        <w:rPr>
          <w:rStyle w:val="PageNumber"/>
          <w:rFonts w:cs="Arial"/>
          <w:color w:val="262626" w:themeColor="text1" w:themeTint="D9"/>
        </w:rPr>
        <w:t>interpretable machine learning technique</w:t>
      </w:r>
      <w:r w:rsidR="008341C3">
        <w:rPr>
          <w:rStyle w:val="PageNumber"/>
          <w:rFonts w:cs="Arial"/>
          <w:color w:val="262626" w:themeColor="text1" w:themeTint="D9"/>
        </w:rPr>
        <w:t xml:space="preserve"> </w:t>
      </w:r>
      <w:r w:rsidRPr="002221F5">
        <w:rPr>
          <w:rStyle w:val="PageNumber"/>
          <w:rFonts w:cs="Arial"/>
          <w:color w:val="262626" w:themeColor="text1" w:themeTint="D9"/>
        </w:rPr>
        <w:t xml:space="preserve">of your choice, within a certain set of constraints. The goal of these open-ended problems is for the student to develop a collection of </w:t>
      </w:r>
      <w:r w:rsidR="007D1544">
        <w:rPr>
          <w:rStyle w:val="PageNumber"/>
          <w:rFonts w:cs="Arial"/>
          <w:color w:val="262626" w:themeColor="text1" w:themeTint="D9"/>
        </w:rPr>
        <w:t>interpretable machine learning case studies</w:t>
      </w:r>
      <w:r w:rsidRPr="002221F5">
        <w:rPr>
          <w:rStyle w:val="PageNumber"/>
          <w:rFonts w:cs="Arial"/>
          <w:color w:val="262626" w:themeColor="text1" w:themeTint="D9"/>
        </w:rPr>
        <w:t xml:space="preserve"> that can be shared beyond the class.</w:t>
      </w:r>
    </w:p>
    <w:p w14:paraId="3276125F" w14:textId="77777777" w:rsidR="00ED0A8F" w:rsidRPr="002221F5" w:rsidRDefault="00ED0A8F" w:rsidP="00ED0A8F">
      <w:pPr>
        <w:pStyle w:val="NoSpacing"/>
        <w:rPr>
          <w:rStyle w:val="PageNumber"/>
          <w:rFonts w:cs="Arial"/>
          <w:color w:val="262626" w:themeColor="text1" w:themeTint="D9"/>
        </w:rPr>
      </w:pPr>
    </w:p>
    <w:p w14:paraId="6A92F54C" w14:textId="381F5B34" w:rsidR="0070319E" w:rsidRPr="002221F5" w:rsidRDefault="00ED0A8F" w:rsidP="0070319E">
      <w:pPr>
        <w:pStyle w:val="NoSpacing"/>
        <w:rPr>
          <w:rStyle w:val="PageNumber"/>
          <w:rFonts w:cs="Arial"/>
          <w:color w:val="262626" w:themeColor="text1" w:themeTint="D9"/>
        </w:rPr>
      </w:pPr>
      <w:r w:rsidRPr="002221F5">
        <w:rPr>
          <w:rStyle w:val="PageNumber"/>
          <w:rFonts w:cs="Arial"/>
          <w:color w:val="262626" w:themeColor="text1" w:themeTint="D9"/>
        </w:rPr>
        <w:t xml:space="preserve">While students are </w:t>
      </w:r>
      <w:r w:rsidRPr="002221F5">
        <w:rPr>
          <w:rFonts w:cs="Arial"/>
        </w:rPr>
        <w:t>responsible for their own submission on individual homework assignments, students</w:t>
      </w:r>
      <w:r w:rsidRPr="002221F5">
        <w:rPr>
          <w:rStyle w:val="PageNumber"/>
          <w:rFonts w:cs="Arial"/>
          <w:color w:val="262626" w:themeColor="text1" w:themeTint="D9"/>
        </w:rPr>
        <w:t xml:space="preserve"> are encouraged to provide some help to each other as defined by the “helping classmates” policy below.</w:t>
      </w:r>
      <w:r w:rsidR="006D6497" w:rsidRPr="002221F5">
        <w:rPr>
          <w:rStyle w:val="PageNumber"/>
          <w:rFonts w:cs="Arial"/>
          <w:color w:val="262626" w:themeColor="text1" w:themeTint="D9"/>
        </w:rPr>
        <w:t xml:space="preserve"> </w:t>
      </w:r>
      <w:r w:rsidRPr="002221F5">
        <w:rPr>
          <w:rStyle w:val="PageNumber"/>
          <w:rFonts w:cs="Arial"/>
          <w:color w:val="262626" w:themeColor="text1" w:themeTint="D9"/>
        </w:rPr>
        <w:t>Please also see the generative AI policy further below in this syllabus.</w:t>
      </w:r>
    </w:p>
    <w:p w14:paraId="3B23D56A" w14:textId="77777777" w:rsidR="00ED0A8F" w:rsidRPr="002221F5" w:rsidRDefault="00ED0A8F" w:rsidP="0070319E">
      <w:pPr>
        <w:pStyle w:val="NoSpacing"/>
        <w:rPr>
          <w:rStyle w:val="PageNumber"/>
          <w:rFonts w:cs="Arial"/>
          <w:color w:val="262626" w:themeColor="text1" w:themeTint="D9"/>
        </w:rPr>
      </w:pPr>
    </w:p>
    <w:p w14:paraId="63E1A2D1" w14:textId="6BBB3467" w:rsidR="000B04CF" w:rsidRPr="002221F5" w:rsidRDefault="0070319E" w:rsidP="0070319E">
      <w:pPr>
        <w:pStyle w:val="NoSpacing"/>
        <w:rPr>
          <w:rStyle w:val="PageNumber"/>
          <w:rFonts w:cs="Arial"/>
          <w:b/>
          <w:bCs/>
          <w:color w:val="262626" w:themeColor="text1" w:themeTint="D9"/>
        </w:rPr>
      </w:pPr>
      <w:r w:rsidRPr="002221F5">
        <w:rPr>
          <w:rStyle w:val="PageNumber"/>
          <w:rFonts w:cs="Arial"/>
          <w:b/>
          <w:bCs/>
          <w:color w:val="262626" w:themeColor="text1" w:themeTint="D9"/>
        </w:rPr>
        <w:t xml:space="preserve">Group </w:t>
      </w:r>
      <w:r w:rsidR="00826EDE" w:rsidRPr="002221F5">
        <w:rPr>
          <w:rStyle w:val="PageNumber"/>
          <w:rFonts w:cs="Arial"/>
          <w:b/>
          <w:bCs/>
          <w:color w:val="262626" w:themeColor="text1" w:themeTint="D9"/>
        </w:rPr>
        <w:t>Project</w:t>
      </w:r>
    </w:p>
    <w:p w14:paraId="04A4E34A" w14:textId="538CE246" w:rsidR="0070319E" w:rsidRPr="002221F5" w:rsidRDefault="0070319E" w:rsidP="0070319E">
      <w:pPr>
        <w:pStyle w:val="NoSpacing"/>
        <w:rPr>
          <w:rStyle w:val="PageNumber"/>
          <w:rFonts w:cs="Arial"/>
          <w:color w:val="262626" w:themeColor="text1" w:themeTint="D9"/>
        </w:rPr>
      </w:pPr>
      <w:r w:rsidRPr="002221F5">
        <w:rPr>
          <w:rStyle w:val="PageNumber"/>
          <w:rFonts w:cs="Arial"/>
          <w:color w:val="262626" w:themeColor="text1" w:themeTint="D9"/>
        </w:rPr>
        <w:t>There will be four group project milestones due in this course, each of which will build on the previous. Project groups will be formed</w:t>
      </w:r>
      <w:r w:rsidR="00BA4BBB" w:rsidRPr="002221F5">
        <w:rPr>
          <w:rStyle w:val="PageNumber"/>
          <w:rFonts w:cs="Arial"/>
          <w:color w:val="262626" w:themeColor="text1" w:themeTint="D9"/>
        </w:rPr>
        <w:t xml:space="preserve"> in Week 2</w:t>
      </w:r>
      <w:r w:rsidRPr="002221F5">
        <w:rPr>
          <w:rStyle w:val="PageNumber"/>
          <w:rFonts w:cs="Arial"/>
          <w:color w:val="262626" w:themeColor="text1" w:themeTint="D9"/>
        </w:rPr>
        <w:t>; students will have the choice to self-select groups or be randomly assigned a group.</w:t>
      </w:r>
      <w:r w:rsidR="00D42CF7" w:rsidRPr="002221F5">
        <w:rPr>
          <w:rStyle w:val="PageNumber"/>
          <w:rFonts w:cs="Arial"/>
          <w:color w:val="262626" w:themeColor="text1" w:themeTint="D9"/>
        </w:rPr>
        <w:t xml:space="preserve"> </w:t>
      </w:r>
      <w:r w:rsidRPr="002221F5">
        <w:rPr>
          <w:rStyle w:val="PageNumber"/>
          <w:rFonts w:cs="Arial"/>
          <w:color w:val="262626" w:themeColor="text1" w:themeTint="D9"/>
        </w:rPr>
        <w:t xml:space="preserve">Project Milestone 1 </w:t>
      </w:r>
      <w:r w:rsidR="00D42CF7" w:rsidRPr="002221F5">
        <w:rPr>
          <w:rStyle w:val="PageNumber"/>
          <w:rFonts w:cs="Arial"/>
          <w:color w:val="262626" w:themeColor="text1" w:themeTint="D9"/>
        </w:rPr>
        <w:t xml:space="preserve">(due Week </w:t>
      </w:r>
      <w:r w:rsidR="004645C5" w:rsidRPr="002221F5">
        <w:rPr>
          <w:rStyle w:val="PageNumber"/>
          <w:rFonts w:cs="Arial"/>
          <w:color w:val="262626" w:themeColor="text1" w:themeTint="D9"/>
        </w:rPr>
        <w:t xml:space="preserve">6) </w:t>
      </w:r>
      <w:r w:rsidRPr="002221F5">
        <w:rPr>
          <w:rStyle w:val="PageNumber"/>
          <w:rFonts w:cs="Arial"/>
          <w:color w:val="262626" w:themeColor="text1" w:themeTint="D9"/>
        </w:rPr>
        <w:t xml:space="preserve">will ask groups to define their study goals and identify high-level themes and challenges of </w:t>
      </w:r>
      <w:r w:rsidR="00E34BDE">
        <w:rPr>
          <w:rStyle w:val="PageNumber"/>
          <w:rFonts w:cs="Arial"/>
          <w:color w:val="262626" w:themeColor="text1" w:themeTint="D9"/>
        </w:rPr>
        <w:t>interpretable machine learning</w:t>
      </w:r>
      <w:r w:rsidRPr="002221F5">
        <w:rPr>
          <w:rStyle w:val="PageNumber"/>
          <w:rFonts w:cs="Arial"/>
          <w:color w:val="262626" w:themeColor="text1" w:themeTint="D9"/>
        </w:rPr>
        <w:t xml:space="preserve"> in the relevant field.</w:t>
      </w:r>
      <w:r w:rsidR="004645C5" w:rsidRPr="002221F5">
        <w:rPr>
          <w:rStyle w:val="PageNumber"/>
          <w:rFonts w:cs="Arial"/>
          <w:color w:val="262626" w:themeColor="text1" w:themeTint="D9"/>
        </w:rPr>
        <w:t xml:space="preserve"> </w:t>
      </w:r>
      <w:r w:rsidRPr="002221F5">
        <w:rPr>
          <w:rStyle w:val="PageNumber"/>
          <w:rFonts w:cs="Arial"/>
          <w:color w:val="262626" w:themeColor="text1" w:themeTint="D9"/>
        </w:rPr>
        <w:t>Project Milestone 2</w:t>
      </w:r>
      <w:r w:rsidR="004645C5" w:rsidRPr="002221F5">
        <w:rPr>
          <w:rStyle w:val="PageNumber"/>
          <w:rFonts w:cs="Arial"/>
          <w:color w:val="262626" w:themeColor="text1" w:themeTint="D9"/>
        </w:rPr>
        <w:t xml:space="preserve"> (due Week 11) </w:t>
      </w:r>
      <w:r w:rsidRPr="002221F5">
        <w:rPr>
          <w:rStyle w:val="PageNumber"/>
          <w:rFonts w:cs="Arial"/>
          <w:color w:val="262626" w:themeColor="text1" w:themeTint="D9"/>
        </w:rPr>
        <w:t xml:space="preserve">will ask groups to explore </w:t>
      </w:r>
      <w:r w:rsidR="00913BD5">
        <w:rPr>
          <w:rStyle w:val="PageNumber"/>
          <w:rFonts w:cs="Arial"/>
          <w:color w:val="262626" w:themeColor="text1" w:themeTint="D9"/>
        </w:rPr>
        <w:t>preliminary interpretable machine learning techniques</w:t>
      </w:r>
      <w:r w:rsidRPr="002221F5">
        <w:rPr>
          <w:rStyle w:val="PageNumber"/>
          <w:rFonts w:cs="Arial"/>
          <w:color w:val="262626" w:themeColor="text1" w:themeTint="D9"/>
        </w:rPr>
        <w:t xml:space="preserve"> and </w:t>
      </w:r>
      <w:r w:rsidR="00820BBC">
        <w:rPr>
          <w:rStyle w:val="PageNumber"/>
          <w:rFonts w:cs="Arial"/>
          <w:color w:val="262626" w:themeColor="text1" w:themeTint="D9"/>
        </w:rPr>
        <w:t>analyze the associated tradeoffs</w:t>
      </w:r>
      <w:r w:rsidRPr="002221F5">
        <w:rPr>
          <w:rStyle w:val="PageNumber"/>
          <w:rFonts w:cs="Arial"/>
          <w:color w:val="262626" w:themeColor="text1" w:themeTint="D9"/>
        </w:rPr>
        <w:t>.</w:t>
      </w:r>
      <w:r w:rsidR="00A77E7B" w:rsidRPr="002221F5">
        <w:rPr>
          <w:rStyle w:val="PageNumber"/>
          <w:rFonts w:cs="Arial"/>
          <w:color w:val="262626" w:themeColor="text1" w:themeTint="D9"/>
        </w:rPr>
        <w:t xml:space="preserve"> </w:t>
      </w:r>
      <w:r w:rsidR="004645C5" w:rsidRPr="002221F5">
        <w:rPr>
          <w:rStyle w:val="PageNumber"/>
          <w:rFonts w:cs="Arial"/>
          <w:color w:val="262626" w:themeColor="text1" w:themeTint="D9"/>
        </w:rPr>
        <w:t>I</w:t>
      </w:r>
      <w:r w:rsidRPr="002221F5">
        <w:rPr>
          <w:rStyle w:val="PageNumber"/>
          <w:rFonts w:cs="Arial"/>
          <w:color w:val="262626" w:themeColor="text1" w:themeTint="D9"/>
        </w:rPr>
        <w:t xml:space="preserve">ndividual students will review another group’s submission for Project Milestone 2 and </w:t>
      </w:r>
      <w:r w:rsidRPr="002221F5">
        <w:rPr>
          <w:rStyle w:val="PageNumber"/>
          <w:rFonts w:cs="Arial"/>
          <w:color w:val="262626" w:themeColor="text1" w:themeTint="D9"/>
        </w:rPr>
        <w:lastRenderedPageBreak/>
        <w:t>provide feedback.</w:t>
      </w:r>
      <w:r w:rsidR="00A77E7B" w:rsidRPr="002221F5">
        <w:rPr>
          <w:rStyle w:val="PageNumber"/>
          <w:rFonts w:cs="Arial"/>
          <w:color w:val="262626" w:themeColor="text1" w:themeTint="D9"/>
        </w:rPr>
        <w:t xml:space="preserve"> </w:t>
      </w:r>
      <w:r w:rsidRPr="002221F5">
        <w:rPr>
          <w:rStyle w:val="PageNumber"/>
          <w:rFonts w:cs="Arial"/>
          <w:color w:val="262626" w:themeColor="text1" w:themeTint="D9"/>
        </w:rPr>
        <w:t>Project Milestone 3</w:t>
      </w:r>
      <w:r w:rsidR="00D42CF7" w:rsidRPr="002221F5">
        <w:rPr>
          <w:rStyle w:val="PageNumber"/>
          <w:rFonts w:cs="Arial"/>
          <w:color w:val="262626" w:themeColor="text1" w:themeTint="D9"/>
        </w:rPr>
        <w:t xml:space="preserve"> (due in Week 1</w:t>
      </w:r>
      <w:r w:rsidR="00343F2E" w:rsidRPr="002221F5">
        <w:rPr>
          <w:rStyle w:val="PageNumber"/>
          <w:rFonts w:cs="Arial"/>
          <w:color w:val="262626" w:themeColor="text1" w:themeTint="D9"/>
        </w:rPr>
        <w:t>5</w:t>
      </w:r>
      <w:r w:rsidR="00D42CF7" w:rsidRPr="002221F5">
        <w:rPr>
          <w:rStyle w:val="PageNumber"/>
          <w:rFonts w:cs="Arial"/>
          <w:color w:val="262626" w:themeColor="text1" w:themeTint="D9"/>
        </w:rPr>
        <w:t>)</w:t>
      </w:r>
      <w:r w:rsidRPr="002221F5">
        <w:rPr>
          <w:rStyle w:val="PageNumber"/>
          <w:rFonts w:cs="Arial"/>
          <w:color w:val="262626" w:themeColor="text1" w:themeTint="D9"/>
        </w:rPr>
        <w:t>, groups will turn in their final product based on instructor and peer feedback in Project Milestone 2.</w:t>
      </w:r>
    </w:p>
    <w:p w14:paraId="32BABC8B" w14:textId="77777777" w:rsidR="00D63796" w:rsidRPr="002221F5" w:rsidRDefault="00D63796" w:rsidP="00D63796">
      <w:pPr>
        <w:pStyle w:val="NoSpacing"/>
        <w:rPr>
          <w:rStyle w:val="PageNumber"/>
          <w:rFonts w:cs="Arial"/>
          <w:color w:val="262626" w:themeColor="text1" w:themeTint="D9"/>
        </w:rPr>
      </w:pPr>
    </w:p>
    <w:p w14:paraId="23EACD9C" w14:textId="182E5D48" w:rsidR="000B04CF" w:rsidRPr="002221F5" w:rsidRDefault="000B04CF" w:rsidP="00D63796">
      <w:pPr>
        <w:pStyle w:val="NoSpacing"/>
        <w:rPr>
          <w:rStyle w:val="PageNumber"/>
          <w:rFonts w:cs="Arial"/>
          <w:color w:val="262626" w:themeColor="text1" w:themeTint="D9"/>
        </w:rPr>
      </w:pPr>
      <w:r w:rsidRPr="002221F5">
        <w:rPr>
          <w:rStyle w:val="PageNumber"/>
          <w:rFonts w:cs="Arial"/>
          <w:color w:val="262626" w:themeColor="text1" w:themeTint="D9"/>
        </w:rPr>
        <w:t>Each project group will prepare a short “</w:t>
      </w:r>
      <w:r w:rsidR="00502AF0">
        <w:rPr>
          <w:rStyle w:val="PageNumber"/>
          <w:rFonts w:cs="Arial"/>
          <w:color w:val="262626" w:themeColor="text1" w:themeTint="D9"/>
        </w:rPr>
        <w:t>interpretable ML</w:t>
      </w:r>
      <w:r w:rsidRPr="002221F5">
        <w:rPr>
          <w:rStyle w:val="PageNumber"/>
          <w:rFonts w:cs="Arial"/>
          <w:color w:val="262626" w:themeColor="text1" w:themeTint="D9"/>
        </w:rPr>
        <w:t xml:space="preserve"> share” at the start of the class for at least one session. These will count towards to the project component of the grade.</w:t>
      </w:r>
    </w:p>
    <w:p w14:paraId="569C85A4" w14:textId="77777777" w:rsidR="000B04CF" w:rsidRPr="002221F5" w:rsidRDefault="000B04CF" w:rsidP="00D63796">
      <w:pPr>
        <w:pStyle w:val="NoSpacing"/>
        <w:rPr>
          <w:rStyle w:val="PageNumber"/>
          <w:rFonts w:cs="Arial"/>
          <w:color w:val="262626" w:themeColor="text1" w:themeTint="D9"/>
        </w:rPr>
      </w:pPr>
    </w:p>
    <w:p w14:paraId="46165C55" w14:textId="07A57A7B" w:rsidR="00D63796" w:rsidRPr="002221F5" w:rsidRDefault="00D63796" w:rsidP="00D63796">
      <w:pPr>
        <w:pStyle w:val="Titre2"/>
        <w:rPr>
          <w:rStyle w:val="PageNumbe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Exams</w:t>
      </w:r>
    </w:p>
    <w:p w14:paraId="6BF50169" w14:textId="40DFFF21" w:rsidR="00595CDA" w:rsidRPr="002221F5" w:rsidRDefault="00D63796" w:rsidP="00D63796">
      <w:pPr>
        <w:pStyle w:val="NoSpacing"/>
        <w:rPr>
          <w:rStyle w:val="PageNumber"/>
          <w:rFonts w:cs="Arial"/>
          <w:color w:val="262626" w:themeColor="text1" w:themeTint="D9"/>
        </w:rPr>
      </w:pPr>
      <w:r w:rsidRPr="002221F5">
        <w:rPr>
          <w:rStyle w:val="PageNumber"/>
          <w:rFonts w:cs="Arial"/>
          <w:color w:val="262626" w:themeColor="text1" w:themeTint="D9"/>
        </w:rPr>
        <w:t>A midterm exam will take place in class at the end of Week 7. There is no final exam.</w:t>
      </w:r>
    </w:p>
    <w:p w14:paraId="5FEDC8E5" w14:textId="77777777" w:rsidR="00D260A0" w:rsidRPr="002221F5" w:rsidRDefault="00D260A0" w:rsidP="00D260A0">
      <w:pPr>
        <w:pStyle w:val="NoSpacing"/>
        <w:rPr>
          <w:rStyle w:val="PageNumber"/>
          <w:rFonts w:cs="Arial"/>
          <w:color w:val="262626" w:themeColor="text1" w:themeTint="D9"/>
        </w:rPr>
      </w:pPr>
    </w:p>
    <w:p w14:paraId="4040D61A" w14:textId="77777777" w:rsidR="00D260A0" w:rsidRPr="002221F5" w:rsidRDefault="00D260A0" w:rsidP="00D260A0">
      <w:pPr>
        <w:rPr>
          <w:rFonts w:ascii="Arial" w:hAnsi="Arial" w:cs="Arial"/>
          <w:b/>
          <w:bCs/>
        </w:rPr>
      </w:pPr>
      <w:r w:rsidRPr="002221F5">
        <w:rPr>
          <w:rFonts w:ascii="Arial" w:hAnsi="Arial" w:cs="Arial"/>
          <w:b/>
          <w:bCs/>
        </w:rPr>
        <w:t>Group Project Expectations</w:t>
      </w:r>
    </w:p>
    <w:p w14:paraId="12628647" w14:textId="77777777" w:rsidR="00D260A0" w:rsidRPr="002221F5" w:rsidRDefault="00D260A0" w:rsidP="00D260A0">
      <w:pPr>
        <w:rPr>
          <w:rFonts w:ascii="Arial" w:hAnsi="Arial" w:cs="Arial"/>
          <w:b/>
          <w:bCs/>
          <w:sz w:val="22"/>
          <w:szCs w:val="22"/>
        </w:rPr>
      </w:pPr>
    </w:p>
    <w:p w14:paraId="68C61BAC" w14:textId="77777777" w:rsidR="00D260A0" w:rsidRPr="002221F5" w:rsidRDefault="00D260A0" w:rsidP="00D260A0">
      <w:pPr>
        <w:rPr>
          <w:rFonts w:ascii="Arial" w:hAnsi="Arial" w:cs="Arial"/>
          <w:sz w:val="22"/>
          <w:szCs w:val="22"/>
        </w:rPr>
      </w:pPr>
      <w:r w:rsidRPr="002221F5">
        <w:rPr>
          <w:rFonts w:ascii="Arial" w:hAnsi="Arial" w:cs="Arial"/>
          <w:sz w:val="22"/>
          <w:szCs w:val="22"/>
        </w:rPr>
        <w:t xml:space="preserve">It is required that each group member will: </w:t>
      </w:r>
    </w:p>
    <w:p w14:paraId="13207313" w14:textId="77777777" w:rsidR="00D260A0" w:rsidRPr="002221F5" w:rsidRDefault="00D260A0" w:rsidP="00D260A0">
      <w:pPr>
        <w:pStyle w:val="ListParagraph"/>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contextualSpacing/>
      </w:pPr>
      <w:r w:rsidRPr="002221F5">
        <w:t>Communicate with their groupmates in a timely and reasonable manner as agreed upon by the group.</w:t>
      </w:r>
    </w:p>
    <w:p w14:paraId="5EEB4E5B" w14:textId="77777777" w:rsidR="00D260A0" w:rsidRPr="002221F5" w:rsidRDefault="00D260A0" w:rsidP="00D260A0">
      <w:pPr>
        <w:pStyle w:val="ListParagraph"/>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contextualSpacing/>
      </w:pPr>
      <w:r w:rsidRPr="002221F5">
        <w:t>Make their best effort towards each assignment.</w:t>
      </w:r>
    </w:p>
    <w:p w14:paraId="0429EA94" w14:textId="77777777" w:rsidR="00D260A0" w:rsidRPr="002221F5" w:rsidRDefault="00D260A0" w:rsidP="00D260A0">
      <w:pPr>
        <w:rPr>
          <w:rFonts w:ascii="Arial" w:hAnsi="Arial" w:cs="Arial"/>
          <w:sz w:val="22"/>
          <w:szCs w:val="22"/>
        </w:rPr>
      </w:pPr>
      <w:r w:rsidRPr="002221F5">
        <w:rPr>
          <w:rFonts w:ascii="Arial" w:hAnsi="Arial" w:cs="Arial"/>
          <w:sz w:val="22"/>
          <w:szCs w:val="22"/>
        </w:rPr>
        <w:t>It is expected and accepted that groupmates will have different levels of comfort with the material. “Best effort” means that you push yourself to grow, to explore, and to produce work that you are proud of. Your best effort may involve asking your groupmates or instructors for help, or providing help to your groupmates, depending on your background and comfort with the material. As above, we should treat others how we would want to be treated.</w:t>
      </w:r>
    </w:p>
    <w:p w14:paraId="5718EA5C" w14:textId="77777777" w:rsidR="00D260A0" w:rsidRPr="002221F5" w:rsidRDefault="00D260A0" w:rsidP="00D260A0">
      <w:pPr>
        <w:rPr>
          <w:rFonts w:ascii="Arial" w:hAnsi="Arial" w:cs="Arial"/>
          <w:sz w:val="22"/>
          <w:szCs w:val="22"/>
        </w:rPr>
      </w:pPr>
    </w:p>
    <w:p w14:paraId="71E3A6E8" w14:textId="77777777" w:rsidR="00D260A0" w:rsidRPr="002221F5" w:rsidRDefault="00D260A0" w:rsidP="00D260A0">
      <w:pPr>
        <w:rPr>
          <w:rFonts w:ascii="Arial" w:hAnsi="Arial" w:cs="Arial"/>
          <w:sz w:val="22"/>
          <w:szCs w:val="22"/>
        </w:rPr>
      </w:pPr>
      <w:r w:rsidRPr="002221F5">
        <w:rPr>
          <w:rFonts w:ascii="Arial" w:hAnsi="Arial" w:cs="Arial"/>
          <w:sz w:val="22"/>
          <w:szCs w:val="22"/>
        </w:rPr>
        <w:t>Alongside each group assignment, each individual student will be asked to submit an accountability review. This accountability review will ask for a short description of what the individual student contributed, and then a statement rating the contributions of their groupmates as one of three categories:</w:t>
      </w:r>
    </w:p>
    <w:p w14:paraId="45870A2B" w14:textId="77777777" w:rsidR="00D260A0" w:rsidRPr="002221F5" w:rsidRDefault="00D260A0" w:rsidP="00D260A0">
      <w:pPr>
        <w:pStyle w:val="ListParagraph"/>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contextualSpacing/>
      </w:pPr>
      <w:r w:rsidRPr="002221F5">
        <w:t>Satisfactory: Groupmate communicated in a timely manner and made their best effort to contribute to the assignment.</w:t>
      </w:r>
    </w:p>
    <w:p w14:paraId="689DDF12" w14:textId="77777777" w:rsidR="00D260A0" w:rsidRPr="002221F5" w:rsidRDefault="00D260A0" w:rsidP="00D260A0">
      <w:pPr>
        <w:pStyle w:val="ListParagraph"/>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contextualSpacing/>
      </w:pPr>
      <w:r w:rsidRPr="002221F5">
        <w:t>Unsatisfactory: Groupmate’s lack of effort concretely held the group back from progress. Examples include late/minimal communication or putting in bare minimum effort towards their work.</w:t>
      </w:r>
    </w:p>
    <w:p w14:paraId="0B83B260" w14:textId="77777777" w:rsidR="00D260A0" w:rsidRPr="002221F5" w:rsidRDefault="00D260A0" w:rsidP="00D260A0">
      <w:pPr>
        <w:pStyle w:val="ListParagraph"/>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contextualSpacing/>
      </w:pPr>
      <w:r w:rsidRPr="002221F5">
        <w:t>Non-Contributor: Groupmate did not communicate at all or did not contribute anything.</w:t>
      </w:r>
    </w:p>
    <w:p w14:paraId="356CFB95" w14:textId="7BDD3F24" w:rsidR="00D260A0" w:rsidRPr="002221F5" w:rsidRDefault="00D260A0" w:rsidP="00D260A0">
      <w:pPr>
        <w:rPr>
          <w:rStyle w:val="PageNumber"/>
          <w:rFonts w:ascii="Arial" w:hAnsi="Arial" w:cs="Arial"/>
          <w:b/>
          <w:bCs/>
          <w:sz w:val="22"/>
          <w:szCs w:val="22"/>
        </w:rPr>
      </w:pPr>
      <w:r w:rsidRPr="002221F5">
        <w:rPr>
          <w:rFonts w:ascii="Arial" w:hAnsi="Arial" w:cs="Arial"/>
          <w:sz w:val="22"/>
          <w:szCs w:val="22"/>
        </w:rPr>
        <w:t>If a student receives two or more ratings below satisfactory, they face a potential 25 percentage point penalty at the discretion of the instructor for that assignment. If a student receives two or more non-contributor ratings, they may face greater penalties including no credit for that assignment at the discretion of the instructor. The instructor also reserves the right to adjust or not adjust other members’ grades to account for the unsatisfactory contributions of a groupmate.</w:t>
      </w:r>
    </w:p>
    <w:p w14:paraId="59850A6C" w14:textId="77777777" w:rsidR="00D260A0" w:rsidRPr="002221F5" w:rsidRDefault="00D260A0" w:rsidP="00D63796">
      <w:pPr>
        <w:pStyle w:val="NoSpacing"/>
        <w:rPr>
          <w:rStyle w:val="PageNumber"/>
          <w:rFonts w:cs="Arial"/>
          <w:color w:val="262626" w:themeColor="text1" w:themeTint="D9"/>
        </w:rPr>
      </w:pPr>
    </w:p>
    <w:p w14:paraId="2E279F09" w14:textId="77777777" w:rsidR="00D260A0" w:rsidRPr="002221F5" w:rsidRDefault="00D260A0" w:rsidP="00D260A0">
      <w:pPr>
        <w:pStyle w:val="NoSpacing"/>
        <w:rPr>
          <w:rStyle w:val="PageNumber"/>
          <w:rFonts w:cs="Arial"/>
          <w:b/>
          <w:bCs/>
          <w:color w:val="262626" w:themeColor="text1" w:themeTint="D9"/>
          <w:sz w:val="24"/>
          <w:szCs w:val="24"/>
        </w:rPr>
      </w:pPr>
      <w:r w:rsidRPr="002221F5">
        <w:rPr>
          <w:rStyle w:val="PageNumber"/>
          <w:rFonts w:cs="Arial"/>
          <w:b/>
          <w:bCs/>
          <w:color w:val="262626" w:themeColor="text1" w:themeTint="D9"/>
          <w:sz w:val="24"/>
          <w:szCs w:val="24"/>
        </w:rPr>
        <w:t>Helping Classmates</w:t>
      </w:r>
    </w:p>
    <w:p w14:paraId="410CFAE7"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Student-to-student help is a key supporter of learning and sense of belonging. We want to set up conditions in which this assistance facilitates growth, rather than bypasses it. Our intent is that your groupmates not only serve as collaborators on the group project, but as supportive peers to consult when struggling with individual homework.</w:t>
      </w:r>
    </w:p>
    <w:p w14:paraId="2A025992" w14:textId="77777777" w:rsidR="00D260A0" w:rsidRPr="002221F5" w:rsidRDefault="00D260A0" w:rsidP="00D260A0">
      <w:pPr>
        <w:pStyle w:val="NoSpacing"/>
        <w:rPr>
          <w:rStyle w:val="PageNumber"/>
          <w:rFonts w:cs="Arial"/>
          <w:color w:val="262626" w:themeColor="text1" w:themeTint="D9"/>
        </w:rPr>
      </w:pPr>
    </w:p>
    <w:p w14:paraId="3732ED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With that in mind, </w:t>
      </w:r>
      <w:r w:rsidRPr="002221F5">
        <w:rPr>
          <w:rStyle w:val="PageNumber"/>
          <w:rFonts w:cs="Arial"/>
          <w:i/>
          <w:iCs/>
          <w:color w:val="262626" w:themeColor="text1" w:themeTint="D9"/>
        </w:rPr>
        <w:t>conversations</w:t>
      </w:r>
      <w:r w:rsidRPr="002221F5">
        <w:rPr>
          <w:rStyle w:val="PageNumber"/>
          <w:rFonts w:cs="Arial"/>
          <w:color w:val="262626" w:themeColor="text1" w:themeTint="D9"/>
        </w:rPr>
        <w:t xml:space="preserve"> about concepts that may appear in pre-written problems or self-assessments are encouraged. Conversations specifically encourage students to grapple with descriptions and understanding of high-level concepts, which fosters reflection and growth. Conversational descriptions of functions, arguments, and general structure of code are natural parts of these discussions. A good rule of thumb to follow is to have conversations without either party looking at their code. This will encourage you to think about the overall structure, goals, and workflow of your code rather than tempting you to cheat. </w:t>
      </w:r>
    </w:p>
    <w:p w14:paraId="37DBF720" w14:textId="77777777" w:rsidR="00D260A0" w:rsidRPr="002221F5" w:rsidRDefault="00D260A0" w:rsidP="00D260A0">
      <w:pPr>
        <w:pStyle w:val="NoSpacing"/>
        <w:tabs>
          <w:tab w:val="left" w:pos="7229"/>
        </w:tabs>
        <w:rPr>
          <w:rStyle w:val="PageNumber"/>
          <w:rFonts w:cs="Arial"/>
          <w:color w:val="262626" w:themeColor="text1" w:themeTint="D9"/>
        </w:rPr>
      </w:pPr>
      <w:r w:rsidRPr="002221F5">
        <w:rPr>
          <w:rStyle w:val="PageNumber"/>
          <w:rFonts w:cs="Arial"/>
          <w:color w:val="262626" w:themeColor="text1" w:themeTint="D9"/>
        </w:rPr>
        <w:tab/>
      </w:r>
    </w:p>
    <w:p w14:paraId="0CA4572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However, </w:t>
      </w:r>
      <w:r w:rsidRPr="002221F5">
        <w:rPr>
          <w:rStyle w:val="PageNumber"/>
          <w:rFonts w:cs="Arial"/>
          <w:i/>
          <w:iCs/>
          <w:color w:val="262626" w:themeColor="text1" w:themeTint="D9"/>
        </w:rPr>
        <w:t>providing or receiving ANY code for pre-written problems or answers for self-assessments are strictly forbidden.</w:t>
      </w:r>
      <w:r w:rsidRPr="002221F5">
        <w:rPr>
          <w:rStyle w:val="PageNumber"/>
          <w:rFonts w:cs="Arial"/>
          <w:color w:val="262626" w:themeColor="text1" w:themeTint="D9"/>
        </w:rPr>
        <w:t xml:space="preserve"> In the same spirit as the generative AI policy further below in this syllabus, this ensures students develop strong foundations in the basic concepts, which is what pre-written problems and self-assessments are meant to test.</w:t>
      </w:r>
    </w:p>
    <w:p w14:paraId="17B116F1" w14:textId="77777777" w:rsidR="00D260A0" w:rsidRPr="002221F5" w:rsidRDefault="00D260A0" w:rsidP="00D260A0">
      <w:pPr>
        <w:pStyle w:val="NoSpacing"/>
        <w:rPr>
          <w:rStyle w:val="PageNumber"/>
          <w:rFonts w:cs="Arial"/>
          <w:color w:val="262626" w:themeColor="text1" w:themeTint="D9"/>
        </w:rPr>
      </w:pPr>
    </w:p>
    <w:p w14:paraId="7FC9DA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lastRenderedPageBreak/>
        <w:t>If a classmate makes a request to see your code for a pre-written problem or for self-assessment answers, please deny that request and cite this section of the syllabus. Providing either of those to a classmate constitutes academic misconduct.</w:t>
      </w:r>
    </w:p>
    <w:p w14:paraId="7DDE3CC7" w14:textId="77777777" w:rsidR="00D260A0" w:rsidRPr="002221F5" w:rsidRDefault="00D260A0" w:rsidP="00D260A0">
      <w:pPr>
        <w:pStyle w:val="NoSpacing"/>
        <w:rPr>
          <w:rStyle w:val="PageNumber"/>
          <w:rFonts w:cs="Arial"/>
          <w:color w:val="262626" w:themeColor="text1" w:themeTint="D9"/>
        </w:rPr>
      </w:pPr>
    </w:p>
    <w:p w14:paraId="2F24B45A" w14:textId="4BC0E767" w:rsidR="00D260A0" w:rsidRPr="002221F5" w:rsidRDefault="00D260A0" w:rsidP="00D63796">
      <w:pPr>
        <w:pStyle w:val="NoSpacing"/>
        <w:rPr>
          <w:rStyle w:val="PageNumber"/>
          <w:rFonts w:cs="Arial"/>
          <w:color w:val="262626" w:themeColor="text1" w:themeTint="D9"/>
        </w:rPr>
      </w:pPr>
      <w:r w:rsidRPr="002221F5">
        <w:rPr>
          <w:rStyle w:val="PageNumber"/>
          <w:rFonts w:cs="Arial"/>
          <w:color w:val="262626" w:themeColor="text1" w:themeTint="D9"/>
        </w:rPr>
        <w:t>You must come up with your own</w:t>
      </w:r>
      <w:r w:rsidR="008F3B51">
        <w:rPr>
          <w:rStyle w:val="PageNumber"/>
          <w:rFonts w:cs="Arial"/>
          <w:color w:val="262626" w:themeColor="text1" w:themeTint="D9"/>
        </w:rPr>
        <w:t xml:space="preserve"> interpretable machine learning </w:t>
      </w:r>
      <w:r w:rsidR="00AE3334">
        <w:rPr>
          <w:rStyle w:val="PageNumber"/>
          <w:rFonts w:cs="Arial"/>
          <w:color w:val="262626" w:themeColor="text1" w:themeTint="D9"/>
        </w:rPr>
        <w:t>analysis</w:t>
      </w:r>
      <w:r w:rsidRPr="002221F5">
        <w:rPr>
          <w:rStyle w:val="PageNumber"/>
          <w:rFonts w:cs="Arial"/>
          <w:color w:val="262626" w:themeColor="text1" w:themeTint="D9"/>
        </w:rPr>
        <w:t xml:space="preserve"> on portfolio problems. However, reviewing, adapting, and learning from (but not copying) each other’s code is allowed on</w:t>
      </w:r>
      <w:r w:rsidR="00FF5B86">
        <w:rPr>
          <w:rStyle w:val="PageNumber"/>
          <w:rFonts w:cs="Arial"/>
          <w:color w:val="262626" w:themeColor="text1" w:themeTint="D9"/>
        </w:rPr>
        <w:t xml:space="preserve"> these assignments</w:t>
      </w:r>
      <w:r w:rsidRPr="002221F5">
        <w:rPr>
          <w:rStyle w:val="PageNumber"/>
          <w:rFonts w:cs="Arial"/>
          <w:color w:val="262626" w:themeColor="text1" w:themeTint="D9"/>
        </w:rPr>
        <w:t xml:space="preserve">. This mimics the practical, real-world </w:t>
      </w:r>
      <w:r w:rsidR="00FA032F">
        <w:rPr>
          <w:rStyle w:val="PageNumber"/>
          <w:rFonts w:cs="Arial"/>
          <w:color w:val="262626" w:themeColor="text1" w:themeTint="D9"/>
        </w:rPr>
        <w:t>machine learning</w:t>
      </w:r>
      <w:r w:rsidRPr="002221F5">
        <w:rPr>
          <w:rStyle w:val="PageNumber"/>
          <w:rFonts w:cs="Arial"/>
          <w:color w:val="262626" w:themeColor="text1" w:themeTint="D9"/>
        </w:rPr>
        <w:t xml:space="preserve"> process where </w:t>
      </w:r>
      <w:r w:rsidR="003131A1">
        <w:rPr>
          <w:rStyle w:val="PageNumber"/>
          <w:rFonts w:cs="Arial"/>
          <w:color w:val="262626" w:themeColor="text1" w:themeTint="D9"/>
        </w:rPr>
        <w:t>critical</w:t>
      </w:r>
      <w:r w:rsidRPr="002221F5">
        <w:rPr>
          <w:rStyle w:val="PageNumber"/>
          <w:rFonts w:cs="Arial"/>
          <w:color w:val="262626" w:themeColor="text1" w:themeTint="D9"/>
        </w:rPr>
        <w:t xml:space="preserve"> adaptation, refinement, and re-application of existing </w:t>
      </w:r>
      <w:r w:rsidR="00A11739">
        <w:rPr>
          <w:rStyle w:val="PageNumber"/>
          <w:rFonts w:cs="Arial"/>
          <w:color w:val="262626" w:themeColor="text1" w:themeTint="D9"/>
        </w:rPr>
        <w:t>approaches</w:t>
      </w:r>
      <w:r w:rsidRPr="002221F5">
        <w:rPr>
          <w:rStyle w:val="PageNumber"/>
          <w:rFonts w:cs="Arial"/>
          <w:color w:val="262626" w:themeColor="text1" w:themeTint="D9"/>
        </w:rPr>
        <w:t xml:space="preserve"> and code is encouraged</w:t>
      </w:r>
      <w:r w:rsidR="00DA604F">
        <w:rPr>
          <w:rStyle w:val="PageNumber"/>
          <w:rFonts w:cs="Arial"/>
          <w:color w:val="262626" w:themeColor="text1" w:themeTint="D9"/>
        </w:rPr>
        <w:t>,</w:t>
      </w:r>
      <w:r w:rsidRPr="002221F5">
        <w:rPr>
          <w:rStyle w:val="PageNumber"/>
          <w:rFonts w:cs="Arial"/>
          <w:color w:val="262626" w:themeColor="text1" w:themeTint="D9"/>
        </w:rPr>
        <w:t xml:space="preserve"> with permission and proper citation.</w:t>
      </w:r>
    </w:p>
    <w:p w14:paraId="4C58C68A" w14:textId="77777777" w:rsidR="00D260A0" w:rsidRPr="002221F5" w:rsidRDefault="00D260A0" w:rsidP="009D6706">
      <w:pPr>
        <w:rPr>
          <w:rFonts w:ascii="Arial" w:hAnsi="Arial" w:cs="Arial"/>
        </w:rPr>
      </w:pPr>
    </w:p>
    <w:p w14:paraId="1B9709BC" w14:textId="118F9521" w:rsidR="00B2534E" w:rsidRPr="002221F5" w:rsidRDefault="00D260A0" w:rsidP="009D6706">
      <w:pPr>
        <w:rPr>
          <w:rFonts w:ascii="Arial" w:hAnsi="Arial" w:cs="Arial"/>
          <w:b/>
          <w:bCs/>
        </w:rPr>
      </w:pPr>
      <w:r w:rsidRPr="002221F5">
        <w:rPr>
          <w:rFonts w:ascii="Arial" w:hAnsi="Arial" w:cs="Arial"/>
          <w:b/>
          <w:bCs/>
        </w:rPr>
        <w:t>Late Work Policy</w:t>
      </w:r>
    </w:p>
    <w:p w14:paraId="28F9C88D" w14:textId="77777777" w:rsidR="00D260A0" w:rsidRPr="002221F5" w:rsidRDefault="00D260A0" w:rsidP="009D6706">
      <w:pPr>
        <w:rPr>
          <w:rFonts w:ascii="Arial" w:hAnsi="Arial" w:cs="Arial"/>
          <w:b/>
          <w:bCs/>
        </w:rPr>
      </w:pPr>
    </w:p>
    <w:p w14:paraId="366ED0E8" w14:textId="122B20D3" w:rsidR="009D6706" w:rsidRPr="002221F5" w:rsidRDefault="009D6706" w:rsidP="009D6706">
      <w:pPr>
        <w:rPr>
          <w:rFonts w:ascii="Arial" w:hAnsi="Arial" w:cs="Arial"/>
          <w:sz w:val="22"/>
          <w:szCs w:val="22"/>
        </w:rPr>
      </w:pPr>
      <w:r w:rsidRPr="002221F5">
        <w:rPr>
          <w:rFonts w:ascii="Arial" w:hAnsi="Arial" w:cs="Arial"/>
          <w:sz w:val="22"/>
          <w:szCs w:val="22"/>
        </w:rPr>
        <w:t>My goal is for you to achieve the course learning objectives.</w:t>
      </w:r>
      <w:r w:rsidR="00F511BE" w:rsidRPr="002221F5">
        <w:rPr>
          <w:rFonts w:ascii="Arial" w:hAnsi="Arial" w:cs="Arial"/>
          <w:sz w:val="22"/>
          <w:szCs w:val="22"/>
        </w:rPr>
        <w:t xml:space="preserve"> Falling behind can</w:t>
      </w:r>
      <w:r w:rsidR="007F1125" w:rsidRPr="002221F5">
        <w:rPr>
          <w:rFonts w:ascii="Arial" w:hAnsi="Arial" w:cs="Arial"/>
          <w:sz w:val="22"/>
          <w:szCs w:val="22"/>
        </w:rPr>
        <w:t xml:space="preserve"> hinder</w:t>
      </w:r>
      <w:r w:rsidRPr="002221F5">
        <w:rPr>
          <w:rFonts w:ascii="Arial" w:hAnsi="Arial" w:cs="Arial"/>
          <w:sz w:val="22"/>
          <w:szCs w:val="22"/>
        </w:rPr>
        <w:t xml:space="preserve"> your ability to achieve the learning objectives. The late work policy is present to encourage you to stay on pace.</w:t>
      </w:r>
    </w:p>
    <w:p w14:paraId="545127E7" w14:textId="77777777" w:rsidR="009D6706" w:rsidRPr="002221F5" w:rsidRDefault="009D6706" w:rsidP="009D6706">
      <w:pPr>
        <w:rPr>
          <w:rFonts w:ascii="Arial" w:hAnsi="Arial" w:cs="Arial"/>
          <w:sz w:val="22"/>
          <w:szCs w:val="22"/>
        </w:rPr>
      </w:pPr>
    </w:p>
    <w:p w14:paraId="0C0B55D0" w14:textId="208FF490" w:rsidR="009D6706" w:rsidRPr="002221F5" w:rsidRDefault="001841D8" w:rsidP="009D6706">
      <w:pPr>
        <w:rPr>
          <w:rFonts w:ascii="Arial" w:hAnsi="Arial" w:cs="Arial"/>
          <w:sz w:val="22"/>
          <w:szCs w:val="22"/>
        </w:rPr>
      </w:pPr>
      <w:r w:rsidRPr="002221F5">
        <w:rPr>
          <w:rFonts w:ascii="Arial" w:hAnsi="Arial" w:cs="Arial"/>
          <w:sz w:val="22"/>
          <w:szCs w:val="22"/>
        </w:rPr>
        <w:t>Late submissions to homework</w:t>
      </w:r>
      <w:r w:rsidR="00E53FF3" w:rsidRPr="002221F5">
        <w:rPr>
          <w:rFonts w:ascii="Arial" w:hAnsi="Arial" w:cs="Arial"/>
          <w:sz w:val="22"/>
          <w:szCs w:val="22"/>
        </w:rPr>
        <w:t xml:space="preserve"> and</w:t>
      </w:r>
      <w:r w:rsidR="009666B9" w:rsidRPr="002221F5">
        <w:rPr>
          <w:rFonts w:ascii="Arial" w:hAnsi="Arial" w:cs="Arial"/>
          <w:sz w:val="22"/>
          <w:szCs w:val="22"/>
        </w:rPr>
        <w:t xml:space="preserve"> think tanks will be penalized</w:t>
      </w:r>
      <w:r w:rsidR="003C5034" w:rsidRPr="002221F5">
        <w:rPr>
          <w:rFonts w:ascii="Arial" w:hAnsi="Arial" w:cs="Arial"/>
          <w:sz w:val="22"/>
          <w:szCs w:val="22"/>
        </w:rPr>
        <w:t xml:space="preserve"> by </w:t>
      </w:r>
      <w:r w:rsidR="00477BAE" w:rsidRPr="002221F5">
        <w:rPr>
          <w:rFonts w:ascii="Arial" w:hAnsi="Arial" w:cs="Arial"/>
          <w:sz w:val="22"/>
          <w:szCs w:val="22"/>
        </w:rPr>
        <w:t>1</w:t>
      </w:r>
      <w:r w:rsidR="003C5034" w:rsidRPr="002221F5">
        <w:rPr>
          <w:rFonts w:ascii="Arial" w:hAnsi="Arial" w:cs="Arial"/>
          <w:sz w:val="22"/>
          <w:szCs w:val="22"/>
        </w:rPr>
        <w:t xml:space="preserve">0% per day. </w:t>
      </w:r>
      <w:r w:rsidR="00196288" w:rsidRPr="002221F5">
        <w:rPr>
          <w:rFonts w:ascii="Arial" w:hAnsi="Arial" w:cs="Arial"/>
          <w:sz w:val="22"/>
          <w:szCs w:val="22"/>
        </w:rPr>
        <w:t xml:space="preserve">For example, say we score your work as 95% on an individual homework assignment with an 11:59pm Sunday deadline. If you submitted that on </w:t>
      </w:r>
      <w:r w:rsidR="00A15706" w:rsidRPr="002221F5">
        <w:rPr>
          <w:rFonts w:ascii="Arial" w:hAnsi="Arial" w:cs="Arial"/>
          <w:sz w:val="22"/>
          <w:szCs w:val="22"/>
        </w:rPr>
        <w:t xml:space="preserve">Sunday </w:t>
      </w:r>
      <w:r w:rsidR="00196288" w:rsidRPr="002221F5">
        <w:rPr>
          <w:rFonts w:ascii="Arial" w:hAnsi="Arial" w:cs="Arial"/>
          <w:sz w:val="22"/>
          <w:szCs w:val="22"/>
        </w:rPr>
        <w:t>or earlier, you would receive the full 95%. If you submitted it on</w:t>
      </w:r>
      <w:r w:rsidR="00685007" w:rsidRPr="002221F5">
        <w:rPr>
          <w:rFonts w:ascii="Arial" w:hAnsi="Arial" w:cs="Arial"/>
          <w:sz w:val="22"/>
          <w:szCs w:val="22"/>
        </w:rPr>
        <w:t xml:space="preserve"> Monday</w:t>
      </w:r>
      <w:r w:rsidR="00196288" w:rsidRPr="002221F5">
        <w:rPr>
          <w:rFonts w:ascii="Arial" w:hAnsi="Arial" w:cs="Arial"/>
          <w:sz w:val="22"/>
          <w:szCs w:val="22"/>
        </w:rPr>
        <w:t xml:space="preserve">, you would receive </w:t>
      </w:r>
      <w:r w:rsidR="0050431B" w:rsidRPr="002221F5">
        <w:rPr>
          <w:rFonts w:ascii="Arial" w:hAnsi="Arial" w:cs="Arial"/>
          <w:sz w:val="22"/>
          <w:szCs w:val="22"/>
        </w:rPr>
        <w:t>8</w:t>
      </w:r>
      <w:r w:rsidR="00196288" w:rsidRPr="002221F5">
        <w:rPr>
          <w:rFonts w:ascii="Arial" w:hAnsi="Arial" w:cs="Arial"/>
          <w:sz w:val="22"/>
          <w:szCs w:val="22"/>
        </w:rPr>
        <w:t xml:space="preserve">5%. A Wednesday submission would receive a </w:t>
      </w:r>
      <w:r w:rsidR="009E6067" w:rsidRPr="002221F5">
        <w:rPr>
          <w:rFonts w:ascii="Arial" w:hAnsi="Arial" w:cs="Arial"/>
          <w:sz w:val="22"/>
          <w:szCs w:val="22"/>
        </w:rPr>
        <w:t>7</w:t>
      </w:r>
      <w:r w:rsidR="00196288" w:rsidRPr="002221F5">
        <w:rPr>
          <w:rFonts w:ascii="Arial" w:hAnsi="Arial" w:cs="Arial"/>
          <w:sz w:val="22"/>
          <w:szCs w:val="22"/>
        </w:rPr>
        <w:t>5%, and so on.</w:t>
      </w:r>
      <w:r w:rsidR="009C3A08" w:rsidRPr="002221F5">
        <w:rPr>
          <w:rFonts w:ascii="Arial" w:hAnsi="Arial" w:cs="Arial"/>
          <w:sz w:val="22"/>
          <w:szCs w:val="22"/>
        </w:rPr>
        <w:t xml:space="preserve"> </w:t>
      </w:r>
      <w:r w:rsidR="006C0E51" w:rsidRPr="002221F5">
        <w:rPr>
          <w:rFonts w:ascii="Arial" w:hAnsi="Arial" w:cs="Arial"/>
          <w:sz w:val="22"/>
          <w:szCs w:val="22"/>
        </w:rPr>
        <w:t xml:space="preserve">We offer up to two </w:t>
      </w:r>
      <w:proofErr w:type="gramStart"/>
      <w:r w:rsidR="00255C1A" w:rsidRPr="002221F5">
        <w:rPr>
          <w:rFonts w:ascii="Arial" w:hAnsi="Arial" w:cs="Arial"/>
          <w:sz w:val="22"/>
          <w:szCs w:val="22"/>
        </w:rPr>
        <w:t>24 hour</w:t>
      </w:r>
      <w:proofErr w:type="gramEnd"/>
      <w:r w:rsidR="00255C1A" w:rsidRPr="002221F5">
        <w:rPr>
          <w:rFonts w:ascii="Arial" w:hAnsi="Arial" w:cs="Arial"/>
          <w:sz w:val="22"/>
          <w:szCs w:val="22"/>
        </w:rPr>
        <w:t xml:space="preserve"> </w:t>
      </w:r>
      <w:r w:rsidR="006C0E51" w:rsidRPr="002221F5">
        <w:rPr>
          <w:rFonts w:ascii="Arial" w:hAnsi="Arial" w:cs="Arial"/>
          <w:sz w:val="22"/>
          <w:szCs w:val="22"/>
        </w:rPr>
        <w:t xml:space="preserve">grace periods for homework submission and </w:t>
      </w:r>
      <w:r w:rsidR="00507612" w:rsidRPr="002221F5">
        <w:rPr>
          <w:rFonts w:ascii="Arial" w:hAnsi="Arial" w:cs="Arial"/>
          <w:sz w:val="22"/>
          <w:szCs w:val="22"/>
        </w:rPr>
        <w:t xml:space="preserve">four </w:t>
      </w:r>
      <w:proofErr w:type="gramStart"/>
      <w:r w:rsidR="00600C10" w:rsidRPr="002221F5">
        <w:rPr>
          <w:rFonts w:ascii="Arial" w:hAnsi="Arial" w:cs="Arial"/>
          <w:sz w:val="22"/>
          <w:szCs w:val="22"/>
        </w:rPr>
        <w:t>24 hour</w:t>
      </w:r>
      <w:proofErr w:type="gramEnd"/>
      <w:r w:rsidR="00600C10" w:rsidRPr="002221F5">
        <w:rPr>
          <w:rFonts w:ascii="Arial" w:hAnsi="Arial" w:cs="Arial"/>
          <w:sz w:val="22"/>
          <w:szCs w:val="22"/>
        </w:rPr>
        <w:t xml:space="preserve"> </w:t>
      </w:r>
      <w:r w:rsidR="006C0E51" w:rsidRPr="002221F5">
        <w:rPr>
          <w:rFonts w:ascii="Arial" w:hAnsi="Arial" w:cs="Arial"/>
          <w:sz w:val="22"/>
          <w:szCs w:val="22"/>
        </w:rPr>
        <w:t>grace periods for think tanks and self-assessments (combined).</w:t>
      </w:r>
      <w:r w:rsidR="00522F08" w:rsidRPr="002221F5">
        <w:rPr>
          <w:rFonts w:ascii="Arial" w:hAnsi="Arial" w:cs="Arial"/>
          <w:sz w:val="22"/>
          <w:szCs w:val="22"/>
        </w:rPr>
        <w:t xml:space="preserve"> </w:t>
      </w:r>
      <w:r w:rsidR="00663D7B" w:rsidRPr="002221F5">
        <w:rPr>
          <w:rFonts w:ascii="Arial" w:hAnsi="Arial" w:cs="Arial"/>
          <w:sz w:val="22"/>
          <w:szCs w:val="22"/>
        </w:rPr>
        <w:t xml:space="preserve">For assignments for which you use the grace period, the late penalties will begin starting 24 hours after the </w:t>
      </w:r>
      <w:r w:rsidR="00985833" w:rsidRPr="002221F5">
        <w:rPr>
          <w:rFonts w:ascii="Arial" w:hAnsi="Arial" w:cs="Arial"/>
          <w:sz w:val="22"/>
          <w:szCs w:val="22"/>
        </w:rPr>
        <w:t>due date</w:t>
      </w:r>
      <w:r w:rsidR="006C562F" w:rsidRPr="002221F5">
        <w:rPr>
          <w:rFonts w:ascii="Arial" w:hAnsi="Arial" w:cs="Arial"/>
          <w:sz w:val="22"/>
          <w:szCs w:val="22"/>
        </w:rPr>
        <w:t>. You would not be penalized for any submission within the first 24 hours</w:t>
      </w:r>
      <w:r w:rsidR="000909A5" w:rsidRPr="002221F5">
        <w:rPr>
          <w:rFonts w:ascii="Arial" w:hAnsi="Arial" w:cs="Arial"/>
          <w:sz w:val="22"/>
          <w:szCs w:val="22"/>
        </w:rPr>
        <w:t xml:space="preserve">, between 24 – 48 hours </w:t>
      </w:r>
      <w:r w:rsidR="004A3DD5" w:rsidRPr="002221F5">
        <w:rPr>
          <w:rFonts w:ascii="Arial" w:hAnsi="Arial" w:cs="Arial"/>
          <w:sz w:val="22"/>
          <w:szCs w:val="22"/>
        </w:rPr>
        <w:t xml:space="preserve">late </w:t>
      </w:r>
      <w:r w:rsidR="000909A5" w:rsidRPr="002221F5">
        <w:rPr>
          <w:rFonts w:ascii="Arial" w:hAnsi="Arial" w:cs="Arial"/>
          <w:sz w:val="22"/>
          <w:szCs w:val="22"/>
        </w:rPr>
        <w:t xml:space="preserve">would be penalized 10%, 48 – 72 </w:t>
      </w:r>
      <w:r w:rsidR="00FD087A" w:rsidRPr="002221F5">
        <w:rPr>
          <w:rFonts w:ascii="Arial" w:hAnsi="Arial" w:cs="Arial"/>
          <w:sz w:val="22"/>
          <w:szCs w:val="22"/>
        </w:rPr>
        <w:t xml:space="preserve">late </w:t>
      </w:r>
      <w:r w:rsidR="000909A5" w:rsidRPr="002221F5">
        <w:rPr>
          <w:rFonts w:ascii="Arial" w:hAnsi="Arial" w:cs="Arial"/>
          <w:sz w:val="22"/>
          <w:szCs w:val="22"/>
        </w:rPr>
        <w:t>would be penalized 20% etc.</w:t>
      </w:r>
      <w:r w:rsidR="002F0522" w:rsidRPr="002221F5">
        <w:rPr>
          <w:rFonts w:ascii="Arial" w:hAnsi="Arial" w:cs="Arial"/>
          <w:sz w:val="22"/>
          <w:szCs w:val="22"/>
        </w:rPr>
        <w:t xml:space="preserve"> </w:t>
      </w:r>
      <w:r w:rsidR="00F32356" w:rsidRPr="002221F5">
        <w:rPr>
          <w:rFonts w:ascii="Arial" w:hAnsi="Arial" w:cs="Arial"/>
          <w:sz w:val="22"/>
          <w:szCs w:val="22"/>
        </w:rPr>
        <w:t xml:space="preserve">It is your responsibility to </w:t>
      </w:r>
      <w:r w:rsidR="008E3C91" w:rsidRPr="002221F5">
        <w:rPr>
          <w:rFonts w:ascii="Arial" w:hAnsi="Arial" w:cs="Arial"/>
          <w:sz w:val="22"/>
          <w:szCs w:val="22"/>
        </w:rPr>
        <w:t>track many grace periods you have used.</w:t>
      </w:r>
    </w:p>
    <w:p w14:paraId="530E707B" w14:textId="77777777" w:rsidR="00CE1270" w:rsidRPr="002221F5" w:rsidRDefault="00CE1270" w:rsidP="009D6706">
      <w:pPr>
        <w:rPr>
          <w:rFonts w:ascii="Arial" w:hAnsi="Arial" w:cs="Arial"/>
          <w:sz w:val="22"/>
          <w:szCs w:val="22"/>
        </w:rPr>
      </w:pPr>
    </w:p>
    <w:p w14:paraId="29E7C9A1" w14:textId="01184B89" w:rsidR="009D6706" w:rsidRPr="002221F5" w:rsidRDefault="009D6706" w:rsidP="009D6706">
      <w:pPr>
        <w:rPr>
          <w:rFonts w:ascii="Arial" w:hAnsi="Arial" w:cs="Arial"/>
          <w:sz w:val="22"/>
          <w:szCs w:val="22"/>
        </w:rPr>
      </w:pPr>
      <w:r w:rsidRPr="002221F5">
        <w:rPr>
          <w:rFonts w:ascii="Arial" w:hAnsi="Arial" w:cs="Arial"/>
          <w:b/>
          <w:bCs/>
          <w:sz w:val="22"/>
          <w:szCs w:val="22"/>
        </w:rPr>
        <w:t>Late work will receive zero credit for: all group project milestones</w:t>
      </w:r>
      <w:r w:rsidR="00BB666F" w:rsidRPr="002221F5">
        <w:rPr>
          <w:rFonts w:ascii="Arial" w:hAnsi="Arial" w:cs="Arial"/>
          <w:b/>
          <w:bCs/>
          <w:sz w:val="22"/>
          <w:szCs w:val="22"/>
        </w:rPr>
        <w:t xml:space="preserve"> and the peer review</w:t>
      </w:r>
      <w:r w:rsidRPr="002221F5">
        <w:rPr>
          <w:rFonts w:ascii="Arial" w:hAnsi="Arial" w:cs="Arial"/>
          <w:b/>
          <w:bCs/>
          <w:sz w:val="22"/>
          <w:szCs w:val="22"/>
        </w:rPr>
        <w:t xml:space="preserve">. </w:t>
      </w:r>
      <w:r w:rsidRPr="002221F5">
        <w:rPr>
          <w:rFonts w:ascii="Arial" w:hAnsi="Arial" w:cs="Arial"/>
          <w:sz w:val="22"/>
          <w:szCs w:val="22"/>
        </w:rPr>
        <w:t>We</w:t>
      </w:r>
      <w:r w:rsidRPr="002221F5">
        <w:rPr>
          <w:rFonts w:ascii="Arial" w:hAnsi="Arial" w:cs="Arial"/>
          <w:b/>
          <w:bCs/>
          <w:sz w:val="22"/>
          <w:szCs w:val="22"/>
        </w:rPr>
        <w:t xml:space="preserve"> </w:t>
      </w:r>
      <w:r w:rsidRPr="002221F5">
        <w:rPr>
          <w:rFonts w:ascii="Arial" w:hAnsi="Arial" w:cs="Arial"/>
          <w:sz w:val="22"/>
          <w:szCs w:val="22"/>
        </w:rPr>
        <w:t xml:space="preserve">implement this policy for two reasons; one, these assignments thrive on a cycle of reflection, summary, and feedback, which can only be implemented if submissions are on </w:t>
      </w:r>
      <w:r w:rsidR="004B2A12" w:rsidRPr="002221F5">
        <w:rPr>
          <w:rFonts w:ascii="Arial" w:hAnsi="Arial" w:cs="Arial"/>
          <w:sz w:val="22"/>
          <w:szCs w:val="22"/>
        </w:rPr>
        <w:t>time</w:t>
      </w:r>
      <w:r w:rsidRPr="002221F5">
        <w:rPr>
          <w:rFonts w:ascii="Arial" w:hAnsi="Arial" w:cs="Arial"/>
          <w:sz w:val="22"/>
          <w:szCs w:val="22"/>
        </w:rPr>
        <w:t>. Two, we should treat others how we would want to be treated; in each of these assignments, your fellow groupmates are relying on you, and that warrants a respect for deadlines that exceeds individual assignments where your submission only affects yourself. Please also see Group Project Expectations above.</w:t>
      </w:r>
    </w:p>
    <w:p w14:paraId="3C2F00C0" w14:textId="77777777" w:rsidR="009D6706" w:rsidRPr="002221F5" w:rsidRDefault="009D6706" w:rsidP="009D6706">
      <w:pPr>
        <w:rPr>
          <w:rFonts w:ascii="Arial" w:hAnsi="Arial" w:cs="Arial"/>
          <w:sz w:val="22"/>
          <w:szCs w:val="22"/>
        </w:rPr>
      </w:pPr>
    </w:p>
    <w:p w14:paraId="723CA8BA" w14:textId="169C7BBA" w:rsidR="009D6706" w:rsidRPr="002221F5" w:rsidRDefault="009D6706" w:rsidP="009D6706">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2"/>
          <w:szCs w:val="22"/>
        </w:rPr>
      </w:pPr>
      <w:r w:rsidRPr="002221F5">
        <w:rPr>
          <w:rFonts w:ascii="Arial" w:hAnsi="Arial" w:cs="Arial"/>
          <w:sz w:val="22"/>
          <w:szCs w:val="22"/>
        </w:rPr>
        <w:t xml:space="preserve">Exceptional, unforeseeable, emergency circumstances will be dealt with by the instructor on a case-by-case basis. Please email me at </w:t>
      </w:r>
      <w:hyperlink r:id="rId13" w:history="1">
        <w:r w:rsidR="001A460B" w:rsidRPr="002221F5">
          <w:rPr>
            <w:rStyle w:val="Hyperlink"/>
            <w:rFonts w:ascii="Arial" w:hAnsi="Arial" w:cs="Arial"/>
            <w:sz w:val="22"/>
            <w:szCs w:val="22"/>
          </w:rPr>
          <w:t>ksankaran@wisc.edu</w:t>
        </w:r>
      </w:hyperlink>
      <w:r w:rsidRPr="002221F5">
        <w:rPr>
          <w:rFonts w:ascii="Arial" w:hAnsi="Arial" w:cs="Arial"/>
          <w:sz w:val="22"/>
          <w:szCs w:val="22"/>
        </w:rPr>
        <w:t xml:space="preserve"> if you have questions! I reserve the right to relax or uphold late penalties at my discretion.</w:t>
      </w:r>
    </w:p>
    <w:p w14:paraId="78A48464" w14:textId="77777777" w:rsidR="00D63796" w:rsidRPr="002221F5" w:rsidRDefault="00D63796" w:rsidP="00595CDA">
      <w:pPr>
        <w:pBdr>
          <w:bottom w:val="single" w:sz="6" w:space="1" w:color="auto"/>
        </w:pBdr>
        <w:rPr>
          <w:rFonts w:ascii="Arial" w:hAnsi="Arial" w:cs="Arial"/>
        </w:rPr>
      </w:pPr>
    </w:p>
    <w:p w14:paraId="314403FE" w14:textId="77777777" w:rsidR="00595CDA" w:rsidRPr="002221F5" w:rsidRDefault="00595CDA" w:rsidP="00595CDA">
      <w:pPr>
        <w:pStyle w:val="NoSpacing"/>
        <w:rPr>
          <w:rStyle w:val="PageNumber"/>
          <w:rFonts w:cs="Arial"/>
          <w:b/>
          <w:bCs/>
          <w:color w:val="262626" w:themeColor="text1" w:themeTint="D9"/>
        </w:rPr>
      </w:pPr>
    </w:p>
    <w:p w14:paraId="195A01DD" w14:textId="77777777" w:rsidR="00595CDA" w:rsidRPr="002221F5" w:rsidRDefault="00595CDA" w:rsidP="00595CDA">
      <w:pPr>
        <w:pStyle w:val="NoSpacing"/>
        <w:rPr>
          <w:rStyle w:val="PageNumber"/>
          <w:rFonts w:cs="Arial"/>
          <w:b/>
          <w:bCs/>
          <w:color w:val="262626" w:themeColor="text1" w:themeTint="D9"/>
          <w:sz w:val="28"/>
          <w:szCs w:val="28"/>
        </w:rPr>
      </w:pPr>
      <w:r w:rsidRPr="002221F5">
        <w:rPr>
          <w:rStyle w:val="PageNumber"/>
          <w:rFonts w:cs="Arial"/>
          <w:b/>
          <w:bCs/>
          <w:color w:val="262626" w:themeColor="text1" w:themeTint="D9"/>
          <w:sz w:val="28"/>
          <w:szCs w:val="28"/>
        </w:rPr>
        <w:t>Generative AI Policy</w:t>
      </w:r>
    </w:p>
    <w:p w14:paraId="2D0645EA" w14:textId="77777777" w:rsidR="00595CDA" w:rsidRPr="002221F5" w:rsidRDefault="00595CDA" w:rsidP="00595CDA">
      <w:pPr>
        <w:pStyle w:val="NoSpacing"/>
        <w:rPr>
          <w:rFonts w:cs="Arial"/>
          <w:b/>
          <w:bCs/>
          <w:color w:val="262626" w:themeColor="text1" w:themeTint="D9"/>
          <w:sz w:val="28"/>
          <w:szCs w:val="28"/>
        </w:rPr>
      </w:pPr>
    </w:p>
    <w:p w14:paraId="64B4F88C" w14:textId="7777777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There is evidence that while generative AI tools like ChatGPT and GitHub Copilot can dramatically </w:t>
      </w:r>
      <w:hyperlink r:id="rId14" w:history="1">
        <w:r w:rsidRPr="002221F5">
          <w:rPr>
            <w:rStyle w:val="Hyperlink"/>
            <w:rFonts w:cs="Arial"/>
          </w:rPr>
          <w:t>improve programming productivity</w:t>
        </w:r>
      </w:hyperlink>
      <w:r w:rsidRPr="002221F5">
        <w:rPr>
          <w:rFonts w:cs="Arial"/>
          <w:color w:val="262626" w:themeColor="text1" w:themeTint="D9"/>
        </w:rPr>
        <w:t xml:space="preserve">, they can also have </w:t>
      </w:r>
      <w:hyperlink r:id="rId15" w:history="1">
        <w:r w:rsidRPr="002221F5">
          <w:rPr>
            <w:rStyle w:val="Hyperlink"/>
            <w:rFonts w:cs="Arial"/>
          </w:rPr>
          <w:t>negative effects on learning</w:t>
        </w:r>
      </w:hyperlink>
      <w:r w:rsidRPr="002221F5">
        <w:rPr>
          <w:rFonts w:cs="Arial"/>
          <w:color w:val="262626" w:themeColor="text1" w:themeTint="D9"/>
        </w:rPr>
        <w:t xml:space="preserve">. In this course, we will take a middle path. </w:t>
      </w:r>
    </w:p>
    <w:p w14:paraId="0DB00B33" w14:textId="77777777" w:rsidR="00595CDA" w:rsidRPr="002221F5" w:rsidRDefault="00595CDA" w:rsidP="00595CDA">
      <w:pPr>
        <w:pStyle w:val="NoSpacing"/>
        <w:rPr>
          <w:rFonts w:cs="Arial"/>
          <w:color w:val="262626" w:themeColor="text1" w:themeTint="D9"/>
        </w:rPr>
      </w:pPr>
    </w:p>
    <w:p w14:paraId="35AA4C11" w14:textId="47DFD2B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w:t>
      </w:r>
      <w:r w:rsidRPr="002221F5">
        <w:rPr>
          <w:rFonts w:cs="Arial"/>
          <w:b/>
          <w:bCs/>
          <w:color w:val="262626" w:themeColor="text1" w:themeTint="D9"/>
        </w:rPr>
        <w:t>NOT</w:t>
      </w:r>
      <w:r w:rsidRPr="002221F5">
        <w:rPr>
          <w:rFonts w:cs="Arial"/>
          <w:color w:val="262626" w:themeColor="text1" w:themeTint="D9"/>
        </w:rPr>
        <w:t xml:space="preserve"> allowed on </w:t>
      </w:r>
      <w:r w:rsidRPr="002221F5">
        <w:rPr>
          <w:rFonts w:cs="Arial"/>
          <w:i/>
          <w:iCs/>
          <w:color w:val="262626" w:themeColor="text1" w:themeTint="D9"/>
        </w:rPr>
        <w:t xml:space="preserve">exercise sheet problems </w:t>
      </w:r>
      <w:r w:rsidR="005200BB" w:rsidRPr="002221F5">
        <w:rPr>
          <w:rFonts w:cs="Arial"/>
          <w:i/>
          <w:iCs/>
          <w:color w:val="262626" w:themeColor="text1" w:themeTint="D9"/>
        </w:rPr>
        <w:t>from</w:t>
      </w:r>
      <w:r w:rsidRPr="002221F5">
        <w:rPr>
          <w:rFonts w:cs="Arial"/>
          <w:i/>
          <w:iCs/>
          <w:color w:val="262626" w:themeColor="text1" w:themeTint="D9"/>
        </w:rPr>
        <w:t xml:space="preserve"> individual </w:t>
      </w:r>
      <w:r w:rsidR="00EC0B55" w:rsidRPr="002221F5">
        <w:rPr>
          <w:rFonts w:cs="Arial"/>
          <w:i/>
          <w:iCs/>
          <w:color w:val="262626" w:themeColor="text1" w:themeTint="D9"/>
        </w:rPr>
        <w:t xml:space="preserve">in-class exercises or </w:t>
      </w:r>
      <w:r w:rsidRPr="002221F5">
        <w:rPr>
          <w:rFonts w:cs="Arial"/>
          <w:i/>
          <w:iCs/>
          <w:color w:val="262626" w:themeColor="text1" w:themeTint="D9"/>
        </w:rPr>
        <w:t xml:space="preserve">homework assignments. </w:t>
      </w:r>
      <w:r w:rsidRPr="002221F5">
        <w:rPr>
          <w:rFonts w:cs="Arial"/>
          <w:color w:val="262626" w:themeColor="text1" w:themeTint="D9"/>
        </w:rPr>
        <w:t>This</w:t>
      </w:r>
      <w:r w:rsidRPr="002221F5">
        <w:rPr>
          <w:rFonts w:cs="Arial"/>
          <w:i/>
          <w:iCs/>
          <w:color w:val="262626" w:themeColor="text1" w:themeTint="D9"/>
        </w:rPr>
        <w:t xml:space="preserve"> </w:t>
      </w:r>
      <w:r w:rsidRPr="002221F5">
        <w:rPr>
          <w:rFonts w:cs="Arial"/>
          <w:color w:val="262626" w:themeColor="text1" w:themeTint="D9"/>
        </w:rPr>
        <w:t>will ensure students have strong foundations in the basics of each concept, as these (parts of) assignments are designed to assess.</w:t>
      </w:r>
    </w:p>
    <w:p w14:paraId="6134E5EA" w14:textId="77777777" w:rsidR="00595CDA" w:rsidRPr="002221F5" w:rsidRDefault="00595CDA" w:rsidP="00595CDA">
      <w:pPr>
        <w:pStyle w:val="NoSpacing"/>
        <w:rPr>
          <w:rFonts w:cs="Arial"/>
          <w:color w:val="262626" w:themeColor="text1" w:themeTint="D9"/>
        </w:rPr>
      </w:pPr>
    </w:p>
    <w:p w14:paraId="4565359F" w14:textId="7A6B3CF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also </w:t>
      </w:r>
      <w:r w:rsidRPr="002221F5">
        <w:rPr>
          <w:rFonts w:cs="Arial"/>
          <w:b/>
          <w:bCs/>
          <w:color w:val="262626" w:themeColor="text1" w:themeTint="D9"/>
        </w:rPr>
        <w:t>NOT</w:t>
      </w:r>
      <w:r w:rsidRPr="002221F5">
        <w:rPr>
          <w:rFonts w:cs="Arial"/>
          <w:color w:val="262626" w:themeColor="text1" w:themeTint="D9"/>
        </w:rPr>
        <w:t xml:space="preserve"> allowed for </w:t>
      </w:r>
      <w:r w:rsidRPr="002221F5">
        <w:rPr>
          <w:rFonts w:cs="Arial"/>
          <w:i/>
          <w:iCs/>
          <w:color w:val="262626" w:themeColor="text1" w:themeTint="D9"/>
        </w:rPr>
        <w:t>any</w:t>
      </w:r>
      <w:r w:rsidRPr="002221F5">
        <w:rPr>
          <w:rFonts w:cs="Arial"/>
          <w:color w:val="262626" w:themeColor="text1" w:themeTint="D9"/>
        </w:rPr>
        <w:t xml:space="preserve"> </w:t>
      </w:r>
      <w:r w:rsidRPr="002221F5">
        <w:rPr>
          <w:rFonts w:cs="Arial"/>
          <w:i/>
          <w:iCs/>
          <w:color w:val="262626" w:themeColor="text1" w:themeTint="D9"/>
        </w:rPr>
        <w:t>written</w:t>
      </w:r>
      <w:r w:rsidRPr="002221F5">
        <w:rPr>
          <w:rFonts w:cs="Arial"/>
          <w:color w:val="262626" w:themeColor="text1" w:themeTint="D9"/>
        </w:rPr>
        <w:t xml:space="preserve"> </w:t>
      </w:r>
      <w:r w:rsidRPr="002221F5">
        <w:rPr>
          <w:rFonts w:cs="Arial"/>
          <w:i/>
          <w:iCs/>
          <w:color w:val="262626" w:themeColor="text1" w:themeTint="D9"/>
        </w:rPr>
        <w:t xml:space="preserve">part of any assignment </w:t>
      </w:r>
      <w:r w:rsidRPr="002221F5">
        <w:rPr>
          <w:rFonts w:cs="Arial"/>
          <w:color w:val="262626" w:themeColor="text1" w:themeTint="D9"/>
        </w:rPr>
        <w:t xml:space="preserve">(e.g. anything turned in that is not code). Authentic, critical thought about the shortcomings, advantages, and trade-offs of </w:t>
      </w:r>
      <w:r w:rsidR="00CE613C">
        <w:rPr>
          <w:rFonts w:cs="Arial"/>
          <w:color w:val="262626" w:themeColor="text1" w:themeTint="D9"/>
        </w:rPr>
        <w:t>modeling</w:t>
      </w:r>
      <w:r w:rsidRPr="002221F5">
        <w:rPr>
          <w:rFonts w:cs="Arial"/>
          <w:color w:val="262626" w:themeColor="text1" w:themeTint="D9"/>
        </w:rPr>
        <w:t xml:space="preserve"> choices, as well as concise but effective descriptions o</w:t>
      </w:r>
      <w:r w:rsidR="00A01367">
        <w:rPr>
          <w:rFonts w:cs="Arial"/>
          <w:color w:val="262626" w:themeColor="text1" w:themeTint="D9"/>
        </w:rPr>
        <w:t>f interpreta</w:t>
      </w:r>
      <w:r w:rsidR="00633A7D">
        <w:rPr>
          <w:rFonts w:cs="Arial"/>
          <w:color w:val="262626" w:themeColor="text1" w:themeTint="D9"/>
        </w:rPr>
        <w:t>ble machine learning</w:t>
      </w:r>
      <w:r w:rsidRPr="002221F5">
        <w:rPr>
          <w:rFonts w:cs="Arial"/>
          <w:color w:val="262626" w:themeColor="text1" w:themeTint="D9"/>
        </w:rPr>
        <w:t xml:space="preserve"> processes and workflows, are core learning outcomes of this class as listed above. Writing about</w:t>
      </w:r>
      <w:r w:rsidR="00D97F5F">
        <w:rPr>
          <w:rFonts w:cs="Arial"/>
          <w:color w:val="262626" w:themeColor="text1" w:themeTint="D9"/>
        </w:rPr>
        <w:t xml:space="preserve"> modeli</w:t>
      </w:r>
      <w:r w:rsidR="003A6218">
        <w:rPr>
          <w:rFonts w:cs="Arial"/>
          <w:color w:val="262626" w:themeColor="text1" w:themeTint="D9"/>
        </w:rPr>
        <w:t>ng assumptions</w:t>
      </w:r>
      <w:r w:rsidR="009530D2">
        <w:rPr>
          <w:rFonts w:cs="Arial"/>
          <w:color w:val="262626" w:themeColor="text1" w:themeTint="D9"/>
        </w:rPr>
        <w:t xml:space="preserve"> and</w:t>
      </w:r>
      <w:r w:rsidR="00D97F5F">
        <w:rPr>
          <w:rFonts w:cs="Arial"/>
          <w:color w:val="262626" w:themeColor="text1" w:themeTint="D9"/>
        </w:rPr>
        <w:t xml:space="preserve"> results</w:t>
      </w:r>
      <w:r w:rsidRPr="002221F5">
        <w:rPr>
          <w:rFonts w:cs="Arial"/>
          <w:color w:val="262626" w:themeColor="text1" w:themeTint="D9"/>
        </w:rPr>
        <w:t xml:space="preserve"> is an important practical skill</w:t>
      </w:r>
      <w:r w:rsidR="000E6591">
        <w:rPr>
          <w:rFonts w:cs="Arial"/>
          <w:color w:val="262626" w:themeColor="text1" w:themeTint="D9"/>
        </w:rPr>
        <w:t>, especially in the context of interpretable machine learning, where stakeholders depend on data scientists</w:t>
      </w:r>
      <w:r w:rsidR="00A56DBF">
        <w:rPr>
          <w:rFonts w:cs="Arial"/>
          <w:color w:val="262626" w:themeColor="text1" w:themeTint="D9"/>
        </w:rPr>
        <w:t xml:space="preserve"> to accurately communicate results. T</w:t>
      </w:r>
      <w:r w:rsidRPr="002221F5">
        <w:rPr>
          <w:rFonts w:cs="Arial"/>
          <w:color w:val="262626" w:themeColor="text1" w:themeTint="D9"/>
        </w:rPr>
        <w:t>his policy encourages you to develop that skill.</w:t>
      </w:r>
    </w:p>
    <w:p w14:paraId="56C6F904" w14:textId="77777777" w:rsidR="00595CDA" w:rsidRPr="002221F5" w:rsidRDefault="00595CDA" w:rsidP="00595CDA">
      <w:pPr>
        <w:pStyle w:val="NoSpacing"/>
        <w:rPr>
          <w:rFonts w:cs="Arial"/>
          <w:i/>
          <w:iCs/>
          <w:color w:val="262626" w:themeColor="text1" w:themeTint="D9"/>
        </w:rPr>
      </w:pPr>
    </w:p>
    <w:p w14:paraId="3D4F1497" w14:textId="28321EED" w:rsidR="00595CDA" w:rsidRPr="002221F5" w:rsidRDefault="00595CDA" w:rsidP="004B5F7D">
      <w:pPr>
        <w:pStyle w:val="NoSpacing"/>
        <w:rPr>
          <w:rFonts w:cs="Arial"/>
          <w:color w:val="262626" w:themeColor="text1" w:themeTint="D9"/>
        </w:rPr>
      </w:pPr>
      <w:r w:rsidRPr="002221F5">
        <w:rPr>
          <w:rFonts w:cs="Arial"/>
          <w:color w:val="262626" w:themeColor="text1" w:themeTint="D9"/>
        </w:rPr>
        <w:lastRenderedPageBreak/>
        <w:t xml:space="preserve">However, on </w:t>
      </w:r>
      <w:r w:rsidRPr="002221F5">
        <w:rPr>
          <w:rFonts w:cs="Arial"/>
          <w:i/>
          <w:iCs/>
          <w:color w:val="262626" w:themeColor="text1" w:themeTint="D9"/>
        </w:rPr>
        <w:t>group projects and</w:t>
      </w:r>
      <w:r w:rsidRPr="002221F5">
        <w:rPr>
          <w:rFonts w:cs="Arial"/>
          <w:color w:val="262626" w:themeColor="text1" w:themeTint="D9"/>
        </w:rPr>
        <w:t xml:space="preserve"> </w:t>
      </w:r>
      <w:r w:rsidRPr="002221F5">
        <w:rPr>
          <w:rFonts w:cs="Arial"/>
          <w:i/>
          <w:iCs/>
          <w:color w:val="262626" w:themeColor="text1" w:themeTint="D9"/>
        </w:rPr>
        <w:t xml:space="preserve">portfolio </w:t>
      </w:r>
      <w:r w:rsidR="00921245">
        <w:rPr>
          <w:rFonts w:cs="Arial"/>
          <w:i/>
          <w:iCs/>
          <w:color w:val="262626" w:themeColor="text1" w:themeTint="D9"/>
        </w:rPr>
        <w:t>problems</w:t>
      </w:r>
      <w:r w:rsidRPr="002221F5">
        <w:rPr>
          <w:rFonts w:cs="Arial"/>
          <w:color w:val="262626" w:themeColor="text1" w:themeTint="D9"/>
        </w:rPr>
        <w:t xml:space="preserve">, generative AI </w:t>
      </w:r>
      <w:r w:rsidRPr="002221F5">
        <w:rPr>
          <w:rFonts w:cs="Arial"/>
          <w:b/>
          <w:bCs/>
          <w:color w:val="262626" w:themeColor="text1" w:themeTint="D9"/>
        </w:rPr>
        <w:t>IS</w:t>
      </w:r>
      <w:r w:rsidRPr="002221F5">
        <w:rPr>
          <w:rFonts w:cs="Arial"/>
          <w:i/>
          <w:iCs/>
          <w:color w:val="262626" w:themeColor="text1" w:themeTint="D9"/>
        </w:rPr>
        <w:t xml:space="preserve"> </w:t>
      </w:r>
      <w:r w:rsidRPr="002221F5">
        <w:rPr>
          <w:rFonts w:cs="Arial"/>
          <w:color w:val="262626" w:themeColor="text1" w:themeTint="D9"/>
        </w:rPr>
        <w:t xml:space="preserve">allowed to assist you with </w:t>
      </w:r>
      <w:r w:rsidRPr="002221F5">
        <w:rPr>
          <w:rFonts w:cs="Arial"/>
          <w:i/>
          <w:iCs/>
          <w:color w:val="262626" w:themeColor="text1" w:themeTint="D9"/>
        </w:rPr>
        <w:t xml:space="preserve">programming/coding </w:t>
      </w:r>
      <w:r w:rsidRPr="002221F5">
        <w:rPr>
          <w:rFonts w:cs="Arial"/>
          <w:color w:val="262626" w:themeColor="text1" w:themeTint="D9"/>
        </w:rPr>
        <w:t xml:space="preserve">(not writing, see previous paragraph). These situations are intended to mimic a practical, real world </w:t>
      </w:r>
      <w:r w:rsidR="00EF3DD8">
        <w:rPr>
          <w:rFonts w:cs="Arial"/>
          <w:color w:val="262626" w:themeColor="text1" w:themeTint="D9"/>
        </w:rPr>
        <w:t>interpretable machine learning</w:t>
      </w:r>
      <w:r w:rsidRPr="002221F5">
        <w:rPr>
          <w:rFonts w:cs="Arial"/>
          <w:color w:val="262626" w:themeColor="text1" w:themeTint="D9"/>
        </w:rPr>
        <w:t xml:space="preserve"> workflow, where you also have the freedom to choose the datasets, topics, and </w:t>
      </w:r>
      <w:r w:rsidR="00984F98">
        <w:rPr>
          <w:rFonts w:cs="Arial"/>
          <w:color w:val="262626" w:themeColor="text1" w:themeTint="D9"/>
        </w:rPr>
        <w:t>modeling</w:t>
      </w:r>
      <w:r w:rsidRPr="002221F5">
        <w:rPr>
          <w:rFonts w:cs="Arial"/>
          <w:color w:val="262626" w:themeColor="text1" w:themeTint="D9"/>
        </w:rPr>
        <w:t xml:space="preserve"> strategies.</w:t>
      </w:r>
    </w:p>
    <w:p w14:paraId="1DD5C0CB" w14:textId="77777777" w:rsidR="00595CDA" w:rsidRPr="002221F5" w:rsidRDefault="00595CDA" w:rsidP="00595CDA">
      <w:pPr>
        <w:pStyle w:val="Corps"/>
        <w:pBdr>
          <w:bottom w:val="single" w:sz="6" w:space="1" w:color="auto"/>
        </w:pBdr>
        <w:rPr>
          <w:rFonts w:ascii="Arial" w:hAnsi="Arial" w:cs="Arial"/>
        </w:rPr>
      </w:pPr>
    </w:p>
    <w:p w14:paraId="48233830" w14:textId="77777777" w:rsidR="00754F90" w:rsidRPr="002221F5" w:rsidRDefault="00754F90" w:rsidP="00754F90">
      <w:pPr>
        <w:pStyle w:val="Corps"/>
        <w:rPr>
          <w:rFonts w:ascii="Arial" w:hAnsi="Arial" w:cs="Arial"/>
        </w:rPr>
      </w:pPr>
    </w:p>
    <w:p w14:paraId="47896605" w14:textId="69E59D29"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2221F5">
        <w:rPr>
          <w:rStyle w:val="Aucun"/>
          <w:rFonts w:ascii="Arial" w:hAnsi="Arial" w:cs="Arial"/>
          <w:i/>
          <w:iCs/>
          <w:color w:val="262626" w:themeColor="text1" w:themeTint="D9"/>
          <w:sz w:val="22"/>
          <w:szCs w:val="22"/>
          <w:u w:color="FF0000"/>
        </w:rPr>
        <w:t> </w:t>
      </w:r>
      <w:r w:rsidRPr="002221F5">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16" w:history="1">
        <w:r w:rsidRPr="002221F5">
          <w:rPr>
            <w:rStyle w:val="Hyperlink7"/>
            <w:rFonts w:ascii="Arial" w:hAnsi="Arial" w:cs="Arial"/>
            <w:color w:val="262626" w:themeColor="text1" w:themeTint="D9"/>
          </w:rPr>
          <w:t>learning analytics</w:t>
        </w:r>
      </w:hyperlink>
      <w:r w:rsidRPr="002221F5">
        <w:rPr>
          <w:rStyle w:val="Aucun"/>
          <w:rFonts w:ascii="Arial" w:hAnsi="Arial" w:cs="Arial"/>
          <w:i/>
          <w:iCs/>
          <w:color w:val="262626" w:themeColor="text1" w:themeTint="D9"/>
          <w:sz w:val="22"/>
          <w:szCs w:val="22"/>
        </w:rPr>
        <w:t>, and to enable proctoring capabilities. View the university’s full </w:t>
      </w:r>
      <w:hyperlink r:id="rId17" w:history="1">
        <w:r w:rsidRPr="002221F5">
          <w:rPr>
            <w:rStyle w:val="Hyperlink7"/>
            <w:rFonts w:ascii="Arial" w:hAnsi="Arial" w:cs="Arial"/>
            <w:color w:val="262626" w:themeColor="text1" w:themeTint="D9"/>
          </w:rPr>
          <w:t>teaching and learning data transparency statement</w:t>
        </w:r>
      </w:hyperlink>
      <w:r w:rsidRPr="002221F5">
        <w:rPr>
          <w:rStyle w:val="Aucun"/>
          <w:rFonts w:ascii="Arial" w:hAnsi="Arial" w:cs="Arial"/>
          <w:i/>
          <w:iCs/>
          <w:color w:val="262626" w:themeColor="text1" w:themeTint="D9"/>
          <w:sz w:val="22"/>
          <w:szCs w:val="22"/>
        </w:rPr>
        <w:t>.</w:t>
      </w:r>
    </w:p>
    <w:p w14:paraId="2829D325" w14:textId="77777777" w:rsidR="00AA27EC" w:rsidRPr="002221F5"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2221F5" w:rsidRDefault="005C37B5">
      <w:pPr>
        <w:pStyle w:val="Corps"/>
        <w:spacing w:after="120"/>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 xml:space="preserve">View </w:t>
      </w:r>
      <w:hyperlink r:id="rId18" w:history="1">
        <w:r w:rsidRPr="002221F5">
          <w:rPr>
            <w:rStyle w:val="Hyperlink8"/>
            <w:rFonts w:ascii="Arial" w:eastAsia="Arial Unicode MS" w:hAnsi="Arial" w:cs="Arial"/>
            <w:color w:val="262626" w:themeColor="text1" w:themeTint="D9"/>
          </w:rPr>
          <w:t xml:space="preserve">more information about </w:t>
        </w:r>
        <w:r w:rsidRPr="002221F5">
          <w:rPr>
            <w:rStyle w:val="Lien"/>
            <w:rFonts w:ascii="Arial" w:hAnsi="Arial" w:cs="Arial"/>
            <w:i/>
            <w:iCs/>
            <w:color w:val="262626" w:themeColor="text1" w:themeTint="D9"/>
            <w:sz w:val="22"/>
            <w:szCs w:val="22"/>
            <w:lang w:val="de-DE"/>
          </w:rPr>
          <w:t>FERPA</w:t>
        </w:r>
      </w:hyperlink>
      <w:r w:rsidRPr="002221F5">
        <w:rPr>
          <w:rStyle w:val="Aucun"/>
          <w:rFonts w:ascii="Arial" w:hAnsi="Arial" w:cs="Arial"/>
          <w:i/>
          <w:iCs/>
          <w:color w:val="262626" w:themeColor="text1" w:themeTint="D9"/>
          <w:sz w:val="22"/>
          <w:szCs w:val="22"/>
        </w:rPr>
        <w:t>.</w:t>
      </w:r>
    </w:p>
    <w:p w14:paraId="77C5C6CE"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2221F5" w:rsidRDefault="00AA27EC">
      <w:pPr>
        <w:pStyle w:val="ListParagraph"/>
        <w:rPr>
          <w:rStyle w:val="Aucun"/>
          <w:i/>
          <w:iCs/>
          <w:color w:val="262626" w:themeColor="text1" w:themeTint="D9"/>
        </w:rPr>
      </w:pPr>
    </w:p>
    <w:p w14:paraId="43BCFF49"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Course Evaluations</w:t>
      </w:r>
    </w:p>
    <w:p w14:paraId="449A65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2221F5" w:rsidRDefault="00AA27EC">
      <w:pPr>
        <w:pStyle w:val="Corps"/>
        <w:rPr>
          <w:rStyle w:val="Aucun"/>
          <w:rFonts w:ascii="Arial" w:hAnsi="Arial" w:cs="Arial"/>
          <w:b/>
          <w:bCs/>
          <w:color w:val="262626" w:themeColor="text1" w:themeTint="D9"/>
          <w:sz w:val="22"/>
          <w:szCs w:val="22"/>
        </w:rPr>
      </w:pPr>
    </w:p>
    <w:p w14:paraId="05F3F90C"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color w:val="262626" w:themeColor="text1" w:themeTint="D9"/>
          <w:sz w:val="22"/>
          <w:szCs w:val="22"/>
        </w:rPr>
        <w:t xml:space="preserve">UW-Madison uses a digital course evaluation survey tool called </w:t>
      </w:r>
      <w:hyperlink r:id="rId19" w:history="1">
        <w:r w:rsidRPr="002221F5">
          <w:rPr>
            <w:rStyle w:val="Hyperlink0"/>
            <w:rFonts w:ascii="Arial" w:hAnsi="Arial" w:cs="Arial"/>
            <w:color w:val="262626" w:themeColor="text1" w:themeTint="D9"/>
          </w:rPr>
          <w:t>AEFIS</w:t>
        </w:r>
      </w:hyperlink>
      <w:r w:rsidRPr="002221F5">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2221F5" w:rsidRDefault="00AA27EC">
      <w:pPr>
        <w:pStyle w:val="Corps"/>
        <w:rPr>
          <w:rStyle w:val="Aucun"/>
          <w:rFonts w:ascii="Arial" w:hAnsi="Arial" w:cs="Arial"/>
          <w:i/>
          <w:iCs/>
          <w:color w:val="262626" w:themeColor="text1" w:themeTint="D9"/>
          <w:sz w:val="22"/>
          <w:szCs w:val="22"/>
        </w:rPr>
      </w:pPr>
    </w:p>
    <w:p w14:paraId="271659C8" w14:textId="23FC035A" w:rsidR="00AA27EC" w:rsidRPr="002221F5" w:rsidRDefault="005C37B5">
      <w:pPr>
        <w:pStyle w:val="Titre2"/>
        <w:rPr>
          <w:rStyle w:val="Lien"/>
          <w:rFonts w:ascii="Arial" w:eastAsia="Arial Unicode MS" w:hAnsi="Arial" w:cs="Arial"/>
          <w:color w:val="262626" w:themeColor="text1" w:themeTint="D9"/>
          <w:sz w:val="22"/>
          <w:szCs w:val="22"/>
          <w:u w:val="none" w:color="000000"/>
        </w:rPr>
      </w:pPr>
      <w:r w:rsidRPr="002221F5">
        <w:rPr>
          <w:rStyle w:val="PageNumber"/>
          <w:rFonts w:ascii="Arial" w:eastAsia="Arial Unicode MS" w:hAnsi="Arial" w:cs="Arial"/>
          <w:color w:val="262626" w:themeColor="text1" w:themeTint="D9"/>
          <w:sz w:val="22"/>
          <w:szCs w:val="22"/>
        </w:rPr>
        <w:t>Students</w:t>
      </w:r>
      <w:r w:rsidR="003E6073" w:rsidRPr="002221F5">
        <w:rPr>
          <w:rStyle w:val="PageNumber"/>
          <w:rFonts w:ascii="Arial" w:eastAsia="Arial Unicode MS" w:hAnsi="Arial" w:cs="Arial"/>
          <w:color w:val="262626" w:themeColor="text1" w:themeTint="D9"/>
          <w:sz w:val="22"/>
          <w:szCs w:val="22"/>
        </w:rPr>
        <w:t xml:space="preserve">’ </w:t>
      </w:r>
      <w:r w:rsidRPr="002221F5">
        <w:rPr>
          <w:rStyle w:val="PageNumber"/>
          <w:rFonts w:ascii="Arial" w:eastAsia="Arial Unicode MS" w:hAnsi="Arial" w:cs="Arial"/>
          <w:color w:val="262626" w:themeColor="text1" w:themeTint="D9"/>
          <w:sz w:val="22"/>
          <w:szCs w:val="22"/>
        </w:rPr>
        <w:t xml:space="preserve">Rules, </w:t>
      </w:r>
      <w:hyperlink r:id="rId20" w:anchor="rulesrightsandresponsibilitiestext" w:history="1">
        <w:r w:rsidRPr="002221F5">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2221F5"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2221F5" w:rsidRDefault="005C37B5">
      <w:pPr>
        <w:pStyle w:val="Corps"/>
        <w:rPr>
          <w:rStyle w:val="Aucun"/>
          <w:rFonts w:ascii="Arial" w:hAnsi="Arial" w:cs="Arial"/>
          <w:b/>
          <w:bCs/>
          <w:color w:val="262626" w:themeColor="text1" w:themeTint="D9"/>
          <w:sz w:val="22"/>
          <w:szCs w:val="22"/>
        </w:rPr>
      </w:pPr>
      <w:hyperlink r:id="rId21" w:history="1">
        <w:r w:rsidRPr="002221F5">
          <w:rPr>
            <w:rStyle w:val="Hyperlink0"/>
            <w:rFonts w:ascii="Arial" w:hAnsi="Arial" w:cs="Arial"/>
            <w:color w:val="262626" w:themeColor="text1" w:themeTint="D9"/>
          </w:rPr>
          <w:t>Diversity</w:t>
        </w:r>
      </w:hyperlink>
      <w:r w:rsidRPr="002221F5">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Pr="002221F5">
        <w:rPr>
          <w:rStyle w:val="Aucun"/>
          <w:rFonts w:ascii="Arial" w:hAnsi="Arial" w:cs="Arial"/>
          <w:b/>
          <w:bCs/>
          <w:color w:val="262626" w:themeColor="text1" w:themeTint="D9"/>
          <w:sz w:val="22"/>
          <w:szCs w:val="22"/>
        </w:rPr>
        <w:t xml:space="preserve"> </w:t>
      </w:r>
      <w:r w:rsidRPr="002221F5">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2221F5" w:rsidRDefault="00AA27EC">
      <w:pPr>
        <w:pStyle w:val="Corps"/>
        <w:rPr>
          <w:rStyle w:val="Aucun"/>
          <w:rFonts w:ascii="Arial" w:hAnsi="Arial" w:cs="Arial"/>
          <w:b/>
          <w:bCs/>
          <w:color w:val="262626" w:themeColor="text1" w:themeTint="D9"/>
          <w:sz w:val="22"/>
          <w:szCs w:val="22"/>
        </w:rPr>
      </w:pPr>
    </w:p>
    <w:p w14:paraId="0BA13B37"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Academic Integrity Statement</w:t>
      </w:r>
    </w:p>
    <w:p w14:paraId="436961E1"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2221F5" w:rsidRDefault="00AA27EC">
      <w:pPr>
        <w:pStyle w:val="Corps"/>
        <w:rPr>
          <w:rFonts w:ascii="Arial" w:hAnsi="Arial" w:cs="Arial"/>
          <w:color w:val="262626" w:themeColor="text1" w:themeTint="D9"/>
          <w:sz w:val="22"/>
          <w:szCs w:val="22"/>
        </w:rPr>
      </w:pPr>
    </w:p>
    <w:p w14:paraId="7F4C85A8"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w:t>
      </w:r>
      <w:proofErr w:type="gramStart"/>
      <w:r w:rsidRPr="002221F5">
        <w:rPr>
          <w:rStyle w:val="Aucun"/>
          <w:rFonts w:ascii="Arial" w:hAnsi="Arial" w:cs="Arial"/>
          <w:color w:val="262626" w:themeColor="text1" w:themeTint="D9"/>
          <w:sz w:val="22"/>
          <w:szCs w:val="22"/>
        </w:rPr>
        <w:t>Faculty [I],</w:t>
      </w:r>
      <w:proofErr w:type="gramEnd"/>
      <w:r w:rsidRPr="002221F5">
        <w:rPr>
          <w:rStyle w:val="Aucun"/>
          <w:rFonts w:ascii="Arial" w:hAnsi="Arial" w:cs="Arial"/>
          <w:color w:val="262626" w:themeColor="text1" w:themeTint="D9"/>
          <w:sz w:val="22"/>
          <w:szCs w:val="22"/>
        </w:rPr>
        <w:t xml:space="preserve">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22" w:history="1">
        <w:r w:rsidRPr="002221F5">
          <w:rPr>
            <w:rStyle w:val="Hyperlink0"/>
            <w:rFonts w:ascii="Arial" w:hAnsi="Arial" w:cs="Arial"/>
            <w:color w:val="262626" w:themeColor="text1" w:themeTint="D9"/>
          </w:rPr>
          <w:t>McBurney Disability Resource Center</w:t>
        </w:r>
      </w:hyperlink>
      <w:r w:rsidRPr="002221F5">
        <w:rPr>
          <w:rStyle w:val="Hyperlink0"/>
          <w:rFonts w:ascii="Arial" w:hAnsi="Arial" w:cs="Arial"/>
          <w:color w:val="262626" w:themeColor="text1" w:themeTint="D9"/>
        </w:rPr>
        <w:t>)</w:t>
      </w:r>
    </w:p>
    <w:p w14:paraId="4E3B1D4D" w14:textId="77777777" w:rsidR="00AA27EC" w:rsidRPr="002221F5" w:rsidRDefault="00AA27EC">
      <w:pPr>
        <w:pStyle w:val="Corps"/>
        <w:rPr>
          <w:rStyle w:val="PageNumber"/>
          <w:rFonts w:ascii="Arial" w:hAnsi="Arial" w:cs="Arial"/>
          <w:color w:val="262626" w:themeColor="text1" w:themeTint="D9"/>
          <w:sz w:val="22"/>
          <w:szCs w:val="22"/>
        </w:rPr>
      </w:pPr>
    </w:p>
    <w:p w14:paraId="4CE0046A" w14:textId="77777777" w:rsidR="00AA27EC" w:rsidRPr="002221F5" w:rsidRDefault="005C37B5">
      <w:pPr>
        <w:pStyle w:val="Titre2"/>
        <w:rPr>
          <w:rStyle w:val="Aucun"/>
          <w:rFonts w:ascii="Arial" w:hAnsi="Arial" w:cs="Arial"/>
          <w:color w:val="262626" w:themeColor="text1" w:themeTint="D9"/>
          <w:sz w:val="22"/>
          <w:szCs w:val="22"/>
        </w:rPr>
      </w:pPr>
      <w:hyperlink r:id="rId23" w:history="1">
        <w:r w:rsidRPr="002221F5">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2221F5" w:rsidRDefault="005C37B5">
      <w:pPr>
        <w:pStyle w:val="Corps"/>
        <w:spacing w:after="120"/>
        <w:rPr>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2221F5">
        <w:rPr>
          <w:rStyle w:val="Aucun"/>
          <w:rFonts w:ascii="Arial" w:hAnsi="Arial" w:cs="Arial"/>
          <w:i/>
          <w:iCs/>
          <w:color w:val="262626" w:themeColor="text1" w:themeTint="D9"/>
          <w:sz w:val="22"/>
          <w:szCs w:val="22"/>
          <w:rtl/>
        </w:rPr>
        <w:t>’</w:t>
      </w:r>
      <w:r w:rsidRPr="002221F5">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2221F5" w:rsidSect="00043411">
      <w:headerReference w:type="default" r:id="rId24"/>
      <w:footerReference w:type="default" r:id="rId25"/>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0F964" w14:textId="77777777" w:rsidR="00282469" w:rsidRDefault="00282469">
      <w:r>
        <w:separator/>
      </w:r>
    </w:p>
  </w:endnote>
  <w:endnote w:type="continuationSeparator" w:id="0">
    <w:p w14:paraId="559A3E15" w14:textId="77777777" w:rsidR="00282469" w:rsidRDefault="00282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o Regular">
    <w:altName w:val="Lato"/>
    <w:panose1 w:val="020B0604020202020204"/>
    <w:charset w:val="4D"/>
    <w:family w:val="swiss"/>
    <w:pitch w:val="variable"/>
    <w:sig w:usb0="800000AF" w:usb1="4000604A" w:usb2="00000000" w:usb3="00000000" w:csb0="00000093" w:csb1="00000000"/>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73DFC" w14:textId="77777777" w:rsidR="00282469" w:rsidRDefault="00282469">
      <w:r>
        <w:separator/>
      </w:r>
    </w:p>
  </w:footnote>
  <w:footnote w:type="continuationSeparator" w:id="0">
    <w:p w14:paraId="562B64D7" w14:textId="77777777" w:rsidR="00282469" w:rsidRDefault="002824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3E20170"/>
    <w:multiLevelType w:val="multilevel"/>
    <w:tmpl w:val="72B2A7C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5"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8"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536175D4"/>
    <w:multiLevelType w:val="hybridMultilevel"/>
    <w:tmpl w:val="3990BACA"/>
    <w:numStyleLink w:val="Style2import"/>
  </w:abstractNum>
  <w:abstractNum w:abstractNumId="18" w15:restartNumberingAfterBreak="0">
    <w:nsid w:val="552364C0"/>
    <w:multiLevelType w:val="hybridMultilevel"/>
    <w:tmpl w:val="7DF8FA8E"/>
    <w:lvl w:ilvl="0" w:tplc="D7489DF6">
      <w:start w:val="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20"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69FD51CC"/>
    <w:multiLevelType w:val="hybridMultilevel"/>
    <w:tmpl w:val="FF80757A"/>
    <w:lvl w:ilvl="0" w:tplc="F4201932">
      <w:numFmt w:val="bullet"/>
      <w:lvlText w:val=""/>
      <w:lvlJc w:val="left"/>
      <w:pPr>
        <w:ind w:left="720" w:hanging="360"/>
      </w:pPr>
      <w:rPr>
        <w:rFonts w:ascii="Symbol" w:eastAsia="Arial Unicode MS"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092662"/>
    <w:multiLevelType w:val="hybridMultilevel"/>
    <w:tmpl w:val="D76AA8C0"/>
    <w:numStyleLink w:val="Style1import"/>
  </w:abstractNum>
  <w:abstractNum w:abstractNumId="23"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4"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76403918"/>
    <w:multiLevelType w:val="hybridMultilevel"/>
    <w:tmpl w:val="349A8322"/>
    <w:numStyleLink w:val="Style4import"/>
  </w:abstractNum>
  <w:num w:numId="1" w16cid:durableId="124475006">
    <w:abstractNumId w:val="15"/>
  </w:num>
  <w:num w:numId="2" w16cid:durableId="1808007828">
    <w:abstractNumId w:val="22"/>
  </w:num>
  <w:num w:numId="3" w16cid:durableId="1585339726">
    <w:abstractNumId w:val="23"/>
  </w:num>
  <w:num w:numId="4" w16cid:durableId="712341776">
    <w:abstractNumId w:val="17"/>
  </w:num>
  <w:num w:numId="5" w16cid:durableId="67580153">
    <w:abstractNumId w:val="17"/>
    <w:lvlOverride w:ilvl="0">
      <w:lvl w:ilvl="0" w:tplc="92CE591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3D7876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DAA2262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E6C22DD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00F4FBE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20B87EC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0B68ED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7F0084C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242884A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7"/>
    <w:lvlOverride w:ilvl="0">
      <w:lvl w:ilvl="0" w:tplc="92CE591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3D7876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DAA2262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E6C22DD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00F4FBE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20B87EC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0B68ED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7F0084C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242884A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5"/>
  </w:num>
  <w:num w:numId="8" w16cid:durableId="1501892128">
    <w:abstractNumId w:val="2"/>
  </w:num>
  <w:num w:numId="9" w16cid:durableId="1374840065">
    <w:abstractNumId w:val="0"/>
  </w:num>
  <w:num w:numId="10" w16cid:durableId="711227034">
    <w:abstractNumId w:val="25"/>
  </w:num>
  <w:num w:numId="11" w16cid:durableId="943685338">
    <w:abstractNumId w:val="1"/>
  </w:num>
  <w:num w:numId="12" w16cid:durableId="1837961362">
    <w:abstractNumId w:val="24"/>
  </w:num>
  <w:num w:numId="13" w16cid:durableId="161505775">
    <w:abstractNumId w:val="19"/>
  </w:num>
  <w:num w:numId="14" w16cid:durableId="895896730">
    <w:abstractNumId w:val="16"/>
  </w:num>
  <w:num w:numId="15" w16cid:durableId="1279992864">
    <w:abstractNumId w:val="7"/>
  </w:num>
  <w:num w:numId="16" w16cid:durableId="433748962">
    <w:abstractNumId w:val="20"/>
  </w:num>
  <w:num w:numId="17" w16cid:durableId="897979294">
    <w:abstractNumId w:val="10"/>
  </w:num>
  <w:num w:numId="18" w16cid:durableId="1748529076">
    <w:abstractNumId w:val="13"/>
  </w:num>
  <w:num w:numId="19" w16cid:durableId="1080253989">
    <w:abstractNumId w:val="9"/>
  </w:num>
  <w:num w:numId="20" w16cid:durableId="993727388">
    <w:abstractNumId w:val="14"/>
  </w:num>
  <w:num w:numId="21" w16cid:durableId="1473788226">
    <w:abstractNumId w:val="12"/>
  </w:num>
  <w:num w:numId="22" w16cid:durableId="894465266">
    <w:abstractNumId w:val="11"/>
  </w:num>
  <w:num w:numId="23" w16cid:durableId="1472022636">
    <w:abstractNumId w:val="6"/>
  </w:num>
  <w:num w:numId="24" w16cid:durableId="757675994">
    <w:abstractNumId w:val="4"/>
  </w:num>
  <w:num w:numId="25" w16cid:durableId="1010059943">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8"/>
  </w:num>
  <w:num w:numId="28" w16cid:durableId="692342546">
    <w:abstractNumId w:val="8"/>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9" w16cid:durableId="1591086560">
    <w:abstractNumId w:val="21"/>
  </w:num>
  <w:num w:numId="30" w16cid:durableId="2033341604">
    <w:abstractNumId w:val="18"/>
  </w:num>
  <w:num w:numId="31" w16cid:durableId="527525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81F"/>
    <w:rsid w:val="00002BE2"/>
    <w:rsid w:val="000032DB"/>
    <w:rsid w:val="00003760"/>
    <w:rsid w:val="00003D1B"/>
    <w:rsid w:val="000055BB"/>
    <w:rsid w:val="00010F11"/>
    <w:rsid w:val="000112B0"/>
    <w:rsid w:val="00012D84"/>
    <w:rsid w:val="00016FFA"/>
    <w:rsid w:val="0002058A"/>
    <w:rsid w:val="00023C77"/>
    <w:rsid w:val="00025A8F"/>
    <w:rsid w:val="00027005"/>
    <w:rsid w:val="000270D7"/>
    <w:rsid w:val="000329A7"/>
    <w:rsid w:val="00033C76"/>
    <w:rsid w:val="000350AE"/>
    <w:rsid w:val="00041F9E"/>
    <w:rsid w:val="000421D0"/>
    <w:rsid w:val="00043411"/>
    <w:rsid w:val="00053155"/>
    <w:rsid w:val="000610DD"/>
    <w:rsid w:val="00061ACF"/>
    <w:rsid w:val="00062F96"/>
    <w:rsid w:val="00063502"/>
    <w:rsid w:val="00066008"/>
    <w:rsid w:val="00070CF3"/>
    <w:rsid w:val="000717DB"/>
    <w:rsid w:val="0007238C"/>
    <w:rsid w:val="0007363A"/>
    <w:rsid w:val="0007430C"/>
    <w:rsid w:val="00081921"/>
    <w:rsid w:val="00083260"/>
    <w:rsid w:val="000909A5"/>
    <w:rsid w:val="00095416"/>
    <w:rsid w:val="000962A1"/>
    <w:rsid w:val="000A0CD1"/>
    <w:rsid w:val="000B04CF"/>
    <w:rsid w:val="000B0634"/>
    <w:rsid w:val="000C2E78"/>
    <w:rsid w:val="000C30F8"/>
    <w:rsid w:val="000C3A69"/>
    <w:rsid w:val="000C5164"/>
    <w:rsid w:val="000C67A8"/>
    <w:rsid w:val="000D27F5"/>
    <w:rsid w:val="000D490A"/>
    <w:rsid w:val="000D4DB7"/>
    <w:rsid w:val="000D6E52"/>
    <w:rsid w:val="000D7F02"/>
    <w:rsid w:val="000E259C"/>
    <w:rsid w:val="000E37CF"/>
    <w:rsid w:val="000E5D2F"/>
    <w:rsid w:val="000E6591"/>
    <w:rsid w:val="000F1A8D"/>
    <w:rsid w:val="000F600B"/>
    <w:rsid w:val="000F78A8"/>
    <w:rsid w:val="0010233D"/>
    <w:rsid w:val="00102BC8"/>
    <w:rsid w:val="00102F3B"/>
    <w:rsid w:val="00104F01"/>
    <w:rsid w:val="00107361"/>
    <w:rsid w:val="00112AA8"/>
    <w:rsid w:val="00113F6C"/>
    <w:rsid w:val="00114041"/>
    <w:rsid w:val="001147A7"/>
    <w:rsid w:val="0012124D"/>
    <w:rsid w:val="00126C89"/>
    <w:rsid w:val="00132533"/>
    <w:rsid w:val="00132A07"/>
    <w:rsid w:val="0013305D"/>
    <w:rsid w:val="00134082"/>
    <w:rsid w:val="00134690"/>
    <w:rsid w:val="001355F2"/>
    <w:rsid w:val="00135616"/>
    <w:rsid w:val="00135623"/>
    <w:rsid w:val="00140C59"/>
    <w:rsid w:val="00143677"/>
    <w:rsid w:val="00150A30"/>
    <w:rsid w:val="00160DEB"/>
    <w:rsid w:val="001633DB"/>
    <w:rsid w:val="0016509D"/>
    <w:rsid w:val="00173182"/>
    <w:rsid w:val="00173475"/>
    <w:rsid w:val="0017699D"/>
    <w:rsid w:val="00177E7B"/>
    <w:rsid w:val="0018044D"/>
    <w:rsid w:val="00180DBD"/>
    <w:rsid w:val="001833DF"/>
    <w:rsid w:val="001841D8"/>
    <w:rsid w:val="0019370A"/>
    <w:rsid w:val="00196288"/>
    <w:rsid w:val="001A460B"/>
    <w:rsid w:val="001A73A8"/>
    <w:rsid w:val="001B2F97"/>
    <w:rsid w:val="001B6F86"/>
    <w:rsid w:val="001C21B6"/>
    <w:rsid w:val="001C3650"/>
    <w:rsid w:val="001C60A3"/>
    <w:rsid w:val="001D6709"/>
    <w:rsid w:val="001D67B8"/>
    <w:rsid w:val="001E5728"/>
    <w:rsid w:val="0020562E"/>
    <w:rsid w:val="0020596F"/>
    <w:rsid w:val="00206BD2"/>
    <w:rsid w:val="00211783"/>
    <w:rsid w:val="0021368D"/>
    <w:rsid w:val="002152DB"/>
    <w:rsid w:val="002206C3"/>
    <w:rsid w:val="00221385"/>
    <w:rsid w:val="002221F5"/>
    <w:rsid w:val="00223888"/>
    <w:rsid w:val="00227EC6"/>
    <w:rsid w:val="00233C86"/>
    <w:rsid w:val="00251A46"/>
    <w:rsid w:val="0025309F"/>
    <w:rsid w:val="002546C5"/>
    <w:rsid w:val="00255409"/>
    <w:rsid w:val="00255C1A"/>
    <w:rsid w:val="002656C5"/>
    <w:rsid w:val="00266507"/>
    <w:rsid w:val="00267650"/>
    <w:rsid w:val="0027089D"/>
    <w:rsid w:val="00271594"/>
    <w:rsid w:val="0027344D"/>
    <w:rsid w:val="00282469"/>
    <w:rsid w:val="002828D8"/>
    <w:rsid w:val="0028573A"/>
    <w:rsid w:val="002870F0"/>
    <w:rsid w:val="00290709"/>
    <w:rsid w:val="00290732"/>
    <w:rsid w:val="00290830"/>
    <w:rsid w:val="0029310F"/>
    <w:rsid w:val="00295D58"/>
    <w:rsid w:val="002965EC"/>
    <w:rsid w:val="002A2234"/>
    <w:rsid w:val="002A36E6"/>
    <w:rsid w:val="002B1324"/>
    <w:rsid w:val="002B52C6"/>
    <w:rsid w:val="002B64A0"/>
    <w:rsid w:val="002B70A4"/>
    <w:rsid w:val="002B7C63"/>
    <w:rsid w:val="002C2075"/>
    <w:rsid w:val="002C4B36"/>
    <w:rsid w:val="002C76D8"/>
    <w:rsid w:val="002D0C9B"/>
    <w:rsid w:val="002D7914"/>
    <w:rsid w:val="002D7CC3"/>
    <w:rsid w:val="002F0522"/>
    <w:rsid w:val="003036A5"/>
    <w:rsid w:val="00304103"/>
    <w:rsid w:val="00304A02"/>
    <w:rsid w:val="0030668D"/>
    <w:rsid w:val="003069A7"/>
    <w:rsid w:val="00306C0B"/>
    <w:rsid w:val="00306E14"/>
    <w:rsid w:val="00307A27"/>
    <w:rsid w:val="003131A1"/>
    <w:rsid w:val="00316623"/>
    <w:rsid w:val="0031765A"/>
    <w:rsid w:val="00317FF0"/>
    <w:rsid w:val="00323817"/>
    <w:rsid w:val="00325890"/>
    <w:rsid w:val="00325B55"/>
    <w:rsid w:val="00343F2E"/>
    <w:rsid w:val="00346C7F"/>
    <w:rsid w:val="0035144B"/>
    <w:rsid w:val="003543B1"/>
    <w:rsid w:val="0035668D"/>
    <w:rsid w:val="00361AA4"/>
    <w:rsid w:val="003628B4"/>
    <w:rsid w:val="00363770"/>
    <w:rsid w:val="00364199"/>
    <w:rsid w:val="0036496C"/>
    <w:rsid w:val="00373B38"/>
    <w:rsid w:val="0038190F"/>
    <w:rsid w:val="003825E7"/>
    <w:rsid w:val="00384852"/>
    <w:rsid w:val="00385EE6"/>
    <w:rsid w:val="003873E7"/>
    <w:rsid w:val="00387D63"/>
    <w:rsid w:val="003A24FA"/>
    <w:rsid w:val="003A43F1"/>
    <w:rsid w:val="003A5814"/>
    <w:rsid w:val="003A6218"/>
    <w:rsid w:val="003A68B0"/>
    <w:rsid w:val="003A735A"/>
    <w:rsid w:val="003B080E"/>
    <w:rsid w:val="003B7F77"/>
    <w:rsid w:val="003C0075"/>
    <w:rsid w:val="003C2421"/>
    <w:rsid w:val="003C2E94"/>
    <w:rsid w:val="003C3B7E"/>
    <w:rsid w:val="003C5034"/>
    <w:rsid w:val="003D4920"/>
    <w:rsid w:val="003D602D"/>
    <w:rsid w:val="003E048F"/>
    <w:rsid w:val="003E6073"/>
    <w:rsid w:val="003E72E6"/>
    <w:rsid w:val="004124B2"/>
    <w:rsid w:val="0041292D"/>
    <w:rsid w:val="0041742E"/>
    <w:rsid w:val="004211F3"/>
    <w:rsid w:val="00421922"/>
    <w:rsid w:val="0042421B"/>
    <w:rsid w:val="004327AD"/>
    <w:rsid w:val="004342F8"/>
    <w:rsid w:val="00434ED8"/>
    <w:rsid w:val="00436D26"/>
    <w:rsid w:val="004401B1"/>
    <w:rsid w:val="00444061"/>
    <w:rsid w:val="00445D1A"/>
    <w:rsid w:val="00445FA8"/>
    <w:rsid w:val="00446D12"/>
    <w:rsid w:val="00447B9A"/>
    <w:rsid w:val="00454462"/>
    <w:rsid w:val="0046201A"/>
    <w:rsid w:val="0046348B"/>
    <w:rsid w:val="004645C5"/>
    <w:rsid w:val="004751E7"/>
    <w:rsid w:val="00477717"/>
    <w:rsid w:val="00477BAE"/>
    <w:rsid w:val="004807FB"/>
    <w:rsid w:val="00480B5E"/>
    <w:rsid w:val="00480C48"/>
    <w:rsid w:val="00481A39"/>
    <w:rsid w:val="0048576B"/>
    <w:rsid w:val="00486E2E"/>
    <w:rsid w:val="00493505"/>
    <w:rsid w:val="004968F9"/>
    <w:rsid w:val="004972D9"/>
    <w:rsid w:val="004A3DD5"/>
    <w:rsid w:val="004A4BF1"/>
    <w:rsid w:val="004B2A12"/>
    <w:rsid w:val="004B323C"/>
    <w:rsid w:val="004B5F7D"/>
    <w:rsid w:val="004C05D2"/>
    <w:rsid w:val="004C16D6"/>
    <w:rsid w:val="004C5A7F"/>
    <w:rsid w:val="004D007D"/>
    <w:rsid w:val="004D4B9C"/>
    <w:rsid w:val="004D5622"/>
    <w:rsid w:val="004D76B8"/>
    <w:rsid w:val="004E7A3A"/>
    <w:rsid w:val="004F432C"/>
    <w:rsid w:val="004F6251"/>
    <w:rsid w:val="00500B6F"/>
    <w:rsid w:val="00502AF0"/>
    <w:rsid w:val="00503B62"/>
    <w:rsid w:val="0050431B"/>
    <w:rsid w:val="00505C1C"/>
    <w:rsid w:val="00507034"/>
    <w:rsid w:val="00507612"/>
    <w:rsid w:val="00507846"/>
    <w:rsid w:val="00510B40"/>
    <w:rsid w:val="00513569"/>
    <w:rsid w:val="00513A31"/>
    <w:rsid w:val="00514A79"/>
    <w:rsid w:val="0051509C"/>
    <w:rsid w:val="00515847"/>
    <w:rsid w:val="005200BB"/>
    <w:rsid w:val="00520E65"/>
    <w:rsid w:val="00522F08"/>
    <w:rsid w:val="00526CE1"/>
    <w:rsid w:val="005301F7"/>
    <w:rsid w:val="005311B6"/>
    <w:rsid w:val="00531BDD"/>
    <w:rsid w:val="0053256C"/>
    <w:rsid w:val="0054599A"/>
    <w:rsid w:val="00546650"/>
    <w:rsid w:val="00546692"/>
    <w:rsid w:val="0055064A"/>
    <w:rsid w:val="0055131B"/>
    <w:rsid w:val="00551738"/>
    <w:rsid w:val="00556302"/>
    <w:rsid w:val="005708C1"/>
    <w:rsid w:val="0057190F"/>
    <w:rsid w:val="005814A6"/>
    <w:rsid w:val="00582937"/>
    <w:rsid w:val="00584B32"/>
    <w:rsid w:val="005866A9"/>
    <w:rsid w:val="005876E6"/>
    <w:rsid w:val="00592942"/>
    <w:rsid w:val="00595CDA"/>
    <w:rsid w:val="005A0C0C"/>
    <w:rsid w:val="005B0068"/>
    <w:rsid w:val="005B20E0"/>
    <w:rsid w:val="005B28C0"/>
    <w:rsid w:val="005B453F"/>
    <w:rsid w:val="005B6148"/>
    <w:rsid w:val="005C270A"/>
    <w:rsid w:val="005C3118"/>
    <w:rsid w:val="005C37B5"/>
    <w:rsid w:val="005D61CB"/>
    <w:rsid w:val="005E34A7"/>
    <w:rsid w:val="005E594E"/>
    <w:rsid w:val="005E71E0"/>
    <w:rsid w:val="005F37B0"/>
    <w:rsid w:val="005F71A5"/>
    <w:rsid w:val="00600C10"/>
    <w:rsid w:val="006027BF"/>
    <w:rsid w:val="006033AB"/>
    <w:rsid w:val="0060360E"/>
    <w:rsid w:val="006055A1"/>
    <w:rsid w:val="00605FE7"/>
    <w:rsid w:val="00606D45"/>
    <w:rsid w:val="006077E4"/>
    <w:rsid w:val="00611FC3"/>
    <w:rsid w:val="00614457"/>
    <w:rsid w:val="006169A2"/>
    <w:rsid w:val="0062291C"/>
    <w:rsid w:val="006267EB"/>
    <w:rsid w:val="00626C1E"/>
    <w:rsid w:val="0063194F"/>
    <w:rsid w:val="00633A7D"/>
    <w:rsid w:val="00636749"/>
    <w:rsid w:val="0063766F"/>
    <w:rsid w:val="00640934"/>
    <w:rsid w:val="00642FAC"/>
    <w:rsid w:val="0064458A"/>
    <w:rsid w:val="00647D09"/>
    <w:rsid w:val="00651286"/>
    <w:rsid w:val="00655765"/>
    <w:rsid w:val="00656F95"/>
    <w:rsid w:val="00663D7B"/>
    <w:rsid w:val="00670938"/>
    <w:rsid w:val="00671964"/>
    <w:rsid w:val="006743F3"/>
    <w:rsid w:val="00674EDF"/>
    <w:rsid w:val="00677E2F"/>
    <w:rsid w:val="00677F30"/>
    <w:rsid w:val="006830E2"/>
    <w:rsid w:val="00684B79"/>
    <w:rsid w:val="00685007"/>
    <w:rsid w:val="006976FB"/>
    <w:rsid w:val="00697E53"/>
    <w:rsid w:val="006A5CFF"/>
    <w:rsid w:val="006B0BC8"/>
    <w:rsid w:val="006B3143"/>
    <w:rsid w:val="006B3B52"/>
    <w:rsid w:val="006C0E51"/>
    <w:rsid w:val="006C562F"/>
    <w:rsid w:val="006C5F49"/>
    <w:rsid w:val="006C7EFF"/>
    <w:rsid w:val="006D30B4"/>
    <w:rsid w:val="006D4A37"/>
    <w:rsid w:val="006D6497"/>
    <w:rsid w:val="006D7222"/>
    <w:rsid w:val="006D7B4D"/>
    <w:rsid w:val="006E3930"/>
    <w:rsid w:val="006E3EFA"/>
    <w:rsid w:val="006E6146"/>
    <w:rsid w:val="006F0FF8"/>
    <w:rsid w:val="006F2EB0"/>
    <w:rsid w:val="006F43DD"/>
    <w:rsid w:val="0070319E"/>
    <w:rsid w:val="00710CF4"/>
    <w:rsid w:val="00712E59"/>
    <w:rsid w:val="007137E9"/>
    <w:rsid w:val="007179B5"/>
    <w:rsid w:val="00725AE9"/>
    <w:rsid w:val="007271F5"/>
    <w:rsid w:val="007274A9"/>
    <w:rsid w:val="007315CC"/>
    <w:rsid w:val="00731CB7"/>
    <w:rsid w:val="00732DD2"/>
    <w:rsid w:val="0073313E"/>
    <w:rsid w:val="00735069"/>
    <w:rsid w:val="007372F9"/>
    <w:rsid w:val="007420AD"/>
    <w:rsid w:val="00750A31"/>
    <w:rsid w:val="0075362B"/>
    <w:rsid w:val="00754F90"/>
    <w:rsid w:val="007573B6"/>
    <w:rsid w:val="007662E9"/>
    <w:rsid w:val="00770C3A"/>
    <w:rsid w:val="00777812"/>
    <w:rsid w:val="0078112C"/>
    <w:rsid w:val="00781E88"/>
    <w:rsid w:val="0078743A"/>
    <w:rsid w:val="00790028"/>
    <w:rsid w:val="00791F5E"/>
    <w:rsid w:val="00797E0A"/>
    <w:rsid w:val="007A21B1"/>
    <w:rsid w:val="007A2B61"/>
    <w:rsid w:val="007A503D"/>
    <w:rsid w:val="007B08DA"/>
    <w:rsid w:val="007B2931"/>
    <w:rsid w:val="007B48EB"/>
    <w:rsid w:val="007B5B7F"/>
    <w:rsid w:val="007C0B57"/>
    <w:rsid w:val="007C1BCB"/>
    <w:rsid w:val="007C3571"/>
    <w:rsid w:val="007C61C4"/>
    <w:rsid w:val="007D1544"/>
    <w:rsid w:val="007D30F3"/>
    <w:rsid w:val="007D31D4"/>
    <w:rsid w:val="007D3469"/>
    <w:rsid w:val="007D3BF2"/>
    <w:rsid w:val="007D5AE6"/>
    <w:rsid w:val="007D7ED7"/>
    <w:rsid w:val="007F1125"/>
    <w:rsid w:val="007F1FA4"/>
    <w:rsid w:val="007F38A6"/>
    <w:rsid w:val="00800226"/>
    <w:rsid w:val="00807354"/>
    <w:rsid w:val="008106EF"/>
    <w:rsid w:val="00814F71"/>
    <w:rsid w:val="00820BBC"/>
    <w:rsid w:val="008216B8"/>
    <w:rsid w:val="008246B2"/>
    <w:rsid w:val="008252A3"/>
    <w:rsid w:val="00826EDE"/>
    <w:rsid w:val="008326A3"/>
    <w:rsid w:val="00832DB6"/>
    <w:rsid w:val="008341C3"/>
    <w:rsid w:val="008373A1"/>
    <w:rsid w:val="00837D6B"/>
    <w:rsid w:val="00843B8C"/>
    <w:rsid w:val="00860C97"/>
    <w:rsid w:val="00860E3F"/>
    <w:rsid w:val="00865CCD"/>
    <w:rsid w:val="00867D94"/>
    <w:rsid w:val="00872944"/>
    <w:rsid w:val="00872957"/>
    <w:rsid w:val="0088601B"/>
    <w:rsid w:val="008868CE"/>
    <w:rsid w:val="008A5747"/>
    <w:rsid w:val="008A6B87"/>
    <w:rsid w:val="008B0554"/>
    <w:rsid w:val="008C3851"/>
    <w:rsid w:val="008D370B"/>
    <w:rsid w:val="008D3B96"/>
    <w:rsid w:val="008D4ACB"/>
    <w:rsid w:val="008D6BBD"/>
    <w:rsid w:val="008D7699"/>
    <w:rsid w:val="008E3C91"/>
    <w:rsid w:val="008E7406"/>
    <w:rsid w:val="008E7652"/>
    <w:rsid w:val="008F3B51"/>
    <w:rsid w:val="00907AA2"/>
    <w:rsid w:val="009114E7"/>
    <w:rsid w:val="00912C6C"/>
    <w:rsid w:val="009130BD"/>
    <w:rsid w:val="00913BD5"/>
    <w:rsid w:val="009167FA"/>
    <w:rsid w:val="009172F1"/>
    <w:rsid w:val="00921245"/>
    <w:rsid w:val="00922704"/>
    <w:rsid w:val="00925956"/>
    <w:rsid w:val="00925975"/>
    <w:rsid w:val="00927D2B"/>
    <w:rsid w:val="009338F1"/>
    <w:rsid w:val="009458F9"/>
    <w:rsid w:val="009530D2"/>
    <w:rsid w:val="00954054"/>
    <w:rsid w:val="00955A59"/>
    <w:rsid w:val="00963F79"/>
    <w:rsid w:val="009666B9"/>
    <w:rsid w:val="00966C31"/>
    <w:rsid w:val="009737BE"/>
    <w:rsid w:val="0097744F"/>
    <w:rsid w:val="00984F98"/>
    <w:rsid w:val="00985833"/>
    <w:rsid w:val="00987F3D"/>
    <w:rsid w:val="00993512"/>
    <w:rsid w:val="00996678"/>
    <w:rsid w:val="009A4D38"/>
    <w:rsid w:val="009A6C24"/>
    <w:rsid w:val="009A7F60"/>
    <w:rsid w:val="009B1E12"/>
    <w:rsid w:val="009B341F"/>
    <w:rsid w:val="009B6F5E"/>
    <w:rsid w:val="009B7A4E"/>
    <w:rsid w:val="009C3A08"/>
    <w:rsid w:val="009C45BC"/>
    <w:rsid w:val="009C4DDA"/>
    <w:rsid w:val="009D037E"/>
    <w:rsid w:val="009D1695"/>
    <w:rsid w:val="009D20AC"/>
    <w:rsid w:val="009D4049"/>
    <w:rsid w:val="009D5693"/>
    <w:rsid w:val="009D5BAF"/>
    <w:rsid w:val="009D6706"/>
    <w:rsid w:val="009E07DA"/>
    <w:rsid w:val="009E38F6"/>
    <w:rsid w:val="009E3D24"/>
    <w:rsid w:val="009E6067"/>
    <w:rsid w:val="009E757F"/>
    <w:rsid w:val="009E7E8C"/>
    <w:rsid w:val="00A0042E"/>
    <w:rsid w:val="00A01367"/>
    <w:rsid w:val="00A03ACA"/>
    <w:rsid w:val="00A10B42"/>
    <w:rsid w:val="00A11739"/>
    <w:rsid w:val="00A15706"/>
    <w:rsid w:val="00A17B9B"/>
    <w:rsid w:val="00A21855"/>
    <w:rsid w:val="00A23524"/>
    <w:rsid w:val="00A243CA"/>
    <w:rsid w:val="00A24944"/>
    <w:rsid w:val="00A26798"/>
    <w:rsid w:val="00A2799D"/>
    <w:rsid w:val="00A30ABC"/>
    <w:rsid w:val="00A367C8"/>
    <w:rsid w:val="00A40165"/>
    <w:rsid w:val="00A42023"/>
    <w:rsid w:val="00A42273"/>
    <w:rsid w:val="00A4315B"/>
    <w:rsid w:val="00A52F94"/>
    <w:rsid w:val="00A541DA"/>
    <w:rsid w:val="00A56DBF"/>
    <w:rsid w:val="00A6339C"/>
    <w:rsid w:val="00A633BD"/>
    <w:rsid w:val="00A66165"/>
    <w:rsid w:val="00A67358"/>
    <w:rsid w:val="00A77E7B"/>
    <w:rsid w:val="00A8062B"/>
    <w:rsid w:val="00A8351F"/>
    <w:rsid w:val="00A91C49"/>
    <w:rsid w:val="00A95630"/>
    <w:rsid w:val="00AA27EC"/>
    <w:rsid w:val="00AA3A2B"/>
    <w:rsid w:val="00AA3C76"/>
    <w:rsid w:val="00AA7DD6"/>
    <w:rsid w:val="00AB4807"/>
    <w:rsid w:val="00AB52A4"/>
    <w:rsid w:val="00AB6468"/>
    <w:rsid w:val="00AC0F4A"/>
    <w:rsid w:val="00AC1C40"/>
    <w:rsid w:val="00AC23CC"/>
    <w:rsid w:val="00AC25D1"/>
    <w:rsid w:val="00AC2833"/>
    <w:rsid w:val="00AC5A7C"/>
    <w:rsid w:val="00AC64F3"/>
    <w:rsid w:val="00AC6C52"/>
    <w:rsid w:val="00AD275B"/>
    <w:rsid w:val="00AD3DD8"/>
    <w:rsid w:val="00AD4141"/>
    <w:rsid w:val="00AD5836"/>
    <w:rsid w:val="00AD59D5"/>
    <w:rsid w:val="00AE1DC8"/>
    <w:rsid w:val="00AE3023"/>
    <w:rsid w:val="00AE3334"/>
    <w:rsid w:val="00AE4F9F"/>
    <w:rsid w:val="00AE5458"/>
    <w:rsid w:val="00AF24B3"/>
    <w:rsid w:val="00B00A41"/>
    <w:rsid w:val="00B02ADA"/>
    <w:rsid w:val="00B06C35"/>
    <w:rsid w:val="00B10C25"/>
    <w:rsid w:val="00B13556"/>
    <w:rsid w:val="00B142C6"/>
    <w:rsid w:val="00B15ACF"/>
    <w:rsid w:val="00B16B58"/>
    <w:rsid w:val="00B23AAB"/>
    <w:rsid w:val="00B2534E"/>
    <w:rsid w:val="00B2654C"/>
    <w:rsid w:val="00B310F3"/>
    <w:rsid w:val="00B34D3D"/>
    <w:rsid w:val="00B34D81"/>
    <w:rsid w:val="00B34EDD"/>
    <w:rsid w:val="00B35BAD"/>
    <w:rsid w:val="00B37316"/>
    <w:rsid w:val="00B3755A"/>
    <w:rsid w:val="00B414DE"/>
    <w:rsid w:val="00B43B6F"/>
    <w:rsid w:val="00B5350B"/>
    <w:rsid w:val="00B553CD"/>
    <w:rsid w:val="00B55694"/>
    <w:rsid w:val="00B55CF2"/>
    <w:rsid w:val="00B574FE"/>
    <w:rsid w:val="00B65A59"/>
    <w:rsid w:val="00B66C08"/>
    <w:rsid w:val="00B70032"/>
    <w:rsid w:val="00B71C3A"/>
    <w:rsid w:val="00B77D3C"/>
    <w:rsid w:val="00B8340B"/>
    <w:rsid w:val="00B83472"/>
    <w:rsid w:val="00B86141"/>
    <w:rsid w:val="00B90192"/>
    <w:rsid w:val="00B905D2"/>
    <w:rsid w:val="00B9568F"/>
    <w:rsid w:val="00B963E4"/>
    <w:rsid w:val="00BA050D"/>
    <w:rsid w:val="00BA34F1"/>
    <w:rsid w:val="00BA3D44"/>
    <w:rsid w:val="00BA4A10"/>
    <w:rsid w:val="00BA4BBB"/>
    <w:rsid w:val="00BB17AA"/>
    <w:rsid w:val="00BB1FD1"/>
    <w:rsid w:val="00BB5DBD"/>
    <w:rsid w:val="00BB666F"/>
    <w:rsid w:val="00BC3282"/>
    <w:rsid w:val="00BC38FF"/>
    <w:rsid w:val="00BC3A3E"/>
    <w:rsid w:val="00BC4A96"/>
    <w:rsid w:val="00BC73F6"/>
    <w:rsid w:val="00BD3492"/>
    <w:rsid w:val="00BD755B"/>
    <w:rsid w:val="00BE0730"/>
    <w:rsid w:val="00BE7C1C"/>
    <w:rsid w:val="00BF345C"/>
    <w:rsid w:val="00BF7369"/>
    <w:rsid w:val="00C00440"/>
    <w:rsid w:val="00C00A12"/>
    <w:rsid w:val="00C03B27"/>
    <w:rsid w:val="00C0613B"/>
    <w:rsid w:val="00C064C7"/>
    <w:rsid w:val="00C172F4"/>
    <w:rsid w:val="00C20D42"/>
    <w:rsid w:val="00C232E8"/>
    <w:rsid w:val="00C36E5F"/>
    <w:rsid w:val="00C405A3"/>
    <w:rsid w:val="00C5157A"/>
    <w:rsid w:val="00C53AA8"/>
    <w:rsid w:val="00C567BC"/>
    <w:rsid w:val="00C56E65"/>
    <w:rsid w:val="00C5706E"/>
    <w:rsid w:val="00C61DE9"/>
    <w:rsid w:val="00C65D59"/>
    <w:rsid w:val="00C76510"/>
    <w:rsid w:val="00C77463"/>
    <w:rsid w:val="00C779D0"/>
    <w:rsid w:val="00C8050A"/>
    <w:rsid w:val="00C97C72"/>
    <w:rsid w:val="00CA0A07"/>
    <w:rsid w:val="00CB1502"/>
    <w:rsid w:val="00CB2BF4"/>
    <w:rsid w:val="00CB3085"/>
    <w:rsid w:val="00CB5CCF"/>
    <w:rsid w:val="00CD4547"/>
    <w:rsid w:val="00CE104D"/>
    <w:rsid w:val="00CE1270"/>
    <w:rsid w:val="00CE1E59"/>
    <w:rsid w:val="00CE3FA6"/>
    <w:rsid w:val="00CE613C"/>
    <w:rsid w:val="00CE7302"/>
    <w:rsid w:val="00CF03B5"/>
    <w:rsid w:val="00CF3EC8"/>
    <w:rsid w:val="00CF4F55"/>
    <w:rsid w:val="00CF6B32"/>
    <w:rsid w:val="00CF7033"/>
    <w:rsid w:val="00D02A81"/>
    <w:rsid w:val="00D03292"/>
    <w:rsid w:val="00D0380C"/>
    <w:rsid w:val="00D115AC"/>
    <w:rsid w:val="00D12A11"/>
    <w:rsid w:val="00D14607"/>
    <w:rsid w:val="00D14EA0"/>
    <w:rsid w:val="00D162AE"/>
    <w:rsid w:val="00D16F94"/>
    <w:rsid w:val="00D17EA0"/>
    <w:rsid w:val="00D17EBE"/>
    <w:rsid w:val="00D22A04"/>
    <w:rsid w:val="00D24C3F"/>
    <w:rsid w:val="00D25312"/>
    <w:rsid w:val="00D260A0"/>
    <w:rsid w:val="00D27C3D"/>
    <w:rsid w:val="00D31515"/>
    <w:rsid w:val="00D32E46"/>
    <w:rsid w:val="00D40797"/>
    <w:rsid w:val="00D4228D"/>
    <w:rsid w:val="00D42AB5"/>
    <w:rsid w:val="00D42B88"/>
    <w:rsid w:val="00D42CF7"/>
    <w:rsid w:val="00D462EE"/>
    <w:rsid w:val="00D53322"/>
    <w:rsid w:val="00D5752F"/>
    <w:rsid w:val="00D61237"/>
    <w:rsid w:val="00D62B29"/>
    <w:rsid w:val="00D63796"/>
    <w:rsid w:val="00D72DB4"/>
    <w:rsid w:val="00D7550C"/>
    <w:rsid w:val="00D841B7"/>
    <w:rsid w:val="00D85B24"/>
    <w:rsid w:val="00D944F1"/>
    <w:rsid w:val="00D97F5F"/>
    <w:rsid w:val="00DA6020"/>
    <w:rsid w:val="00DA604F"/>
    <w:rsid w:val="00DA7705"/>
    <w:rsid w:val="00DB04D5"/>
    <w:rsid w:val="00DB2C24"/>
    <w:rsid w:val="00DB79EB"/>
    <w:rsid w:val="00DD15AD"/>
    <w:rsid w:val="00DD3688"/>
    <w:rsid w:val="00DE72A9"/>
    <w:rsid w:val="00DF62A4"/>
    <w:rsid w:val="00E056F5"/>
    <w:rsid w:val="00E0753A"/>
    <w:rsid w:val="00E1058B"/>
    <w:rsid w:val="00E1073F"/>
    <w:rsid w:val="00E10E0C"/>
    <w:rsid w:val="00E112DF"/>
    <w:rsid w:val="00E126B6"/>
    <w:rsid w:val="00E149FE"/>
    <w:rsid w:val="00E153B6"/>
    <w:rsid w:val="00E1689A"/>
    <w:rsid w:val="00E20324"/>
    <w:rsid w:val="00E25A54"/>
    <w:rsid w:val="00E27C9F"/>
    <w:rsid w:val="00E27E60"/>
    <w:rsid w:val="00E3091F"/>
    <w:rsid w:val="00E31AAB"/>
    <w:rsid w:val="00E32940"/>
    <w:rsid w:val="00E3394F"/>
    <w:rsid w:val="00E34BDE"/>
    <w:rsid w:val="00E36AEF"/>
    <w:rsid w:val="00E40746"/>
    <w:rsid w:val="00E438B0"/>
    <w:rsid w:val="00E44550"/>
    <w:rsid w:val="00E4646E"/>
    <w:rsid w:val="00E46968"/>
    <w:rsid w:val="00E5028F"/>
    <w:rsid w:val="00E52420"/>
    <w:rsid w:val="00E53FF3"/>
    <w:rsid w:val="00E54280"/>
    <w:rsid w:val="00E61E78"/>
    <w:rsid w:val="00E66CF8"/>
    <w:rsid w:val="00E83AB1"/>
    <w:rsid w:val="00E84A57"/>
    <w:rsid w:val="00E85B3F"/>
    <w:rsid w:val="00E922DE"/>
    <w:rsid w:val="00E950B6"/>
    <w:rsid w:val="00E9625F"/>
    <w:rsid w:val="00EA0EAB"/>
    <w:rsid w:val="00EA2B18"/>
    <w:rsid w:val="00EB1AA2"/>
    <w:rsid w:val="00EC0B55"/>
    <w:rsid w:val="00EC1BAA"/>
    <w:rsid w:val="00EC37C5"/>
    <w:rsid w:val="00EC58FD"/>
    <w:rsid w:val="00ED0A8F"/>
    <w:rsid w:val="00ED0EC8"/>
    <w:rsid w:val="00ED25D1"/>
    <w:rsid w:val="00EE10C5"/>
    <w:rsid w:val="00EE61F5"/>
    <w:rsid w:val="00EE670C"/>
    <w:rsid w:val="00EE6FA8"/>
    <w:rsid w:val="00EF0D6B"/>
    <w:rsid w:val="00EF1D99"/>
    <w:rsid w:val="00EF3DD8"/>
    <w:rsid w:val="00EF57D3"/>
    <w:rsid w:val="00F00DB4"/>
    <w:rsid w:val="00F00E41"/>
    <w:rsid w:val="00F0268A"/>
    <w:rsid w:val="00F0683A"/>
    <w:rsid w:val="00F14BC4"/>
    <w:rsid w:val="00F158D8"/>
    <w:rsid w:val="00F203EF"/>
    <w:rsid w:val="00F2210F"/>
    <w:rsid w:val="00F3143A"/>
    <w:rsid w:val="00F32356"/>
    <w:rsid w:val="00F3389B"/>
    <w:rsid w:val="00F36F8D"/>
    <w:rsid w:val="00F44D69"/>
    <w:rsid w:val="00F4677F"/>
    <w:rsid w:val="00F511BE"/>
    <w:rsid w:val="00F51982"/>
    <w:rsid w:val="00F52402"/>
    <w:rsid w:val="00F5707A"/>
    <w:rsid w:val="00F62066"/>
    <w:rsid w:val="00F625B9"/>
    <w:rsid w:val="00F63928"/>
    <w:rsid w:val="00F65B9E"/>
    <w:rsid w:val="00F73028"/>
    <w:rsid w:val="00F80D47"/>
    <w:rsid w:val="00F83FEE"/>
    <w:rsid w:val="00F84263"/>
    <w:rsid w:val="00F845F0"/>
    <w:rsid w:val="00F91413"/>
    <w:rsid w:val="00F941D1"/>
    <w:rsid w:val="00FA032F"/>
    <w:rsid w:val="00FA5FB6"/>
    <w:rsid w:val="00FB078E"/>
    <w:rsid w:val="00FC51C0"/>
    <w:rsid w:val="00FD087A"/>
    <w:rsid w:val="00FD0AFD"/>
    <w:rsid w:val="00FD24A7"/>
    <w:rsid w:val="00FD706B"/>
    <w:rsid w:val="00FD716D"/>
    <w:rsid w:val="00FE3CC4"/>
    <w:rsid w:val="00FE4466"/>
    <w:rsid w:val="00FF0DEC"/>
    <w:rsid w:val="00FF0E0D"/>
    <w:rsid w:val="00FF3400"/>
    <w:rsid w:val="00FF5B86"/>
    <w:rsid w:val="00FF6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uiPriority w:val="34"/>
    <w:qFormat/>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 w:type="table" w:styleId="TableGrid">
    <w:name w:val="Table Grid"/>
    <w:basedOn w:val="TableNormal"/>
    <w:uiPriority w:val="39"/>
    <w:rsid w:val="00C36E5F"/>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kern w:val="2"/>
      <w:sz w:val="24"/>
      <w:szCs w:val="24"/>
      <w:bdr w:val="none" w:sz="0" w:space="0" w:color="auto"/>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E07D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430007822">
      <w:bodyDiv w:val="1"/>
      <w:marLeft w:val="0"/>
      <w:marRight w:val="0"/>
      <w:marTop w:val="0"/>
      <w:marBottom w:val="0"/>
      <w:divBdr>
        <w:top w:val="none" w:sz="0" w:space="0" w:color="auto"/>
        <w:left w:val="none" w:sz="0" w:space="0" w:color="auto"/>
        <w:bottom w:val="none" w:sz="0" w:space="0" w:color="auto"/>
        <w:right w:val="none" w:sz="0" w:space="0" w:color="auto"/>
      </w:divBdr>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728653036">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670063043">
      <w:bodyDiv w:val="1"/>
      <w:marLeft w:val="0"/>
      <w:marRight w:val="0"/>
      <w:marTop w:val="0"/>
      <w:marBottom w:val="0"/>
      <w:divBdr>
        <w:top w:val="none" w:sz="0" w:space="0" w:color="auto"/>
        <w:left w:val="none" w:sz="0" w:space="0" w:color="auto"/>
        <w:bottom w:val="none" w:sz="0" w:space="0" w:color="auto"/>
        <w:right w:val="none" w:sz="0" w:space="0" w:color="auto"/>
      </w:divBdr>
      <w:divsChild>
        <w:div w:id="1370644222">
          <w:marLeft w:val="0"/>
          <w:marRight w:val="0"/>
          <w:marTop w:val="0"/>
          <w:marBottom w:val="0"/>
          <w:divBdr>
            <w:top w:val="none" w:sz="0" w:space="0" w:color="auto"/>
            <w:left w:val="none" w:sz="0" w:space="0" w:color="auto"/>
            <w:bottom w:val="none" w:sz="0" w:space="0" w:color="auto"/>
            <w:right w:val="none" w:sz="0" w:space="0" w:color="auto"/>
          </w:divBdr>
          <w:divsChild>
            <w:div w:id="162079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 w:id="2051881967">
      <w:bodyDiv w:val="1"/>
      <w:marLeft w:val="0"/>
      <w:marRight w:val="0"/>
      <w:marTop w:val="0"/>
      <w:marBottom w:val="0"/>
      <w:divBdr>
        <w:top w:val="none" w:sz="0" w:space="0" w:color="auto"/>
        <w:left w:val="none" w:sz="0" w:space="0" w:color="auto"/>
        <w:bottom w:val="none" w:sz="0" w:space="0" w:color="auto"/>
        <w:right w:val="none" w:sz="0" w:space="0" w:color="auto"/>
      </w:divBdr>
      <w:divsChild>
        <w:div w:id="2119056505">
          <w:marLeft w:val="0"/>
          <w:marRight w:val="0"/>
          <w:marTop w:val="0"/>
          <w:marBottom w:val="0"/>
          <w:divBdr>
            <w:top w:val="none" w:sz="0" w:space="0" w:color="auto"/>
            <w:left w:val="none" w:sz="0" w:space="0" w:color="auto"/>
            <w:bottom w:val="none" w:sz="0" w:space="0" w:color="auto"/>
            <w:right w:val="none" w:sz="0" w:space="0" w:color="auto"/>
          </w:divBdr>
          <w:divsChild>
            <w:div w:id="64042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687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sankaran@wisc.edu" TargetMode="External"/><Relationship Id="rId13" Type="http://schemas.openxmlformats.org/officeDocument/2006/relationships/hyperlink" Target="mailto:ksankaran@wisc.edu" TargetMode="External"/><Relationship Id="rId18" Type="http://schemas.openxmlformats.org/officeDocument/2006/relationships/hyperlink" Target="https://registrar.wisc.edu/ferpa-facstaff/"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iversity.wisc.edu/" TargetMode="External"/><Relationship Id="rId7" Type="http://schemas.openxmlformats.org/officeDocument/2006/relationships/image" Target="media/image1.png"/><Relationship Id="rId12" Type="http://schemas.openxmlformats.org/officeDocument/2006/relationships/hyperlink" Target="https://it.wisc.edu/learn/guides/learning-online-technology-tips-tools/" TargetMode="External"/><Relationship Id="rId17" Type="http://schemas.openxmlformats.org/officeDocument/2006/relationships/hyperlink" Target="https://teachlearn.provost.wisc.edu/teaching-and-learning-data-transparency-statement/"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teachlearn.provost.wisc.edu/learning-analytics/" TargetMode="External"/><Relationship Id="rId20" Type="http://schemas.openxmlformats.org/officeDocument/2006/relationships/hyperlink" Target="https://guide.wisc.edu/undergraduat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hen2meet.com/?32924730-ccR9j"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dx.doi.org/10.2139/ssrn.4895486" TargetMode="External"/><Relationship Id="rId23" Type="http://schemas.openxmlformats.org/officeDocument/2006/relationships/hyperlink" Target="https://secfac.wisc.edu/academic-calendar/" TargetMode="External"/><Relationship Id="rId10" Type="http://schemas.openxmlformats.org/officeDocument/2006/relationships/hyperlink" Target="https://uwmadison.zoom.us/j/8622164885" TargetMode="External"/><Relationship Id="rId19" Type="http://schemas.openxmlformats.org/officeDocument/2006/relationships/hyperlink" Target="https://kb.wisc.edu/luwmad/page.php?id=81069" TargetMode="External"/><Relationship Id="rId4" Type="http://schemas.openxmlformats.org/officeDocument/2006/relationships/webSettings" Target="webSettings.xml"/><Relationship Id="rId9" Type="http://schemas.openxmlformats.org/officeDocument/2006/relationships/hyperlink" Target="https://uwmadison.zoom.us/j/8622164885" TargetMode="External"/><Relationship Id="rId14" Type="http://schemas.openxmlformats.org/officeDocument/2006/relationships/hyperlink" Target="https://doi.org/10.1145/3661145" TargetMode="External"/><Relationship Id="rId22" Type="http://schemas.openxmlformats.org/officeDocument/2006/relationships/hyperlink" Target="https://mcburney.wisc.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7</Pages>
  <Words>3165</Words>
  <Characters>18046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350</cp:revision>
  <cp:lastPrinted>2022-01-17T21:01:00Z</cp:lastPrinted>
  <dcterms:created xsi:type="dcterms:W3CDTF">2024-08-28T22:10:00Z</dcterms:created>
  <dcterms:modified xsi:type="dcterms:W3CDTF">2025-10-12T18:11:00Z</dcterms:modified>
</cp:coreProperties>
</file>