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67AA" w14:textId="5B606451" w:rsidR="00DE3568" w:rsidRPr="00045BA5" w:rsidRDefault="00DE35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PORTFOLIO EXERCISE 2</w:t>
      </w:r>
    </w:p>
    <w:p w14:paraId="1BF54B7F" w14:textId="2C5E1956" w:rsidR="00DE3568" w:rsidRPr="00045BA5" w:rsidRDefault="00DE3568">
      <w:pPr>
        <w:rPr>
          <w:rFonts w:ascii="Arial" w:hAnsi="Arial" w:cs="Arial"/>
          <w:sz w:val="22"/>
          <w:szCs w:val="22"/>
        </w:rPr>
      </w:pPr>
    </w:p>
    <w:p w14:paraId="30FEB5AF" w14:textId="7AF812A2" w:rsidR="00DE3568" w:rsidRPr="00045BA5" w:rsidRDefault="00DE35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Instructions</w:t>
      </w:r>
    </w:p>
    <w:p w14:paraId="19EFD148" w14:textId="203C7786" w:rsidR="00DE3568" w:rsidRPr="00045BA5" w:rsidRDefault="00DE3568">
      <w:pPr>
        <w:rPr>
          <w:rFonts w:ascii="Arial" w:hAnsi="Arial" w:cs="Arial"/>
          <w:sz w:val="22"/>
          <w:szCs w:val="22"/>
        </w:rPr>
      </w:pPr>
    </w:p>
    <w:p w14:paraId="1D8CC26E" w14:textId="7F432B4F" w:rsidR="00DE3568" w:rsidRPr="00045BA5" w:rsidRDefault="00DE3568" w:rsidP="00DE356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Upload your Shiny application as a .zip file on Canvas. Details given below.</w:t>
      </w:r>
    </w:p>
    <w:p w14:paraId="4AC20447" w14:textId="3A3361DB" w:rsidR="00DE3568" w:rsidRDefault="00DE3568" w:rsidP="00DE356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Upload your write-up as a PDF document on Canvas.</w:t>
      </w:r>
    </w:p>
    <w:p w14:paraId="603DD570" w14:textId="7BE05285" w:rsidR="00085D6A" w:rsidRPr="002C42C8" w:rsidRDefault="002C42C8" w:rsidP="002C42C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C42C8">
        <w:rPr>
          <w:rFonts w:ascii="Arial" w:hAnsi="Arial" w:cs="Arial"/>
          <w:sz w:val="22"/>
          <w:szCs w:val="22"/>
        </w:rPr>
        <w:t>Simultaneously attach your PDF within the portfolio folder on Piazza. This is how submissions will be shared for peer reviews.</w:t>
      </w:r>
    </w:p>
    <w:p w14:paraId="01359A85" w14:textId="2C2E554E" w:rsidR="00DE3568" w:rsidRPr="00045BA5" w:rsidRDefault="00DE3568" w:rsidP="00DE356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Write-ups should not exceed 500 words (not counting code).</w:t>
      </w:r>
    </w:p>
    <w:p w14:paraId="6A426040" w14:textId="77777777" w:rsidR="00085D6A" w:rsidRPr="00045BA5" w:rsidRDefault="00085D6A" w:rsidP="00DE3568">
      <w:pPr>
        <w:rPr>
          <w:rFonts w:ascii="Arial" w:hAnsi="Arial" w:cs="Arial"/>
          <w:sz w:val="22"/>
          <w:szCs w:val="22"/>
        </w:rPr>
      </w:pPr>
    </w:p>
    <w:p w14:paraId="3074F58E" w14:textId="72D6FC27" w:rsidR="00DE3568" w:rsidRPr="00045BA5" w:rsidRDefault="00DE3568" w:rsidP="00DE3568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Description</w:t>
      </w:r>
    </w:p>
    <w:p w14:paraId="3C945D67" w14:textId="22D00E5D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</w:p>
    <w:p w14:paraId="22C3C660" w14:textId="4E133D45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The portfolio exercises are </w:t>
      </w:r>
      <w:r w:rsidR="00F630D2" w:rsidRPr="00045BA5">
        <w:rPr>
          <w:rFonts w:ascii="Arial" w:hAnsi="Arial" w:cs="Arial"/>
          <w:sz w:val="22"/>
          <w:szCs w:val="22"/>
        </w:rPr>
        <w:t>opportunities</w:t>
      </w:r>
      <w:r w:rsidRPr="00045BA5">
        <w:rPr>
          <w:rFonts w:ascii="Arial" w:hAnsi="Arial" w:cs="Arial"/>
          <w:sz w:val="22"/>
          <w:szCs w:val="22"/>
        </w:rPr>
        <w:t xml:space="preserve"> for you to design and share visualization without the constraints of in-class exercises. In the second portfolio assignment, we will use </w:t>
      </w:r>
      <w:r w:rsidRPr="007541C8">
        <w:rPr>
          <w:rFonts w:ascii="Courier" w:hAnsi="Courier" w:cs="Arial"/>
          <w:sz w:val="22"/>
          <w:szCs w:val="22"/>
        </w:rPr>
        <w:t>shiny</w:t>
      </w:r>
      <w:r w:rsidRPr="00045BA5">
        <w:rPr>
          <w:rFonts w:ascii="Arial" w:hAnsi="Arial" w:cs="Arial"/>
          <w:sz w:val="22"/>
          <w:szCs w:val="22"/>
        </w:rPr>
        <w:t xml:space="preserve"> to create an interactive visualization and prepare a brief discussion on a topic that is interesting to you. You may continue to use the same dataset as in Project Portfolio 1, or you may choose a new dataset. As before, you may choose data from public sites (</w:t>
      </w:r>
      <w:proofErr w:type="spellStart"/>
      <w:r w:rsidR="00F56168" w:rsidRPr="00045BA5">
        <w:rPr>
          <w:rFonts w:ascii="Arial" w:hAnsi="Arial" w:cs="Arial"/>
          <w:sz w:val="22"/>
          <w:szCs w:val="22"/>
        </w:rPr>
        <w:fldChar w:fldCharType="begin"/>
      </w:r>
      <w:r w:rsidR="00F56168" w:rsidRPr="00045BA5">
        <w:rPr>
          <w:rFonts w:ascii="Arial" w:hAnsi="Arial" w:cs="Arial"/>
          <w:sz w:val="22"/>
          <w:szCs w:val="22"/>
        </w:rPr>
        <w:instrText xml:space="preserve"> HYPERLINK "https://github.com/rfordatascience/tidytuesday" </w:instrText>
      </w:r>
      <w:r w:rsidR="00F56168" w:rsidRPr="00045BA5">
        <w:rPr>
          <w:rFonts w:ascii="Arial" w:hAnsi="Arial" w:cs="Arial"/>
          <w:sz w:val="22"/>
          <w:szCs w:val="22"/>
        </w:rPr>
      </w:r>
      <w:r w:rsidR="00F56168" w:rsidRPr="00045BA5">
        <w:rPr>
          <w:rFonts w:ascii="Arial" w:hAnsi="Arial" w:cs="Arial"/>
          <w:sz w:val="22"/>
          <w:szCs w:val="22"/>
        </w:rPr>
        <w:fldChar w:fldCharType="separate"/>
      </w:r>
      <w:r w:rsidRPr="00045BA5">
        <w:rPr>
          <w:rStyle w:val="Hyperlink"/>
          <w:rFonts w:ascii="Arial" w:hAnsi="Arial" w:cs="Arial"/>
          <w:sz w:val="22"/>
          <w:szCs w:val="22"/>
        </w:rPr>
        <w:t>TidyTuesdays</w:t>
      </w:r>
      <w:proofErr w:type="spellEnd"/>
      <w:r w:rsidR="00F56168" w:rsidRPr="00045BA5">
        <w:rPr>
          <w:rFonts w:ascii="Arial" w:hAnsi="Arial" w:cs="Arial"/>
          <w:sz w:val="22"/>
          <w:szCs w:val="22"/>
        </w:rPr>
        <w:fldChar w:fldCharType="end"/>
      </w:r>
      <w:r w:rsidRPr="00045BA5">
        <w:rPr>
          <w:rFonts w:ascii="Arial" w:hAnsi="Arial" w:cs="Arial"/>
          <w:sz w:val="22"/>
          <w:szCs w:val="22"/>
        </w:rPr>
        <w:t xml:space="preserve">, </w:t>
      </w:r>
      <w:hyperlink r:id="rId5" w:history="1">
        <w:r w:rsidRPr="00045BA5">
          <w:rPr>
            <w:rStyle w:val="Hyperlink"/>
            <w:rFonts w:ascii="Arial" w:hAnsi="Arial" w:cs="Arial"/>
            <w:sz w:val="22"/>
            <w:szCs w:val="22"/>
          </w:rPr>
          <w:t>Data is Plural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6" w:history="1">
        <w:r w:rsidRPr="00045BA5">
          <w:rPr>
            <w:rStyle w:val="Hyperlink"/>
            <w:rFonts w:ascii="Arial" w:hAnsi="Arial" w:cs="Arial"/>
            <w:sz w:val="22"/>
            <w:szCs w:val="22"/>
          </w:rPr>
          <w:t>Kaggle Datasets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7" w:history="1">
        <w:r w:rsidRPr="00045BA5">
          <w:rPr>
            <w:rStyle w:val="Hyperlink"/>
            <w:rFonts w:ascii="Arial" w:hAnsi="Arial" w:cs="Arial"/>
            <w:sz w:val="22"/>
            <w:szCs w:val="22"/>
          </w:rPr>
          <w:t>Google Dataset Search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8" w:history="1">
        <w:r w:rsidRPr="00045BA5">
          <w:rPr>
            <w:rStyle w:val="Hyperlink"/>
            <w:rFonts w:ascii="Arial" w:hAnsi="Arial" w:cs="Arial"/>
            <w:sz w:val="22"/>
            <w:szCs w:val="22"/>
          </w:rPr>
          <w:t>Data.Gov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9" w:history="1">
        <w:r w:rsidRPr="00045BA5">
          <w:rPr>
            <w:rStyle w:val="Hyperlink"/>
            <w:rFonts w:ascii="Arial" w:hAnsi="Arial" w:cs="Arial"/>
            <w:sz w:val="22"/>
            <w:szCs w:val="22"/>
          </w:rPr>
          <w:t>Madison Open Data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10" w:history="1">
        <w:r w:rsidRPr="00045BA5">
          <w:rPr>
            <w:rStyle w:val="Hyperlink"/>
            <w:rFonts w:ascii="Arial" w:hAnsi="Arial" w:cs="Arial"/>
            <w:sz w:val="22"/>
            <w:szCs w:val="22"/>
          </w:rPr>
          <w:t>Bioconductor Datasets</w:t>
        </w:r>
      </w:hyperlink>
      <w:r w:rsidRPr="00045BA5">
        <w:rPr>
          <w:rFonts w:ascii="Arial" w:hAnsi="Arial" w:cs="Arial"/>
          <w:sz w:val="22"/>
          <w:szCs w:val="22"/>
        </w:rPr>
        <w:t xml:space="preserve">, </w:t>
      </w:r>
      <w:hyperlink r:id="rId11" w:history="1">
        <w:r w:rsidRPr="00045BA5">
          <w:rPr>
            <w:rStyle w:val="Hyperlink"/>
            <w:rFonts w:ascii="Arial" w:hAnsi="Arial" w:cs="Arial"/>
            <w:sz w:val="22"/>
            <w:szCs w:val="22"/>
          </w:rPr>
          <w:t>Awesome Public Data</w:t>
        </w:r>
      </w:hyperlink>
      <w:r w:rsidRPr="00045BA5">
        <w:rPr>
          <w:rFonts w:ascii="Arial" w:hAnsi="Arial" w:cs="Arial"/>
          <w:sz w:val="22"/>
          <w:szCs w:val="22"/>
        </w:rPr>
        <w:t>)</w:t>
      </w:r>
      <w:r w:rsidR="00F56168" w:rsidRPr="00045BA5">
        <w:rPr>
          <w:rFonts w:ascii="Arial" w:hAnsi="Arial" w:cs="Arial"/>
          <w:sz w:val="22"/>
          <w:szCs w:val="22"/>
        </w:rPr>
        <w:t>,</w:t>
      </w:r>
      <w:r w:rsidRPr="00045BA5">
        <w:rPr>
          <w:rFonts w:ascii="Arial" w:hAnsi="Arial" w:cs="Arial"/>
          <w:sz w:val="22"/>
          <w:szCs w:val="22"/>
        </w:rPr>
        <w:t xml:space="preserve"> or you may generate and download data about your own life, taken from an app that you use regularly.</w:t>
      </w:r>
    </w:p>
    <w:p w14:paraId="06FF760F" w14:textId="1160C7C9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</w:p>
    <w:p w14:paraId="48DD358C" w14:textId="5E5B9CB6" w:rsidR="00DE3568" w:rsidRPr="00045BA5" w:rsidRDefault="00DE3568" w:rsidP="00DE35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Once you have identified a dataset, you will use the </w:t>
      </w:r>
      <w:r w:rsidRPr="007541C8">
        <w:rPr>
          <w:rFonts w:ascii="Courier" w:hAnsi="Courier" w:cs="Arial"/>
          <w:sz w:val="22"/>
          <w:szCs w:val="22"/>
        </w:rPr>
        <w:t>shiny</w:t>
      </w:r>
      <w:r w:rsidRPr="00045BA5">
        <w:rPr>
          <w:rFonts w:ascii="Arial" w:hAnsi="Arial" w:cs="Arial"/>
          <w:sz w:val="22"/>
          <w:szCs w:val="22"/>
        </w:rPr>
        <w:t xml:space="preserve"> package to create a publication-quality interactive visualization.</w:t>
      </w:r>
      <w:r w:rsidR="0002142A" w:rsidRPr="00045BA5">
        <w:rPr>
          <w:rFonts w:ascii="Arial" w:hAnsi="Arial" w:cs="Arial"/>
          <w:sz w:val="22"/>
          <w:szCs w:val="22"/>
        </w:rPr>
        <w:t xml:space="preserve"> The application should implement at least two types of dynamic queries, either through UI or graphical inputs.</w:t>
      </w:r>
      <w:r w:rsidRPr="00045BA5">
        <w:rPr>
          <w:rFonts w:ascii="Arial" w:hAnsi="Arial" w:cs="Arial"/>
          <w:sz w:val="22"/>
          <w:szCs w:val="22"/>
        </w:rPr>
        <w:t xml:space="preserve"> The application should be annotated with text to provide contex</w:t>
      </w:r>
      <w:r w:rsidR="00F630D2" w:rsidRPr="00045BA5">
        <w:rPr>
          <w:rFonts w:ascii="Arial" w:hAnsi="Arial" w:cs="Arial"/>
          <w:sz w:val="22"/>
          <w:szCs w:val="22"/>
        </w:rPr>
        <w:t>t, so that the application is understandable to users who are not necessarily familiar with the datase</w:t>
      </w:r>
      <w:r w:rsidR="001A5EA4" w:rsidRPr="00045BA5">
        <w:rPr>
          <w:rFonts w:ascii="Arial" w:hAnsi="Arial" w:cs="Arial"/>
          <w:sz w:val="22"/>
          <w:szCs w:val="22"/>
        </w:rPr>
        <w:t>t</w:t>
      </w:r>
      <w:r w:rsidRPr="00045BA5">
        <w:rPr>
          <w:rFonts w:ascii="Arial" w:hAnsi="Arial" w:cs="Arial"/>
          <w:sz w:val="22"/>
          <w:szCs w:val="22"/>
        </w:rPr>
        <w:t xml:space="preserve">. If the </w:t>
      </w:r>
      <w:r w:rsidR="00E16D59">
        <w:rPr>
          <w:rFonts w:ascii="Arial" w:hAnsi="Arial" w:cs="Arial"/>
          <w:sz w:val="22"/>
          <w:szCs w:val="22"/>
        </w:rPr>
        <w:t>interface’s</w:t>
      </w:r>
      <w:r w:rsidRPr="00045BA5">
        <w:rPr>
          <w:rFonts w:ascii="Arial" w:hAnsi="Arial" w:cs="Arial"/>
          <w:sz w:val="22"/>
          <w:szCs w:val="22"/>
        </w:rPr>
        <w:t xml:space="preserve"> inputs are not immediately</w:t>
      </w:r>
      <w:r w:rsidR="00F630D2" w:rsidRPr="00045BA5">
        <w:rPr>
          <w:rFonts w:ascii="Arial" w:hAnsi="Arial" w:cs="Arial"/>
          <w:sz w:val="22"/>
          <w:szCs w:val="22"/>
        </w:rPr>
        <w:t xml:space="preserve"> intuitive</w:t>
      </w:r>
      <w:r w:rsidRPr="00045BA5">
        <w:rPr>
          <w:rFonts w:ascii="Arial" w:hAnsi="Arial" w:cs="Arial"/>
          <w:sz w:val="22"/>
          <w:szCs w:val="22"/>
        </w:rPr>
        <w:t>, instructions should be given.</w:t>
      </w:r>
      <w:r w:rsidR="000B6332" w:rsidRPr="00045BA5">
        <w:rPr>
          <w:rFonts w:ascii="Arial" w:hAnsi="Arial" w:cs="Arial"/>
          <w:sz w:val="22"/>
          <w:szCs w:val="22"/>
        </w:rPr>
        <w:t xml:space="preserve"> </w:t>
      </w:r>
      <w:r w:rsidR="006D72E8">
        <w:rPr>
          <w:rFonts w:ascii="Arial" w:hAnsi="Arial" w:cs="Arial"/>
          <w:sz w:val="22"/>
          <w:szCs w:val="22"/>
        </w:rPr>
        <w:t>C</w:t>
      </w:r>
      <w:r w:rsidR="000B6332" w:rsidRPr="00045BA5">
        <w:rPr>
          <w:rFonts w:ascii="Arial" w:hAnsi="Arial" w:cs="Arial"/>
          <w:sz w:val="22"/>
          <w:szCs w:val="22"/>
        </w:rPr>
        <w:t>ode implementing this application should be modular, with reactive expressions used to</w:t>
      </w:r>
      <w:r w:rsidR="006E2300">
        <w:rPr>
          <w:rFonts w:ascii="Arial" w:hAnsi="Arial" w:cs="Arial"/>
          <w:sz w:val="22"/>
          <w:szCs w:val="22"/>
        </w:rPr>
        <w:t xml:space="preserve"> minimize</w:t>
      </w:r>
      <w:r w:rsidR="000B6332" w:rsidRPr="00045BA5">
        <w:rPr>
          <w:rFonts w:ascii="Arial" w:hAnsi="Arial" w:cs="Arial"/>
          <w:sz w:val="22"/>
          <w:szCs w:val="22"/>
        </w:rPr>
        <w:t xml:space="preserve"> duplication and functions defined to externalize complex logic.</w:t>
      </w:r>
    </w:p>
    <w:p w14:paraId="7B1B1336" w14:textId="58BCF7B3" w:rsidR="00F630D2" w:rsidRPr="00045BA5" w:rsidRDefault="00F630D2" w:rsidP="00DE3568">
      <w:pPr>
        <w:rPr>
          <w:rFonts w:ascii="Arial" w:hAnsi="Arial" w:cs="Arial"/>
          <w:sz w:val="22"/>
          <w:szCs w:val="22"/>
        </w:rPr>
      </w:pPr>
    </w:p>
    <w:p w14:paraId="4316CCBD" w14:textId="5AD4019F" w:rsidR="00F630D2" w:rsidRPr="00045BA5" w:rsidRDefault="00F630D2" w:rsidP="00DE35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Prepare a discussion of your visualization and the process used to create it. You should address the following components,</w:t>
      </w:r>
    </w:p>
    <w:p w14:paraId="124F06EF" w14:textId="31ECB416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What are some interesting facts that you learned through the </w:t>
      </w:r>
      <w:proofErr w:type="gramStart"/>
      <w:r w:rsidRPr="00045BA5">
        <w:rPr>
          <w:rFonts w:ascii="Arial" w:hAnsi="Arial" w:cs="Arial"/>
          <w:sz w:val="22"/>
          <w:szCs w:val="22"/>
        </w:rPr>
        <w:t>visualization.</w:t>
      </w:r>
      <w:proofErr w:type="gramEnd"/>
      <w:r w:rsidRPr="00045BA5">
        <w:rPr>
          <w:rFonts w:ascii="Arial" w:hAnsi="Arial" w:cs="Arial"/>
          <w:sz w:val="22"/>
          <w:szCs w:val="22"/>
        </w:rPr>
        <w:t xml:space="preserve"> Provide at least one unexpected finding.</w:t>
      </w:r>
    </w:p>
    <w:p w14:paraId="60C5712E" w14:textId="27B89DC9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How did you create the interface? Were there any </w:t>
      </w:r>
      <w:r w:rsidR="00F56168" w:rsidRPr="00045BA5">
        <w:rPr>
          <w:rFonts w:ascii="Arial" w:hAnsi="Arial" w:cs="Arial"/>
          <w:sz w:val="22"/>
          <w:szCs w:val="22"/>
        </w:rPr>
        <w:t>data preparation steps? What guided the style customizations and interface layout that you used.</w:t>
      </w:r>
    </w:p>
    <w:p w14:paraId="67420513" w14:textId="367FADE9" w:rsidR="00F630D2" w:rsidRPr="00045BA5" w:rsidRDefault="00F630D2" w:rsidP="00F630D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What is the reactive graph structure of your application?</w:t>
      </w:r>
    </w:p>
    <w:p w14:paraId="5B3F8A60" w14:textId="4CBEC1F8" w:rsidR="005D11DE" w:rsidRPr="00045BA5" w:rsidRDefault="005D11DE" w:rsidP="005D11DE">
      <w:pPr>
        <w:rPr>
          <w:rFonts w:ascii="Arial" w:hAnsi="Arial" w:cs="Arial"/>
          <w:sz w:val="22"/>
          <w:szCs w:val="22"/>
        </w:rPr>
      </w:pPr>
    </w:p>
    <w:p w14:paraId="4D241D56" w14:textId="1FF264DB" w:rsidR="005D11DE" w:rsidRPr="00045BA5" w:rsidRDefault="005D11DE" w:rsidP="005D11DE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To support reproducibility, combine your application code and input dataset as a zipped archive. The TAs should be able to run your app </w:t>
      </w:r>
      <w:r w:rsidR="00B436BC" w:rsidRPr="00045BA5">
        <w:rPr>
          <w:rFonts w:ascii="Arial" w:hAnsi="Arial" w:cs="Arial"/>
          <w:sz w:val="22"/>
          <w:szCs w:val="22"/>
        </w:rPr>
        <w:t xml:space="preserve">by running </w:t>
      </w:r>
      <w:proofErr w:type="spellStart"/>
      <w:r w:rsidR="00B436BC" w:rsidRPr="00F4031D">
        <w:rPr>
          <w:rFonts w:ascii="Courier" w:hAnsi="Courier" w:cs="Arial"/>
          <w:sz w:val="22"/>
          <w:szCs w:val="22"/>
        </w:rPr>
        <w:t>runApp</w:t>
      </w:r>
      <w:proofErr w:type="spellEnd"/>
      <w:r w:rsidR="00B436BC" w:rsidRPr="00F4031D">
        <w:rPr>
          <w:rFonts w:ascii="Courier" w:hAnsi="Courier" w:cs="Arial"/>
          <w:sz w:val="22"/>
          <w:szCs w:val="22"/>
        </w:rPr>
        <w:t>(</w:t>
      </w:r>
      <w:r w:rsidR="00F56168" w:rsidRPr="00F4031D">
        <w:rPr>
          <w:rFonts w:ascii="Courier" w:hAnsi="Courier" w:cs="Arial"/>
          <w:sz w:val="22"/>
          <w:szCs w:val="22"/>
        </w:rPr>
        <w:t>“your_zipfile.zip”</w:t>
      </w:r>
      <w:r w:rsidR="00B436BC" w:rsidRPr="00F4031D">
        <w:rPr>
          <w:rFonts w:ascii="Courier" w:hAnsi="Courier" w:cs="Arial"/>
          <w:sz w:val="22"/>
          <w:szCs w:val="22"/>
        </w:rPr>
        <w:t>)</w:t>
      </w:r>
      <w:r w:rsidR="00F56168" w:rsidRPr="00045BA5">
        <w:rPr>
          <w:rFonts w:ascii="Arial" w:hAnsi="Arial" w:cs="Arial"/>
          <w:sz w:val="22"/>
          <w:szCs w:val="22"/>
        </w:rPr>
        <w:t xml:space="preserve">. </w:t>
      </w:r>
      <w:r w:rsidR="005E2872">
        <w:rPr>
          <w:rFonts w:ascii="Arial" w:hAnsi="Arial" w:cs="Arial"/>
          <w:sz w:val="22"/>
          <w:szCs w:val="22"/>
        </w:rPr>
        <w:t xml:space="preserve">For example, zipping any of the example apps from the course notes would allow </w:t>
      </w:r>
      <w:r w:rsidR="00A97316">
        <w:rPr>
          <w:rFonts w:ascii="Arial" w:hAnsi="Arial" w:cs="Arial"/>
          <w:sz w:val="22"/>
          <w:szCs w:val="22"/>
        </w:rPr>
        <w:t>it</w:t>
      </w:r>
      <w:r w:rsidR="005E2872">
        <w:rPr>
          <w:rFonts w:ascii="Arial" w:hAnsi="Arial" w:cs="Arial"/>
          <w:sz w:val="22"/>
          <w:szCs w:val="22"/>
        </w:rPr>
        <w:t xml:space="preserve"> to be run in this way. </w:t>
      </w:r>
      <w:r w:rsidR="00F56168" w:rsidRPr="00045BA5">
        <w:rPr>
          <w:rFonts w:ascii="Arial" w:hAnsi="Arial" w:cs="Arial"/>
          <w:sz w:val="22"/>
          <w:szCs w:val="22"/>
        </w:rPr>
        <w:t xml:space="preserve">This is described in detail in the fourth section on this </w:t>
      </w:r>
      <w:hyperlink r:id="rId12" w:history="1">
        <w:r w:rsidR="00F56168" w:rsidRPr="00045BA5">
          <w:rPr>
            <w:rStyle w:val="Hyperlink"/>
            <w:rFonts w:ascii="Arial" w:hAnsi="Arial" w:cs="Arial"/>
            <w:sz w:val="22"/>
            <w:szCs w:val="22"/>
          </w:rPr>
          <w:t>guide</w:t>
        </w:r>
      </w:hyperlink>
      <w:r w:rsidR="00F56168" w:rsidRPr="00045BA5">
        <w:rPr>
          <w:rFonts w:ascii="Arial" w:hAnsi="Arial" w:cs="Arial"/>
          <w:sz w:val="22"/>
          <w:szCs w:val="22"/>
        </w:rPr>
        <w:t>.</w:t>
      </w:r>
      <w:r w:rsidR="0002142A" w:rsidRPr="00045BA5">
        <w:rPr>
          <w:rFonts w:ascii="Arial" w:hAnsi="Arial" w:cs="Arial"/>
          <w:sz w:val="22"/>
          <w:szCs w:val="22"/>
        </w:rPr>
        <w:t xml:space="preserve"> Alternatively, </w:t>
      </w:r>
      <w:r w:rsidR="0051318B" w:rsidRPr="00045BA5">
        <w:rPr>
          <w:rFonts w:ascii="Arial" w:hAnsi="Arial" w:cs="Arial"/>
          <w:sz w:val="22"/>
          <w:szCs w:val="22"/>
        </w:rPr>
        <w:t xml:space="preserve">if you wish, </w:t>
      </w:r>
      <w:r w:rsidR="0002142A" w:rsidRPr="00045BA5">
        <w:rPr>
          <w:rFonts w:ascii="Arial" w:hAnsi="Arial" w:cs="Arial"/>
          <w:sz w:val="22"/>
          <w:szCs w:val="22"/>
        </w:rPr>
        <w:t xml:space="preserve">you may host your application online, using </w:t>
      </w:r>
      <w:hyperlink r:id="rId13" w:history="1">
        <w:r w:rsidR="0002142A" w:rsidRPr="00045BA5">
          <w:rPr>
            <w:rStyle w:val="Hyperlink"/>
            <w:rFonts w:ascii="Arial" w:hAnsi="Arial" w:cs="Arial"/>
            <w:sz w:val="22"/>
            <w:szCs w:val="22"/>
          </w:rPr>
          <w:t>shinyapps.io</w:t>
        </w:r>
      </w:hyperlink>
      <w:r w:rsidR="0002142A" w:rsidRPr="00045BA5">
        <w:rPr>
          <w:rFonts w:ascii="Arial" w:hAnsi="Arial" w:cs="Arial"/>
          <w:sz w:val="22"/>
          <w:szCs w:val="22"/>
        </w:rPr>
        <w:t xml:space="preserve"> or </w:t>
      </w:r>
      <w:hyperlink r:id="rId14" w:history="1">
        <w:proofErr w:type="spellStart"/>
        <w:r w:rsidR="0002142A" w:rsidRPr="00045BA5">
          <w:rPr>
            <w:rStyle w:val="Hyperlink"/>
            <w:rFonts w:ascii="Arial" w:hAnsi="Arial" w:cs="Arial"/>
            <w:sz w:val="22"/>
            <w:szCs w:val="22"/>
          </w:rPr>
          <w:t>rpubs</w:t>
        </w:r>
        <w:proofErr w:type="spellEnd"/>
      </w:hyperlink>
      <w:r w:rsidR="0002142A" w:rsidRPr="00045BA5">
        <w:rPr>
          <w:rFonts w:ascii="Arial" w:hAnsi="Arial" w:cs="Arial"/>
          <w:sz w:val="22"/>
          <w:szCs w:val="22"/>
        </w:rPr>
        <w:t>, for example.</w:t>
      </w:r>
    </w:p>
    <w:p w14:paraId="75A27459" w14:textId="5F78B526" w:rsidR="00F630D2" w:rsidRPr="00045BA5" w:rsidRDefault="00F630D2" w:rsidP="00F630D2">
      <w:pPr>
        <w:rPr>
          <w:rFonts w:ascii="Arial" w:hAnsi="Arial" w:cs="Arial"/>
          <w:sz w:val="22"/>
          <w:szCs w:val="22"/>
        </w:rPr>
      </w:pPr>
    </w:p>
    <w:p w14:paraId="34CA6F30" w14:textId="156ACDC7" w:rsidR="00F630D2" w:rsidRPr="00045BA5" w:rsidRDefault="00F630D2" w:rsidP="00F630D2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At the end of the course, I will ask you to choose your favorite submission from the portfolio exercises to include within a publicly visible end-of-course book / website. You will have a chance to revise your submission based on peer reviews before it is included in these.</w:t>
      </w:r>
    </w:p>
    <w:p w14:paraId="5132374B" w14:textId="77777777" w:rsidR="001F5FB7" w:rsidRDefault="001F5FB7" w:rsidP="00F630D2">
      <w:pPr>
        <w:rPr>
          <w:rFonts w:ascii="Arial" w:hAnsi="Arial" w:cs="Arial"/>
          <w:b/>
          <w:bCs/>
          <w:sz w:val="22"/>
          <w:szCs w:val="22"/>
        </w:rPr>
      </w:pPr>
    </w:p>
    <w:p w14:paraId="24DF3847" w14:textId="04AB00E4" w:rsidR="00B436BC" w:rsidRPr="00045BA5" w:rsidRDefault="00B436BC" w:rsidP="00F630D2">
      <w:pPr>
        <w:rPr>
          <w:rFonts w:ascii="Arial" w:hAnsi="Arial" w:cs="Arial"/>
          <w:b/>
          <w:bCs/>
          <w:sz w:val="22"/>
          <w:szCs w:val="22"/>
        </w:rPr>
      </w:pPr>
      <w:r w:rsidRPr="00045BA5">
        <w:rPr>
          <w:rFonts w:ascii="Arial" w:hAnsi="Arial" w:cs="Arial"/>
          <w:b/>
          <w:bCs/>
          <w:sz w:val="22"/>
          <w:szCs w:val="22"/>
        </w:rPr>
        <w:t>Rubric</w:t>
      </w:r>
    </w:p>
    <w:p w14:paraId="461336DA" w14:textId="77777777" w:rsidR="004A65F3" w:rsidRDefault="004A65F3" w:rsidP="00F56168">
      <w:pPr>
        <w:rPr>
          <w:rFonts w:ascii="Arial" w:hAnsi="Arial" w:cs="Arial"/>
          <w:sz w:val="22"/>
          <w:szCs w:val="22"/>
        </w:rPr>
      </w:pPr>
    </w:p>
    <w:p w14:paraId="26495A54" w14:textId="424E0499" w:rsidR="00F56168" w:rsidRPr="00045BA5" w:rsidRDefault="00F56168" w:rsidP="00F561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Discussion Quality [4 pts]: </w:t>
      </w:r>
      <w:r w:rsidRPr="00045BA5">
        <w:rPr>
          <w:rFonts w:ascii="Arial" w:hAnsi="Arial" w:cs="Arial"/>
          <w:sz w:val="22"/>
          <w:szCs w:val="22"/>
        </w:rPr>
        <w:t xml:space="preserve">The write-up </w:t>
      </w:r>
      <w:r w:rsidRPr="00045BA5">
        <w:rPr>
          <w:rFonts w:ascii="Arial" w:hAnsi="Arial" w:cs="Arial"/>
          <w:sz w:val="22"/>
          <w:szCs w:val="22"/>
        </w:rPr>
        <w:t>is clear and engaging.</w:t>
      </w:r>
    </w:p>
    <w:p w14:paraId="671B061B" w14:textId="285352E6" w:rsidR="00F56168" w:rsidRPr="00045BA5" w:rsidRDefault="00F56168" w:rsidP="00F561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lastRenderedPageBreak/>
        <w:t>Design Choices [4 points]: The</w:t>
      </w:r>
      <w:r w:rsidR="00840235" w:rsidRPr="00045BA5">
        <w:rPr>
          <w:rFonts w:ascii="Arial" w:hAnsi="Arial" w:cs="Arial"/>
          <w:sz w:val="22"/>
          <w:szCs w:val="22"/>
        </w:rPr>
        <w:t xml:space="preserve"> visual interface is easy to use</w:t>
      </w:r>
      <w:r w:rsidR="005F1B49">
        <w:rPr>
          <w:rFonts w:ascii="Arial" w:hAnsi="Arial" w:cs="Arial"/>
          <w:sz w:val="22"/>
          <w:szCs w:val="22"/>
        </w:rPr>
        <w:t>, appropriately annotated,</w:t>
      </w:r>
      <w:r w:rsidR="00840235" w:rsidRPr="00045BA5">
        <w:rPr>
          <w:rFonts w:ascii="Arial" w:hAnsi="Arial" w:cs="Arial"/>
          <w:sz w:val="22"/>
          <w:szCs w:val="22"/>
        </w:rPr>
        <w:t xml:space="preserve"> and supports </w:t>
      </w:r>
      <w:r w:rsidR="007F5ABA">
        <w:rPr>
          <w:rFonts w:ascii="Arial" w:hAnsi="Arial" w:cs="Arial"/>
          <w:sz w:val="22"/>
          <w:szCs w:val="22"/>
        </w:rPr>
        <w:t xml:space="preserve">meaningful </w:t>
      </w:r>
      <w:r w:rsidR="00840235" w:rsidRPr="00045BA5">
        <w:rPr>
          <w:rFonts w:ascii="Arial" w:hAnsi="Arial" w:cs="Arial"/>
          <w:sz w:val="22"/>
          <w:szCs w:val="22"/>
        </w:rPr>
        <w:t>dynamic queries.</w:t>
      </w:r>
      <w:r w:rsidRPr="00045BA5">
        <w:rPr>
          <w:rFonts w:ascii="Arial" w:hAnsi="Arial" w:cs="Arial"/>
          <w:sz w:val="22"/>
          <w:szCs w:val="22"/>
        </w:rPr>
        <w:t xml:space="preserve"> </w:t>
      </w:r>
    </w:p>
    <w:p w14:paraId="12C61F7D" w14:textId="77777777" w:rsidR="00F56168" w:rsidRPr="00045BA5" w:rsidRDefault="00F56168" w:rsidP="00F561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 xml:space="preserve">Creativity [4 points]: The submission reflects creativity in the data used and questions explored. </w:t>
      </w:r>
    </w:p>
    <w:p w14:paraId="3B332BDB" w14:textId="55B2C48B" w:rsidR="00F56168" w:rsidRPr="00045BA5" w:rsidRDefault="00F56168" w:rsidP="00F56168">
      <w:pPr>
        <w:rPr>
          <w:rFonts w:ascii="Arial" w:hAnsi="Arial" w:cs="Arial"/>
          <w:sz w:val="22"/>
          <w:szCs w:val="22"/>
        </w:rPr>
      </w:pPr>
      <w:r w:rsidRPr="00045BA5">
        <w:rPr>
          <w:rFonts w:ascii="Arial" w:hAnsi="Arial" w:cs="Arial"/>
          <w:sz w:val="22"/>
          <w:szCs w:val="22"/>
        </w:rPr>
        <w:t>Code Useability [3 points]: The code to generate the figures is readable and can be run easily.</w:t>
      </w:r>
    </w:p>
    <w:sectPr w:rsidR="00F56168" w:rsidRPr="00045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64F6A"/>
    <w:multiLevelType w:val="hybridMultilevel"/>
    <w:tmpl w:val="8D740D64"/>
    <w:lvl w:ilvl="0" w:tplc="9CE6C4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76BF6"/>
    <w:multiLevelType w:val="hybridMultilevel"/>
    <w:tmpl w:val="485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568"/>
    <w:rsid w:val="0002142A"/>
    <w:rsid w:val="00045BA5"/>
    <w:rsid w:val="00085D6A"/>
    <w:rsid w:val="000B6332"/>
    <w:rsid w:val="001A5EA4"/>
    <w:rsid w:val="001B6733"/>
    <w:rsid w:val="001F5FB7"/>
    <w:rsid w:val="002C42C8"/>
    <w:rsid w:val="004A65F3"/>
    <w:rsid w:val="0051318B"/>
    <w:rsid w:val="005D11DE"/>
    <w:rsid w:val="005E2872"/>
    <w:rsid w:val="005F1B49"/>
    <w:rsid w:val="006771E0"/>
    <w:rsid w:val="006B4CAB"/>
    <w:rsid w:val="006D72E8"/>
    <w:rsid w:val="006E2300"/>
    <w:rsid w:val="007023C2"/>
    <w:rsid w:val="007541C8"/>
    <w:rsid w:val="007F5ABA"/>
    <w:rsid w:val="007F71A0"/>
    <w:rsid w:val="008052BD"/>
    <w:rsid w:val="00840235"/>
    <w:rsid w:val="00A97316"/>
    <w:rsid w:val="00AC0B9F"/>
    <w:rsid w:val="00B436BC"/>
    <w:rsid w:val="00B535E5"/>
    <w:rsid w:val="00B625B3"/>
    <w:rsid w:val="00B81F4B"/>
    <w:rsid w:val="00CA6AAA"/>
    <w:rsid w:val="00CD421C"/>
    <w:rsid w:val="00D859FA"/>
    <w:rsid w:val="00DE3568"/>
    <w:rsid w:val="00E16D59"/>
    <w:rsid w:val="00E36F0D"/>
    <w:rsid w:val="00F02C64"/>
    <w:rsid w:val="00F4031D"/>
    <w:rsid w:val="00F56168"/>
    <w:rsid w:val="00F6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F3882"/>
  <w15:chartTrackingRefBased/>
  <w15:docId w15:val="{CF81FBB5-D97F-3840-839C-D20D74A7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13" Type="http://schemas.openxmlformats.org/officeDocument/2006/relationships/hyperlink" Target="https://www.shinyapp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hyperlink" Target="https://shiny.rstudio.com/articles/deployment-local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hyperlink" Target="https://github.com/awesomedata/awesome-public-datasets" TargetMode="External"/><Relationship Id="rId5" Type="http://schemas.openxmlformats.org/officeDocument/2006/relationships/hyperlink" Target="https://www.data-is-plural.com/archive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ioconductor.org/packages/release/data/experi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-cityofmadison.opendata.arcgis.com/" TargetMode="External"/><Relationship Id="rId14" Type="http://schemas.openxmlformats.org/officeDocument/2006/relationships/hyperlink" Target="https://rpu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10</cp:revision>
  <dcterms:created xsi:type="dcterms:W3CDTF">2022-02-25T00:25:00Z</dcterms:created>
  <dcterms:modified xsi:type="dcterms:W3CDTF">2022-02-25T00:29:00Z</dcterms:modified>
</cp:coreProperties>
</file>