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08B3" w14:textId="74EB9A5B" w:rsidR="00EE5758" w:rsidRPr="00EA4F87" w:rsidRDefault="00EE5758" w:rsidP="00EE5758">
      <w:pPr>
        <w:rPr>
          <w:rFonts w:ascii="Arial" w:hAnsi="Arial" w:cs="Arial"/>
          <w:b/>
          <w:bCs/>
          <w:sz w:val="22"/>
          <w:szCs w:val="22"/>
        </w:rPr>
      </w:pPr>
      <w:r w:rsidRPr="00EA4F87">
        <w:rPr>
          <w:rFonts w:ascii="Arial" w:hAnsi="Arial" w:cs="Arial"/>
          <w:b/>
          <w:bCs/>
          <w:sz w:val="22"/>
          <w:szCs w:val="22"/>
        </w:rPr>
        <w:t xml:space="preserve">PROJECT MILESTONE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EA4F87">
        <w:rPr>
          <w:rFonts w:ascii="Arial" w:hAnsi="Arial" w:cs="Arial"/>
          <w:b/>
          <w:bCs/>
          <w:sz w:val="22"/>
          <w:szCs w:val="22"/>
        </w:rPr>
        <w:t>: HONORS SUPPLEMENT</w:t>
      </w:r>
    </w:p>
    <w:p w14:paraId="301B7AA5" w14:textId="77777777" w:rsidR="00EE5758" w:rsidRPr="00EA4F87" w:rsidRDefault="00EE5758" w:rsidP="00EE5758">
      <w:pPr>
        <w:ind w:left="720" w:hanging="360"/>
        <w:rPr>
          <w:rFonts w:ascii="Arial" w:hAnsi="Arial" w:cs="Arial"/>
          <w:sz w:val="22"/>
          <w:szCs w:val="22"/>
        </w:rPr>
      </w:pPr>
    </w:p>
    <w:p w14:paraId="293CC796" w14:textId="77777777" w:rsidR="00EE5758" w:rsidRPr="00EA4F87" w:rsidRDefault="00EE5758" w:rsidP="00EE5758">
      <w:pPr>
        <w:rPr>
          <w:rFonts w:ascii="Arial" w:hAnsi="Arial" w:cs="Arial"/>
          <w:b/>
          <w:bCs/>
          <w:sz w:val="22"/>
          <w:szCs w:val="22"/>
        </w:rPr>
      </w:pPr>
      <w:r w:rsidRPr="00EA4F87">
        <w:rPr>
          <w:rFonts w:ascii="Arial" w:hAnsi="Arial" w:cs="Arial"/>
          <w:b/>
          <w:bCs/>
          <w:sz w:val="22"/>
          <w:szCs w:val="22"/>
        </w:rPr>
        <w:t>Instructions</w:t>
      </w:r>
    </w:p>
    <w:p w14:paraId="1BC18F73" w14:textId="77777777" w:rsidR="00EE5758" w:rsidRPr="00EA4F87" w:rsidRDefault="00EE5758" w:rsidP="00EE5758">
      <w:pPr>
        <w:rPr>
          <w:rFonts w:ascii="Arial" w:hAnsi="Arial" w:cs="Arial"/>
          <w:sz w:val="22"/>
          <w:szCs w:val="22"/>
        </w:rPr>
      </w:pPr>
    </w:p>
    <w:p w14:paraId="6BA8ECF7" w14:textId="77777777" w:rsidR="00EE5758" w:rsidRPr="00EA4F87" w:rsidRDefault="00EE5758" w:rsidP="00EE575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A4F87">
        <w:rPr>
          <w:rFonts w:ascii="Arial" w:hAnsi="Arial" w:cs="Arial"/>
          <w:sz w:val="22"/>
          <w:szCs w:val="22"/>
        </w:rPr>
        <w:t>This submission is only required for students taking STAT 479 for honors credit.</w:t>
      </w:r>
    </w:p>
    <w:p w14:paraId="4A97B6CB" w14:textId="1803FA85" w:rsidR="00EE5758" w:rsidRPr="00EA4F87" w:rsidRDefault="00FA1040" w:rsidP="00EE575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Canvas, upload both the </w:t>
      </w:r>
      <w:proofErr w:type="gramStart"/>
      <w:r>
        <w:rPr>
          <w:rFonts w:ascii="Arial" w:hAnsi="Arial" w:cs="Arial"/>
          <w:sz w:val="22"/>
          <w:szCs w:val="22"/>
        </w:rPr>
        <w:t>source .</w:t>
      </w:r>
      <w:proofErr w:type="spellStart"/>
      <w:r>
        <w:rPr>
          <w:rFonts w:ascii="Arial" w:hAnsi="Arial" w:cs="Arial"/>
          <w:sz w:val="22"/>
          <w:szCs w:val="22"/>
        </w:rPr>
        <w:t>Rmd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and compiled pdf (or html) files giving your summary</w:t>
      </w:r>
      <w:r w:rsidR="00874DD8">
        <w:rPr>
          <w:rFonts w:ascii="Arial" w:hAnsi="Arial" w:cs="Arial"/>
          <w:sz w:val="22"/>
          <w:szCs w:val="22"/>
        </w:rPr>
        <w:t xml:space="preserve"> and short exercise.</w:t>
      </w:r>
    </w:p>
    <w:p w14:paraId="394C5559" w14:textId="77777777" w:rsidR="00EE5758" w:rsidRPr="00EA4F87" w:rsidRDefault="00EE5758" w:rsidP="00EE5758">
      <w:pPr>
        <w:rPr>
          <w:rFonts w:ascii="Arial" w:hAnsi="Arial" w:cs="Arial"/>
          <w:sz w:val="22"/>
          <w:szCs w:val="22"/>
        </w:rPr>
      </w:pPr>
    </w:p>
    <w:p w14:paraId="40731BBC" w14:textId="77777777" w:rsidR="00EE5758" w:rsidRPr="00EA4F87" w:rsidRDefault="00EE5758" w:rsidP="00EE5758">
      <w:pPr>
        <w:rPr>
          <w:rFonts w:ascii="Arial" w:hAnsi="Arial" w:cs="Arial"/>
          <w:b/>
          <w:bCs/>
          <w:sz w:val="22"/>
          <w:szCs w:val="22"/>
        </w:rPr>
      </w:pPr>
      <w:r w:rsidRPr="00EA4F87">
        <w:rPr>
          <w:rFonts w:ascii="Arial" w:hAnsi="Arial" w:cs="Arial"/>
          <w:b/>
          <w:bCs/>
          <w:sz w:val="22"/>
          <w:szCs w:val="22"/>
        </w:rPr>
        <w:t>Description</w:t>
      </w:r>
    </w:p>
    <w:p w14:paraId="1AFBE46D" w14:textId="77777777" w:rsidR="00EE5758" w:rsidRPr="00EA4F87" w:rsidRDefault="00EE5758" w:rsidP="00EE5758">
      <w:pPr>
        <w:ind w:left="720" w:hanging="360"/>
        <w:rPr>
          <w:rFonts w:ascii="Arial" w:hAnsi="Arial" w:cs="Arial"/>
          <w:sz w:val="22"/>
          <w:szCs w:val="22"/>
        </w:rPr>
      </w:pPr>
    </w:p>
    <w:p w14:paraId="75580070" w14:textId="5F06A4FC" w:rsidR="005C5E13" w:rsidRDefault="005C5E13" w:rsidP="005C5E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purpose of this honors supplement is to guide study on the use of data visualization in archeology. The steps are,</w:t>
      </w:r>
    </w:p>
    <w:p w14:paraId="1CF42FF7" w14:textId="4442BE33" w:rsidR="005C5E13" w:rsidRDefault="005C5E13" w:rsidP="005C5E13">
      <w:pPr>
        <w:pStyle w:val="ListParagraph"/>
        <w:numPr>
          <w:ilvl w:val="0"/>
          <w:numId w:val="4"/>
        </w:numPr>
      </w:pPr>
      <w:r>
        <w:t>Read and experiment with R code from one of the package vignettes given in the list below.</w:t>
      </w:r>
    </w:p>
    <w:p w14:paraId="4F877FDF" w14:textId="1B0B9C52" w:rsidR="005C5E13" w:rsidRDefault="005C5E13" w:rsidP="005C5E13">
      <w:pPr>
        <w:pStyle w:val="ListParagraph"/>
        <w:numPr>
          <w:ilvl w:val="0"/>
          <w:numId w:val="4"/>
        </w:numPr>
      </w:pPr>
      <w:r>
        <w:t xml:space="preserve">Prepare a brief summary 150 – 250 of the </w:t>
      </w:r>
      <w:proofErr w:type="gramStart"/>
      <w:r>
        <w:t>topic</w:t>
      </w:r>
      <w:proofErr w:type="gramEnd"/>
      <w:r>
        <w:t xml:space="preserve"> that you read.</w:t>
      </w:r>
    </w:p>
    <w:p w14:paraId="4500742B" w14:textId="77777777" w:rsidR="00E47D43" w:rsidRDefault="005C5E13" w:rsidP="005C5E13">
      <w:pPr>
        <w:pStyle w:val="ListParagraph"/>
        <w:numPr>
          <w:ilvl w:val="0"/>
          <w:numId w:val="4"/>
        </w:numPr>
      </w:pPr>
      <w:r>
        <w:t xml:space="preserve">Prepare a short exercise and solution to demonstrate your understanding of the reading. </w:t>
      </w:r>
    </w:p>
    <w:p w14:paraId="1EC04365" w14:textId="77777777" w:rsidR="00E47D43" w:rsidRDefault="00E47D43" w:rsidP="00E47D43"/>
    <w:p w14:paraId="2778A49F" w14:textId="275872B5" w:rsidR="005C5E13" w:rsidRDefault="00E47D43" w:rsidP="00E47D43">
      <w:r>
        <w:t xml:space="preserve">For the exercise, </w:t>
      </w:r>
      <w:r w:rsidR="005C5E13">
        <w:t xml:space="preserve">you may apply the techniques you learned to a different dataset (e.g., one on the </w:t>
      </w:r>
      <w:r w:rsidR="00382871">
        <w:t xml:space="preserve">unofficial </w:t>
      </w:r>
      <w:r w:rsidR="005C5E13">
        <w:t xml:space="preserve">CRAN </w:t>
      </w:r>
      <w:hyperlink r:id="rId5" w:history="1">
        <w:r w:rsidR="005C5E13" w:rsidRPr="00382871">
          <w:rPr>
            <w:rStyle w:val="Hyperlink"/>
          </w:rPr>
          <w:t>task view</w:t>
        </w:r>
      </w:hyperlink>
      <w:r w:rsidR="005C5E13">
        <w:t>). Alternatively, you may</w:t>
      </w:r>
      <w:r w:rsidR="00DD5437">
        <w:t xml:space="preserve"> implement a new visualization </w:t>
      </w:r>
      <w:r>
        <w:t xml:space="preserve">for </w:t>
      </w:r>
      <w:r w:rsidR="00DD5437">
        <w:t>one of the outputs generated by the reading.</w:t>
      </w:r>
      <w:r>
        <w:t xml:space="preserve"> The exercise should motivate why the analysis is interesting, link to the dataset used, and break the larger coding task into 2 – 3 short pieces.</w:t>
      </w:r>
    </w:p>
    <w:p w14:paraId="5B3441F2" w14:textId="3CB76ECA" w:rsidR="00DD5437" w:rsidRDefault="00DD5437" w:rsidP="00DD5437"/>
    <w:p w14:paraId="6421FEAB" w14:textId="6FF89217" w:rsidR="00DD5437" w:rsidRDefault="00DD5437" w:rsidP="00DD5437">
      <w:r>
        <w:t>Reading Options</w:t>
      </w:r>
    </w:p>
    <w:p w14:paraId="2E096EEC" w14:textId="05D56D61" w:rsidR="00DD5437" w:rsidRDefault="00DD5437" w:rsidP="00DD5437">
      <w:pPr>
        <w:pStyle w:val="ListParagraph"/>
        <w:numPr>
          <w:ilvl w:val="0"/>
          <w:numId w:val="4"/>
        </w:numPr>
      </w:pPr>
      <w:r>
        <w:t xml:space="preserve">One vignette from any of the </w:t>
      </w:r>
      <w:hyperlink r:id="rId6" w:history="1">
        <w:r w:rsidRPr="00DD5437">
          <w:rPr>
            <w:rStyle w:val="Hyperlink"/>
          </w:rPr>
          <w:t>tabula</w:t>
        </w:r>
      </w:hyperlink>
      <w:r>
        <w:t xml:space="preserve">, </w:t>
      </w:r>
      <w:hyperlink r:id="rId7" w:history="1">
        <w:r w:rsidRPr="00DD5437">
          <w:rPr>
            <w:rStyle w:val="Hyperlink"/>
          </w:rPr>
          <w:t>Kairos</w:t>
        </w:r>
      </w:hyperlink>
      <w:r>
        <w:t xml:space="preserve">, </w:t>
      </w:r>
      <w:hyperlink r:id="rId8" w:history="1">
        <w:r w:rsidRPr="00DD5437">
          <w:rPr>
            <w:rStyle w:val="Hyperlink"/>
          </w:rPr>
          <w:t>ADMR</w:t>
        </w:r>
      </w:hyperlink>
      <w:r>
        <w:t xml:space="preserve">, </w:t>
      </w:r>
      <w:hyperlink r:id="rId9" w:history="1">
        <w:proofErr w:type="spellStart"/>
        <w:r w:rsidRPr="00DD5437">
          <w:rPr>
            <w:rStyle w:val="Hyperlink"/>
          </w:rPr>
          <w:t>ringdateR</w:t>
        </w:r>
        <w:proofErr w:type="spellEnd"/>
      </w:hyperlink>
      <w:r>
        <w:t xml:space="preserve">, </w:t>
      </w:r>
      <w:hyperlink r:id="rId10" w:history="1">
        <w:proofErr w:type="spellStart"/>
        <w:r w:rsidRPr="00DD5437">
          <w:rPr>
            <w:rStyle w:val="Hyperlink"/>
          </w:rPr>
          <w:t>iconR</w:t>
        </w:r>
        <w:proofErr w:type="spellEnd"/>
      </w:hyperlink>
      <w:r>
        <w:t xml:space="preserve">, </w:t>
      </w:r>
      <w:hyperlink r:id="rId11" w:history="1">
        <w:proofErr w:type="spellStart"/>
        <w:r w:rsidRPr="00DD5437">
          <w:rPr>
            <w:rStyle w:val="Hyperlink"/>
          </w:rPr>
          <w:t>outlineR</w:t>
        </w:r>
        <w:proofErr w:type="spellEnd"/>
      </w:hyperlink>
      <w:r>
        <w:t xml:space="preserve">, or </w:t>
      </w:r>
      <w:hyperlink r:id="rId12" w:history="1">
        <w:proofErr w:type="spellStart"/>
        <w:r w:rsidRPr="00DD5437">
          <w:rPr>
            <w:rStyle w:val="Hyperlink"/>
          </w:rPr>
          <w:t>skyscrape</w:t>
        </w:r>
        <w:r w:rsidR="00382871">
          <w:rPr>
            <w:rStyle w:val="Hyperlink"/>
          </w:rPr>
          <w:t>R</w:t>
        </w:r>
        <w:proofErr w:type="spellEnd"/>
      </w:hyperlink>
      <w:r>
        <w:t xml:space="preserve"> packages</w:t>
      </w:r>
    </w:p>
    <w:p w14:paraId="2910259C" w14:textId="4F829026" w:rsidR="00382871" w:rsidRDefault="00DD5437" w:rsidP="00382871">
      <w:pPr>
        <w:pStyle w:val="ListParagraph"/>
        <w:numPr>
          <w:ilvl w:val="0"/>
          <w:numId w:val="4"/>
        </w:numPr>
      </w:pPr>
      <w:r>
        <w:t xml:space="preserve">One of chapters 2, </w:t>
      </w:r>
      <w:r w:rsidR="00382871">
        <w:t xml:space="preserve">6, 7, 8, or 9 from </w:t>
      </w:r>
      <w:hyperlink r:id="rId13" w:history="1">
        <w:r w:rsidR="00382871" w:rsidRPr="00382871">
          <w:rPr>
            <w:rStyle w:val="Hyperlink"/>
          </w:rPr>
          <w:t>How to Do Archeological Science Using R</w:t>
        </w:r>
      </w:hyperlink>
    </w:p>
    <w:sectPr w:rsidR="0038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25F5"/>
    <w:multiLevelType w:val="hybridMultilevel"/>
    <w:tmpl w:val="B19C5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7F5467"/>
    <w:multiLevelType w:val="hybridMultilevel"/>
    <w:tmpl w:val="6372759A"/>
    <w:lvl w:ilvl="0" w:tplc="1AE044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1F0D"/>
    <w:multiLevelType w:val="hybridMultilevel"/>
    <w:tmpl w:val="176A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E251A"/>
    <w:multiLevelType w:val="hybridMultilevel"/>
    <w:tmpl w:val="E94A52F4"/>
    <w:lvl w:ilvl="0" w:tplc="9AD8BC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58"/>
    <w:rsid w:val="00382871"/>
    <w:rsid w:val="005C5E13"/>
    <w:rsid w:val="007A34DE"/>
    <w:rsid w:val="00874DD8"/>
    <w:rsid w:val="00DD5437"/>
    <w:rsid w:val="00E47D43"/>
    <w:rsid w:val="00EC6119"/>
    <w:rsid w:val="00EE5758"/>
    <w:rsid w:val="00FA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4A0D0"/>
  <w15:chartTrackingRefBased/>
  <w15:docId w15:val="{2F1D5625-48CE-434A-A7A5-D5DD60D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L/ADMUR/blob/master/vignettes/guide.Rmd" TargetMode="External"/><Relationship Id="rId13" Type="http://schemas.openxmlformats.org/officeDocument/2006/relationships/hyperlink" Target="https://benmarwick.github.io/How-To-Do-Archaeological-Science-Using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es.tesselle.org/kairos/articles/kairos.html" TargetMode="External"/><Relationship Id="rId12" Type="http://schemas.openxmlformats.org/officeDocument/2006/relationships/hyperlink" Target="https://github.com/f-silva-archaeo/skyscapeR/blob/master/vignettes/skyscapeR.R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tesselle.org/tabula/articles/seriation.html" TargetMode="External"/><Relationship Id="rId11" Type="http://schemas.openxmlformats.org/officeDocument/2006/relationships/hyperlink" Target="https://www.protocols.io/view/outliner-artefact-processing-and-extraction-protoc-bygaptse" TargetMode="External"/><Relationship Id="rId5" Type="http://schemas.openxmlformats.org/officeDocument/2006/relationships/hyperlink" Target="https://github.com/benmarwick/ctv-archaeolog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an.r-project.org/web/packages/iconr/vignett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ngdater/ringdater_pkg/blob/master/vignettes/ringdateR_Chronology_Vignette.R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5</cp:revision>
  <dcterms:created xsi:type="dcterms:W3CDTF">2022-03-02T22:32:00Z</dcterms:created>
  <dcterms:modified xsi:type="dcterms:W3CDTF">2022-03-02T22:36:00Z</dcterms:modified>
</cp:coreProperties>
</file>