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3E5A5" w14:textId="6F0DF4A4" w:rsidR="00FC2522" w:rsidRPr="00207932" w:rsidRDefault="00B61603" w:rsidP="00B06DC7">
      <w:pPr>
        <w:spacing w:after="100"/>
        <w:rPr>
          <w:rFonts w:ascii="Arial" w:hAnsi="Arial" w:cs="Arial"/>
          <w:b/>
          <w:bCs/>
          <w:sz w:val="22"/>
          <w:szCs w:val="22"/>
        </w:rPr>
      </w:pPr>
      <w:r w:rsidRPr="00207932">
        <w:rPr>
          <w:rFonts w:ascii="Arial" w:hAnsi="Arial" w:cs="Arial"/>
          <w:b/>
          <w:bCs/>
          <w:sz w:val="22"/>
          <w:szCs w:val="22"/>
        </w:rPr>
        <w:t>PEER REVIEW</w:t>
      </w:r>
      <w:r w:rsidR="00370553">
        <w:rPr>
          <w:rFonts w:ascii="Arial" w:hAnsi="Arial" w:cs="Arial"/>
          <w:b/>
          <w:bCs/>
          <w:sz w:val="22"/>
          <w:szCs w:val="22"/>
        </w:rPr>
        <w:t>S</w:t>
      </w:r>
    </w:p>
    <w:p w14:paraId="000C99C2" w14:textId="35F754B6" w:rsidR="00FC2522" w:rsidRPr="00207932" w:rsidRDefault="00FC2522" w:rsidP="00B06DC7">
      <w:pPr>
        <w:spacing w:after="100"/>
        <w:rPr>
          <w:rFonts w:ascii="Arial" w:hAnsi="Arial" w:cs="Arial"/>
          <w:b/>
          <w:bCs/>
          <w:sz w:val="22"/>
          <w:szCs w:val="22"/>
        </w:rPr>
      </w:pPr>
      <w:r w:rsidRPr="00207932">
        <w:rPr>
          <w:rFonts w:ascii="Arial" w:hAnsi="Arial" w:cs="Arial"/>
          <w:b/>
          <w:bCs/>
          <w:sz w:val="22"/>
          <w:szCs w:val="22"/>
        </w:rPr>
        <w:t>Instructions</w:t>
      </w:r>
    </w:p>
    <w:p w14:paraId="617A31B4" w14:textId="69C4B21E" w:rsidR="00065AD2" w:rsidRPr="00207932" w:rsidRDefault="00065AD2" w:rsidP="00065AD2">
      <w:pPr>
        <w:pStyle w:val="ListParagraph"/>
        <w:numPr>
          <w:ilvl w:val="0"/>
          <w:numId w:val="4"/>
        </w:numPr>
        <w:spacing w:after="100"/>
        <w:jc w:val="both"/>
        <w:rPr>
          <w:rFonts w:ascii="Arial" w:hAnsi="Arial" w:cs="Arial"/>
          <w:sz w:val="22"/>
          <w:szCs w:val="22"/>
        </w:rPr>
      </w:pPr>
      <w:r w:rsidRPr="00207932">
        <w:rPr>
          <w:rFonts w:ascii="Arial" w:hAnsi="Arial" w:cs="Arial"/>
          <w:sz w:val="22"/>
          <w:szCs w:val="22"/>
        </w:rPr>
        <w:t xml:space="preserve">By January 29, </w:t>
      </w:r>
      <w:hyperlink r:id="rId5" w:anchor="gid=0" w:history="1">
        <w:r w:rsidRPr="00207932">
          <w:rPr>
            <w:rStyle w:val="Hyperlink"/>
            <w:rFonts w:ascii="Arial" w:hAnsi="Arial" w:cs="Arial"/>
            <w:sz w:val="22"/>
            <w:szCs w:val="22"/>
          </w:rPr>
          <w:t>sign up</w:t>
        </w:r>
      </w:hyperlink>
      <w:r w:rsidRPr="00207932">
        <w:rPr>
          <w:rFonts w:ascii="Arial" w:hAnsi="Arial" w:cs="Arial"/>
          <w:sz w:val="22"/>
          <w:szCs w:val="22"/>
        </w:rPr>
        <w:t xml:space="preserve"> to </w:t>
      </w:r>
      <w:r w:rsidRPr="00207932">
        <w:rPr>
          <w:rFonts w:ascii="Arial" w:hAnsi="Arial" w:cs="Arial"/>
          <w:sz w:val="22"/>
          <w:szCs w:val="22"/>
        </w:rPr>
        <w:t>review</w:t>
      </w:r>
      <w:r w:rsidRPr="00207932">
        <w:rPr>
          <w:rFonts w:ascii="Arial" w:hAnsi="Arial" w:cs="Arial"/>
          <w:sz w:val="22"/>
          <w:szCs w:val="22"/>
        </w:rPr>
        <w:t xml:space="preserve"> </w:t>
      </w:r>
      <w:r w:rsidR="004450A9" w:rsidRPr="00207932">
        <w:rPr>
          <w:rFonts w:ascii="Arial" w:hAnsi="Arial" w:cs="Arial"/>
          <w:sz w:val="22"/>
          <w:szCs w:val="22"/>
        </w:rPr>
        <w:t>one</w:t>
      </w:r>
      <w:r w:rsidRPr="00207932">
        <w:rPr>
          <w:rFonts w:ascii="Arial" w:hAnsi="Arial" w:cs="Arial"/>
          <w:sz w:val="22"/>
          <w:szCs w:val="22"/>
        </w:rPr>
        <w:t xml:space="preserve"> session</w:t>
      </w:r>
      <w:r w:rsidR="00C06E51" w:rsidRPr="00207932">
        <w:rPr>
          <w:rFonts w:ascii="Arial" w:hAnsi="Arial" w:cs="Arial"/>
          <w:sz w:val="22"/>
          <w:szCs w:val="22"/>
        </w:rPr>
        <w:t xml:space="preserve"> </w:t>
      </w:r>
      <w:r w:rsidRPr="00207932">
        <w:rPr>
          <w:rFonts w:ascii="Arial" w:hAnsi="Arial" w:cs="Arial"/>
          <w:sz w:val="22"/>
          <w:szCs w:val="22"/>
        </w:rPr>
        <w:t>this semester.</w:t>
      </w:r>
    </w:p>
    <w:p w14:paraId="2541A271" w14:textId="5ED56A30" w:rsidR="000D09F0" w:rsidRPr="00207932" w:rsidRDefault="00A309CC" w:rsidP="000D09F0">
      <w:pPr>
        <w:pStyle w:val="ListParagraph"/>
        <w:numPr>
          <w:ilvl w:val="0"/>
          <w:numId w:val="4"/>
        </w:numPr>
        <w:spacing w:after="100"/>
        <w:rPr>
          <w:rFonts w:ascii="Arial" w:hAnsi="Arial" w:cs="Arial"/>
          <w:b/>
          <w:bCs/>
          <w:sz w:val="22"/>
          <w:szCs w:val="22"/>
        </w:rPr>
      </w:pPr>
      <w:r w:rsidRPr="00207932">
        <w:rPr>
          <w:rFonts w:ascii="Arial" w:hAnsi="Arial" w:cs="Arial"/>
          <w:sz w:val="22"/>
          <w:szCs w:val="22"/>
        </w:rPr>
        <w:t>Within</w:t>
      </w:r>
      <w:r w:rsidR="00276AA0" w:rsidRPr="00207932">
        <w:rPr>
          <w:rFonts w:ascii="Arial" w:hAnsi="Arial" w:cs="Arial"/>
          <w:sz w:val="22"/>
          <w:szCs w:val="22"/>
        </w:rPr>
        <w:t xml:space="preserve"> 10 days</w:t>
      </w:r>
      <w:r w:rsidRPr="00207932">
        <w:rPr>
          <w:rFonts w:ascii="Arial" w:hAnsi="Arial" w:cs="Arial"/>
          <w:sz w:val="22"/>
          <w:szCs w:val="22"/>
        </w:rPr>
        <w:t xml:space="preserve"> </w:t>
      </w:r>
      <w:r w:rsidR="00550B4C" w:rsidRPr="00207932">
        <w:rPr>
          <w:rFonts w:ascii="Arial" w:hAnsi="Arial" w:cs="Arial"/>
          <w:sz w:val="22"/>
          <w:szCs w:val="22"/>
        </w:rPr>
        <w:t xml:space="preserve">following </w:t>
      </w:r>
      <w:r w:rsidRPr="00207932">
        <w:rPr>
          <w:rFonts w:ascii="Arial" w:hAnsi="Arial" w:cs="Arial"/>
          <w:sz w:val="22"/>
          <w:szCs w:val="22"/>
        </w:rPr>
        <w:t>t</w:t>
      </w:r>
      <w:r w:rsidR="00550B4C" w:rsidRPr="00207932">
        <w:rPr>
          <w:rFonts w:ascii="Arial" w:hAnsi="Arial" w:cs="Arial"/>
          <w:sz w:val="22"/>
          <w:szCs w:val="22"/>
        </w:rPr>
        <w:t>hat session</w:t>
      </w:r>
      <w:r w:rsidR="00AE63DE" w:rsidRPr="00207932">
        <w:rPr>
          <w:rFonts w:ascii="Arial" w:hAnsi="Arial" w:cs="Arial"/>
          <w:sz w:val="22"/>
          <w:szCs w:val="22"/>
        </w:rPr>
        <w:t>, prepare</w:t>
      </w:r>
      <w:r w:rsidR="00BE7B96" w:rsidRPr="00207932">
        <w:rPr>
          <w:rFonts w:ascii="Arial" w:hAnsi="Arial" w:cs="Arial"/>
          <w:sz w:val="22"/>
          <w:szCs w:val="22"/>
        </w:rPr>
        <w:t xml:space="preserve"> two reviews, one for each presenter during that session</w:t>
      </w:r>
      <w:r w:rsidR="00310FAE" w:rsidRPr="00207932">
        <w:rPr>
          <w:rFonts w:ascii="Arial" w:hAnsi="Arial" w:cs="Arial"/>
          <w:sz w:val="22"/>
          <w:szCs w:val="22"/>
        </w:rPr>
        <w:t>, based on the following description.</w:t>
      </w:r>
    </w:p>
    <w:p w14:paraId="0AE41424" w14:textId="3832F992" w:rsidR="00310FAE" w:rsidRPr="00207932" w:rsidRDefault="00900E4B" w:rsidP="000D09F0">
      <w:pPr>
        <w:pStyle w:val="ListParagraph"/>
        <w:numPr>
          <w:ilvl w:val="0"/>
          <w:numId w:val="4"/>
        </w:numPr>
        <w:spacing w:after="100"/>
        <w:rPr>
          <w:rFonts w:ascii="Arial" w:hAnsi="Arial" w:cs="Arial"/>
          <w:b/>
          <w:bCs/>
          <w:sz w:val="22"/>
          <w:szCs w:val="22"/>
        </w:rPr>
      </w:pPr>
      <w:r w:rsidRPr="00207932">
        <w:rPr>
          <w:rFonts w:ascii="Arial" w:hAnsi="Arial" w:cs="Arial"/>
          <w:sz w:val="22"/>
          <w:szCs w:val="22"/>
        </w:rPr>
        <w:t>Upload your reviews as two separate files to Canvas. I will score these and share them with the presenters for your session.</w:t>
      </w:r>
    </w:p>
    <w:p w14:paraId="4F1E52E4" w14:textId="30F795FC" w:rsidR="00FC2522" w:rsidRPr="00207932" w:rsidRDefault="00FC2522" w:rsidP="00B06DC7">
      <w:pPr>
        <w:spacing w:after="100"/>
        <w:rPr>
          <w:rFonts w:ascii="Arial" w:hAnsi="Arial" w:cs="Arial"/>
          <w:b/>
          <w:bCs/>
          <w:sz w:val="22"/>
          <w:szCs w:val="22"/>
        </w:rPr>
      </w:pPr>
      <w:r w:rsidRPr="00207932">
        <w:rPr>
          <w:rFonts w:ascii="Arial" w:hAnsi="Arial" w:cs="Arial"/>
          <w:b/>
          <w:bCs/>
          <w:sz w:val="22"/>
          <w:szCs w:val="22"/>
        </w:rPr>
        <w:t>Description</w:t>
      </w:r>
    </w:p>
    <w:p w14:paraId="4253CCF9" w14:textId="3B7D565B" w:rsidR="00DE3778" w:rsidRPr="00207932" w:rsidRDefault="00FC2522" w:rsidP="00B06DC7">
      <w:pPr>
        <w:spacing w:after="100"/>
        <w:rPr>
          <w:rFonts w:ascii="Arial" w:hAnsi="Arial" w:cs="Arial"/>
          <w:sz w:val="22"/>
          <w:szCs w:val="22"/>
        </w:rPr>
      </w:pPr>
      <w:r w:rsidRPr="00207932">
        <w:rPr>
          <w:rFonts w:ascii="Arial" w:hAnsi="Arial" w:cs="Arial"/>
          <w:sz w:val="22"/>
          <w:szCs w:val="22"/>
        </w:rPr>
        <w:t>This peer review gives you a chance to (1) learn from your peers and (2) provide constructive feedback.</w:t>
      </w:r>
      <w:r w:rsidR="00DE76FC" w:rsidRPr="00207932">
        <w:rPr>
          <w:rFonts w:ascii="Arial" w:hAnsi="Arial" w:cs="Arial"/>
          <w:sz w:val="22"/>
          <w:szCs w:val="22"/>
        </w:rPr>
        <w:t xml:space="preserve"> The course is designed to be a</w:t>
      </w:r>
      <w:r w:rsidR="006D2F43" w:rsidRPr="00207932">
        <w:rPr>
          <w:rFonts w:ascii="Arial" w:hAnsi="Arial" w:cs="Arial"/>
          <w:sz w:val="22"/>
          <w:szCs w:val="22"/>
        </w:rPr>
        <w:t>n</w:t>
      </w:r>
      <w:r w:rsidR="00DE76FC" w:rsidRPr="00207932">
        <w:rPr>
          <w:rFonts w:ascii="Arial" w:hAnsi="Arial" w:cs="Arial"/>
          <w:sz w:val="22"/>
          <w:szCs w:val="22"/>
        </w:rPr>
        <w:t xml:space="preserve"> </w:t>
      </w:r>
      <w:r w:rsidR="003D6533" w:rsidRPr="00207932">
        <w:rPr>
          <w:rFonts w:ascii="Arial" w:hAnsi="Arial" w:cs="Arial"/>
          <w:sz w:val="22"/>
          <w:szCs w:val="22"/>
        </w:rPr>
        <w:t xml:space="preserve">open-minded </w:t>
      </w:r>
      <w:r w:rsidR="00DE76FC" w:rsidRPr="00207932">
        <w:rPr>
          <w:rFonts w:ascii="Arial" w:hAnsi="Arial" w:cs="Arial"/>
          <w:sz w:val="22"/>
          <w:szCs w:val="22"/>
        </w:rPr>
        <w:t>place to experiment with different approaches to presenting research and leading discussions</w:t>
      </w:r>
      <w:r w:rsidR="00CB7963" w:rsidRPr="00207932">
        <w:rPr>
          <w:rFonts w:ascii="Arial" w:hAnsi="Arial" w:cs="Arial"/>
          <w:sz w:val="22"/>
          <w:szCs w:val="22"/>
        </w:rPr>
        <w:t>, and these reviews can help to identify what worked from the audience</w:t>
      </w:r>
      <w:r w:rsidR="00CB5471" w:rsidRPr="00207932">
        <w:rPr>
          <w:rFonts w:ascii="Arial" w:hAnsi="Arial" w:cs="Arial"/>
          <w:sz w:val="22"/>
          <w:szCs w:val="22"/>
        </w:rPr>
        <w:t>’s</w:t>
      </w:r>
      <w:r w:rsidR="00CB7963" w:rsidRPr="00207932">
        <w:rPr>
          <w:rFonts w:ascii="Arial" w:hAnsi="Arial" w:cs="Arial"/>
          <w:sz w:val="22"/>
          <w:szCs w:val="22"/>
        </w:rPr>
        <w:t xml:space="preserve"> perspective.</w:t>
      </w:r>
    </w:p>
    <w:p w14:paraId="77223078" w14:textId="4D0B3742" w:rsidR="00FC2522" w:rsidRPr="00207932" w:rsidRDefault="00FC2522" w:rsidP="00B06DC7">
      <w:pPr>
        <w:spacing w:after="100"/>
        <w:rPr>
          <w:rFonts w:ascii="Arial" w:hAnsi="Arial" w:cs="Arial"/>
          <w:sz w:val="22"/>
          <w:szCs w:val="22"/>
        </w:rPr>
      </w:pPr>
      <w:r w:rsidRPr="00207932">
        <w:rPr>
          <w:rFonts w:ascii="Arial" w:hAnsi="Arial" w:cs="Arial"/>
          <w:sz w:val="22"/>
          <w:szCs w:val="22"/>
        </w:rPr>
        <w:t>A good review has the following elements,</w:t>
      </w:r>
    </w:p>
    <w:p w14:paraId="641CF8BD" w14:textId="343E6A03" w:rsidR="00FC2522" w:rsidRPr="00207932" w:rsidRDefault="009946D1" w:rsidP="00B06DC7">
      <w:pPr>
        <w:pStyle w:val="ListParagraph"/>
        <w:numPr>
          <w:ilvl w:val="0"/>
          <w:numId w:val="1"/>
        </w:numPr>
        <w:spacing w:after="100"/>
        <w:rPr>
          <w:rFonts w:ascii="Arial" w:hAnsi="Arial" w:cs="Arial"/>
          <w:sz w:val="22"/>
          <w:szCs w:val="22"/>
        </w:rPr>
      </w:pPr>
      <w:r w:rsidRPr="00207932">
        <w:rPr>
          <w:rFonts w:ascii="Arial" w:hAnsi="Arial" w:cs="Arial"/>
          <w:sz w:val="22"/>
          <w:szCs w:val="22"/>
        </w:rPr>
        <w:t xml:space="preserve">A summary </w:t>
      </w:r>
      <w:r w:rsidR="006C3B13" w:rsidRPr="00207932">
        <w:rPr>
          <w:rFonts w:ascii="Arial" w:hAnsi="Arial" w:cs="Arial"/>
          <w:sz w:val="22"/>
          <w:szCs w:val="22"/>
        </w:rPr>
        <w:t xml:space="preserve">of the main content of the presentation and discussion. </w:t>
      </w:r>
      <w:r w:rsidR="00BA515F" w:rsidRPr="00207932">
        <w:rPr>
          <w:rFonts w:ascii="Arial" w:hAnsi="Arial" w:cs="Arial"/>
          <w:sz w:val="22"/>
          <w:szCs w:val="22"/>
        </w:rPr>
        <w:t>This ensures that you and the presenter</w:t>
      </w:r>
      <w:r w:rsidR="00D14F97" w:rsidRPr="00207932">
        <w:rPr>
          <w:rFonts w:ascii="Arial" w:hAnsi="Arial" w:cs="Arial"/>
          <w:sz w:val="22"/>
          <w:szCs w:val="22"/>
        </w:rPr>
        <w:t xml:space="preserve"> share a common understanding</w:t>
      </w:r>
      <w:r w:rsidR="00191BC2" w:rsidRPr="00207932">
        <w:rPr>
          <w:rFonts w:ascii="Arial" w:hAnsi="Arial" w:cs="Arial"/>
          <w:sz w:val="22"/>
          <w:szCs w:val="22"/>
        </w:rPr>
        <w:t>.</w:t>
      </w:r>
    </w:p>
    <w:p w14:paraId="259A7597" w14:textId="3508CEA3" w:rsidR="00FA3637" w:rsidRPr="00207932" w:rsidRDefault="00FA3637" w:rsidP="00B06DC7">
      <w:pPr>
        <w:pStyle w:val="ListParagraph"/>
        <w:numPr>
          <w:ilvl w:val="0"/>
          <w:numId w:val="1"/>
        </w:numPr>
        <w:spacing w:after="100"/>
        <w:rPr>
          <w:rFonts w:ascii="Arial" w:hAnsi="Arial" w:cs="Arial"/>
          <w:sz w:val="22"/>
          <w:szCs w:val="22"/>
        </w:rPr>
      </w:pPr>
      <w:r w:rsidRPr="00207932">
        <w:rPr>
          <w:rFonts w:ascii="Arial" w:hAnsi="Arial" w:cs="Arial"/>
          <w:sz w:val="22"/>
          <w:szCs w:val="22"/>
        </w:rPr>
        <w:t>A high-level critique</w:t>
      </w:r>
      <w:r w:rsidR="007A09CF" w:rsidRPr="00207932">
        <w:rPr>
          <w:rFonts w:ascii="Arial" w:hAnsi="Arial" w:cs="Arial"/>
          <w:sz w:val="22"/>
          <w:szCs w:val="22"/>
        </w:rPr>
        <w:t xml:space="preserve">. </w:t>
      </w:r>
      <w:r w:rsidR="00B35381" w:rsidRPr="00207932">
        <w:rPr>
          <w:rFonts w:ascii="Arial" w:hAnsi="Arial" w:cs="Arial"/>
          <w:sz w:val="22"/>
          <w:szCs w:val="22"/>
        </w:rPr>
        <w:t xml:space="preserve">This is your opportunity to highlight the aspects of the session that you </w:t>
      </w:r>
      <w:r w:rsidR="00D6211D" w:rsidRPr="00207932">
        <w:rPr>
          <w:rFonts w:ascii="Arial" w:hAnsi="Arial" w:cs="Arial"/>
          <w:sz w:val="22"/>
          <w:szCs w:val="22"/>
        </w:rPr>
        <w:t xml:space="preserve">really enjoyed and those that you think need improvement. </w:t>
      </w:r>
      <w:r w:rsidR="00E11012" w:rsidRPr="00207932">
        <w:rPr>
          <w:rFonts w:ascii="Arial" w:hAnsi="Arial" w:cs="Arial"/>
          <w:sz w:val="22"/>
          <w:szCs w:val="22"/>
        </w:rPr>
        <w:t>For example, if there are examples that resonated with your</w:t>
      </w:r>
      <w:r w:rsidR="00137908" w:rsidRPr="00207932">
        <w:rPr>
          <w:rFonts w:ascii="Arial" w:hAnsi="Arial" w:cs="Arial"/>
          <w:sz w:val="22"/>
          <w:szCs w:val="22"/>
        </w:rPr>
        <w:t>, or if the session leader was able</w:t>
      </w:r>
      <w:r w:rsidR="00DE6274" w:rsidRPr="00207932">
        <w:rPr>
          <w:rFonts w:ascii="Arial" w:hAnsi="Arial" w:cs="Arial"/>
          <w:sz w:val="22"/>
          <w:szCs w:val="22"/>
        </w:rPr>
        <w:t xml:space="preserve"> to use humor to </w:t>
      </w:r>
      <w:r w:rsidR="0086453A" w:rsidRPr="00207932">
        <w:rPr>
          <w:rFonts w:ascii="Arial" w:hAnsi="Arial" w:cs="Arial"/>
          <w:sz w:val="22"/>
          <w:szCs w:val="22"/>
        </w:rPr>
        <w:t xml:space="preserve">encourage </w:t>
      </w:r>
      <w:r w:rsidR="00DE6274" w:rsidRPr="00207932">
        <w:rPr>
          <w:rFonts w:ascii="Arial" w:hAnsi="Arial" w:cs="Arial"/>
          <w:sz w:val="22"/>
          <w:szCs w:val="22"/>
        </w:rPr>
        <w:t>deeper discussion,</w:t>
      </w:r>
      <w:r w:rsidR="00F3382C" w:rsidRPr="00207932">
        <w:rPr>
          <w:rFonts w:ascii="Arial" w:hAnsi="Arial" w:cs="Arial"/>
          <w:sz w:val="22"/>
          <w:szCs w:val="22"/>
        </w:rPr>
        <w:t xml:space="preserve"> then</w:t>
      </w:r>
      <w:r w:rsidR="0053527F" w:rsidRPr="00207932">
        <w:rPr>
          <w:rFonts w:ascii="Arial" w:hAnsi="Arial" w:cs="Arial"/>
          <w:sz w:val="22"/>
          <w:szCs w:val="22"/>
        </w:rPr>
        <w:t xml:space="preserve"> mention that. Or, if you found an argument hard to follow or</w:t>
      </w:r>
      <w:r w:rsidR="00E408E3" w:rsidRPr="00207932">
        <w:rPr>
          <w:rFonts w:ascii="Arial" w:hAnsi="Arial" w:cs="Arial"/>
          <w:sz w:val="22"/>
          <w:szCs w:val="22"/>
        </w:rPr>
        <w:t xml:space="preserve"> slides</w:t>
      </w:r>
      <w:r w:rsidR="00AE0449" w:rsidRPr="00207932">
        <w:rPr>
          <w:rFonts w:ascii="Arial" w:hAnsi="Arial" w:cs="Arial"/>
          <w:sz w:val="22"/>
          <w:szCs w:val="22"/>
        </w:rPr>
        <w:t xml:space="preserve"> difficult to read,</w:t>
      </w:r>
      <w:r w:rsidR="00CA547E" w:rsidRPr="00207932">
        <w:rPr>
          <w:rFonts w:ascii="Arial" w:hAnsi="Arial" w:cs="Arial"/>
          <w:sz w:val="22"/>
          <w:szCs w:val="22"/>
        </w:rPr>
        <w:t xml:space="preserve"> comment on that too. </w:t>
      </w:r>
      <w:r w:rsidR="00A32527" w:rsidRPr="00207932">
        <w:rPr>
          <w:rFonts w:ascii="Arial" w:hAnsi="Arial" w:cs="Arial"/>
          <w:sz w:val="22"/>
          <w:szCs w:val="22"/>
        </w:rPr>
        <w:t xml:space="preserve">The most important point is to be specific in </w:t>
      </w:r>
      <w:r w:rsidR="00533416" w:rsidRPr="00207932">
        <w:rPr>
          <w:rFonts w:ascii="Arial" w:hAnsi="Arial" w:cs="Arial"/>
          <w:sz w:val="22"/>
          <w:szCs w:val="22"/>
        </w:rPr>
        <w:t>both your positive and negative comments.</w:t>
      </w:r>
    </w:p>
    <w:p w14:paraId="77FF567A" w14:textId="45168F5E" w:rsidR="009946D1" w:rsidRPr="00207932" w:rsidRDefault="00544B6D" w:rsidP="00B06DC7">
      <w:pPr>
        <w:pStyle w:val="ListParagraph"/>
        <w:numPr>
          <w:ilvl w:val="0"/>
          <w:numId w:val="1"/>
        </w:numPr>
        <w:spacing w:after="100"/>
        <w:rPr>
          <w:rFonts w:ascii="Arial" w:hAnsi="Arial" w:cs="Arial"/>
          <w:sz w:val="22"/>
          <w:szCs w:val="22"/>
        </w:rPr>
      </w:pPr>
      <w:r w:rsidRPr="00207932">
        <w:rPr>
          <w:rFonts w:ascii="Arial" w:hAnsi="Arial" w:cs="Arial"/>
          <w:sz w:val="22"/>
          <w:szCs w:val="22"/>
        </w:rPr>
        <w:t>Suggestions</w:t>
      </w:r>
      <w:r w:rsidR="00FA3637" w:rsidRPr="00207932">
        <w:rPr>
          <w:rFonts w:ascii="Arial" w:hAnsi="Arial" w:cs="Arial"/>
          <w:sz w:val="22"/>
          <w:szCs w:val="22"/>
        </w:rPr>
        <w:t>.</w:t>
      </w:r>
      <w:r w:rsidR="007E6680" w:rsidRPr="00207932">
        <w:rPr>
          <w:rFonts w:ascii="Arial" w:hAnsi="Arial" w:cs="Arial"/>
          <w:sz w:val="22"/>
          <w:szCs w:val="22"/>
        </w:rPr>
        <w:t xml:space="preserve"> </w:t>
      </w:r>
      <w:r w:rsidR="00DE561E" w:rsidRPr="00207932">
        <w:rPr>
          <w:rFonts w:ascii="Arial" w:hAnsi="Arial" w:cs="Arial"/>
          <w:sz w:val="22"/>
          <w:szCs w:val="22"/>
        </w:rPr>
        <w:t xml:space="preserve">Based </w:t>
      </w:r>
      <w:r w:rsidR="007E6680" w:rsidRPr="00207932">
        <w:rPr>
          <w:rFonts w:ascii="Arial" w:hAnsi="Arial" w:cs="Arial"/>
          <w:sz w:val="22"/>
          <w:szCs w:val="22"/>
        </w:rPr>
        <w:t xml:space="preserve">your critique, </w:t>
      </w:r>
      <w:r w:rsidR="001E1F74" w:rsidRPr="00207932">
        <w:rPr>
          <w:rFonts w:ascii="Arial" w:hAnsi="Arial" w:cs="Arial"/>
          <w:sz w:val="22"/>
          <w:szCs w:val="22"/>
        </w:rPr>
        <w:t xml:space="preserve">do you have any recommendations for </w:t>
      </w:r>
      <w:r w:rsidR="007E6680" w:rsidRPr="00207932">
        <w:rPr>
          <w:rFonts w:ascii="Arial" w:hAnsi="Arial" w:cs="Arial"/>
          <w:sz w:val="22"/>
          <w:szCs w:val="22"/>
        </w:rPr>
        <w:t>the presenter?</w:t>
      </w:r>
      <w:r w:rsidR="007F006C" w:rsidRPr="00207932">
        <w:rPr>
          <w:rFonts w:ascii="Arial" w:hAnsi="Arial" w:cs="Arial"/>
          <w:sz w:val="22"/>
          <w:szCs w:val="22"/>
        </w:rPr>
        <w:t xml:space="preserve"> What techniques have you seen in other settings that might address the concerns you surfaced in the critique? </w:t>
      </w:r>
      <w:r w:rsidR="00DE5E1F" w:rsidRPr="00207932">
        <w:rPr>
          <w:rFonts w:ascii="Arial" w:hAnsi="Arial" w:cs="Arial"/>
          <w:sz w:val="22"/>
          <w:szCs w:val="22"/>
        </w:rPr>
        <w:t>Or, if there was something that</w:t>
      </w:r>
      <w:r w:rsidR="005B740C" w:rsidRPr="00207932">
        <w:rPr>
          <w:rFonts w:ascii="Arial" w:hAnsi="Arial" w:cs="Arial"/>
          <w:sz w:val="22"/>
          <w:szCs w:val="22"/>
        </w:rPr>
        <w:t xml:space="preserve"> worked well but which could</w:t>
      </w:r>
      <w:r w:rsidR="00610F9C" w:rsidRPr="00207932">
        <w:rPr>
          <w:rFonts w:ascii="Arial" w:hAnsi="Arial" w:cs="Arial"/>
          <w:sz w:val="22"/>
          <w:szCs w:val="22"/>
        </w:rPr>
        <w:t xml:space="preserve"> be taken even further, describe how you think it might work.</w:t>
      </w:r>
      <w:r w:rsidR="00DE5E1F" w:rsidRPr="00207932">
        <w:rPr>
          <w:rFonts w:ascii="Arial" w:hAnsi="Arial" w:cs="Arial"/>
          <w:sz w:val="22"/>
          <w:szCs w:val="22"/>
        </w:rPr>
        <w:t xml:space="preserve"> </w:t>
      </w:r>
    </w:p>
    <w:p w14:paraId="52B9D3CD" w14:textId="0D86E816" w:rsidR="006B388A" w:rsidRPr="00207932" w:rsidRDefault="00FC2522" w:rsidP="00B06DC7">
      <w:pPr>
        <w:spacing w:after="100"/>
        <w:rPr>
          <w:rFonts w:ascii="Arial" w:hAnsi="Arial" w:cs="Arial"/>
          <w:sz w:val="22"/>
          <w:szCs w:val="22"/>
        </w:rPr>
      </w:pPr>
      <w:r w:rsidRPr="00FC2522">
        <w:rPr>
          <w:rFonts w:ascii="Arial" w:hAnsi="Arial" w:cs="Arial"/>
          <w:sz w:val="22"/>
          <w:szCs w:val="22"/>
        </w:rPr>
        <w:t>A typical review is 2 - 3 paragraphs (one per bullet point) of 4 - 6 sentences each.</w:t>
      </w:r>
    </w:p>
    <w:p w14:paraId="207467C0" w14:textId="0B824CCB" w:rsidR="006B388A" w:rsidRPr="00207932" w:rsidRDefault="006B388A" w:rsidP="00B06DC7">
      <w:pPr>
        <w:spacing w:after="100"/>
        <w:rPr>
          <w:rFonts w:ascii="Arial" w:hAnsi="Arial" w:cs="Arial"/>
          <w:b/>
          <w:bCs/>
          <w:sz w:val="22"/>
          <w:szCs w:val="22"/>
        </w:rPr>
      </w:pPr>
      <w:r w:rsidRPr="00207932">
        <w:rPr>
          <w:rFonts w:ascii="Arial" w:hAnsi="Arial" w:cs="Arial"/>
          <w:b/>
          <w:bCs/>
          <w:sz w:val="22"/>
          <w:szCs w:val="22"/>
        </w:rPr>
        <w:t>Rubric</w:t>
      </w:r>
    </w:p>
    <w:p w14:paraId="49CB4B6F" w14:textId="2F6F5AA9" w:rsidR="006B388A" w:rsidRPr="00207932" w:rsidRDefault="006B388A" w:rsidP="00B06DC7">
      <w:pPr>
        <w:widowControl w:val="0"/>
        <w:tabs>
          <w:tab w:val="left" w:pos="819"/>
          <w:tab w:val="left" w:pos="820"/>
        </w:tabs>
        <w:autoSpaceDE w:val="0"/>
        <w:autoSpaceDN w:val="0"/>
        <w:spacing w:after="100"/>
        <w:ind w:right="300"/>
        <w:rPr>
          <w:rFonts w:ascii="Arial" w:hAnsi="Arial" w:cs="Arial"/>
          <w:sz w:val="22"/>
          <w:szCs w:val="22"/>
        </w:rPr>
      </w:pPr>
      <w:r w:rsidRPr="00207932">
        <w:rPr>
          <w:rFonts w:ascii="Arial" w:hAnsi="Arial" w:cs="Arial"/>
          <w:i/>
          <w:iCs/>
          <w:sz w:val="22"/>
          <w:szCs w:val="22"/>
        </w:rPr>
        <w:t>Attention</w:t>
      </w:r>
      <w:r w:rsidRPr="00207932">
        <w:rPr>
          <w:rFonts w:ascii="Arial" w:hAnsi="Arial" w:cs="Arial"/>
          <w:sz w:val="22"/>
          <w:szCs w:val="22"/>
        </w:rPr>
        <w:t xml:space="preserve"> (</w:t>
      </w:r>
      <w:r w:rsidR="004F0F9E">
        <w:rPr>
          <w:rFonts w:ascii="Arial" w:hAnsi="Arial" w:cs="Arial"/>
          <w:sz w:val="22"/>
          <w:szCs w:val="22"/>
        </w:rPr>
        <w:t>5</w:t>
      </w:r>
      <w:r w:rsidRPr="00207932">
        <w:rPr>
          <w:rFonts w:ascii="Arial" w:hAnsi="Arial" w:cs="Arial"/>
          <w:sz w:val="22"/>
          <w:szCs w:val="22"/>
        </w:rPr>
        <w:t xml:space="preserve"> points): The reviewer has spent time to understand the work that is being reviewed. The review refers to specific design</w:t>
      </w:r>
      <w:r w:rsidRPr="00207932">
        <w:rPr>
          <w:rFonts w:ascii="Arial" w:hAnsi="Arial" w:cs="Arial"/>
          <w:spacing w:val="-6"/>
          <w:sz w:val="22"/>
          <w:szCs w:val="22"/>
        </w:rPr>
        <w:t xml:space="preserve"> </w:t>
      </w:r>
      <w:r w:rsidRPr="00207932">
        <w:rPr>
          <w:rFonts w:ascii="Arial" w:hAnsi="Arial" w:cs="Arial"/>
          <w:sz w:val="22"/>
          <w:szCs w:val="22"/>
        </w:rPr>
        <w:t>choices.</w:t>
      </w:r>
    </w:p>
    <w:p w14:paraId="15C2BB4E" w14:textId="38C77D68" w:rsidR="00FC2522" w:rsidRPr="00207932" w:rsidRDefault="006B388A" w:rsidP="00B06DC7">
      <w:pPr>
        <w:widowControl w:val="0"/>
        <w:tabs>
          <w:tab w:val="left" w:pos="819"/>
          <w:tab w:val="left" w:pos="820"/>
        </w:tabs>
        <w:autoSpaceDE w:val="0"/>
        <w:autoSpaceDN w:val="0"/>
        <w:spacing w:after="100"/>
        <w:ind w:right="192"/>
        <w:rPr>
          <w:rFonts w:ascii="Arial" w:hAnsi="Arial" w:cs="Arial"/>
          <w:sz w:val="22"/>
          <w:szCs w:val="22"/>
        </w:rPr>
      </w:pPr>
      <w:r w:rsidRPr="00207932">
        <w:rPr>
          <w:rFonts w:ascii="Arial" w:hAnsi="Arial" w:cs="Arial"/>
          <w:i/>
          <w:iCs/>
          <w:sz w:val="22"/>
          <w:szCs w:val="22"/>
        </w:rPr>
        <w:t>Thoughtfulness</w:t>
      </w:r>
      <w:r w:rsidRPr="00207932">
        <w:rPr>
          <w:rFonts w:ascii="Arial" w:hAnsi="Arial" w:cs="Arial"/>
          <w:sz w:val="22"/>
          <w:szCs w:val="22"/>
        </w:rPr>
        <w:t xml:space="preserve"> (</w:t>
      </w:r>
      <w:r w:rsidR="004F0F9E">
        <w:rPr>
          <w:rFonts w:ascii="Arial" w:hAnsi="Arial" w:cs="Arial"/>
          <w:sz w:val="22"/>
          <w:szCs w:val="22"/>
        </w:rPr>
        <w:t>5</w:t>
      </w:r>
      <w:r w:rsidRPr="00207932">
        <w:rPr>
          <w:rFonts w:ascii="Arial" w:hAnsi="Arial" w:cs="Arial"/>
          <w:sz w:val="22"/>
          <w:szCs w:val="22"/>
        </w:rPr>
        <w:t xml:space="preserve"> points): The reviewer offers substantive, constructive feedback. Comments relate to specific aspects of the work and avoid any </w:t>
      </w:r>
      <w:r w:rsidRPr="00207932">
        <w:rPr>
          <w:rFonts w:ascii="Arial" w:hAnsi="Arial" w:cs="Arial"/>
          <w:spacing w:val="-3"/>
          <w:sz w:val="22"/>
          <w:szCs w:val="22"/>
        </w:rPr>
        <w:t xml:space="preserve">vague </w:t>
      </w:r>
      <w:r w:rsidRPr="00207932">
        <w:rPr>
          <w:rFonts w:ascii="Arial" w:hAnsi="Arial" w:cs="Arial"/>
          <w:sz w:val="22"/>
          <w:szCs w:val="22"/>
        </w:rPr>
        <w:t>generalities.</w:t>
      </w:r>
    </w:p>
    <w:sectPr w:rsidR="00FC2522" w:rsidRPr="002079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36589"/>
    <w:multiLevelType w:val="hybridMultilevel"/>
    <w:tmpl w:val="856E4D62"/>
    <w:lvl w:ilvl="0" w:tplc="FF10C48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E0E5A"/>
    <w:multiLevelType w:val="hybridMultilevel"/>
    <w:tmpl w:val="3164268E"/>
    <w:lvl w:ilvl="0" w:tplc="5FB28B4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871F86"/>
    <w:multiLevelType w:val="hybridMultilevel"/>
    <w:tmpl w:val="1790460E"/>
    <w:lvl w:ilvl="0" w:tplc="DF5EA65A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779E7076">
      <w:numFmt w:val="bullet"/>
      <w:lvlText w:val="•"/>
      <w:lvlJc w:val="left"/>
      <w:pPr>
        <w:ind w:left="1688" w:hanging="360"/>
      </w:pPr>
      <w:rPr>
        <w:rFonts w:hint="default"/>
        <w:lang w:val="en-US" w:eastAsia="en-US" w:bidi="ar-SA"/>
      </w:rPr>
    </w:lvl>
    <w:lvl w:ilvl="2" w:tplc="D6A87500">
      <w:numFmt w:val="bullet"/>
      <w:lvlText w:val="•"/>
      <w:lvlJc w:val="left"/>
      <w:pPr>
        <w:ind w:left="2556" w:hanging="360"/>
      </w:pPr>
      <w:rPr>
        <w:rFonts w:hint="default"/>
        <w:lang w:val="en-US" w:eastAsia="en-US" w:bidi="ar-SA"/>
      </w:rPr>
    </w:lvl>
    <w:lvl w:ilvl="3" w:tplc="083C3706">
      <w:numFmt w:val="bullet"/>
      <w:lvlText w:val="•"/>
      <w:lvlJc w:val="left"/>
      <w:pPr>
        <w:ind w:left="3424" w:hanging="360"/>
      </w:pPr>
      <w:rPr>
        <w:rFonts w:hint="default"/>
        <w:lang w:val="en-US" w:eastAsia="en-US" w:bidi="ar-SA"/>
      </w:rPr>
    </w:lvl>
    <w:lvl w:ilvl="4" w:tplc="40CE86A6">
      <w:numFmt w:val="bullet"/>
      <w:lvlText w:val="•"/>
      <w:lvlJc w:val="left"/>
      <w:pPr>
        <w:ind w:left="4292" w:hanging="360"/>
      </w:pPr>
      <w:rPr>
        <w:rFonts w:hint="default"/>
        <w:lang w:val="en-US" w:eastAsia="en-US" w:bidi="ar-SA"/>
      </w:rPr>
    </w:lvl>
    <w:lvl w:ilvl="5" w:tplc="F0DA82D0">
      <w:numFmt w:val="bullet"/>
      <w:lvlText w:val="•"/>
      <w:lvlJc w:val="left"/>
      <w:pPr>
        <w:ind w:left="5160" w:hanging="360"/>
      </w:pPr>
      <w:rPr>
        <w:rFonts w:hint="default"/>
        <w:lang w:val="en-US" w:eastAsia="en-US" w:bidi="ar-SA"/>
      </w:rPr>
    </w:lvl>
    <w:lvl w:ilvl="6" w:tplc="04E8A0EE">
      <w:numFmt w:val="bullet"/>
      <w:lvlText w:val="•"/>
      <w:lvlJc w:val="left"/>
      <w:pPr>
        <w:ind w:left="6028" w:hanging="360"/>
      </w:pPr>
      <w:rPr>
        <w:rFonts w:hint="default"/>
        <w:lang w:val="en-US" w:eastAsia="en-US" w:bidi="ar-SA"/>
      </w:rPr>
    </w:lvl>
    <w:lvl w:ilvl="7" w:tplc="7AC0B188">
      <w:numFmt w:val="bullet"/>
      <w:lvlText w:val="•"/>
      <w:lvlJc w:val="left"/>
      <w:pPr>
        <w:ind w:left="6896" w:hanging="360"/>
      </w:pPr>
      <w:rPr>
        <w:rFonts w:hint="default"/>
        <w:lang w:val="en-US" w:eastAsia="en-US" w:bidi="ar-SA"/>
      </w:rPr>
    </w:lvl>
    <w:lvl w:ilvl="8" w:tplc="6298D4DC">
      <w:numFmt w:val="bullet"/>
      <w:lvlText w:val="•"/>
      <w:lvlJc w:val="left"/>
      <w:pPr>
        <w:ind w:left="776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92E003E"/>
    <w:multiLevelType w:val="hybridMultilevel"/>
    <w:tmpl w:val="8416C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462DF9"/>
    <w:multiLevelType w:val="hybridMultilevel"/>
    <w:tmpl w:val="A06E4B8C"/>
    <w:lvl w:ilvl="0" w:tplc="D0E2F71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6884138">
    <w:abstractNumId w:val="1"/>
  </w:num>
  <w:num w:numId="2" w16cid:durableId="534538418">
    <w:abstractNumId w:val="2"/>
  </w:num>
  <w:num w:numId="3" w16cid:durableId="1254053460">
    <w:abstractNumId w:val="0"/>
  </w:num>
  <w:num w:numId="4" w16cid:durableId="146290950">
    <w:abstractNumId w:val="4"/>
  </w:num>
  <w:num w:numId="5" w16cid:durableId="5937861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603"/>
    <w:rsid w:val="000104E0"/>
    <w:rsid w:val="0003117D"/>
    <w:rsid w:val="00046446"/>
    <w:rsid w:val="00065AD2"/>
    <w:rsid w:val="00074F4B"/>
    <w:rsid w:val="000936BD"/>
    <w:rsid w:val="000D09F0"/>
    <w:rsid w:val="000D59A8"/>
    <w:rsid w:val="000E495A"/>
    <w:rsid w:val="00137908"/>
    <w:rsid w:val="00145B71"/>
    <w:rsid w:val="001465C5"/>
    <w:rsid w:val="00191BC2"/>
    <w:rsid w:val="001A5A8D"/>
    <w:rsid w:val="001B53F2"/>
    <w:rsid w:val="001E0991"/>
    <w:rsid w:val="001E1F74"/>
    <w:rsid w:val="001E674A"/>
    <w:rsid w:val="001E7074"/>
    <w:rsid w:val="00204495"/>
    <w:rsid w:val="00207932"/>
    <w:rsid w:val="002166A6"/>
    <w:rsid w:val="0023380B"/>
    <w:rsid w:val="00240036"/>
    <w:rsid w:val="002413B2"/>
    <w:rsid w:val="00251FD9"/>
    <w:rsid w:val="00264B1D"/>
    <w:rsid w:val="00276AA0"/>
    <w:rsid w:val="002A03DA"/>
    <w:rsid w:val="002B7354"/>
    <w:rsid w:val="002D3433"/>
    <w:rsid w:val="003109AD"/>
    <w:rsid w:val="00310FAE"/>
    <w:rsid w:val="00314890"/>
    <w:rsid w:val="00332F1C"/>
    <w:rsid w:val="00370553"/>
    <w:rsid w:val="00385C04"/>
    <w:rsid w:val="003C764E"/>
    <w:rsid w:val="003D6533"/>
    <w:rsid w:val="003E70C0"/>
    <w:rsid w:val="004450A9"/>
    <w:rsid w:val="00472CC8"/>
    <w:rsid w:val="00476248"/>
    <w:rsid w:val="004960CD"/>
    <w:rsid w:val="0049628A"/>
    <w:rsid w:val="00497342"/>
    <w:rsid w:val="004C414E"/>
    <w:rsid w:val="004E5714"/>
    <w:rsid w:val="004F0F9E"/>
    <w:rsid w:val="00505006"/>
    <w:rsid w:val="00526A81"/>
    <w:rsid w:val="00533416"/>
    <w:rsid w:val="0053527F"/>
    <w:rsid w:val="00544B6D"/>
    <w:rsid w:val="00550B4C"/>
    <w:rsid w:val="005A624F"/>
    <w:rsid w:val="005B2E32"/>
    <w:rsid w:val="005B740C"/>
    <w:rsid w:val="005C4933"/>
    <w:rsid w:val="005F0113"/>
    <w:rsid w:val="00603AEB"/>
    <w:rsid w:val="00610F9C"/>
    <w:rsid w:val="006178CE"/>
    <w:rsid w:val="006354D9"/>
    <w:rsid w:val="00651B83"/>
    <w:rsid w:val="006861E6"/>
    <w:rsid w:val="006B388A"/>
    <w:rsid w:val="006C18D7"/>
    <w:rsid w:val="006C3B13"/>
    <w:rsid w:val="006C43ED"/>
    <w:rsid w:val="006D2F43"/>
    <w:rsid w:val="00722E10"/>
    <w:rsid w:val="00733534"/>
    <w:rsid w:val="00767CA8"/>
    <w:rsid w:val="00774C03"/>
    <w:rsid w:val="00793CF2"/>
    <w:rsid w:val="007A09CF"/>
    <w:rsid w:val="007A7A3B"/>
    <w:rsid w:val="007B60FD"/>
    <w:rsid w:val="007E231C"/>
    <w:rsid w:val="007E6680"/>
    <w:rsid w:val="007F006C"/>
    <w:rsid w:val="00831F4F"/>
    <w:rsid w:val="0086453A"/>
    <w:rsid w:val="00865A20"/>
    <w:rsid w:val="00874218"/>
    <w:rsid w:val="008D6F6A"/>
    <w:rsid w:val="008E057C"/>
    <w:rsid w:val="00900E4B"/>
    <w:rsid w:val="00911867"/>
    <w:rsid w:val="00927CD1"/>
    <w:rsid w:val="0094120E"/>
    <w:rsid w:val="0094215A"/>
    <w:rsid w:val="00977B13"/>
    <w:rsid w:val="00986F4F"/>
    <w:rsid w:val="009946D1"/>
    <w:rsid w:val="009D1BFF"/>
    <w:rsid w:val="009D42F0"/>
    <w:rsid w:val="009E2382"/>
    <w:rsid w:val="009F45D5"/>
    <w:rsid w:val="00A029A0"/>
    <w:rsid w:val="00A309CC"/>
    <w:rsid w:val="00A32527"/>
    <w:rsid w:val="00A63871"/>
    <w:rsid w:val="00A72FBF"/>
    <w:rsid w:val="00A845F4"/>
    <w:rsid w:val="00AE0449"/>
    <w:rsid w:val="00AE63DE"/>
    <w:rsid w:val="00AF2BCE"/>
    <w:rsid w:val="00B06DC7"/>
    <w:rsid w:val="00B23FE7"/>
    <w:rsid w:val="00B30710"/>
    <w:rsid w:val="00B35381"/>
    <w:rsid w:val="00B61603"/>
    <w:rsid w:val="00BA515F"/>
    <w:rsid w:val="00BC31DC"/>
    <w:rsid w:val="00BE7B96"/>
    <w:rsid w:val="00BF1AD5"/>
    <w:rsid w:val="00C02050"/>
    <w:rsid w:val="00C06E51"/>
    <w:rsid w:val="00C074A6"/>
    <w:rsid w:val="00C109FE"/>
    <w:rsid w:val="00C36614"/>
    <w:rsid w:val="00C62892"/>
    <w:rsid w:val="00C77F66"/>
    <w:rsid w:val="00C96268"/>
    <w:rsid w:val="00CA547E"/>
    <w:rsid w:val="00CB5471"/>
    <w:rsid w:val="00CB7963"/>
    <w:rsid w:val="00CC6CAE"/>
    <w:rsid w:val="00CD73AE"/>
    <w:rsid w:val="00CE13ED"/>
    <w:rsid w:val="00CF1449"/>
    <w:rsid w:val="00CF4310"/>
    <w:rsid w:val="00D02D11"/>
    <w:rsid w:val="00D11D87"/>
    <w:rsid w:val="00D14F97"/>
    <w:rsid w:val="00D23BF5"/>
    <w:rsid w:val="00D30528"/>
    <w:rsid w:val="00D43166"/>
    <w:rsid w:val="00D44E3C"/>
    <w:rsid w:val="00D6211D"/>
    <w:rsid w:val="00D6697E"/>
    <w:rsid w:val="00D757E0"/>
    <w:rsid w:val="00DD4D47"/>
    <w:rsid w:val="00DE3778"/>
    <w:rsid w:val="00DE47C9"/>
    <w:rsid w:val="00DE561E"/>
    <w:rsid w:val="00DE5E1F"/>
    <w:rsid w:val="00DE6274"/>
    <w:rsid w:val="00DE76FC"/>
    <w:rsid w:val="00E11012"/>
    <w:rsid w:val="00E26289"/>
    <w:rsid w:val="00E268BA"/>
    <w:rsid w:val="00E408E3"/>
    <w:rsid w:val="00E538D3"/>
    <w:rsid w:val="00E95073"/>
    <w:rsid w:val="00EA1EDA"/>
    <w:rsid w:val="00EA3528"/>
    <w:rsid w:val="00F3382C"/>
    <w:rsid w:val="00F35D81"/>
    <w:rsid w:val="00F531FA"/>
    <w:rsid w:val="00F93AF3"/>
    <w:rsid w:val="00FA3637"/>
    <w:rsid w:val="00FA3ACF"/>
    <w:rsid w:val="00FC2522"/>
    <w:rsid w:val="00FF2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6DC0BA"/>
  <w15:chartTrackingRefBased/>
  <w15:docId w15:val="{2D714D78-B503-E944-9C7F-40EA36AE7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C2522"/>
    <w:pPr>
      <w:widowControl w:val="0"/>
      <w:autoSpaceDE w:val="0"/>
      <w:autoSpaceDN w:val="0"/>
      <w:ind w:left="100"/>
      <w:outlineLvl w:val="0"/>
    </w:pPr>
    <w:rPr>
      <w:rFonts w:ascii="Arial" w:eastAsia="Arial" w:hAnsi="Arial" w:cs="Arial"/>
      <w:b/>
      <w:bCs/>
      <w:kern w:val="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2522"/>
    <w:rPr>
      <w:rFonts w:ascii="Arial" w:eastAsia="Arial" w:hAnsi="Arial" w:cs="Arial"/>
      <w:b/>
      <w:bCs/>
      <w:kern w:val="0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FC2522"/>
    <w:pPr>
      <w:widowControl w:val="0"/>
      <w:autoSpaceDE w:val="0"/>
      <w:autoSpaceDN w:val="0"/>
    </w:pPr>
    <w:rPr>
      <w:rFonts w:ascii="Arial" w:eastAsia="Arial" w:hAnsi="Arial" w:cs="Arial"/>
      <w:kern w:val="0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FC2522"/>
    <w:rPr>
      <w:rFonts w:ascii="Arial" w:eastAsia="Arial" w:hAnsi="Arial" w:cs="Arial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9946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5A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spreadsheets/d/18grMYMWR7Y3mMVAiY1evxY9X3v55mAtMnbF-non50iw/ed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Sankaran</dc:creator>
  <cp:keywords/>
  <dc:description/>
  <cp:lastModifiedBy>Kris Sankaran</cp:lastModifiedBy>
  <cp:revision>86</cp:revision>
  <dcterms:created xsi:type="dcterms:W3CDTF">2024-01-24T14:30:00Z</dcterms:created>
  <dcterms:modified xsi:type="dcterms:W3CDTF">2024-01-24T15:48:00Z</dcterms:modified>
</cp:coreProperties>
</file>