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2BCB66" w14:textId="77777777" w:rsidR="00435B6F" w:rsidRPr="00F514CF" w:rsidRDefault="00435B6F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1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บทนำ</w:t>
      </w:r>
    </w:p>
    <w:p w14:paraId="1B4F5632" w14:textId="5A899AEA" w:rsidR="00B0478A" w:rsidRPr="005C0336" w:rsidRDefault="00435B6F" w:rsidP="00B0478A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ปัจจุบันหลายองค์กรมีการปรับรูปแบบการทำงาน</w:t>
      </w:r>
      <w:r w:rsidR="00F514CF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ab/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สำนักงานร่วมกัน ส่งผลให้การบริหารจัดการที่นั่งเข้าออฟฟิศกลายเป็นประเด็นสำคัญในการจัดสรรทรัพยากรและการจัดการข้อมูล หากไม่มีระบบที่เหมาะสม อาจเกิดปัญหาการจองซ้ำ การใช้ทรัพยากรไม่สอดคล้องกับความจุของแต่ละฝ่ายและความไม่ชัดเจนในการเข้าถึงข้อมูลของผู้ใช้งานแต่ละกลุ่</w:t>
      </w:r>
      <w:r w:rsidR="00B0478A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 กระบวนการจองที่นั่งแบบเดิมมักอาศัยการบันทึกข้อมูลผ่านเอกสาร ตารางข้อมูลหรือการสื่อสารผ่านเครื่องมือทั่วไปซึ่งไม่ได้ถูกออกแบบมาเพื่อควบคุมกติกาการจองโดยตรงส่งผลให้เกิดปัญหาการจองซ้ำในช่วงเวลาเดียวกัน การตรวจสอบจำนวนผู้ใช้งานในแต่ละฝ่ายทำได้ไม่แม่นยำและข้อมูลที่ได้อาจไม่อยู่ในรูปแบบเดียวกัน ทำให้ติดตาม ตรวจสอบและสรุปผลได้ยาก นอกจากนี้ ยังขาดการกำหนดสิทธิ์การเข้าถึงข้อมูลที่ชัดเจนตามสิทธิ์ของผู้ใช้ เช่น พนักงานทั่วไป ฝ่ายทรัพยากรบุคคล และผู้ดูแลระบบ จึงอาจก่อให้เกิดความเสี่ยงทั้งด้านความถูกต้องของข้อมูลและการเข้าถึงข้อมูลเกินขอบเขต</w:t>
      </w:r>
    </w:p>
    <w:p w14:paraId="4F4F9659" w14:textId="0FE7EB8F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จากปัญหาดังกล่าวจึงมีแนวคิดในการพัฒนาระบบ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ระบบเว็บสำหรับจองที่นั่งเข้าออฟฟิศเพื่อช่วยให้การจัดการข้อมูลการจองเป็นระบบมากขึ้นลดข้อผิดพลาดจากการบันทึกข้อมูลหลายช่องทางและสนับสนุนการใช้งานที่สอดคล้องกับ</w:t>
      </w:r>
      <w:r w:rsidR="00294AC8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ของผู้ใช้ในองค์กร ระบบนี้มุ่งเน้นการจัดเก็บข้อมูลอย่างเป็นระบบ การกำหนดสิทธิ์การเข้าถึงข้อมูลและการรองรับการใช้งานข้อมูลเพื่อการบริหารจัดการ</w:t>
      </w:r>
    </w:p>
    <w:p w14:paraId="05BDDC4A" w14:textId="046F02F2" w:rsidR="00435B6F" w:rsidRPr="005C0336" w:rsidRDefault="00435B6F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>โครงการนี้มีวัตถุประสงค์เพื่อพัฒนาระบบจองที่นั่งเข้าออฟฟิศที่สามารถรองรับการใช้งานจริงในองค์กร โดยช่วยลดปัญหาการจองซ้ำ ควบคุมจำนวนผู้จองให้สอดคล้องกับความจุของแต่ละฝ่ายและกำหนดสิทธิ์การใช้งานให้เหมาะสมกับ</w:t>
      </w:r>
      <w:r w:rsidR="00996C99" w:rsidRPr="005C0336">
        <w:rPr>
          <w:rFonts w:ascii="TH SarabunPSK" w:hAnsi="TH SarabunPSK" w:cs="TH SarabunPSK"/>
          <w:sz w:val="28"/>
          <w:szCs w:val="28"/>
          <w:cs/>
        </w:rPr>
        <w:t>ส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ของผู้ใช้แต่ละกลุ่ม ขอบเขตของระบบครอบคลุมการจองที่นั่ง ปฏิทินการใช้งาน การจัดการฝ่ายงาน การจัดการพนักงาน การจัดการวันหยุด ระบบรายงานและระบบผู้ใช้กับสิทธิ์การใช้งานโดยกำหนด</w:t>
      </w:r>
      <w:r w:rsidR="00BB10CC" w:rsidRPr="005C0336">
        <w:rPr>
          <w:rFonts w:ascii="TH SarabunPSK" w:hAnsi="TH SarabunPSK" w:cs="TH SarabunPSK"/>
          <w:sz w:val="28"/>
          <w:szCs w:val="28"/>
          <w:cs/>
        </w:rPr>
        <w:t>สิทธิ์</w:t>
      </w:r>
      <w:r w:rsidRPr="005C0336">
        <w:rPr>
          <w:rFonts w:ascii="TH SarabunPSK" w:hAnsi="TH SarabunPSK" w:cs="TH SarabunPSK"/>
          <w:sz w:val="28"/>
          <w:szCs w:val="28"/>
          <w:cs/>
        </w:rPr>
        <w:t>หลักของผู้ใช้เป็น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พนักงานทั่วไป</w:t>
      </w:r>
      <w:r w:rsidRPr="005C0336">
        <w:rPr>
          <w:rFonts w:ascii="TH SarabunPSK" w:hAnsi="TH SarabunPSK" w:cs="TH SarabunPSK"/>
          <w:sz w:val="28"/>
          <w:szCs w:val="28"/>
        </w:rPr>
        <w:t xml:space="preserve">, </w:t>
      </w:r>
      <w:r w:rsidR="009D49E0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ฝ่ายบุ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คคล</w:t>
      </w:r>
      <w:r w:rsidRPr="005C0336">
        <w:rPr>
          <w:rFonts w:ascii="TH SarabunPSK" w:hAnsi="TH SarabunPSK" w:cs="TH SarabunPSK"/>
          <w:sz w:val="28"/>
          <w:szCs w:val="28"/>
          <w:cs/>
        </w:rPr>
        <w:t>และ</w:t>
      </w:r>
      <w:r w:rsidR="00A50115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ผู้ดูแลระบบ</w:t>
      </w:r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ซึ่งมีขอบเขตการใช้งานแตกต่างกันตามหน้าที่ ทั้งนี้ระบบรองรับการจองทั้งแบบรายวันและแบบช่วงเวลา มีการแจ้งเตือนกรณีจองตรงกับวันหยุดและกำหนดมาตรฐานวันที่พร้อมใช้เขตเวลา</w:t>
      </w:r>
      <w:r w:rsidR="00C32C09" w:rsidRPr="005C0336">
        <w:rPr>
          <w:rStyle w:val="HTML"/>
          <w:rFonts w:ascii="TH SarabunPSK" w:eastAsiaTheme="majorEastAsia" w:hAnsi="TH SarabunPSK" w:cs="TH SarabunPSK"/>
          <w:sz w:val="28"/>
          <w:szCs w:val="28"/>
          <w:cs/>
        </w:rPr>
        <w:t>กรุงเทพ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เพื่อให้การจัดเก็บและแสดงผลข้อมูลเป็นมาตรฐานเดียวกัน และสามารถนำข้อมูลไปใช้ประโยชน์ในการบริหารจัดการได้ต่อไป</w:t>
      </w:r>
    </w:p>
    <w:p w14:paraId="4E09778E" w14:textId="649EE72D" w:rsidR="00DD7A26" w:rsidRPr="005C0336" w:rsidRDefault="00435B6F" w:rsidP="009F05DE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ผลที่คาดว่าจะได้รับจากโครงการนี้ คือองค์กรสามารถบริหารการเข้าใช้ออฟฟิศได้อย่างเป็นระบบมากขึ้น ลดปัญหาการจองซ้ำ ลดความคลาดเคลื่อนของข้อมูลและควบคุมการใช้ทรัพยากรให้สอดคล้องกับความจุของแต่ละฝ่ายได้อย่างชัดเจน ผู้ใช้งานแต่ละ</w:t>
      </w:r>
      <w:r w:rsidR="0092101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ปฏิบัติงานได้ตามสิทธิ์ที่กำหนดช่วยลดความเสี่ยงจากการเข้าถึงข้อมูลเกินขอบเขตและเพิ่มความโปร่งใสในการติดตามข้อมูลการใช้งาน</w:t>
      </w:r>
    </w:p>
    <w:p w14:paraId="07602305" w14:textId="5F5153D2" w:rsidR="007C70ED" w:rsidRPr="00F514CF" w:rsidRDefault="007C70ED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2 </w:t>
      </w:r>
      <w:r w:rsidRPr="00F514CF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ทฤษฎีและหลักการที่เกี่ยวข้อง</w:t>
      </w:r>
    </w:p>
    <w:p w14:paraId="0E2C268D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แนวคิดระบบฐานข้อมูลเชิงสัมพันธ์และความถูกต้องของข้อมูล</w:t>
      </w:r>
    </w:p>
    <w:p w14:paraId="3C73CCD5" w14:textId="67065340" w:rsidR="004866B4" w:rsidRPr="005C0336" w:rsidRDefault="004866B4" w:rsidP="00DA05FC">
      <w:pPr>
        <w:spacing w:before="100" w:beforeAutospacing="1" w:after="100" w:afterAutospacing="1"/>
        <w:ind w:firstLine="720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hAnsi="TH SarabunPSK" w:cs="TH SarabunPSK"/>
          <w:sz w:val="28"/>
          <w:szCs w:val="28"/>
          <w:cs/>
        </w:rPr>
        <w:t xml:space="preserve">โครงการ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CoDesk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</w:t>
      </w:r>
      <w:r w:rsidRPr="005C0336">
        <w:rPr>
          <w:rFonts w:ascii="TH SarabunPSK" w:hAnsi="TH SarabunPSK" w:cs="TH SarabunPSK"/>
          <w:sz w:val="28"/>
          <w:szCs w:val="28"/>
          <w:cs/>
        </w:rPr>
        <w:t>อาศัยแนวคิดของระบบฐานข้อมูลเชิงสัมพันธ์ในการจัดเก็บและเชื่อมโยงข้อมูลที่เกี่ยวข้องกับการจองที่นั่งเข้าออฟฟิศ เช่น ข้อมูลผู้ใช้ ฝ่ายงาน การจอง วันหยุด และสิทธิ์การใช้งานโดยแนวคิดนี้ช่วยให้สามารถกำหนดความสัมพันธ์ของข้อมูลได้อย่างชัดเจนลดความซ้ำซ้อนของข้อมูลและรองรับการกำหนดข้อบังคับของข้อมูลเพื่อให้ข้อมูลมีความถูกต้องและตรวจสอบได้ เช่น การกำหนดคีย์หลัก (</w:t>
      </w:r>
      <w:r w:rsidRPr="005C0336">
        <w:rPr>
          <w:rFonts w:ascii="TH SarabunPSK" w:hAnsi="TH SarabunPSK" w:cs="TH SarabunPSK"/>
          <w:sz w:val="28"/>
          <w:szCs w:val="28"/>
        </w:rPr>
        <w:t xml:space="preserve">Primary Key)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เพื่อระบุเอกลักษณ์ของข้อมูล การกำหนดคีย์ต่างประเทศ (</w:t>
      </w:r>
      <w:r w:rsidRPr="005C0336">
        <w:rPr>
          <w:rFonts w:ascii="TH SarabunPSK" w:hAnsi="TH SarabunPSK" w:cs="TH SarabunPSK"/>
          <w:sz w:val="28"/>
          <w:szCs w:val="28"/>
        </w:rPr>
        <w:t xml:space="preserve">Foreign Key)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เพื่อเชื่อมโยงความสัมพันธ์ระหว่างตารางและการกำหนดข้อบังคับเพิ่มเติม เช่น </w:t>
      </w:r>
      <w:r w:rsidRPr="005C0336">
        <w:rPr>
          <w:rFonts w:ascii="TH SarabunPSK" w:hAnsi="TH SarabunPSK" w:cs="TH SarabunPSK"/>
          <w:sz w:val="28"/>
          <w:szCs w:val="28"/>
        </w:rPr>
        <w:t xml:space="preserve">NOT NULL, UNIQUE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และ </w:t>
      </w:r>
      <w:r w:rsidRPr="005C0336">
        <w:rPr>
          <w:rFonts w:ascii="TH SarabunPSK" w:hAnsi="TH SarabunPSK" w:cs="TH SarabunPSK"/>
          <w:sz w:val="28"/>
          <w:szCs w:val="28"/>
        </w:rPr>
        <w:t xml:space="preserve">CHECK </w:t>
      </w:r>
      <w:r w:rsidRPr="005C0336">
        <w:rPr>
          <w:rFonts w:ascii="TH SarabunPSK" w:hAnsi="TH SarabunPSK" w:cs="TH SarabunPSK"/>
          <w:sz w:val="28"/>
          <w:szCs w:val="28"/>
          <w:cs/>
        </w:rPr>
        <w:t>เพื่อควบคุมค่าข้อมูลให้เป็นไปตามเงื่อนไขที่ระบบกำหนด [</w:t>
      </w:r>
      <w:r w:rsidRPr="005C0336">
        <w:rPr>
          <w:rFonts w:ascii="TH SarabunPSK" w:hAnsi="TH SarabunPSK" w:cs="TH SarabunPSK"/>
          <w:sz w:val="28"/>
          <w:szCs w:val="28"/>
        </w:rPr>
        <w:t xml:space="preserve">1], [2] </w:t>
      </w:r>
      <w:r w:rsidRPr="005C0336">
        <w:rPr>
          <w:rFonts w:ascii="TH SarabunPSK" w:hAnsi="TH SarabunPSK" w:cs="TH SarabunPSK"/>
          <w:sz w:val="28"/>
          <w:szCs w:val="28"/>
          <w:cs/>
        </w:rPr>
        <w:t xml:space="preserve">สำหรับโครงการนี้ เลือกใช้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PostgreSQL </w:t>
      </w:r>
      <w:r w:rsidRPr="005C0336">
        <w:rPr>
          <w:rFonts w:ascii="TH SarabunPSK" w:hAnsi="TH SarabunPSK" w:cs="TH SarabunPSK"/>
          <w:sz w:val="28"/>
          <w:szCs w:val="28"/>
          <w:cs/>
        </w:rPr>
        <w:t>เป็นฐานข้อมูลหลัก เนื่องจากรองรับการจัดเก็บข้อมูลเชิงสัมพันธ์และสามารถทำงานร่วมกับระบบยืนยันตัวตนและการควบคุมสิทธิ์ใน</w:t>
      </w:r>
      <w:r w:rsidRPr="005C0336">
        <w:rPr>
          <w:rFonts w:ascii="TH SarabunPSK" w:hAnsi="TH SarabunPSK" w:cs="TH SarabunPSK"/>
          <w:sz w:val="28"/>
          <w:szCs w:val="28"/>
          <w:cs/>
        </w:rPr>
        <w:lastRenderedPageBreak/>
        <w:t>สภาพแวดล้อมเดียวกันได้ [</w:t>
      </w:r>
      <w:r w:rsidRPr="005C0336">
        <w:rPr>
          <w:rFonts w:ascii="TH SarabunPSK" w:hAnsi="TH SarabunPSK" w:cs="TH SarabunPSK"/>
          <w:sz w:val="28"/>
          <w:szCs w:val="28"/>
        </w:rPr>
        <w:t xml:space="preserve">2], [4] </w:t>
      </w:r>
      <w:r w:rsidRPr="005C0336">
        <w:rPr>
          <w:rFonts w:ascii="TH SarabunPSK" w:hAnsi="TH SarabunPSK" w:cs="TH SarabunPSK"/>
          <w:sz w:val="28"/>
          <w:szCs w:val="28"/>
          <w:cs/>
        </w:rPr>
        <w:t>นอกจากนี้การออกแบบฐานข้อมูลของระบบยังต้องคำนึงถึงกติกาทางธุรกิจที่สำคัญ เช่น การป้องกันการจองซ้ำในช่วงเวลาเดียวกัน การควบคุมจำนวนผู้จองให้สอดคล้องกับความจุของแต่ละฝ่าย และการรองรับการตรวจสอบข้อมูลย้อนหลัง ซึ่งเป็นองค์ประกอบสำคัญที่ทำให้ข้อมูลมีความถูกต้องและพร้อมนำไปใช้ประโยชน์ต่อในการบริหารจัดการ</w:t>
      </w:r>
    </w:p>
    <w:p w14:paraId="0CEF723B" w14:textId="11F34391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2.2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การควบคุมสิทธิ์การเข้าถึงข้อมูล</w:t>
      </w:r>
    </w:p>
    <w:p w14:paraId="58FDFCED" w14:textId="27D9AF56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มีผู้ใช้งานหลายบทบาท ได้แก่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พนักงานทั่วไป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, </w:t>
      </w:r>
      <w:r w:rsidR="00A9704F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พนักงาน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ฝ่ายบุคคล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="00010D62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ผู้ดูแลระบบ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ดังนั้นการออกแบบระบบจึงต้องคำนึงถึงการกำหนดสิทธิ์การเข้าถึงข้อมูลตามบทบาทของผู้ใช้ แนวคิดที่นำมาใช้คือ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Role-Based Access Control (RBAC)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ซึ่งเป็นแนวทางในการกำหนดสิทธิ์ตามหน้าที่ของผู้ใช้แต่ละกลุ่ม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3]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ขณะเดียวกันในระดับฐานข้อมูลยังใช้แนวคิด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Row-Level Security (RLS)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ควบคุมการเข้าถึงข้อมูลในระดับแถวทำให้ระบบสามารถจำกัดการมองเห็นและการแก้ไขข้อมูลได้เหมาะสมกับสิทธิ์ของแต่ละ</w:t>
      </w:r>
      <w:r w:rsidR="00377F99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สิทธิ์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การใช้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RBAC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RLS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ช่วยให้ระบบมีความปลอดภัยมากขึ้นและลดความเสี่ยงจากการเข้าถึงข้อมูลเกินขอบเขตโดยเฉพาะในระบบที่มีทั้งข้อมูลธุรกรรม ข้อมูลผู้ใช้และข้อมูลเพื่อการรายงาน</w:t>
      </w:r>
    </w:p>
    <w:p w14:paraId="22DCF27B" w14:textId="77777777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เทคโนโลยีที่ใช้พัฒนาระบบ</w:t>
      </w:r>
    </w:p>
    <w:p w14:paraId="114F1F1F" w14:textId="23D8F207" w:rsidR="007C70ED" w:rsidRPr="005C0336" w:rsidRDefault="007C70ED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ในส่วนของการพัฒนาระบบหน้าเว็บ โครงการนี้ใช้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React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สำหรับสร้างส่วนติดต่อผู้ใช้ เนื่องจากเหมาะกับการพัฒนาเว็บแอปพลิเคชันที่มีการโต้ตอบกับผู้ใช้หลายรูปแบบและช่วยจัดการโครงสร้างของหน้าจอในลักษณะ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component-based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ได้อย่างมีประสิทธิภาพ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5]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นอกจากนี้ยังใช้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TypeScript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พื่อช่วยกำหนดชนิดข้อมูลให้ชัดเจนขึ้นในการพัฒนาหน้าจอซึ่งช่วยลดข้อผิดพลาดจากการส่งข้อมูลระหว่างส่วนต่างๆ ของระบบ สำหรับส่วนการประมวลผลฝั่งหลังบ้าน เลือกใช้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ASP.NET</w:t>
      </w:r>
      <w:r w:rsidR="00CC2D6A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เพื่อรองรับตรรกะการทำงานของระบบ การตรวจสอบเงื่อนไขทางธุรกิจ และการเชื่อมต่อกับฐานข้อมูล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6]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เมื่อทำงาน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ร่วมกับ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Auth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จึงทำให้ระบบสามารถรองรับทั้งการจัดเก็บข้อมูล การยืนยันตัวตนและการควบคุมสิทธิ์ได้อย่างเหมาะสมกับลักษณะของโครงการ</w:t>
      </w:r>
    </w:p>
    <w:p w14:paraId="236991D9" w14:textId="1B600769" w:rsidR="007C70ED" w:rsidRPr="005C0336" w:rsidRDefault="007C70ED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2.4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การเปรียบเทียบเครื่องมือฐานข้อมูลที่ใช้กับ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Oracle</w:t>
      </w:r>
    </w:p>
    <w:p w14:paraId="240D0468" w14:textId="0315EE56" w:rsidR="007C70ED" w:rsidRPr="005C0336" w:rsidRDefault="007C70ED" w:rsidP="2BB992E7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แม้โครงการนี้ไม่ได้ใช้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Database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เป็นฐานข้อมูลหลักแต่ยังคงอาศัยหลักการเดียวกันของระบบฐานข้อมูลเชิงสัมพันธ์ เช่น การจัดเก็บข้อมูลในรูปแบบตาราง การใช้ภาษา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การกำหนดความสัมพันธ์ของข้อมูลและการกำหนดข้อบังคับเพื่อรักษาความถูกต้องของข้อมูล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1], [7]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ความแตกต่างอยู่ที่ลักษณะของแพลตฟอร์มและบริบทการนำไปใช้งานโดย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Oracle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มักถูกใช้ในระบบองค์กรขนาดใหญ่ที่มีเครื่องมือและสภาพแวดล้อมเฉพาะทางของตนเอง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ขณะที่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เหมาะกับโครงการลักษณะเว็บแอปพลิเคชันที่ต้องการความยืดหยุ่นในการพัฒนา การเชื่อมต่อกับระบบยืนยันตัวตน และการใช้งานร่วมกับเครื่องมือพัฒน</w:t>
      </w:r>
      <w:r w:rsidR="00DA05FC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สมัยใหม่ [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2], [4]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ดังนั้นการเลือกใช้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Supabase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PostgreSQL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ในโครงการนี้จึงเหมาะสมกับขอบเขตของระบบ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และยังคงยึดหลักการสำคัญของงานออกแบบฐานข้อมูลเชิงสัมพันธ์เช่นเดียวกับที่ใช้ใน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Oracle</w:t>
      </w:r>
    </w:p>
    <w:p w14:paraId="11A9DE23" w14:textId="0784E187" w:rsidR="00DA05FC" w:rsidRPr="00917A40" w:rsidRDefault="00DA05FC" w:rsidP="00DA05FC">
      <w:pPr>
        <w:spacing w:before="100" w:beforeAutospacing="1" w:after="100" w:afterAutospacing="1"/>
        <w:jc w:val="thaiDistribute"/>
        <w:outlineLvl w:val="0"/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</w:pP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 xml:space="preserve">บทที่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14:ligatures w14:val="none"/>
        </w:rPr>
        <w:t xml:space="preserve">3 </w:t>
      </w:r>
      <w:r w:rsidRPr="00917A40">
        <w:rPr>
          <w:rFonts w:ascii="TH SarabunPSK" w:eastAsia="Times New Roman" w:hAnsi="TH SarabunPSK" w:cs="TH SarabunPSK"/>
          <w:b/>
          <w:bCs/>
          <w:kern w:val="36"/>
          <w:sz w:val="32"/>
          <w:szCs w:val="32"/>
          <w:cs/>
          <w14:ligatures w14:val="none"/>
        </w:rPr>
        <w:t>วิธีดำเนินการ</w:t>
      </w:r>
    </w:p>
    <w:p w14:paraId="3CBBA634" w14:textId="4C227B65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3.1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ความต้องการเชิงระบบ</w:t>
      </w:r>
    </w:p>
    <w:p w14:paraId="05E3E94B" w14:textId="154050F0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ระบบ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รองรับการจองที่นั่งเข้าออฟฟิศผ่านเว็บแอปพลิเคชันโดยผู้ใช้สามารถจองได้ทั้งแบบรายวันและแบบช่วงวันหรือช่วงเวลา สามารถจองข้ามวัน จองย้อนหลังและจองล่วงหน้าได้ ระบบต้องตรวจสอบไม่ให้ผู้ใช้รายเดิมจองซ้อนในช่วงเวลาเดียวกันและต้องตรวจสอบจำนวนผู้จองให้สอดคล้องกับความจุของแต่ละฝ่ายตามเงื่อนไขที่กำหนดไว้ นอกจากนี้ระบบต้องรองรับการแก้ไขและยกเลิกการจองตามสิทธิ์ของผู้ใช้และรองรับการแจ้งเตือนเมื่อวันที่จองตรงกับวันหยุด โดยยังสามารถให้ผู้ใช้ยืนยันการจองต่อได้</w:t>
      </w:r>
    </w:p>
    <w:p w14:paraId="137991E7" w14:textId="21EBB8D6" w:rsidR="00DA05FC" w:rsidRPr="005C0336" w:rsidRDefault="00DA05FC" w:rsidP="00DA05FC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lastRenderedPageBreak/>
        <w:t>ในด้านการใช้งานข้อมูล</w:t>
      </w:r>
      <w:r w:rsidR="006E1E00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ระบบต้องแสดงปฏิทินการใช้งานเพื่อให้ผู้ใช้เห็นรายการจองในแต่ละวันได้และต้องกำหนดการมองเห็นข้อมูลตามบทบาทและฝ่ายงาน เช่น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employee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hr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เห็นข้อมูลของตนเองและคนในฝ่ายเดียวกัน ส่วน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admin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สามารถเห็นข้อมูลได้ทุกฝ่าย ระบบยังต้องรองรับการจัดการฝ่ายงาน การจัดการพนักงาน การจัดการวันหยุด การจัดการผู้ใช้และสิทธิ์การใช้งาน รวมถึงการสร้างรายงานในหลายมุมมองเพื่อใช้ในการบริหารจัดการ ทั้งนี้ ระบบกำหนดให้ใช้รูปแบบวันที่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YYYY-MM-DD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และใช้เขตเวลา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Asia/Bangkok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เป็นมาตรฐานเดียวกันทั้งระบบ</w:t>
      </w:r>
    </w:p>
    <w:p w14:paraId="330223DD" w14:textId="691E884F" w:rsidR="00F81056" w:rsidRDefault="001167DE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noProof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35C52B23" wp14:editId="639E2D6F">
            <wp:simplePos x="0" y="0"/>
            <wp:positionH relativeFrom="column">
              <wp:posOffset>346075</wp:posOffset>
            </wp:positionH>
            <wp:positionV relativeFrom="paragraph">
              <wp:posOffset>281940</wp:posOffset>
            </wp:positionV>
            <wp:extent cx="5082540" cy="5673090"/>
            <wp:effectExtent l="0" t="0" r="0" b="3810"/>
            <wp:wrapSquare wrapText="bothSides"/>
            <wp:docPr id="114787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374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5673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89CDC9" w14:textId="1C14E83F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3B2838FF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A73FEF5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73168A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9E124CC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2AAEE03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DFC9DE8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6E9019B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49500636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2CAB72B4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118CA150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57A32BBE" w14:textId="77777777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</w:p>
    <w:p w14:paraId="770493C6" w14:textId="658C2D43" w:rsidR="00F81056" w:rsidRDefault="00F81056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>
        <w:rPr>
          <w:rFonts w:ascii="TH SarabunPSK" w:eastAsia="Times New Roman" w:hAnsi="TH SarabunPSK" w:cs="TH SarabunPSK"/>
          <w:b/>
          <w:bCs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B1456C" wp14:editId="79A17BBA">
                <wp:simplePos x="0" y="0"/>
                <wp:positionH relativeFrom="column">
                  <wp:posOffset>712470</wp:posOffset>
                </wp:positionH>
                <wp:positionV relativeFrom="paragraph">
                  <wp:posOffset>671884</wp:posOffset>
                </wp:positionV>
                <wp:extent cx="4504841" cy="408122"/>
                <wp:effectExtent l="0" t="0" r="0" b="0"/>
                <wp:wrapNone/>
                <wp:docPr id="210935073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841" cy="40812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814DD8" w14:textId="2509CC1E" w:rsidR="00F81056" w:rsidRPr="00F81056" w:rsidRDefault="00F81056" w:rsidP="00F81056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รูปที่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b/>
                                <w:bCs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3.1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:cs/>
                                <w14:ligatures w14:val="none"/>
                              </w:rPr>
                              <w:t xml:space="preserve">แผนภาพความสัมพันธ์ข้อมูลของระบบ </w:t>
                            </w:r>
                            <w:r w:rsidRPr="00F81056">
                              <w:rPr>
                                <w:rFonts w:ascii="TH SarabunPSK" w:eastAsia="Times New Roman" w:hAnsi="TH SarabunPSK" w:cs="TH SarabunPSK"/>
                                <w:i/>
                                <w:iCs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CoDesk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B1456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1pt;margin-top:52.9pt;width:354.7pt;height:32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" filled="f" stroked="f" strokeweight=".5pt">
                <v:textbox>
                  <w:txbxContent>
                    <w:p w14:paraId="43814DD8" w14:textId="2509CC1E" w:rsidR="00F81056" w:rsidRPr="00F81056" w:rsidRDefault="00F81056" w:rsidP="00F81056">
                      <w:pPr>
                        <w:jc w:val="center"/>
                        <w:rPr>
                          <w:i/>
                          <w:iCs/>
                        </w:rPr>
                      </w:pP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รูปที่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b/>
                          <w:bCs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3.1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:cs/>
                          <w14:ligatures w14:val="none"/>
                        </w:rPr>
                        <w:t xml:space="preserve">แผนภาพความสัมพันธ์ข้อมูลของระบบ </w:t>
                      </w:r>
                      <w:proofErr w:type="spellStart"/>
                      <w:r w:rsidRPr="00F81056">
                        <w:rPr>
                          <w:rFonts w:ascii="TH SarabunPSK" w:eastAsia="Times New Roman" w:hAnsi="TH SarabunPSK" w:cs="TH SarabunPSK"/>
                          <w:i/>
                          <w:iCs/>
                          <w:kern w:val="0"/>
                          <w:sz w:val="28"/>
                          <w:szCs w:val="28"/>
                          <w14:ligatures w14:val="none"/>
                        </w:rPr>
                        <w:t>CoDesk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9DF127A" w14:textId="29D1F72F" w:rsidR="00DA05FC" w:rsidRPr="005C0336" w:rsidRDefault="00DA05FC" w:rsidP="00DA05FC">
      <w:pPr>
        <w:spacing w:before="100" w:beforeAutospacing="1" w:after="100" w:afterAutospacing="1"/>
        <w:jc w:val="thaiDistribute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 xml:space="preserve">3.3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การออกแบบโครงสร้างข้อมูลและแผนภาพความสัมพันธ์ข้อมูล</w:t>
      </w:r>
    </w:p>
    <w:p w14:paraId="3DD497B4" w14:textId="665E6CF8" w:rsidR="00B66CD2" w:rsidRDefault="00DA05FC" w:rsidP="79E1FD89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การออกแบบฐานข้อมูลของระบบใช</w:t>
      </w:r>
      <w:r w:rsidR="009E7D55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้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schema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co_desk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เป็นศูนย์กลางโดยกำหนดตารางหลักเพื่อรองรับข้อมูลสำคัญของระบบได้แก่</w:t>
      </w:r>
      <w:r w:rsidR="00AD3717"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roles,</w:t>
      </w:r>
      <w:r w:rsidR="001167DE"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departments,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profiles,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holidays, bookings, </w:t>
      </w:r>
      <w:proofErr w:type="spellStart"/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ซึ่งครอบคลุมทั้งข้อมูลผู้ใช้ ข้อมูลฝ่ายงาน ข้อมูลการจอง ข้อมูลวันหยุด และข้อมูลสำหรับการตรวจสอบย้อนหลัง การกำหนดตารางเหล่านี้ทำให้สามารถแยกหน้าที่ของข้อมูลแต่ละส่วนได้อย่างชัดเจน และช่วยให้รองรับกติกาทางธุรกิจของระบบได้เป็นลำดับมากขึ้น</w:t>
      </w:r>
      <w:r w:rsidR="006F35A6"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C59D684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lastRenderedPageBreak/>
        <w:t xml:space="preserve">roles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  <w:t>profiles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คือ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ต้อง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หลักได้เพียง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1 role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อาจยังไม่มีผู้ใช้ก็ได้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role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5D8761E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:cs/>
          <w14:ligatures w14:val="none"/>
        </w:rPr>
        <w:t>และ</w:t>
      </w:r>
      <w:r w:rsidRPr="005C0336">
        <w:rPr>
          <w:rFonts w:ascii="TH SarabunPSK" w:eastAsia="Times New Roman" w:hAnsi="TH SarabunPSK" w:cs="TH SarabunPSK"/>
          <w:b/>
          <w:bCs/>
          <w:spacing w:val="-6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 xml:space="preserve">คือ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สามารถถูกกำหนดให้กับ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จะสังกัดได้เพียง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profiles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:cs/>
          <w14:ligatures w14:val="none"/>
        </w:rPr>
        <w:t xml:space="preserve"> แต่</w:t>
      </w:r>
      <w:r w:rsidRPr="005C0336">
        <w:rPr>
          <w:rFonts w:ascii="TH SarabunPSK" w:eastAsia="Times New Roman" w:hAnsi="TH SarabunPSK" w:cs="TH SarabunPSK"/>
          <w:spacing w:val="-2"/>
          <w:kern w:val="0"/>
          <w:sz w:val="28"/>
          <w:szCs w:val="28"/>
          <w14:ligatures w14:val="none"/>
        </w:rPr>
        <w:t xml:space="preserve"> 1 profile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ต้องสังกัด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</w:p>
    <w:p w14:paraId="2DC33CCC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booked_for_profile_id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ที่ถูกจองได้เพียง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3600373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จะอ้างอิงผู้ทำรายการได้เพียง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อาจยังไม่เคยทำรายการจองก็ได้ แต่ทุก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152783E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bookings (</w:t>
      </w:r>
      <w:proofErr w:type="spellStart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cancelled_by_profile_id</w:t>
      </w:r>
      <w:proofErr w:type="spellEnd"/>
      <w:r w:rsidRPr="00306FAE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)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สามารถเป็นผู้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ยกเลิกรายการใน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จะอ้างอิงได้ไม่เกิน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อาจยังไม่เคยยกเลิกรายการจองก็ได้ อีกทั้ง</w:t>
      </w:r>
      <w:r w:rsidRPr="0089419D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อาจยังไม่มีผู้ยกเลิกก็ได้ เพราะยังไม่ถูกยกเลิก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13DBBEC3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:cs/>
          <w14:ligatures w14:val="none"/>
        </w:rPr>
        <w:t xml:space="preserve">และ </w:t>
      </w:r>
      <w:r w:rsidRPr="005C0336">
        <w:rPr>
          <w:rFonts w:ascii="TH SarabunPSK" w:eastAsia="Times New Roman" w:hAnsi="TH SarabunPSK" w:cs="TH SarabunPSK"/>
          <w:b/>
          <w:bCs/>
          <w:spacing w:val="-8"/>
          <w:kern w:val="0"/>
          <w:sz w:val="28"/>
          <w:szCs w:val="28"/>
          <w14:ligatures w14:val="none"/>
        </w:rPr>
        <w:t>bookings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8"/>
          <w:kern w:val="0"/>
          <w:sz w:val="28"/>
          <w:szCs w:val="28"/>
          <w14:ligatures w14:val="none"/>
        </w:rPr>
        <w:t xml:space="preserve"> 1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87391B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อาจยังไม่มีรายการจองก็ได้ แต่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ทุก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departments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 เดียวเสมอ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70320951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306FAE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จะอ้างอิงได้เพียง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14:ligatures w14:val="none"/>
        </w:rPr>
        <w:t xml:space="preserve"> bookings </w:t>
      </w:r>
      <w:r w:rsidRPr="005C0336">
        <w:rPr>
          <w:rFonts w:ascii="TH SarabunPSK" w:eastAsia="Times New Roman" w:hAnsi="TH SarabunPSK" w:cs="TH SarabunPSK"/>
          <w:spacing w:val="-4"/>
          <w:kern w:val="0"/>
          <w:sz w:val="28"/>
          <w:szCs w:val="28"/>
          <w:cs/>
          <w14:ligatures w14:val="none"/>
        </w:rPr>
        <w:t>อาจยังไม่มี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ประวัติการเปลี่ยนแปลง แต่ทุก</w:t>
      </w:r>
      <w:r>
        <w:rPr>
          <w:rFonts w:ascii="TH SarabunPSK" w:eastAsia="Times New Roman" w:hAnsi="TH SarabunPSK" w:cs="TH SarabunPSK" w:hint="cs"/>
          <w:kern w:val="0"/>
          <w:sz w:val="28"/>
          <w:szCs w:val="28"/>
          <w:cs/>
          <w14:ligatures w14:val="none"/>
        </w:rPr>
        <w:t>ข้อมูลใน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bookings 1 bookings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A9C5765" w14:textId="77777777" w:rsidR="00D65681" w:rsidRPr="005C0336" w:rsidRDefault="00D65681" w:rsidP="00D65681">
      <w:pPr>
        <w:pStyle w:val="a9"/>
        <w:numPr>
          <w:ilvl w:val="0"/>
          <w:numId w:val="1"/>
        </w:numPr>
        <w:spacing w:before="100" w:beforeAutospacing="1" w:after="100" w:afterAutospacing="1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profiles </w:t>
      </w:r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:cs/>
          <w14:ligatures w14:val="none"/>
        </w:rPr>
        <w:t xml:space="preserve">และ 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(</w:t>
      </w:r>
      <w:proofErr w:type="spellStart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actor_profile_id</w:t>
      </w:r>
      <w:proofErr w:type="spellEnd"/>
      <w:r w:rsidRPr="005C0336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>)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1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สามารถเป็นผู้กระทำรายการใน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ได้เพียง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1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อาจยังไม่เคยมีการกระทำที่ถูกบันทึกไว้ก็ได้ แต่ทุก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>booking_audit_logs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profiles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เสมอ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</w:p>
    <w:p w14:paraId="4F87641F" w14:textId="7FDF9439" w:rsidR="00B66CD2" w:rsidRPr="00D65681" w:rsidRDefault="000172AF" w:rsidP="00264FEC">
      <w:pPr>
        <w:pStyle w:val="a9"/>
        <w:numPr>
          <w:ilvl w:val="0"/>
          <w:numId w:val="1"/>
        </w:numPr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 xml:space="preserve">profiles </w:t>
      </w:r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:cs/>
          <w14:ligatures w14:val="none"/>
        </w:rPr>
        <w:t>และ</w:t>
      </w:r>
      <w:r w:rsidRPr="00764197">
        <w:rPr>
          <w:rFonts w:ascii="TH SarabunPSK" w:eastAsia="Times New Roman" w:hAnsi="TH SarabunPSK" w:cs="TH SarabunPSK" w:hint="cs"/>
          <w:b/>
          <w:bCs/>
          <w:spacing w:val="-14"/>
          <w:kern w:val="0"/>
          <w:sz w:val="28"/>
          <w:szCs w:val="28"/>
          <w:cs/>
          <w14:ligatures w14:val="none"/>
        </w:rPr>
        <w:t xml:space="preserve"> </w:t>
      </w:r>
      <w:proofErr w:type="spellStart"/>
      <w:r w:rsidRPr="00764197">
        <w:rPr>
          <w:rFonts w:ascii="TH SarabunPSK" w:eastAsia="Times New Roman" w:hAnsi="TH SarabunPSK" w:cs="TH SarabunPSK"/>
          <w:b/>
          <w:bCs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764197">
        <w:rPr>
          <w:rFonts w:ascii="TH SarabunPSK" w:eastAsia="Times New Roman" w:hAnsi="TH SarabunPSK" w:cs="TH SarabunPSK"/>
          <w:b/>
          <w:bCs/>
          <w:spacing w:val="-20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คือ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14:ligatures w14:val="none"/>
        </w:rPr>
        <w:t xml:space="preserve"> 1 profile </w:t>
      </w:r>
      <w:r w:rsidRPr="005C0336">
        <w:rPr>
          <w:rFonts w:ascii="TH SarabunPSK" w:eastAsia="Times New Roman" w:hAnsi="TH SarabunPSK" w:cs="TH SarabunPSK"/>
          <w:spacing w:val="-12"/>
          <w:kern w:val="0"/>
          <w:sz w:val="28"/>
          <w:szCs w:val="28"/>
          <w:cs/>
          <w14:ligatures w14:val="none"/>
        </w:rPr>
        <w:t>สามารถ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:cs/>
          <w14:ligatures w14:val="none"/>
        </w:rPr>
        <w:t>มี</w:t>
      </w:r>
      <w:r w:rsidRPr="005C0336">
        <w:rPr>
          <w:rFonts w:ascii="TH SarabunPSK" w:eastAsia="Times New Roman" w:hAnsi="TH SarabunPSK" w:cs="TH SarabunPSK"/>
          <w:spacing w:val="-6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 xml:space="preserve">ได้มากกว่า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1 </w:t>
      </w:r>
      <w:r w:rsidRPr="005C0336">
        <w:rPr>
          <w:rFonts w:ascii="TH SarabunPSK" w:eastAsia="Times New Roman" w:hAnsi="TH SarabunPSK" w:cs="TH SarabunPSK"/>
          <w:spacing w:val="20"/>
          <w:kern w:val="0"/>
          <w:sz w:val="28"/>
          <w:szCs w:val="28"/>
          <w:cs/>
          <w14:ligatures w14:val="none"/>
        </w:rPr>
        <w:t>โดยแต่ละ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t xml:space="preserve"> </w:t>
      </w:r>
      <w:proofErr w:type="spellStart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0172AF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5C0336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จะอ้างอิงได้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:cs/>
          <w14:ligatures w14:val="none"/>
        </w:rPr>
        <w:t xml:space="preserve">เพียง 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1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และในบาง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อาจยังไม่มีประวัติการสังกัดฝ่ายก็ได้ แต่ทุก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proofErr w:type="spellStart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>user_department_history</w:t>
      </w:r>
      <w:proofErr w:type="spellEnd"/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ต้องอ้างอิง</w:t>
      </w:r>
      <w:r w:rsidRPr="005C0336">
        <w:rPr>
          <w:rFonts w:ascii="TH SarabunPSK" w:eastAsia="Times New Roman" w:hAnsi="TH SarabunPSK" w:cs="TH SarabunPSK"/>
          <w:spacing w:val="-14"/>
          <w:kern w:val="0"/>
          <w:sz w:val="28"/>
          <w:szCs w:val="28"/>
          <w14:ligatures w14:val="none"/>
        </w:rPr>
        <w:t xml:space="preserve"> profiles </w:t>
      </w:r>
      <w:r w:rsidRPr="00264FEC"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t>เดียวเสมอ</w:t>
      </w:r>
      <w:r w:rsidR="00B66CD2" w:rsidRPr="00D65681"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  <w:br w:type="page"/>
      </w:r>
    </w:p>
    <w:p w14:paraId="55137438" w14:textId="77777777" w:rsidR="00DA05FC" w:rsidRPr="005C0336" w:rsidRDefault="00DA05FC" w:rsidP="79E1FD89">
      <w:pPr>
        <w:spacing w:before="100" w:beforeAutospacing="1" w:after="100" w:afterAutospacing="1"/>
        <w:ind w:firstLine="720"/>
        <w:jc w:val="thaiDistribute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</w:p>
    <w:p w14:paraId="2D93A669" w14:textId="77777777" w:rsidR="00DA05FC" w:rsidRPr="005C0336" w:rsidRDefault="00DA05FC" w:rsidP="00DA05FC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28"/>
          <w:szCs w:val="28"/>
          <w:cs/>
          <w14:ligatures w14:val="none"/>
        </w:rPr>
        <w:sectPr w:rsidR="00DA05FC" w:rsidRPr="005C0336" w:rsidSect="00DA05FC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4EA4E80E" w14:textId="0CBEE284" w:rsidR="00AC28EE" w:rsidRPr="005C0336" w:rsidRDefault="00AC28EE" w:rsidP="009F05DE">
      <w:pPr>
        <w:spacing w:before="100" w:beforeAutospacing="1" w:after="100" w:afterAutospacing="1"/>
        <w:jc w:val="center"/>
        <w:outlineLvl w:val="1"/>
        <w:rPr>
          <w:rFonts w:ascii="TH SarabunPSK" w:eastAsia="Times New Roman" w:hAnsi="TH SarabunPSK" w:cs="TH SarabunPSK"/>
          <w:b/>
          <w:bCs/>
          <w:kern w:val="0"/>
          <w:sz w:val="28"/>
          <w:szCs w:val="28"/>
          <w14:ligatures w14:val="none"/>
        </w:rPr>
      </w:pPr>
      <w:r w:rsidRPr="005C0336">
        <w:rPr>
          <w:rFonts w:ascii="TH SarabunPSK" w:eastAsia="Times New Roman" w:hAnsi="TH SarabunPSK" w:cs="TH SarabunPSK"/>
          <w:b/>
          <w:bCs/>
          <w:kern w:val="0"/>
          <w:sz w:val="28"/>
          <w:szCs w:val="28"/>
          <w:cs/>
          <w14:ligatures w14:val="none"/>
        </w:rPr>
        <w:t>เอกสารอ้างอิง</w:t>
      </w:r>
    </w:p>
    <w:p w14:paraId="12CE0BFB" w14:textId="782215A2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[1] PostgreSQL Global Development Group, “PostgreSQL Documentation,” PostgreSQL. [Online]. Available: </w:t>
      </w:r>
      <w:hyperlink r:id="rId10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https://www.postgresql.org/docs/current/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5AE4639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[2]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“Database Overview,”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11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https://supabase.com/docs/guides/database/overview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09C8A85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[3] National Institute of Standards and Technology, “The NIST Model for Role-Based Access Control: Toward a Unified Standard,” NIST. [Online]. Available: </w:t>
      </w:r>
      <w:hyperlink r:id="rId12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https://www.nist.gov/publications/nist-model-role-based-access-control-towards-unified-standard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71EFBF57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[4]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, “Row Level Security,” </w:t>
      </w:r>
      <w:proofErr w:type="spellStart"/>
      <w:r w:rsidRPr="005C0336">
        <w:rPr>
          <w:rFonts w:ascii="TH SarabunPSK" w:hAnsi="TH SarabunPSK" w:cs="TH SarabunPSK"/>
          <w:sz w:val="28"/>
          <w:szCs w:val="28"/>
        </w:rPr>
        <w:t>Supabase</w:t>
      </w:r>
      <w:proofErr w:type="spellEnd"/>
      <w:r w:rsidRPr="005C0336">
        <w:rPr>
          <w:rFonts w:ascii="TH SarabunPSK" w:hAnsi="TH SarabunPSK" w:cs="TH SarabunPSK"/>
          <w:sz w:val="28"/>
          <w:szCs w:val="28"/>
        </w:rPr>
        <w:t xml:space="preserve"> Docs. [Online]. Available: </w:t>
      </w:r>
      <w:hyperlink r:id="rId13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https://supabase.com/docs/guides/database/postgres/row-level-security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158C585B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[5] Meta Platforms, Inc., “Learn React,” React Docs. [Online]. Available: </w:t>
      </w:r>
      <w:hyperlink r:id="rId14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https://react.dev/learn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4426562D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>[6] Microsoft, “Create web APIs with ASP.NET Core,” Microsoft Learn. [Online]. Available: https://learn.microsoft.com/en-us/aspnet/core/web-api/. [Accessed: Mar. 21, 2026].</w:t>
      </w:r>
    </w:p>
    <w:p w14:paraId="0DC4E241" w14:textId="77777777" w:rsidR="00AC28EE" w:rsidRPr="005C0336" w:rsidRDefault="00AC28EE" w:rsidP="00AC28EE">
      <w:pPr>
        <w:pStyle w:val="ae"/>
        <w:rPr>
          <w:rFonts w:ascii="TH SarabunPSK" w:hAnsi="TH SarabunPSK" w:cs="TH SarabunPSK"/>
          <w:sz w:val="28"/>
          <w:szCs w:val="28"/>
        </w:rPr>
      </w:pPr>
      <w:r w:rsidRPr="005C0336">
        <w:rPr>
          <w:rFonts w:ascii="TH SarabunPSK" w:hAnsi="TH SarabunPSK" w:cs="TH SarabunPSK"/>
          <w:sz w:val="28"/>
          <w:szCs w:val="28"/>
        </w:rPr>
        <w:t xml:space="preserve">[7] Oracle, “Oracle Database SQL Language Reference,” Oracle Help Center. [Online]. Available: </w:t>
      </w:r>
      <w:hyperlink r:id="rId15" w:tgtFrame="_new" w:history="1">
        <w:r w:rsidRPr="005C0336">
          <w:rPr>
            <w:rStyle w:val="af0"/>
            <w:rFonts w:ascii="TH SarabunPSK" w:eastAsiaTheme="majorEastAsia" w:hAnsi="TH SarabunPSK" w:cs="TH SarabunPSK"/>
            <w:sz w:val="28"/>
            <w:szCs w:val="28"/>
          </w:rPr>
          <w:t>https://docs.oracle.com/en/database/oracle/oracle-database/23/sqlrf/</w:t>
        </w:r>
      </w:hyperlink>
      <w:r w:rsidRPr="005C0336">
        <w:rPr>
          <w:rFonts w:ascii="TH SarabunPSK" w:hAnsi="TH SarabunPSK" w:cs="TH SarabunPSK"/>
          <w:sz w:val="28"/>
          <w:szCs w:val="28"/>
        </w:rPr>
        <w:t>. [Accessed: Mar. 21, 2026].</w:t>
      </w:r>
    </w:p>
    <w:p w14:paraId="61AACB3E" w14:textId="77777777" w:rsidR="009B06C5" w:rsidRPr="005C0336" w:rsidRDefault="009B06C5" w:rsidP="009B06C5">
      <w:pPr>
        <w:spacing w:before="100" w:beforeAutospacing="1" w:after="100" w:afterAutospacing="1"/>
        <w:rPr>
          <w:rFonts w:ascii="TH SarabunPSK" w:eastAsia="Times New Roman" w:hAnsi="TH SarabunPSK" w:cs="TH SarabunPSK"/>
          <w:kern w:val="0"/>
          <w:sz w:val="28"/>
          <w:szCs w:val="28"/>
          <w14:ligatures w14:val="none"/>
        </w:rPr>
      </w:pPr>
    </w:p>
    <w:p w14:paraId="5A10D3EC" w14:textId="77777777" w:rsidR="001708FD" w:rsidRPr="005C0336" w:rsidRDefault="001708FD" w:rsidP="00435B6F">
      <w:pPr>
        <w:rPr>
          <w:rFonts w:ascii="TH SarabunPSK" w:hAnsi="TH SarabunPSK" w:cs="TH SarabunPSK"/>
          <w:sz w:val="28"/>
          <w:szCs w:val="28"/>
        </w:rPr>
      </w:pPr>
    </w:p>
    <w:sectPr w:rsidR="001708FD" w:rsidRPr="005C0336" w:rsidSect="00DA05F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534876"/>
    <w:multiLevelType w:val="hybridMultilevel"/>
    <w:tmpl w:val="F676AC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6365674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B6F"/>
    <w:rsid w:val="00003656"/>
    <w:rsid w:val="00010D62"/>
    <w:rsid w:val="0001695E"/>
    <w:rsid w:val="000172AF"/>
    <w:rsid w:val="000400AE"/>
    <w:rsid w:val="0005161B"/>
    <w:rsid w:val="00067062"/>
    <w:rsid w:val="0008269A"/>
    <w:rsid w:val="000925A1"/>
    <w:rsid w:val="001022C4"/>
    <w:rsid w:val="00113403"/>
    <w:rsid w:val="001167DE"/>
    <w:rsid w:val="00130CD2"/>
    <w:rsid w:val="00132488"/>
    <w:rsid w:val="001577F6"/>
    <w:rsid w:val="00161141"/>
    <w:rsid w:val="001708FD"/>
    <w:rsid w:val="001740B9"/>
    <w:rsid w:val="001A3AA3"/>
    <w:rsid w:val="001A662F"/>
    <w:rsid w:val="001A7B69"/>
    <w:rsid w:val="001B1358"/>
    <w:rsid w:val="001D59D4"/>
    <w:rsid w:val="00202549"/>
    <w:rsid w:val="00256501"/>
    <w:rsid w:val="00264FEC"/>
    <w:rsid w:val="00275BD6"/>
    <w:rsid w:val="00291C8C"/>
    <w:rsid w:val="00294AC8"/>
    <w:rsid w:val="002A4E06"/>
    <w:rsid w:val="002B3DF4"/>
    <w:rsid w:val="002E6231"/>
    <w:rsid w:val="002F0E5A"/>
    <w:rsid w:val="00306FAE"/>
    <w:rsid w:val="00320B55"/>
    <w:rsid w:val="0035309F"/>
    <w:rsid w:val="00377F99"/>
    <w:rsid w:val="003A7EE4"/>
    <w:rsid w:val="003C630C"/>
    <w:rsid w:val="003D086D"/>
    <w:rsid w:val="003F2818"/>
    <w:rsid w:val="00406B66"/>
    <w:rsid w:val="00435B6F"/>
    <w:rsid w:val="00436D9F"/>
    <w:rsid w:val="00442D7F"/>
    <w:rsid w:val="0044512A"/>
    <w:rsid w:val="00452067"/>
    <w:rsid w:val="00453053"/>
    <w:rsid w:val="00476447"/>
    <w:rsid w:val="004866B4"/>
    <w:rsid w:val="004A160B"/>
    <w:rsid w:val="004A3AF6"/>
    <w:rsid w:val="004D3970"/>
    <w:rsid w:val="004D7878"/>
    <w:rsid w:val="004E1C0D"/>
    <w:rsid w:val="00532D6E"/>
    <w:rsid w:val="005407A1"/>
    <w:rsid w:val="005529D4"/>
    <w:rsid w:val="005568D3"/>
    <w:rsid w:val="005600AB"/>
    <w:rsid w:val="00581F23"/>
    <w:rsid w:val="005838E2"/>
    <w:rsid w:val="00597759"/>
    <w:rsid w:val="005C0336"/>
    <w:rsid w:val="005C3FD6"/>
    <w:rsid w:val="005D568C"/>
    <w:rsid w:val="005F2D9C"/>
    <w:rsid w:val="005F5B2B"/>
    <w:rsid w:val="00605584"/>
    <w:rsid w:val="0061021E"/>
    <w:rsid w:val="0061482F"/>
    <w:rsid w:val="00631460"/>
    <w:rsid w:val="006411ED"/>
    <w:rsid w:val="00644584"/>
    <w:rsid w:val="00665CAF"/>
    <w:rsid w:val="006808D4"/>
    <w:rsid w:val="00691236"/>
    <w:rsid w:val="006A2B98"/>
    <w:rsid w:val="006C3D23"/>
    <w:rsid w:val="006C72DB"/>
    <w:rsid w:val="006E1E00"/>
    <w:rsid w:val="006E408B"/>
    <w:rsid w:val="006E5302"/>
    <w:rsid w:val="006F10D0"/>
    <w:rsid w:val="006F1710"/>
    <w:rsid w:val="006F35A6"/>
    <w:rsid w:val="00720AC8"/>
    <w:rsid w:val="00720E5A"/>
    <w:rsid w:val="007432CD"/>
    <w:rsid w:val="00751D46"/>
    <w:rsid w:val="00757072"/>
    <w:rsid w:val="0076381E"/>
    <w:rsid w:val="00764197"/>
    <w:rsid w:val="00780662"/>
    <w:rsid w:val="007C70ED"/>
    <w:rsid w:val="00800DFA"/>
    <w:rsid w:val="00841F06"/>
    <w:rsid w:val="0087391B"/>
    <w:rsid w:val="008909E0"/>
    <w:rsid w:val="0089419D"/>
    <w:rsid w:val="008B6FFC"/>
    <w:rsid w:val="008D2D0E"/>
    <w:rsid w:val="008D68CD"/>
    <w:rsid w:val="008D7082"/>
    <w:rsid w:val="008F650D"/>
    <w:rsid w:val="009136B0"/>
    <w:rsid w:val="00917A40"/>
    <w:rsid w:val="009201E4"/>
    <w:rsid w:val="0092101A"/>
    <w:rsid w:val="00924108"/>
    <w:rsid w:val="00944FDC"/>
    <w:rsid w:val="0097401A"/>
    <w:rsid w:val="00984C67"/>
    <w:rsid w:val="00991854"/>
    <w:rsid w:val="00991D36"/>
    <w:rsid w:val="0099219F"/>
    <w:rsid w:val="00996C99"/>
    <w:rsid w:val="009B06C5"/>
    <w:rsid w:val="009C2F1A"/>
    <w:rsid w:val="009D0051"/>
    <w:rsid w:val="009D1FE4"/>
    <w:rsid w:val="009D24F7"/>
    <w:rsid w:val="009D49E0"/>
    <w:rsid w:val="009E0252"/>
    <w:rsid w:val="009E6E88"/>
    <w:rsid w:val="009E7D55"/>
    <w:rsid w:val="009F05DE"/>
    <w:rsid w:val="00A069D9"/>
    <w:rsid w:val="00A16CE1"/>
    <w:rsid w:val="00A50115"/>
    <w:rsid w:val="00A66C92"/>
    <w:rsid w:val="00A66E72"/>
    <w:rsid w:val="00A66EEE"/>
    <w:rsid w:val="00A77D6B"/>
    <w:rsid w:val="00A831E9"/>
    <w:rsid w:val="00A86793"/>
    <w:rsid w:val="00A9704F"/>
    <w:rsid w:val="00AC28EE"/>
    <w:rsid w:val="00AC29EF"/>
    <w:rsid w:val="00AD1B8C"/>
    <w:rsid w:val="00AD3717"/>
    <w:rsid w:val="00AD3C96"/>
    <w:rsid w:val="00AE3174"/>
    <w:rsid w:val="00AF2557"/>
    <w:rsid w:val="00B0478A"/>
    <w:rsid w:val="00B66CD2"/>
    <w:rsid w:val="00B7000C"/>
    <w:rsid w:val="00B72501"/>
    <w:rsid w:val="00B76922"/>
    <w:rsid w:val="00BB10CC"/>
    <w:rsid w:val="00BB6FB0"/>
    <w:rsid w:val="00BF473B"/>
    <w:rsid w:val="00BF637D"/>
    <w:rsid w:val="00C27DC6"/>
    <w:rsid w:val="00C27FEC"/>
    <w:rsid w:val="00C32C09"/>
    <w:rsid w:val="00C3724F"/>
    <w:rsid w:val="00C627F8"/>
    <w:rsid w:val="00C80AF2"/>
    <w:rsid w:val="00C83410"/>
    <w:rsid w:val="00CC2D6A"/>
    <w:rsid w:val="00CC630A"/>
    <w:rsid w:val="00CE6267"/>
    <w:rsid w:val="00D24F2B"/>
    <w:rsid w:val="00D25802"/>
    <w:rsid w:val="00D44393"/>
    <w:rsid w:val="00D5489A"/>
    <w:rsid w:val="00D555E3"/>
    <w:rsid w:val="00D65681"/>
    <w:rsid w:val="00D8515E"/>
    <w:rsid w:val="00D933A9"/>
    <w:rsid w:val="00DA05FC"/>
    <w:rsid w:val="00DB73C3"/>
    <w:rsid w:val="00DC6ECD"/>
    <w:rsid w:val="00DD7A26"/>
    <w:rsid w:val="00DF2562"/>
    <w:rsid w:val="00E0285D"/>
    <w:rsid w:val="00E23EE2"/>
    <w:rsid w:val="00E25774"/>
    <w:rsid w:val="00E54B92"/>
    <w:rsid w:val="00E90754"/>
    <w:rsid w:val="00EB2B52"/>
    <w:rsid w:val="00EB75A0"/>
    <w:rsid w:val="00F02259"/>
    <w:rsid w:val="00F126CE"/>
    <w:rsid w:val="00F43FFE"/>
    <w:rsid w:val="00F514CF"/>
    <w:rsid w:val="00F81056"/>
    <w:rsid w:val="00F82BA4"/>
    <w:rsid w:val="00F921B3"/>
    <w:rsid w:val="00FA1BCC"/>
    <w:rsid w:val="00FA6042"/>
    <w:rsid w:val="00FC1529"/>
    <w:rsid w:val="00FC77C4"/>
    <w:rsid w:val="00FD57CD"/>
    <w:rsid w:val="2BB992E7"/>
    <w:rsid w:val="79E1F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48003"/>
  <w15:chartTrackingRefBased/>
  <w15:docId w15:val="{49249123-6BAB-F944-93AA-F64C40B0E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basedOn w:val="a"/>
    <w:next w:val="a"/>
    <w:link w:val="10"/>
    <w:autoRedefine/>
    <w:uiPriority w:val="9"/>
    <w:qFormat/>
    <w:rsid w:val="001708FD"/>
    <w:pPr>
      <w:keepNext/>
      <w:keepLines/>
      <w:spacing w:before="320" w:after="40"/>
      <w:outlineLvl w:val="0"/>
    </w:pPr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435B6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5B6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5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5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5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5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5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5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1708FD"/>
    <w:rPr>
      <w:rFonts w:asciiTheme="majorHAnsi" w:eastAsia="Times New Roman" w:hAnsiTheme="majorHAnsi" w:cs="TH SarabunPSK"/>
      <w:bCs/>
      <w:color w:val="000000" w:themeColor="text1"/>
      <w:sz w:val="40"/>
      <w:szCs w:val="36"/>
    </w:rPr>
  </w:style>
  <w:style w:type="character" w:customStyle="1" w:styleId="20">
    <w:name w:val="หัวเรื่อง 2 อักขระ"/>
    <w:basedOn w:val="a0"/>
    <w:link w:val="2"/>
    <w:uiPriority w:val="9"/>
    <w:rsid w:val="00435B6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435B6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435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435B6F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435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435B6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435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435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5B6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435B6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435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435B6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435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435B6F"/>
    <w:rPr>
      <w:rFonts w:cs="Angsana New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5B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5B6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5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435B6F"/>
    <w:rPr>
      <w:rFonts w:cs="Angsana New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5B6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435B6F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435B6F"/>
    <w:rPr>
      <w:rFonts w:ascii="Tahoma" w:eastAsia="Times New Roman" w:hAnsi="Tahoma" w:cs="Tahoma"/>
      <w:sz w:val="20"/>
      <w:szCs w:val="20"/>
    </w:rPr>
  </w:style>
  <w:style w:type="character" w:styleId="af">
    <w:name w:val="Strong"/>
    <w:basedOn w:val="a0"/>
    <w:uiPriority w:val="22"/>
    <w:qFormat/>
    <w:rsid w:val="00435B6F"/>
    <w:rPr>
      <w:b/>
      <w:bCs/>
    </w:rPr>
  </w:style>
  <w:style w:type="character" w:styleId="af0">
    <w:name w:val="Hyperlink"/>
    <w:basedOn w:val="a0"/>
    <w:uiPriority w:val="99"/>
    <w:semiHidden/>
    <w:unhideWhenUsed/>
    <w:rsid w:val="004E1C0D"/>
    <w:rPr>
      <w:color w:val="0000FF"/>
      <w:u w:val="single"/>
    </w:rPr>
  </w:style>
  <w:style w:type="character" w:styleId="af1">
    <w:name w:val="Book Title"/>
    <w:basedOn w:val="a0"/>
    <w:uiPriority w:val="33"/>
    <w:qFormat/>
    <w:rsid w:val="00132488"/>
    <w:rPr>
      <w:b/>
      <w:bCs/>
      <w:i/>
      <w:iCs/>
      <w:spacing w:val="5"/>
    </w:rPr>
  </w:style>
  <w:style w:type="paragraph" w:styleId="af2">
    <w:name w:val="caption"/>
    <w:basedOn w:val="a"/>
    <w:next w:val="a"/>
    <w:uiPriority w:val="35"/>
    <w:semiHidden/>
    <w:unhideWhenUsed/>
    <w:qFormat/>
    <w:rsid w:val="00132488"/>
    <w:pPr>
      <w:spacing w:after="200"/>
    </w:pPr>
    <w:rPr>
      <w:i/>
      <w:iCs/>
      <w:color w:val="0E2841" w:themeColor="text2"/>
      <w:sz w:val="18"/>
      <w:szCs w:val="22"/>
    </w:rPr>
  </w:style>
  <w:style w:type="character" w:styleId="af3">
    <w:name w:val="Emphasis"/>
    <w:basedOn w:val="a0"/>
    <w:uiPriority w:val="20"/>
    <w:qFormat/>
    <w:rsid w:val="00132488"/>
    <w:rPr>
      <w:i/>
      <w:iCs/>
    </w:rPr>
  </w:style>
  <w:style w:type="paragraph" w:styleId="af4">
    <w:name w:val="No Spacing"/>
    <w:uiPriority w:val="1"/>
    <w:qFormat/>
    <w:rsid w:val="00132488"/>
    <w:pPr>
      <w:spacing w:after="0"/>
    </w:pPr>
    <w:rPr>
      <w:rFonts w:cs="Angsana New"/>
    </w:rPr>
  </w:style>
  <w:style w:type="character" w:styleId="af5">
    <w:name w:val="Subtle Emphasis"/>
    <w:basedOn w:val="a0"/>
    <w:uiPriority w:val="19"/>
    <w:qFormat/>
    <w:rsid w:val="00132488"/>
    <w:rPr>
      <w:i/>
      <w:iCs/>
      <w:color w:val="404040" w:themeColor="text1" w:themeTint="BF"/>
    </w:rPr>
  </w:style>
  <w:style w:type="character" w:styleId="af6">
    <w:name w:val="Subtle Reference"/>
    <w:basedOn w:val="a0"/>
    <w:uiPriority w:val="31"/>
    <w:qFormat/>
    <w:rsid w:val="00132488"/>
    <w:rPr>
      <w:smallCaps/>
      <w:color w:val="5A5A5A" w:themeColor="text1" w:themeTint="A5"/>
    </w:rPr>
  </w:style>
  <w:style w:type="paragraph" w:styleId="af7">
    <w:name w:val="TOC Heading"/>
    <w:basedOn w:val="1"/>
    <w:next w:val="a"/>
    <w:uiPriority w:val="39"/>
    <w:semiHidden/>
    <w:unhideWhenUsed/>
    <w:qFormat/>
    <w:rsid w:val="00132488"/>
    <w:pPr>
      <w:spacing w:before="240" w:after="0"/>
      <w:outlineLvl w:val="9"/>
    </w:pPr>
    <w:rPr>
      <w:rFonts w:eastAsiaTheme="majorEastAsia" w:cstheme="majorBidi"/>
      <w:bCs w:val="0"/>
      <w:color w:val="0F4761" w:themeColor="accent1" w:themeShade="BF"/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supabase.com/docs/guides/database/postgres/row-level-security?utm_source=chatgpt.com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www.nist.gov/publications/nist-model-role-based-access-control-towards-unified-standard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supabase.com/docs/guides/database/overview?utm_source=chatgpt.com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docs.oracle.com/en/database/oracle/oracle-database/23/sqlrf/?utm_source=chatgpt.com" TargetMode="External"/><Relationship Id="rId10" Type="http://schemas.openxmlformats.org/officeDocument/2006/relationships/hyperlink" Target="https://www.postgresql.org/docs/current/?utm_source=chatgpt.com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emf"/><Relationship Id="rId14" Type="http://schemas.openxmlformats.org/officeDocument/2006/relationships/hyperlink" Target="https://react.dev/learn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cd8befa-53e2-4ea5-ac9d-8ac83a6e58c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AD0886A4606994A99A4E57D1D9E71CC" ma:contentTypeVersion="11" ma:contentTypeDescription="Create a new document." ma:contentTypeScope="" ma:versionID="cff1763c8a47ea9c6d25f33a68d16e7b">
  <xsd:schema xmlns:xsd="http://www.w3.org/2001/XMLSchema" xmlns:xs="http://www.w3.org/2001/XMLSchema" xmlns:p="http://schemas.microsoft.com/office/2006/metadata/properties" xmlns:ns3="7cd8befa-53e2-4ea5-ac9d-8ac83a6e58c0" targetNamespace="http://schemas.microsoft.com/office/2006/metadata/properties" ma:root="true" ma:fieldsID="2243d0028a954e16275a2b632616269d" ns3:_="">
    <xsd:import namespace="7cd8befa-53e2-4ea5-ac9d-8ac83a6e58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d8befa-53e2-4ea5-ac9d-8ac83a6e58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9963CD-0B97-471E-B79C-39F5E616BC7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672D14-A0BF-8745-9C0D-F04B9B4A120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75F7F91-A398-4AD6-A57B-03C64EC0CB64}">
  <ds:schemaRefs>
    <ds:schemaRef ds:uri="http://schemas.microsoft.com/office/2006/metadata/properties"/>
    <ds:schemaRef ds:uri="http://schemas.microsoft.com/office/infopath/2007/PartnerControls"/>
    <ds:schemaRef ds:uri="7cd8befa-53e2-4ea5-ac9d-8ac83a6e58c0"/>
  </ds:schemaRefs>
</ds:datastoreItem>
</file>

<file path=customXml/itemProps4.xml><?xml version="1.0" encoding="utf-8"?>
<ds:datastoreItem xmlns:ds="http://schemas.openxmlformats.org/officeDocument/2006/customXml" ds:itemID="{03EF0AF6-03A3-4FCA-A007-521CCEC39F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d8befa-53e2-4ea5-ac9d-8ac83a6e5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1715</Words>
  <Characters>9780</Characters>
  <Application>Microsoft Office Word</Application>
  <DocSecurity>0</DocSecurity>
  <Lines>81</Lines>
  <Paragraphs>22</Paragraphs>
  <ScaleCrop>false</ScaleCrop>
  <Manager/>
  <Company/>
  <LinksUpToDate>false</LinksUpToDate>
  <CharactersWithSpaces>11473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Krissana Piputpruedtigul</dc:creator>
  <cp:keywords/>
  <dc:description/>
  <cp:lastModifiedBy>KRISSANA PIPUTPRUEDTIGUL</cp:lastModifiedBy>
  <cp:revision>2</cp:revision>
  <cp:lastPrinted>2026-03-23T04:13:00Z</cp:lastPrinted>
  <dcterms:created xsi:type="dcterms:W3CDTF">2026-08-15T11:14:00Z</dcterms:created>
  <dcterms:modified xsi:type="dcterms:W3CDTF">2026-08-15T11:14:00Z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0x0101006AD0886A4606994A99A4E57D1D9E71CC</vt:lpwstr>
  </property>
</Properties>
</file>