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26" w:rsidRPr="00A621A8" w:rsidRDefault="00640026" w:rsidP="00640026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640026" w:rsidRPr="00A621A8" w:rsidRDefault="00640026" w:rsidP="00640026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41085F">
        <w:rPr>
          <w:rFonts w:ascii="Times New Roman" w:hAnsi="Times New Roman"/>
          <w:sz w:val="40"/>
          <w:szCs w:val="40"/>
        </w:rPr>
        <w:t xml:space="preserve">Use-Case Specification: </w:t>
      </w:r>
      <w:r>
        <w:rPr>
          <w:rFonts w:ascii="Times New Roman" w:hAnsi="Times New Roman"/>
          <w:sz w:val="40"/>
          <w:szCs w:val="40"/>
          <w:lang w:val="vi-VN"/>
        </w:rPr>
        <w:t xml:space="preserve">View </w:t>
      </w:r>
      <w:r>
        <w:rPr>
          <w:rFonts w:ascii="Times New Roman" w:hAnsi="Times New Roman"/>
          <w:sz w:val="40"/>
          <w:szCs w:val="40"/>
        </w:rPr>
        <w:t>comment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:rsidR="00640026" w:rsidRPr="00A621A8" w:rsidRDefault="00640026" w:rsidP="00640026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:rsidR="00640026" w:rsidRPr="00A621A8" w:rsidRDefault="0041085F" w:rsidP="00640026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640026" w:rsidRPr="00A621A8">
        <w:rPr>
          <w:rFonts w:ascii="Times New Roman" w:hAnsi="Times New Roman"/>
          <w:sz w:val="40"/>
          <w:szCs w:val="40"/>
        </w:rPr>
        <w:t>1.0</w:t>
      </w:r>
    </w:p>
    <w:p w:rsidR="00640026" w:rsidRPr="00C210D6" w:rsidRDefault="00640026" w:rsidP="00640026">
      <w:pPr>
        <w:rPr>
          <w:sz w:val="24"/>
          <w:szCs w:val="24"/>
        </w:rPr>
      </w:pPr>
    </w:p>
    <w:p w:rsidR="00640026" w:rsidRPr="00C210D6" w:rsidRDefault="00640026" w:rsidP="00640026">
      <w:pPr>
        <w:rPr>
          <w:sz w:val="24"/>
          <w:szCs w:val="24"/>
        </w:rPr>
      </w:pPr>
    </w:p>
    <w:p w:rsidR="00640026" w:rsidRPr="00C210D6" w:rsidRDefault="00640026" w:rsidP="00640026">
      <w:pPr>
        <w:pStyle w:val="BodyText"/>
        <w:rPr>
          <w:sz w:val="24"/>
          <w:szCs w:val="24"/>
        </w:rPr>
      </w:pPr>
    </w:p>
    <w:p w:rsidR="00640026" w:rsidRPr="00C210D6" w:rsidRDefault="00640026" w:rsidP="00640026">
      <w:pPr>
        <w:pStyle w:val="BodyText"/>
        <w:rPr>
          <w:sz w:val="24"/>
          <w:szCs w:val="24"/>
        </w:rPr>
      </w:pPr>
    </w:p>
    <w:p w:rsidR="00640026" w:rsidRPr="00C210D6" w:rsidRDefault="00640026" w:rsidP="00640026">
      <w:pPr>
        <w:rPr>
          <w:sz w:val="24"/>
          <w:szCs w:val="24"/>
        </w:rPr>
        <w:sectPr w:rsidR="00640026" w:rsidRPr="00C210D6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640026" w:rsidRPr="00C210D6" w:rsidRDefault="00640026" w:rsidP="00640026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0026" w:rsidRPr="00C210D6" w:rsidTr="00691154"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:rsidR="00640026" w:rsidRPr="00C210D6" w:rsidRDefault="00640026" w:rsidP="0069115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:rsidR="00640026" w:rsidRPr="00C210D6" w:rsidRDefault="00640026" w:rsidP="0069115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640026" w:rsidRPr="00C210D6" w:rsidTr="00691154">
        <w:tc>
          <w:tcPr>
            <w:tcW w:w="2304" w:type="dxa"/>
          </w:tcPr>
          <w:p w:rsidR="00640026" w:rsidRPr="00C210D6" w:rsidRDefault="00640026" w:rsidP="0041085F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vi-VN"/>
              </w:rPr>
              <w:t>1</w:t>
            </w:r>
            <w:r w:rsidRPr="00C210D6">
              <w:rPr>
                <w:sz w:val="24"/>
                <w:szCs w:val="24"/>
                <w:lang w:val="vi-VN"/>
              </w:rPr>
              <w:t>5/12/2019</w:t>
            </w:r>
            <w:r w:rsidRPr="00C210D6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52" w:type="dxa"/>
          </w:tcPr>
          <w:p w:rsidR="00640026" w:rsidRPr="00C210D6" w:rsidRDefault="00640026" w:rsidP="0041085F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640026" w:rsidRPr="00C210D6" w:rsidRDefault="00640026" w:rsidP="0041085F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  <w:lang w:val="vi-VN"/>
              </w:rPr>
            </w:pPr>
            <w:r w:rsidRPr="00C210D6">
              <w:rPr>
                <w:sz w:val="24"/>
                <w:szCs w:val="24"/>
                <w:lang w:val="vi-VN"/>
              </w:rPr>
              <w:t>Hoang Trung Hieu</w:t>
            </w:r>
          </w:p>
        </w:tc>
      </w:tr>
      <w:tr w:rsidR="00640026" w:rsidRPr="00C210D6" w:rsidTr="00691154"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</w:tr>
      <w:tr w:rsidR="00640026" w:rsidRPr="00C210D6" w:rsidTr="00691154"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</w:tr>
      <w:tr w:rsidR="00640026" w:rsidRPr="00C210D6" w:rsidTr="00691154"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:rsidR="00640026" w:rsidRPr="00C210D6" w:rsidRDefault="00640026" w:rsidP="00691154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640026" w:rsidRPr="00C210D6" w:rsidRDefault="00640026" w:rsidP="00640026">
      <w:pPr>
        <w:rPr>
          <w:sz w:val="24"/>
          <w:szCs w:val="24"/>
        </w:rPr>
      </w:pPr>
    </w:p>
    <w:p w:rsidR="00640026" w:rsidRPr="00AE7C75" w:rsidRDefault="00640026" w:rsidP="00640026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:rsidR="00640026" w:rsidRPr="00AE7C75" w:rsidRDefault="00640026" w:rsidP="0064002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AE7C75" w:rsidRDefault="00640026" w:rsidP="00640026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:rsidR="00640026" w:rsidRPr="0041085F" w:rsidRDefault="00640026" w:rsidP="00640026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41085F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41085F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41085F">
        <w:rPr>
          <w:rFonts w:ascii="Times New Roman" w:hAnsi="Times New Roman"/>
          <w:sz w:val="28"/>
          <w:szCs w:val="28"/>
        </w:rPr>
        <w:fldChar w:fldCharType="separate"/>
      </w:r>
      <w:r w:rsidR="0041085F" w:rsidRPr="0041085F">
        <w:rPr>
          <w:rFonts w:ascii="Times New Roman" w:hAnsi="Times New Roman"/>
          <w:sz w:val="28"/>
          <w:szCs w:val="28"/>
        </w:rPr>
        <w:t xml:space="preserve">Use-Case Specification: </w:t>
      </w:r>
      <w:r w:rsidRPr="0041085F">
        <w:rPr>
          <w:rFonts w:ascii="Times New Roman" w:hAnsi="Times New Roman"/>
          <w:sz w:val="28"/>
          <w:szCs w:val="28"/>
          <w:lang w:val="vi-VN"/>
        </w:rPr>
        <w:t xml:space="preserve">View </w:t>
      </w:r>
      <w:r w:rsidRPr="0041085F">
        <w:rPr>
          <w:rFonts w:ascii="Times New Roman" w:hAnsi="Times New Roman"/>
          <w:sz w:val="28"/>
          <w:szCs w:val="28"/>
        </w:rPr>
        <w:t>comment</w:t>
      </w:r>
      <w:r w:rsidRPr="0041085F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r w:rsidRPr="0041085F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:rsidR="00640026" w:rsidRPr="00977A43" w:rsidRDefault="00640026" w:rsidP="00640026">
      <w:pPr>
        <w:pStyle w:val="InfoBlue"/>
        <w:rPr>
          <w:sz w:val="24"/>
          <w:szCs w:val="24"/>
        </w:rPr>
      </w:pPr>
    </w:p>
    <w:p w:rsidR="00640026" w:rsidRPr="00977A43" w:rsidRDefault="00640026" w:rsidP="00640026">
      <w:pPr>
        <w:pStyle w:val="Heading1"/>
        <w:rPr>
          <w:rFonts w:ascii="Times New Roman" w:hAnsi="Times New Roman"/>
          <w:szCs w:val="24"/>
        </w:rPr>
      </w:pPr>
      <w:bookmarkStart w:id="2" w:name="_Toc508098429"/>
      <w:bookmarkStart w:id="3" w:name="_Toc423410238"/>
      <w:bookmarkStart w:id="4" w:name="_Toc425054504"/>
      <w:r w:rsidRPr="00977A43">
        <w:rPr>
          <w:rFonts w:ascii="Times New Roman" w:hAnsi="Times New Roman"/>
          <w:szCs w:val="24"/>
        </w:rPr>
        <w:t>Use-Case Name</w:t>
      </w:r>
      <w:bookmarkEnd w:id="2"/>
      <w:r w:rsidRPr="00977A43">
        <w:rPr>
          <w:rFonts w:ascii="Times New Roman" w:hAnsi="Times New Roman"/>
          <w:szCs w:val="24"/>
        </w:rPr>
        <w:t xml:space="preserve"> </w:t>
      </w:r>
      <w:bookmarkStart w:id="5" w:name="_GoBack"/>
      <w:bookmarkEnd w:id="5"/>
    </w:p>
    <w:p w:rsidR="00640026" w:rsidRPr="00977A43" w:rsidRDefault="00640026" w:rsidP="00640026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977A43">
        <w:rPr>
          <w:rFonts w:ascii="Times New Roman" w:hAnsi="Times New Roman"/>
          <w:sz w:val="24"/>
          <w:szCs w:val="24"/>
        </w:rPr>
        <w:t>Brief Description</w:t>
      </w:r>
      <w:bookmarkEnd w:id="3"/>
      <w:bookmarkEnd w:id="4"/>
      <w:bookmarkEnd w:id="6"/>
    </w:p>
    <w:p w:rsidR="00640026" w:rsidRPr="00640026" w:rsidRDefault="00640026" w:rsidP="00ED7A8B">
      <w:pPr>
        <w:pStyle w:val="BodyText"/>
        <w:spacing w:before="61" w:line="235" w:lineRule="auto"/>
        <w:ind w:left="709" w:right="379"/>
        <w:jc w:val="both"/>
        <w:rPr>
          <w:sz w:val="24"/>
          <w:szCs w:val="24"/>
          <w:lang w:val="vi-VN"/>
        </w:rPr>
      </w:pPr>
      <w:bookmarkStart w:id="7" w:name="_Toc423410239"/>
      <w:bookmarkStart w:id="8" w:name="_Toc425054505"/>
      <w:bookmarkStart w:id="9" w:name="_Toc508098431"/>
      <w:r>
        <w:rPr>
          <w:sz w:val="24"/>
          <w:szCs w:val="24"/>
          <w:lang w:val="vi-VN"/>
        </w:rPr>
        <w:t xml:space="preserve">This </w:t>
      </w:r>
      <w:r w:rsidR="00D07C68">
        <w:rPr>
          <w:sz w:val="24"/>
          <w:szCs w:val="24"/>
          <w:lang w:val="vi-VN"/>
        </w:rPr>
        <w:t>use case helps manager to view detail information of each comment such as name, email and content. It gives an overview of comment so manager have ability to manage it.</w:t>
      </w:r>
    </w:p>
    <w:p w:rsidR="00640026" w:rsidRPr="00977A43" w:rsidRDefault="00640026" w:rsidP="00640026">
      <w:pPr>
        <w:pStyle w:val="Heading1"/>
        <w:widowControl/>
        <w:rPr>
          <w:rFonts w:ascii="Times New Roman" w:hAnsi="Times New Roman"/>
          <w:szCs w:val="24"/>
        </w:rPr>
      </w:pPr>
      <w:r w:rsidRPr="00977A43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:rsidR="00640026" w:rsidRPr="00977A43" w:rsidRDefault="00640026" w:rsidP="00640026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977A43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977A43">
        <w:rPr>
          <w:rFonts w:ascii="Times New Roman" w:hAnsi="Times New Roman"/>
          <w:sz w:val="24"/>
          <w:szCs w:val="24"/>
        </w:rPr>
        <w:t xml:space="preserve"> </w:t>
      </w:r>
    </w:p>
    <w:p w:rsidR="00640026" w:rsidRPr="00D07C68" w:rsidRDefault="00D07C68" w:rsidP="00640026">
      <w:pPr>
        <w:ind w:left="709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 first step is manager must to select managing comment function in the system. Secondly, manager choose view comment button on the screen. After that, system displays list of co</w:t>
      </w:r>
      <w:r w:rsidR="00A511D4">
        <w:rPr>
          <w:sz w:val="24"/>
          <w:szCs w:val="24"/>
          <w:lang w:val="vi-VN"/>
        </w:rPr>
        <w:t>mment from customer.</w:t>
      </w:r>
    </w:p>
    <w:p w:rsidR="00640026" w:rsidRPr="00977A43" w:rsidRDefault="00640026" w:rsidP="00640026">
      <w:pPr>
        <w:ind w:left="709"/>
        <w:rPr>
          <w:sz w:val="24"/>
          <w:szCs w:val="24"/>
        </w:rPr>
      </w:pPr>
    </w:p>
    <w:p w:rsidR="00640026" w:rsidRPr="00977A43" w:rsidRDefault="00640026" w:rsidP="00640026">
      <w:pPr>
        <w:ind w:left="709"/>
        <w:rPr>
          <w:sz w:val="24"/>
          <w:szCs w:val="24"/>
        </w:rPr>
      </w:pPr>
      <w:r w:rsidRPr="00977A43">
        <w:rPr>
          <w:sz w:val="24"/>
          <w:szCs w:val="24"/>
          <w:lang w:val="vi-VN"/>
        </w:rPr>
        <w:t xml:space="preserve">             </w:t>
      </w:r>
      <w:r>
        <w:rPr>
          <w:sz w:val="24"/>
          <w:szCs w:val="24"/>
          <w:lang w:val="vi-VN"/>
        </w:rPr>
        <w:t xml:space="preserve">           </w:t>
      </w:r>
      <w:r w:rsidRPr="00977A43">
        <w:rPr>
          <w:sz w:val="24"/>
          <w:szCs w:val="24"/>
          <w:lang w:val="vi-VN"/>
        </w:rPr>
        <w:t xml:space="preserve">   </w:t>
      </w:r>
      <w:r w:rsidR="00A511D4" w:rsidRPr="00A511D4">
        <w:rPr>
          <w:noProof/>
          <w:sz w:val="24"/>
          <w:szCs w:val="24"/>
        </w:rPr>
        <w:drawing>
          <wp:inline distT="0" distB="0" distL="0" distR="0" wp14:anchorId="24CCFEFA" wp14:editId="043264CE">
            <wp:extent cx="2659610" cy="214140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026" w:rsidRDefault="00640026" w:rsidP="00640026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977A43">
        <w:rPr>
          <w:rFonts w:ascii="Times New Roman" w:hAnsi="Times New Roman"/>
          <w:szCs w:val="24"/>
        </w:rPr>
        <w:t>Special Requirements</w:t>
      </w:r>
      <w:bookmarkEnd w:id="13"/>
      <w:bookmarkEnd w:id="14"/>
      <w:bookmarkEnd w:id="15"/>
    </w:p>
    <w:p w:rsidR="00640026" w:rsidRPr="00767450" w:rsidRDefault="00640026" w:rsidP="00640026">
      <w:pPr>
        <w:ind w:firstLine="720"/>
        <w:rPr>
          <w:sz w:val="24"/>
          <w:szCs w:val="24"/>
        </w:rPr>
      </w:pPr>
      <w:r w:rsidRPr="00767450">
        <w:rPr>
          <w:sz w:val="24"/>
          <w:szCs w:val="24"/>
          <w:lang w:val="vi-VN"/>
        </w:rPr>
        <w:t>Computer store</w:t>
      </w:r>
      <w:r w:rsidRPr="00767450">
        <w:rPr>
          <w:sz w:val="24"/>
          <w:szCs w:val="24"/>
        </w:rPr>
        <w:t xml:space="preserve"> manager must know how to use management system.</w:t>
      </w:r>
    </w:p>
    <w:p w:rsidR="00640026" w:rsidRPr="00977A43" w:rsidRDefault="00640026" w:rsidP="00640026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977A43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:rsidR="00640026" w:rsidRPr="00977A43" w:rsidRDefault="00640026" w:rsidP="00640026">
      <w:pPr>
        <w:ind w:left="720"/>
        <w:rPr>
          <w:sz w:val="24"/>
          <w:szCs w:val="24"/>
        </w:rPr>
      </w:pPr>
      <w:r>
        <w:rPr>
          <w:sz w:val="24"/>
          <w:szCs w:val="24"/>
        </w:rPr>
        <w:t>No preconditions</w:t>
      </w:r>
    </w:p>
    <w:p w:rsidR="00640026" w:rsidRDefault="00640026" w:rsidP="00640026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977A43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:rsidR="0031383F" w:rsidRPr="0031383F" w:rsidRDefault="0031383F" w:rsidP="0031383F">
      <w:pPr>
        <w:ind w:left="720"/>
        <w:rPr>
          <w:sz w:val="24"/>
          <w:szCs w:val="24"/>
          <w:lang w:val="vi-VN"/>
        </w:rPr>
      </w:pPr>
      <w:r w:rsidRPr="0031383F">
        <w:rPr>
          <w:sz w:val="24"/>
          <w:szCs w:val="24"/>
          <w:lang w:val="vi-VN"/>
        </w:rPr>
        <w:t>No postconditions.</w:t>
      </w:r>
    </w:p>
    <w:p w:rsidR="00640026" w:rsidRPr="00977A43" w:rsidRDefault="00640026" w:rsidP="00640026">
      <w:pPr>
        <w:pStyle w:val="Heading1"/>
        <w:rPr>
          <w:rFonts w:ascii="Times New Roman" w:hAnsi="Times New Roman"/>
          <w:szCs w:val="24"/>
        </w:rPr>
      </w:pPr>
      <w:bookmarkStart w:id="22" w:name="_Toc508098442"/>
      <w:r w:rsidRPr="00977A43">
        <w:rPr>
          <w:rFonts w:ascii="Times New Roman" w:hAnsi="Times New Roman"/>
          <w:szCs w:val="24"/>
        </w:rPr>
        <w:t>Extension Points</w:t>
      </w:r>
      <w:bookmarkEnd w:id="22"/>
    </w:p>
    <w:p w:rsidR="00640026" w:rsidRPr="00977A43" w:rsidRDefault="00640026" w:rsidP="00640026">
      <w:pPr>
        <w:pStyle w:val="BodyText"/>
        <w:spacing w:before="55"/>
        <w:ind w:left="862"/>
        <w:rPr>
          <w:sz w:val="24"/>
          <w:szCs w:val="24"/>
          <w:lang w:val="vi-VN"/>
        </w:rPr>
      </w:pPr>
      <w:r w:rsidRPr="00977A43">
        <w:rPr>
          <w:sz w:val="24"/>
          <w:szCs w:val="24"/>
          <w:lang w:val="vi-VN"/>
        </w:rPr>
        <w:t>None.</w:t>
      </w:r>
    </w:p>
    <w:p w:rsidR="00640026" w:rsidRPr="00AE7C75" w:rsidRDefault="00640026" w:rsidP="00640026">
      <w:pPr>
        <w:pStyle w:val="BodyText"/>
        <w:rPr>
          <w:sz w:val="24"/>
          <w:szCs w:val="24"/>
        </w:rPr>
      </w:pPr>
    </w:p>
    <w:p w:rsidR="00640026" w:rsidRDefault="00640026" w:rsidP="00640026"/>
    <w:p w:rsidR="00640026" w:rsidRDefault="00640026" w:rsidP="00640026"/>
    <w:p w:rsidR="005C2E29" w:rsidRDefault="005C2E29"/>
    <w:sectPr w:rsidR="005C2E29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29D" w:rsidRDefault="00B1529D" w:rsidP="00640026">
      <w:pPr>
        <w:spacing w:line="240" w:lineRule="auto"/>
      </w:pPr>
      <w:r>
        <w:separator/>
      </w:r>
    </w:p>
  </w:endnote>
  <w:endnote w:type="continuationSeparator" w:id="0">
    <w:p w:rsidR="00B1529D" w:rsidRDefault="00B1529D" w:rsidP="006400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510D9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Pr="0041085F" w:rsidRDefault="00510D95" w:rsidP="0041085F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 xml:space="preserve">CT Computer, </w:t>
          </w:r>
          <w:r w:rsidR="0041085F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25667" w:rsidRDefault="00510D9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1085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A25667" w:rsidRDefault="00B152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29D" w:rsidRDefault="00B1529D" w:rsidP="00640026">
      <w:pPr>
        <w:spacing w:line="240" w:lineRule="auto"/>
      </w:pPr>
      <w:r>
        <w:separator/>
      </w:r>
    </w:p>
  </w:footnote>
  <w:footnote w:type="continuationSeparator" w:id="0">
    <w:p w:rsidR="00B1529D" w:rsidRDefault="00B1529D" w:rsidP="006400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667" w:rsidRDefault="00B1529D">
    <w:pPr>
      <w:rPr>
        <w:sz w:val="24"/>
      </w:rPr>
    </w:pPr>
  </w:p>
  <w:p w:rsidR="00A25667" w:rsidRDefault="00B1529D">
    <w:pPr>
      <w:pBdr>
        <w:top w:val="single" w:sz="6" w:space="1" w:color="auto"/>
      </w:pBdr>
      <w:rPr>
        <w:sz w:val="24"/>
      </w:rPr>
    </w:pPr>
  </w:p>
  <w:p w:rsidR="00A25667" w:rsidRDefault="00510D9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CT Computer</w:t>
    </w:r>
    <w:r>
      <w:rPr>
        <w:rFonts w:ascii="Arial" w:hAnsi="Arial"/>
        <w:b/>
        <w:sz w:val="36"/>
      </w:rPr>
      <w:fldChar w:fldCharType="end"/>
    </w:r>
  </w:p>
  <w:p w:rsidR="00A25667" w:rsidRDefault="00B1529D">
    <w:pPr>
      <w:pBdr>
        <w:bottom w:val="single" w:sz="6" w:space="1" w:color="auto"/>
      </w:pBdr>
      <w:jc w:val="right"/>
      <w:rPr>
        <w:sz w:val="24"/>
      </w:rPr>
    </w:pPr>
  </w:p>
  <w:p w:rsidR="00A25667" w:rsidRDefault="00B152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>
      <w:tc>
        <w:tcPr>
          <w:tcW w:w="6379" w:type="dxa"/>
        </w:tcPr>
        <w:p w:rsidR="00A25667" w:rsidRDefault="00510D95" w:rsidP="00AE7C75">
          <w:r>
            <w:rPr>
              <w:lang w:val="vi-VN"/>
            </w:rPr>
            <w:t>Computer Shop System</w:t>
          </w:r>
          <w:r>
            <w:fldChar w:fldCharType="begin"/>
          </w:r>
          <w:r>
            <w:instrText xml:space="preserve">subject  \* Mergeformat </w:instrText>
          </w:r>
          <w:r>
            <w:fldChar w:fldCharType="end"/>
          </w:r>
        </w:p>
      </w:tc>
      <w:tc>
        <w:tcPr>
          <w:tcW w:w="3179" w:type="dxa"/>
        </w:tcPr>
        <w:p w:rsidR="00A25667" w:rsidRDefault="0041085F" w:rsidP="0041085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510D95">
            <w:t>1.0</w:t>
          </w:r>
        </w:p>
      </w:tc>
    </w:tr>
    <w:tr w:rsidR="00A25667">
      <w:tc>
        <w:tcPr>
          <w:tcW w:w="6379" w:type="dxa"/>
        </w:tcPr>
        <w:p w:rsidR="00A25667" w:rsidRDefault="009A5C88" w:rsidP="00640026">
          <w:fldSimple w:instr="title  \* Mergeformat ">
            <w:r w:rsidR="00510D95">
              <w:t xml:space="preserve">Use-Case Specification: </w:t>
            </w:r>
            <w:r w:rsidR="00640026">
              <w:rPr>
                <w:lang w:val="vi-VN"/>
              </w:rPr>
              <w:t>View</w:t>
            </w:r>
            <w:r w:rsidR="00510D95">
              <w:rPr>
                <w:lang w:val="vi-VN"/>
              </w:rPr>
              <w:t xml:space="preserve"> </w:t>
            </w:r>
            <w:r w:rsidR="00510D95">
              <w:t>comment</w:t>
            </w:r>
          </w:fldSimple>
        </w:p>
      </w:tc>
      <w:tc>
        <w:tcPr>
          <w:tcW w:w="3179" w:type="dxa"/>
        </w:tcPr>
        <w:p w:rsidR="00A25667" w:rsidRDefault="0041085F" w:rsidP="0041085F">
          <w:r>
            <w:t xml:space="preserve">  Date:  </w:t>
          </w:r>
          <w:r w:rsidR="00640026">
            <w:rPr>
              <w:lang w:val="vi-VN"/>
            </w:rPr>
            <w:t>1</w:t>
          </w:r>
          <w:r w:rsidR="00510D95">
            <w:t>5/12/2019</w:t>
          </w:r>
        </w:p>
      </w:tc>
    </w:tr>
    <w:tr w:rsidR="00A25667">
      <w:tc>
        <w:tcPr>
          <w:tcW w:w="9558" w:type="dxa"/>
          <w:gridSpan w:val="2"/>
        </w:tcPr>
        <w:p w:rsidR="00A25667" w:rsidRDefault="00510D95">
          <w:r>
            <w:t>&lt;document identifier&gt;</w:t>
          </w:r>
        </w:p>
      </w:tc>
    </w:tr>
  </w:tbl>
  <w:p w:rsidR="00A25667" w:rsidRDefault="00B152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26"/>
    <w:rsid w:val="0031383F"/>
    <w:rsid w:val="0041085F"/>
    <w:rsid w:val="0050183F"/>
    <w:rsid w:val="00510D95"/>
    <w:rsid w:val="005C2E29"/>
    <w:rsid w:val="00640026"/>
    <w:rsid w:val="009A5C88"/>
    <w:rsid w:val="00A511D4"/>
    <w:rsid w:val="00B1529D"/>
    <w:rsid w:val="00BF21E3"/>
    <w:rsid w:val="00D07C68"/>
    <w:rsid w:val="00E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9C3B"/>
  <w15:chartTrackingRefBased/>
  <w15:docId w15:val="{D05ACD4B-6F3F-48F0-AF89-D722988F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26"/>
    <w:pPr>
      <w:widowControl w:val="0"/>
      <w:spacing w:after="0" w:line="240" w:lineRule="atLeast"/>
    </w:pPr>
    <w:rPr>
      <w:rFonts w:eastAsia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4002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64002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6400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6400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6400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6400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6400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400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6400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4002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64002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4002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64002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640026"/>
    <w:rPr>
      <w:rFonts w:eastAsia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640026"/>
    <w:rPr>
      <w:rFonts w:eastAsia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640026"/>
    <w:rPr>
      <w:rFonts w:eastAsia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640026"/>
    <w:rPr>
      <w:rFonts w:eastAsia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640026"/>
    <w:rPr>
      <w:rFonts w:eastAsia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640026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640026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64002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64002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64002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6400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40026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6400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40026"/>
    <w:rPr>
      <w:rFonts w:eastAsia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640026"/>
  </w:style>
  <w:style w:type="paragraph" w:customStyle="1" w:styleId="Tabletext">
    <w:name w:val="Tabletext"/>
    <w:basedOn w:val="Normal"/>
    <w:rsid w:val="00640026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640026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640026"/>
    <w:rPr>
      <w:rFonts w:eastAsia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640026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8F8CA-3EB2-45CE-920C-E82CE6DE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2019-12-31T12:46:00Z</dcterms:created>
  <dcterms:modified xsi:type="dcterms:W3CDTF">2020-01-02T09:39:00Z</dcterms:modified>
</cp:coreProperties>
</file>