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9A31D" w14:textId="46FFD882" w:rsidR="00950B4F" w:rsidRDefault="00E511D8">
      <w:pPr>
        <w:rPr>
          <w:b/>
        </w:rPr>
      </w:pPr>
      <w:r>
        <w:rPr>
          <w:b/>
        </w:rPr>
        <w:t xml:space="preserve">Your name here: </w:t>
      </w:r>
      <w:r w:rsidR="00886C14">
        <w:rPr>
          <w:b/>
        </w:rPr>
        <w:t>Krista Miller</w:t>
      </w:r>
    </w:p>
    <w:p w14:paraId="649355AB" w14:textId="77777777" w:rsidR="00950B4F" w:rsidRDefault="00950B4F">
      <w:pPr>
        <w:rPr>
          <w:b/>
        </w:rPr>
      </w:pPr>
    </w:p>
    <w:p w14:paraId="034A5B90" w14:textId="77777777" w:rsidR="00950B4F" w:rsidRDefault="00E511D8">
      <w:r>
        <w:t>Once you have completed this assignment, please submit it as a PDF or Word document to the Week 1 Participation Folder.</w:t>
      </w:r>
    </w:p>
    <w:p w14:paraId="56A76001" w14:textId="77777777" w:rsidR="00950B4F" w:rsidRDefault="00950B4F">
      <w:pPr>
        <w:rPr>
          <w:b/>
        </w:rPr>
      </w:pPr>
    </w:p>
    <w:p w14:paraId="6E1AE526" w14:textId="77777777" w:rsidR="00950B4F" w:rsidRDefault="00E511D8">
      <w:pPr>
        <w:rPr>
          <w:b/>
        </w:rPr>
      </w:pPr>
      <w:r>
        <w:rPr>
          <w:b/>
        </w:rPr>
        <w:t xml:space="preserve">Question 1: Give three examples of a population and a sample from that population. </w:t>
      </w:r>
    </w:p>
    <w:p w14:paraId="18D5CB08" w14:textId="77777777" w:rsidR="00950B4F" w:rsidRDefault="00950B4F"/>
    <w:p w14:paraId="5CDABEDB" w14:textId="68F7CA31" w:rsidR="00950B4F" w:rsidRDefault="00E511D8">
      <w:pPr>
        <w:ind w:firstLine="720"/>
      </w:pPr>
      <w:r>
        <w:t>Example 1 Population:</w:t>
      </w:r>
      <w:r w:rsidR="00886C14">
        <w:t xml:space="preserve"> </w:t>
      </w:r>
      <w:r w:rsidR="00C70780">
        <w:t>All students currently enrolled in medical school</w:t>
      </w:r>
    </w:p>
    <w:p w14:paraId="4ED8C64D" w14:textId="77777777" w:rsidR="00950B4F" w:rsidRDefault="00950B4F"/>
    <w:p w14:paraId="6D3C63A4" w14:textId="1D64AE56" w:rsidR="00950B4F" w:rsidRDefault="00E511D8" w:rsidP="00C70780">
      <w:pPr>
        <w:ind w:left="720"/>
      </w:pPr>
      <w:r>
        <w:t xml:space="preserve">Example 1 Sample: </w:t>
      </w:r>
      <w:r w:rsidR="00C70780">
        <w:t>1000 medical school students selected at random from 100 programs in the United States.</w:t>
      </w:r>
    </w:p>
    <w:p w14:paraId="40C78B74" w14:textId="77777777" w:rsidR="00950B4F" w:rsidRDefault="00950B4F">
      <w:pPr>
        <w:ind w:firstLine="720"/>
      </w:pPr>
    </w:p>
    <w:p w14:paraId="423DCB2A" w14:textId="48A39016" w:rsidR="00950B4F" w:rsidRDefault="00E511D8">
      <w:pPr>
        <w:ind w:firstLine="720"/>
      </w:pPr>
      <w:r>
        <w:t>Example</w:t>
      </w:r>
      <w:r>
        <w:t xml:space="preserve"> 2 Population:</w:t>
      </w:r>
      <w:r w:rsidR="00C70780">
        <w:t xml:space="preserve"> </w:t>
      </w:r>
      <w:r w:rsidR="00371D65">
        <w:t>Total sales</w:t>
      </w:r>
      <w:r w:rsidR="00C70780">
        <w:t xml:space="preserve"> receipts from a business in the year 2021.</w:t>
      </w:r>
    </w:p>
    <w:p w14:paraId="57A7E4EC" w14:textId="77777777" w:rsidR="00950B4F" w:rsidRDefault="00950B4F"/>
    <w:p w14:paraId="5F060354" w14:textId="786D5B85" w:rsidR="00950B4F" w:rsidRDefault="00E511D8">
      <w:pPr>
        <w:ind w:firstLine="720"/>
      </w:pPr>
      <w:r>
        <w:t>Example 2 Sample:</w:t>
      </w:r>
      <w:r w:rsidR="00C70780">
        <w:t xml:space="preserve"> 300 sales receipts, selected at random for each month to audit 2021</w:t>
      </w:r>
    </w:p>
    <w:p w14:paraId="04BAA64E" w14:textId="77777777" w:rsidR="00950B4F" w:rsidRDefault="00950B4F">
      <w:pPr>
        <w:ind w:firstLine="720"/>
      </w:pPr>
    </w:p>
    <w:p w14:paraId="078AAA53" w14:textId="6E2656F4" w:rsidR="00950B4F" w:rsidRDefault="00E511D8">
      <w:pPr>
        <w:ind w:firstLine="720"/>
      </w:pPr>
      <w:r>
        <w:t>Example 3 Population:</w:t>
      </w:r>
      <w:r w:rsidR="000137B3">
        <w:t xml:space="preserve"> All boxes of Frosted Flakes produced in April 2021</w:t>
      </w:r>
    </w:p>
    <w:p w14:paraId="6DB4D72A" w14:textId="77777777" w:rsidR="00950B4F" w:rsidRDefault="00950B4F"/>
    <w:p w14:paraId="4DAF5C1F" w14:textId="67E9EB82" w:rsidR="00950B4F" w:rsidRDefault="00E511D8" w:rsidP="000137B3">
      <w:pPr>
        <w:ind w:left="720"/>
      </w:pPr>
      <w:r>
        <w:t>Example 3 Sample:</w:t>
      </w:r>
      <w:r w:rsidR="000137B3">
        <w:t xml:space="preserve"> 20mg of cereal drawn from 500 boxes of Frosted Flakes produced in April 2021.</w:t>
      </w:r>
    </w:p>
    <w:p w14:paraId="5B6DE076" w14:textId="77777777" w:rsidR="00950B4F" w:rsidRDefault="00950B4F">
      <w:pPr>
        <w:ind w:firstLine="720"/>
      </w:pPr>
    </w:p>
    <w:p w14:paraId="2148E87C" w14:textId="77777777" w:rsidR="00950B4F" w:rsidRDefault="00950B4F">
      <w:pPr>
        <w:ind w:firstLine="720"/>
      </w:pPr>
    </w:p>
    <w:p w14:paraId="050B99D1" w14:textId="77777777" w:rsidR="00950B4F" w:rsidRDefault="00E511D8">
      <w:pPr>
        <w:rPr>
          <w:b/>
        </w:rPr>
      </w:pPr>
      <w:r>
        <w:rPr>
          <w:b/>
        </w:rPr>
        <w:t>Question 2: What measure/s of central tendency - mean, median, or mode - would make sense to compute for the following variables?</w:t>
      </w:r>
    </w:p>
    <w:p w14:paraId="2918A651" w14:textId="77777777" w:rsidR="00950B4F" w:rsidRDefault="00950B4F"/>
    <w:p w14:paraId="31B13E87" w14:textId="77777777" w:rsidR="00950B4F" w:rsidRDefault="00E511D8">
      <w:r>
        <w:tab/>
        <w:t>Variable 1: This variable contains the color o</w:t>
      </w:r>
      <w:r>
        <w:t>f a car purchased at a car dealership</w:t>
      </w:r>
    </w:p>
    <w:p w14:paraId="77B8975B" w14:textId="77777777" w:rsidR="00950B4F" w:rsidRDefault="00E511D8">
      <w:r>
        <w:tab/>
      </w:r>
      <w:r>
        <w:tab/>
        <w:t>Example values: “Blue”, “Red”, “Blue”, “Black”, “Black”, “White”, “</w:t>
      </w:r>
      <w:proofErr w:type="gramStart"/>
      <w:r>
        <w:t>Red”...</w:t>
      </w:r>
      <w:proofErr w:type="gramEnd"/>
    </w:p>
    <w:p w14:paraId="7F9387D9" w14:textId="77777777" w:rsidR="00950B4F" w:rsidRDefault="00950B4F"/>
    <w:p w14:paraId="59CF9188" w14:textId="5DD78C2F" w:rsidR="00950B4F" w:rsidRDefault="00E511D8">
      <w:r>
        <w:tab/>
      </w:r>
      <w:r>
        <w:tab/>
        <w:t>Measure/s:</w:t>
      </w:r>
      <w:r w:rsidR="000137B3">
        <w:t xml:space="preserve"> Mode</w:t>
      </w:r>
      <w:r w:rsidR="00803CFA">
        <w:t xml:space="preserve"> (car colors are categorical)</w:t>
      </w:r>
    </w:p>
    <w:p w14:paraId="0B0EF86F" w14:textId="77777777" w:rsidR="00950B4F" w:rsidRDefault="00950B4F"/>
    <w:p w14:paraId="585D6E9F" w14:textId="77777777" w:rsidR="00950B4F" w:rsidRDefault="00E511D8">
      <w:r>
        <w:tab/>
        <w:t>Variable 2: This variable contains the outstanding balances of student loan accounts</w:t>
      </w:r>
    </w:p>
    <w:p w14:paraId="1369C1BA" w14:textId="77777777" w:rsidR="00950B4F" w:rsidRDefault="00E511D8">
      <w:r>
        <w:tab/>
      </w:r>
      <w:r>
        <w:tab/>
        <w:t>Example values: $3500; $4320; $510,000</w:t>
      </w:r>
      <w:r>
        <w:t>; $2190; $3780; $2310...</w:t>
      </w:r>
    </w:p>
    <w:p w14:paraId="5B39A8A0" w14:textId="77777777" w:rsidR="00950B4F" w:rsidRDefault="00950B4F"/>
    <w:p w14:paraId="4E06FAD5" w14:textId="1C15B143" w:rsidR="00950B4F" w:rsidRDefault="00E511D8" w:rsidP="00803CFA">
      <w:pPr>
        <w:ind w:left="1440"/>
      </w:pPr>
      <w:r>
        <w:t>Measure/s:</w:t>
      </w:r>
      <w:r w:rsidR="00803CFA">
        <w:t xml:space="preserve"> Median (</w:t>
      </w:r>
      <w:r w:rsidR="00803CFA">
        <w:t>$510,000</w:t>
      </w:r>
      <w:r w:rsidR="00803CFA">
        <w:t xml:space="preserve"> is an outlier and can </w:t>
      </w:r>
      <w:r w:rsidR="00D81BEB">
        <w:t>skew</w:t>
      </w:r>
      <w:r w:rsidR="00803CFA">
        <w:t xml:space="preserve"> the mean). </w:t>
      </w:r>
    </w:p>
    <w:p w14:paraId="7CD1AF1E" w14:textId="2D2D7C67" w:rsidR="00950B4F" w:rsidRDefault="00950B4F"/>
    <w:p w14:paraId="133807C4" w14:textId="77777777" w:rsidR="00950B4F" w:rsidRDefault="00E511D8">
      <w:r>
        <w:tab/>
        <w:t>Variable 3: This variable contains the number of courses a student is taking in a term</w:t>
      </w:r>
    </w:p>
    <w:p w14:paraId="678E9309" w14:textId="77777777" w:rsidR="00950B4F" w:rsidRDefault="00E511D8">
      <w:r>
        <w:tab/>
      </w:r>
      <w:r>
        <w:tab/>
        <w:t>Example values: 1, 2, 2, 1, 4, 3, 3, 3, 2, 1, 1, 3, 4, 2, 5, 3…</w:t>
      </w:r>
    </w:p>
    <w:p w14:paraId="63ABC03F" w14:textId="77777777" w:rsidR="00950B4F" w:rsidRDefault="00950B4F"/>
    <w:p w14:paraId="4EFB1404" w14:textId="167F43E8" w:rsidR="00950B4F" w:rsidRDefault="00E511D8" w:rsidP="00EE05D3">
      <w:pPr>
        <w:ind w:left="1440"/>
      </w:pPr>
      <w:r>
        <w:t>Measure/s:</w:t>
      </w:r>
      <w:r w:rsidR="00803CFA">
        <w:t xml:space="preserve"> Mean</w:t>
      </w:r>
      <w:r w:rsidR="00EE05D3">
        <w:t xml:space="preserve"> (the maximum number of courses a student can take in a term is likely fixed by the university)</w:t>
      </w:r>
    </w:p>
    <w:p w14:paraId="113BC335" w14:textId="77777777" w:rsidR="00950B4F" w:rsidRDefault="00950B4F"/>
    <w:p w14:paraId="3CBC955B" w14:textId="77777777" w:rsidR="00950B4F" w:rsidRDefault="00E511D8">
      <w:r>
        <w:tab/>
      </w:r>
      <w:r>
        <w:t>Variable 4: This variable contains the number of languages a person speaks proficiently</w:t>
      </w:r>
    </w:p>
    <w:p w14:paraId="29BA9A61" w14:textId="77777777" w:rsidR="00950B4F" w:rsidRDefault="00E511D8">
      <w:r>
        <w:tab/>
      </w:r>
      <w:r>
        <w:tab/>
        <w:t>Example values: 1, 2, 3, 2, 1, 1, 1, 1, 1, 2, 1, 1, 1, 1, 1, 2, 1, 4, 1, 1....</w:t>
      </w:r>
    </w:p>
    <w:p w14:paraId="76C1384D" w14:textId="77777777" w:rsidR="00950B4F" w:rsidRDefault="00950B4F"/>
    <w:p w14:paraId="6D99E399" w14:textId="2D840B1B" w:rsidR="00950B4F" w:rsidRDefault="00E511D8" w:rsidP="00EE05D3">
      <w:pPr>
        <w:ind w:left="1440"/>
      </w:pPr>
      <w:r>
        <w:lastRenderedPageBreak/>
        <w:t>Measure/s:</w:t>
      </w:r>
      <w:r w:rsidR="00EE05D3">
        <w:t xml:space="preserve"> Mode (The values for spoken languages is an integer and not on a continuous scale)</w:t>
      </w:r>
    </w:p>
    <w:p w14:paraId="43BD47B6" w14:textId="77777777" w:rsidR="00950B4F" w:rsidRDefault="00950B4F"/>
    <w:p w14:paraId="4F74F6F2" w14:textId="77777777" w:rsidR="00950B4F" w:rsidRDefault="00E511D8">
      <w:pPr>
        <w:rPr>
          <w:b/>
        </w:rPr>
      </w:pPr>
      <w:r>
        <w:rPr>
          <w:b/>
        </w:rPr>
        <w:t>Question 3: Match the null/alternative hypothesis statements to the infe</w:t>
      </w:r>
      <w:r>
        <w:rPr>
          <w:b/>
        </w:rPr>
        <w:t>rential analysis method</w:t>
      </w:r>
    </w:p>
    <w:p w14:paraId="553275FC" w14:textId="77777777" w:rsidR="00950B4F" w:rsidRDefault="00950B4F"/>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50B4F" w14:paraId="7EF74EC1" w14:textId="77777777">
        <w:tc>
          <w:tcPr>
            <w:tcW w:w="4680" w:type="dxa"/>
            <w:shd w:val="clear" w:color="auto" w:fill="auto"/>
            <w:tcMar>
              <w:top w:w="100" w:type="dxa"/>
              <w:left w:w="100" w:type="dxa"/>
              <w:bottom w:w="100" w:type="dxa"/>
              <w:right w:w="100" w:type="dxa"/>
            </w:tcMar>
          </w:tcPr>
          <w:p w14:paraId="0BE516BF" w14:textId="77777777" w:rsidR="00950B4F" w:rsidRDefault="00E511D8">
            <w:pPr>
              <w:widowControl w:val="0"/>
              <w:spacing w:line="240" w:lineRule="auto"/>
              <w:rPr>
                <w:b/>
              </w:rPr>
            </w:pPr>
            <w:r>
              <w:rPr>
                <w:b/>
              </w:rPr>
              <w:t>Hypothesis statements</w:t>
            </w:r>
          </w:p>
        </w:tc>
        <w:tc>
          <w:tcPr>
            <w:tcW w:w="4680" w:type="dxa"/>
            <w:shd w:val="clear" w:color="auto" w:fill="auto"/>
            <w:tcMar>
              <w:top w:w="100" w:type="dxa"/>
              <w:left w:w="100" w:type="dxa"/>
              <w:bottom w:w="100" w:type="dxa"/>
              <w:right w:w="100" w:type="dxa"/>
            </w:tcMar>
          </w:tcPr>
          <w:p w14:paraId="6EA65AD3" w14:textId="77777777" w:rsidR="00950B4F" w:rsidRDefault="00E511D8">
            <w:pPr>
              <w:widowControl w:val="0"/>
              <w:spacing w:line="240" w:lineRule="auto"/>
              <w:rPr>
                <w:b/>
              </w:rPr>
            </w:pPr>
            <w:r>
              <w:rPr>
                <w:b/>
              </w:rPr>
              <w:t>Inferential analysis method</w:t>
            </w:r>
          </w:p>
        </w:tc>
      </w:tr>
      <w:tr w:rsidR="00950B4F" w14:paraId="12A37A20" w14:textId="77777777">
        <w:tc>
          <w:tcPr>
            <w:tcW w:w="4680" w:type="dxa"/>
            <w:shd w:val="clear" w:color="auto" w:fill="auto"/>
            <w:tcMar>
              <w:top w:w="100" w:type="dxa"/>
              <w:left w:w="100" w:type="dxa"/>
              <w:bottom w:w="100" w:type="dxa"/>
              <w:right w:w="100" w:type="dxa"/>
            </w:tcMar>
          </w:tcPr>
          <w:p w14:paraId="709536ED" w14:textId="77777777" w:rsidR="00950B4F" w:rsidRDefault="00E511D8">
            <w:r>
              <w:t>H0: The pre-treatment and post-treatment means are equal</w:t>
            </w:r>
          </w:p>
          <w:p w14:paraId="276902D5" w14:textId="77777777" w:rsidR="00950B4F" w:rsidRDefault="00E511D8">
            <w:r>
              <w:t>H1: The pre-treatment and post-treatment means are different</w:t>
            </w:r>
          </w:p>
        </w:tc>
        <w:tc>
          <w:tcPr>
            <w:tcW w:w="4680" w:type="dxa"/>
            <w:shd w:val="clear" w:color="auto" w:fill="auto"/>
            <w:tcMar>
              <w:top w:w="100" w:type="dxa"/>
              <w:left w:w="100" w:type="dxa"/>
              <w:bottom w:w="100" w:type="dxa"/>
              <w:right w:w="100" w:type="dxa"/>
            </w:tcMar>
          </w:tcPr>
          <w:p w14:paraId="5078D5F7" w14:textId="77777777" w:rsidR="001F54A5" w:rsidRDefault="001F54A5" w:rsidP="001F54A5">
            <w:r>
              <w:t xml:space="preserve">Dependent-samples </w:t>
            </w:r>
            <w:proofErr w:type="spellStart"/>
            <w:r>
              <w:t>t</w:t>
            </w:r>
            <w:proofErr w:type="spellEnd"/>
            <w:r>
              <w:t xml:space="preserve"> test (a.k.a. Paired-samples </w:t>
            </w:r>
            <w:proofErr w:type="spellStart"/>
            <w:r>
              <w:t>t</w:t>
            </w:r>
            <w:proofErr w:type="spellEnd"/>
            <w:r>
              <w:t xml:space="preserve"> test)</w:t>
            </w:r>
          </w:p>
          <w:p w14:paraId="029E6C0A" w14:textId="77777777" w:rsidR="00950B4F" w:rsidRDefault="00950B4F">
            <w:pPr>
              <w:widowControl w:val="0"/>
              <w:spacing w:line="240" w:lineRule="auto"/>
            </w:pPr>
          </w:p>
        </w:tc>
      </w:tr>
      <w:tr w:rsidR="00950B4F" w14:paraId="4C86FB6C" w14:textId="77777777">
        <w:tc>
          <w:tcPr>
            <w:tcW w:w="4680" w:type="dxa"/>
            <w:shd w:val="clear" w:color="auto" w:fill="auto"/>
            <w:tcMar>
              <w:top w:w="100" w:type="dxa"/>
              <w:left w:w="100" w:type="dxa"/>
              <w:bottom w:w="100" w:type="dxa"/>
              <w:right w:w="100" w:type="dxa"/>
            </w:tcMar>
          </w:tcPr>
          <w:p w14:paraId="2490E3D6" w14:textId="77777777" w:rsidR="00950B4F" w:rsidRDefault="00E511D8">
            <w:r>
              <w:t>H0: Variable A and B are independent</w:t>
            </w:r>
          </w:p>
          <w:p w14:paraId="65815AC9" w14:textId="77777777" w:rsidR="00950B4F" w:rsidRDefault="00E511D8">
            <w:r>
              <w:t>H1: Variable A and B are not independent</w:t>
            </w:r>
          </w:p>
          <w:p w14:paraId="2E84CD41" w14:textId="77777777" w:rsidR="00950B4F" w:rsidRDefault="00E511D8">
            <w:r>
              <w:t xml:space="preserve">Note: All cells have an expected value of at least 5. </w:t>
            </w:r>
          </w:p>
        </w:tc>
        <w:tc>
          <w:tcPr>
            <w:tcW w:w="4680" w:type="dxa"/>
            <w:shd w:val="clear" w:color="auto" w:fill="auto"/>
            <w:tcMar>
              <w:top w:w="100" w:type="dxa"/>
              <w:left w:w="100" w:type="dxa"/>
              <w:bottom w:w="100" w:type="dxa"/>
              <w:right w:w="100" w:type="dxa"/>
            </w:tcMar>
          </w:tcPr>
          <w:p w14:paraId="44D731BD" w14:textId="77777777" w:rsidR="006F13AB" w:rsidRDefault="006F13AB" w:rsidP="006F13AB">
            <w:r>
              <w:t>Chi-square test of independence</w:t>
            </w:r>
          </w:p>
          <w:p w14:paraId="37C2F03C" w14:textId="77777777" w:rsidR="00950B4F" w:rsidRDefault="00950B4F">
            <w:pPr>
              <w:widowControl w:val="0"/>
              <w:spacing w:line="240" w:lineRule="auto"/>
            </w:pPr>
          </w:p>
        </w:tc>
      </w:tr>
      <w:tr w:rsidR="00950B4F" w14:paraId="4420BE5E" w14:textId="77777777">
        <w:tc>
          <w:tcPr>
            <w:tcW w:w="4680" w:type="dxa"/>
            <w:shd w:val="clear" w:color="auto" w:fill="auto"/>
            <w:tcMar>
              <w:top w:w="100" w:type="dxa"/>
              <w:left w:w="100" w:type="dxa"/>
              <w:bottom w:w="100" w:type="dxa"/>
              <w:right w:w="100" w:type="dxa"/>
            </w:tcMar>
          </w:tcPr>
          <w:p w14:paraId="71683EF7" w14:textId="77777777" w:rsidR="00950B4F" w:rsidRDefault="00E511D8">
            <w:r>
              <w:t>H0: The control group and experimental group means are equal</w:t>
            </w:r>
          </w:p>
          <w:p w14:paraId="474476AD" w14:textId="77777777" w:rsidR="00950B4F" w:rsidRDefault="00E511D8">
            <w:r>
              <w:t>H1: The control group and experimental group means are diffe</w:t>
            </w:r>
            <w:r>
              <w:t>rent</w:t>
            </w:r>
          </w:p>
        </w:tc>
        <w:tc>
          <w:tcPr>
            <w:tcW w:w="4680" w:type="dxa"/>
            <w:shd w:val="clear" w:color="auto" w:fill="auto"/>
            <w:tcMar>
              <w:top w:w="100" w:type="dxa"/>
              <w:left w:w="100" w:type="dxa"/>
              <w:bottom w:w="100" w:type="dxa"/>
              <w:right w:w="100" w:type="dxa"/>
            </w:tcMar>
          </w:tcPr>
          <w:p w14:paraId="31F5FD44" w14:textId="77777777" w:rsidR="001F54A5" w:rsidRDefault="001F54A5" w:rsidP="001F54A5">
            <w:r>
              <w:t xml:space="preserve">Independent-samples </w:t>
            </w:r>
            <w:proofErr w:type="spellStart"/>
            <w:r>
              <w:t>t</w:t>
            </w:r>
            <w:proofErr w:type="spellEnd"/>
            <w:r>
              <w:t xml:space="preserve"> test</w:t>
            </w:r>
          </w:p>
          <w:p w14:paraId="2889A8E2" w14:textId="77777777" w:rsidR="00950B4F" w:rsidRDefault="00950B4F">
            <w:pPr>
              <w:widowControl w:val="0"/>
              <w:spacing w:line="240" w:lineRule="auto"/>
            </w:pPr>
          </w:p>
        </w:tc>
      </w:tr>
      <w:tr w:rsidR="00950B4F" w14:paraId="6FB94EB3" w14:textId="77777777">
        <w:tc>
          <w:tcPr>
            <w:tcW w:w="4680" w:type="dxa"/>
            <w:shd w:val="clear" w:color="auto" w:fill="auto"/>
            <w:tcMar>
              <w:top w:w="100" w:type="dxa"/>
              <w:left w:w="100" w:type="dxa"/>
              <w:bottom w:w="100" w:type="dxa"/>
              <w:right w:w="100" w:type="dxa"/>
            </w:tcMar>
          </w:tcPr>
          <w:p w14:paraId="3733F4F0" w14:textId="77777777" w:rsidR="00950B4F" w:rsidRDefault="00E511D8">
            <w:r>
              <w:t>H0: Variable A is consistent with a specified distribution</w:t>
            </w:r>
          </w:p>
          <w:p w14:paraId="5F487E64" w14:textId="77777777" w:rsidR="00950B4F" w:rsidRDefault="00E511D8">
            <w:r>
              <w:t>H1: Variable A is not consistent with a specified distribution</w:t>
            </w:r>
          </w:p>
        </w:tc>
        <w:tc>
          <w:tcPr>
            <w:tcW w:w="4680" w:type="dxa"/>
            <w:shd w:val="clear" w:color="auto" w:fill="auto"/>
            <w:tcMar>
              <w:top w:w="100" w:type="dxa"/>
              <w:left w:w="100" w:type="dxa"/>
              <w:bottom w:w="100" w:type="dxa"/>
              <w:right w:w="100" w:type="dxa"/>
            </w:tcMar>
          </w:tcPr>
          <w:p w14:paraId="7B25AF0C" w14:textId="45026F1D" w:rsidR="00950B4F" w:rsidRDefault="001F54A5">
            <w:pPr>
              <w:widowControl w:val="0"/>
              <w:spacing w:line="240" w:lineRule="auto"/>
            </w:pPr>
            <w:r>
              <w:t>Chi-square test of goodness of fit</w:t>
            </w:r>
          </w:p>
        </w:tc>
      </w:tr>
      <w:tr w:rsidR="00950B4F" w14:paraId="60B45E4F" w14:textId="77777777">
        <w:tc>
          <w:tcPr>
            <w:tcW w:w="4680" w:type="dxa"/>
            <w:shd w:val="clear" w:color="auto" w:fill="auto"/>
            <w:tcMar>
              <w:top w:w="100" w:type="dxa"/>
              <w:left w:w="100" w:type="dxa"/>
              <w:bottom w:w="100" w:type="dxa"/>
              <w:right w:w="100" w:type="dxa"/>
            </w:tcMar>
          </w:tcPr>
          <w:p w14:paraId="330D263C" w14:textId="77777777" w:rsidR="00950B4F" w:rsidRDefault="00E511D8">
            <w:r>
              <w:t>H0: Variable A and B are independent</w:t>
            </w:r>
          </w:p>
          <w:p w14:paraId="1A80935B" w14:textId="77777777" w:rsidR="00950B4F" w:rsidRDefault="00E511D8">
            <w:r>
              <w:t>H1: Variable A and B are not independent</w:t>
            </w:r>
          </w:p>
          <w:p w14:paraId="51A1CF71" w14:textId="77777777" w:rsidR="00950B4F" w:rsidRDefault="00E511D8">
            <w:r>
              <w:t xml:space="preserve">Note: Some cells have an expected value of less than 5. </w:t>
            </w:r>
          </w:p>
        </w:tc>
        <w:tc>
          <w:tcPr>
            <w:tcW w:w="4680" w:type="dxa"/>
            <w:shd w:val="clear" w:color="auto" w:fill="auto"/>
            <w:tcMar>
              <w:top w:w="100" w:type="dxa"/>
              <w:left w:w="100" w:type="dxa"/>
              <w:bottom w:w="100" w:type="dxa"/>
              <w:right w:w="100" w:type="dxa"/>
            </w:tcMar>
          </w:tcPr>
          <w:p w14:paraId="47A00388" w14:textId="0E4711A0" w:rsidR="00950B4F" w:rsidRDefault="006F13AB" w:rsidP="006F13AB">
            <w:r>
              <w:t>Fisher’s exact test</w:t>
            </w:r>
          </w:p>
        </w:tc>
      </w:tr>
    </w:tbl>
    <w:p w14:paraId="0292D7BE" w14:textId="77777777" w:rsidR="00950B4F" w:rsidRDefault="00950B4F"/>
    <w:p w14:paraId="566B3BBC" w14:textId="77777777" w:rsidR="00950B4F" w:rsidRDefault="00E511D8">
      <w:pPr>
        <w:rPr>
          <w:b/>
        </w:rPr>
      </w:pPr>
      <w:r>
        <w:rPr>
          <w:b/>
        </w:rPr>
        <w:t xml:space="preserve">Choices of analysis method: </w:t>
      </w:r>
    </w:p>
    <w:p w14:paraId="6ADF7F7A" w14:textId="77777777" w:rsidR="00950B4F" w:rsidRDefault="00950B4F"/>
    <w:p w14:paraId="1B2A568C" w14:textId="77777777" w:rsidR="00950B4F" w:rsidRDefault="00E511D8">
      <w:r>
        <w:t>A. Chi-square test of independence</w:t>
      </w:r>
    </w:p>
    <w:p w14:paraId="4246E9A3" w14:textId="77777777" w:rsidR="00950B4F" w:rsidRDefault="00950B4F"/>
    <w:p w14:paraId="357DF592" w14:textId="77777777" w:rsidR="00950B4F" w:rsidRDefault="00E511D8">
      <w:r>
        <w:t>B. Chi-square test of goodness of fit</w:t>
      </w:r>
    </w:p>
    <w:p w14:paraId="3C42B655" w14:textId="77777777" w:rsidR="00950B4F" w:rsidRDefault="00950B4F"/>
    <w:p w14:paraId="6659C1FA" w14:textId="77777777" w:rsidR="00950B4F" w:rsidRDefault="00E511D8">
      <w:r>
        <w:t>C. Fisher’s exact test</w:t>
      </w:r>
    </w:p>
    <w:p w14:paraId="1C7391A1" w14:textId="77777777" w:rsidR="00950B4F" w:rsidRDefault="00950B4F"/>
    <w:p w14:paraId="18A67FFE" w14:textId="77777777" w:rsidR="00950B4F" w:rsidRDefault="00E511D8">
      <w:r>
        <w:t xml:space="preserve">D. Independent-samples </w:t>
      </w:r>
      <w:proofErr w:type="spellStart"/>
      <w:r>
        <w:t>t</w:t>
      </w:r>
      <w:proofErr w:type="spellEnd"/>
      <w:r>
        <w:t xml:space="preserve"> test</w:t>
      </w:r>
    </w:p>
    <w:p w14:paraId="4688F715" w14:textId="77777777" w:rsidR="00950B4F" w:rsidRDefault="00950B4F"/>
    <w:p w14:paraId="71238E5B" w14:textId="4107A9B7" w:rsidR="00950B4F" w:rsidRDefault="00E511D8">
      <w:r>
        <w:t xml:space="preserve">E. Dependent-samples </w:t>
      </w:r>
      <w:proofErr w:type="spellStart"/>
      <w:r>
        <w:t>t</w:t>
      </w:r>
      <w:proofErr w:type="spellEnd"/>
      <w:r>
        <w:t xml:space="preserve"> test (a.k.a. </w:t>
      </w:r>
      <w:r>
        <w:t xml:space="preserve">Paired-samples </w:t>
      </w:r>
      <w:proofErr w:type="spellStart"/>
      <w:r>
        <w:t>t</w:t>
      </w:r>
      <w:proofErr w:type="spellEnd"/>
      <w:r>
        <w:t xml:space="preserve"> test)</w:t>
      </w:r>
    </w:p>
    <w:p w14:paraId="7C1932AA" w14:textId="77777777" w:rsidR="00950B4F" w:rsidRDefault="00E511D8">
      <w:pPr>
        <w:rPr>
          <w:b/>
        </w:rPr>
      </w:pPr>
      <w:r>
        <w:rPr>
          <w:b/>
        </w:rPr>
        <w:t>Question 4: P-values</w:t>
      </w:r>
    </w:p>
    <w:p w14:paraId="6DB99C77" w14:textId="77777777" w:rsidR="00950B4F" w:rsidRDefault="00950B4F">
      <w:pPr>
        <w:rPr>
          <w:b/>
        </w:rPr>
      </w:pPr>
    </w:p>
    <w:p w14:paraId="04B4730D" w14:textId="77777777" w:rsidR="00950B4F" w:rsidRDefault="00E511D8">
      <w:r>
        <w:t xml:space="preserve">Let’s say that you’ve conducted an independent-samples </w:t>
      </w:r>
      <w:proofErr w:type="spellStart"/>
      <w:r>
        <w:t>t</w:t>
      </w:r>
      <w:proofErr w:type="spellEnd"/>
      <w:r>
        <w:t xml:space="preserve"> test and obtained a p-value of 0.04. What is the meaning of this p-value? Note that your answer should </w:t>
      </w:r>
      <w:r>
        <w:rPr>
          <w:u w:val="single"/>
        </w:rPr>
        <w:t>not</w:t>
      </w:r>
      <w:r>
        <w:t xml:space="preserve"> include anything about rejecting or failing to reject the null hypothesis.</w:t>
      </w:r>
    </w:p>
    <w:p w14:paraId="19AE69E7" w14:textId="77777777" w:rsidR="00950B4F" w:rsidRDefault="00950B4F"/>
    <w:p w14:paraId="532194E4" w14:textId="767697B3" w:rsidR="00950B4F" w:rsidRDefault="00E511D8">
      <w:r>
        <w:t>Your answer here</w:t>
      </w:r>
      <w:r>
        <w:t xml:space="preserve">: </w:t>
      </w:r>
      <w:r w:rsidR="001E550F">
        <w:t xml:space="preserve">The independent samples t-test compares the difference in the means from the two groups to a given value.  </w:t>
      </w:r>
      <w:r w:rsidR="003E4F38">
        <w:t xml:space="preserve">The t-statistic and its associated p-value is calculated under the assumption that the sample comes from an approximately normal distribution. </w:t>
      </w:r>
      <w:r w:rsidR="001E550F">
        <w:t xml:space="preserve">The p-value of 0.04 is evidence that the mean is different from the hypothesized value.  </w:t>
      </w:r>
      <w:r w:rsidR="006F13AB">
        <w:t xml:space="preserve"> </w:t>
      </w:r>
    </w:p>
    <w:p w14:paraId="4A59BDBA" w14:textId="77777777" w:rsidR="00950B4F" w:rsidRDefault="00950B4F"/>
    <w:p w14:paraId="6FD06CAC" w14:textId="77777777" w:rsidR="00950B4F" w:rsidRDefault="00E511D8">
      <w:pPr>
        <w:rPr>
          <w:b/>
        </w:rPr>
      </w:pPr>
      <w:r>
        <w:rPr>
          <w:b/>
        </w:rPr>
        <w:t>Question 5: The ANOVA table</w:t>
      </w:r>
    </w:p>
    <w:p w14:paraId="29E5F61A" w14:textId="77777777" w:rsidR="00950B4F" w:rsidRDefault="00950B4F">
      <w:pPr>
        <w:rPr>
          <w:b/>
        </w:rPr>
      </w:pPr>
    </w:p>
    <w:p w14:paraId="761F0168" w14:textId="77777777" w:rsidR="00950B4F" w:rsidRDefault="00E511D8">
      <w:pPr>
        <w:spacing w:after="320"/>
        <w:rPr>
          <w:color w:val="233A44"/>
        </w:rPr>
      </w:pPr>
      <w:r>
        <w:rPr>
          <w:color w:val="233A44"/>
        </w:rPr>
        <w:t>A personal trainer wants to determine the effectiveness of five different running training programs on improvement in VO2 max (a measure of cardiovascular fitness). She recruits 40 healthy women who have no previous experie</w:t>
      </w:r>
      <w:r>
        <w:rPr>
          <w:color w:val="233A44"/>
        </w:rPr>
        <w:t>nce in running, each of whom completes their training program (i.e., no missing data). The sum of squares for the training factor is 700, and the total sum of squares is 1000. Using this information, do three things:</w:t>
      </w:r>
    </w:p>
    <w:p w14:paraId="1E85FB4E" w14:textId="77777777" w:rsidR="00950B4F" w:rsidRDefault="00E511D8">
      <w:pPr>
        <w:numPr>
          <w:ilvl w:val="0"/>
          <w:numId w:val="2"/>
        </w:numPr>
      </w:pPr>
      <w:r>
        <w:rPr>
          <w:color w:val="233A44"/>
        </w:rPr>
        <w:t>State the null and alternative hypothes</w:t>
      </w:r>
      <w:r>
        <w:rPr>
          <w:color w:val="233A44"/>
        </w:rPr>
        <w:t>es being tested.</w:t>
      </w:r>
    </w:p>
    <w:p w14:paraId="15069104" w14:textId="33A26122" w:rsidR="00950B4F" w:rsidRDefault="00447724" w:rsidP="00447724">
      <w:pPr>
        <w:ind w:left="720"/>
        <w:rPr>
          <w:color w:val="233A44"/>
        </w:rPr>
      </w:pPr>
      <w:r>
        <w:rPr>
          <w:color w:val="233A44"/>
        </w:rPr>
        <w:t>Null: The mean VO2 max improvement is the same for each group.</w:t>
      </w:r>
    </w:p>
    <w:p w14:paraId="74F774CF" w14:textId="2372FA1A" w:rsidR="00950B4F" w:rsidRPr="00447724" w:rsidRDefault="00447724">
      <w:pPr>
        <w:spacing w:after="320"/>
      </w:pPr>
      <w:r>
        <w:rPr>
          <w:color w:val="FF0000"/>
        </w:rPr>
        <w:tab/>
      </w:r>
      <w:r w:rsidRPr="00447724">
        <w:t>Alternative: The mean VO2 max improvement is different for at least one group.</w:t>
      </w:r>
    </w:p>
    <w:p w14:paraId="544914CC" w14:textId="77777777" w:rsidR="00950B4F" w:rsidRDefault="00E511D8">
      <w:pPr>
        <w:numPr>
          <w:ilvl w:val="0"/>
          <w:numId w:val="1"/>
        </w:numPr>
      </w:pPr>
      <w:r>
        <w:rPr>
          <w:color w:val="233A44"/>
        </w:rPr>
        <w:t>Use the information from the prompt to complete the ANOVA table by hand.</w:t>
      </w:r>
    </w:p>
    <w:p w14:paraId="12AFA9A8" w14:textId="77777777" w:rsidR="00950B4F" w:rsidRDefault="00E511D8">
      <w:pPr>
        <w:rPr>
          <w:rFonts w:ascii="Times New Roman" w:eastAsia="Times New Roman" w:hAnsi="Times New Roman" w:cs="Times New Roman"/>
        </w:rPr>
      </w:pPr>
      <w:r>
        <w:rPr>
          <w:rFonts w:ascii="Times New Roman" w:eastAsia="Times New Roman" w:hAnsi="Times New Roman" w:cs="Times New Roman"/>
        </w:rPr>
        <w:t xml:space="preserve"> </w:t>
      </w:r>
    </w:p>
    <w:tbl>
      <w:tblPr>
        <w:tblStyle w:val="a2"/>
        <w:tblW w:w="8880" w:type="dxa"/>
        <w:tblBorders>
          <w:top w:val="nil"/>
          <w:left w:val="nil"/>
          <w:bottom w:val="nil"/>
          <w:right w:val="nil"/>
          <w:insideH w:val="nil"/>
          <w:insideV w:val="nil"/>
        </w:tblBorders>
        <w:tblLayout w:type="fixed"/>
        <w:tblLook w:val="0600" w:firstRow="0" w:lastRow="0" w:firstColumn="0" w:lastColumn="0" w:noHBand="1" w:noVBand="1"/>
      </w:tblPr>
      <w:tblGrid>
        <w:gridCol w:w="1860"/>
        <w:gridCol w:w="1800"/>
        <w:gridCol w:w="1500"/>
        <w:gridCol w:w="1890"/>
        <w:gridCol w:w="1830"/>
      </w:tblGrid>
      <w:tr w:rsidR="00950B4F" w14:paraId="6BACEA34" w14:textId="77777777">
        <w:trPr>
          <w:trHeight w:val="645"/>
        </w:trPr>
        <w:tc>
          <w:tcPr>
            <w:tcW w:w="1860" w:type="dxa"/>
            <w:tcBorders>
              <w:top w:val="single" w:sz="8" w:space="0" w:color="000000"/>
              <w:left w:val="single" w:sz="8" w:space="0" w:color="9E9E9E"/>
              <w:bottom w:val="single" w:sz="8" w:space="0" w:color="9E9E9E"/>
              <w:right w:val="single" w:sz="8" w:space="0" w:color="9E9E9E"/>
            </w:tcBorders>
            <w:tcMar>
              <w:top w:w="160" w:type="dxa"/>
              <w:left w:w="160" w:type="dxa"/>
              <w:bottom w:w="160" w:type="dxa"/>
              <w:right w:w="160" w:type="dxa"/>
            </w:tcMar>
          </w:tcPr>
          <w:p w14:paraId="780C59CF" w14:textId="77777777" w:rsidR="00950B4F" w:rsidRDefault="00E511D8">
            <w:pPr>
              <w:rPr>
                <w:b/>
              </w:rPr>
            </w:pPr>
            <w:r>
              <w:rPr>
                <w:b/>
              </w:rPr>
              <w:t>Source</w:t>
            </w:r>
          </w:p>
        </w:tc>
        <w:tc>
          <w:tcPr>
            <w:tcW w:w="1800" w:type="dxa"/>
            <w:tcBorders>
              <w:top w:val="single" w:sz="8" w:space="0" w:color="9E9E9E"/>
              <w:bottom w:val="single" w:sz="8" w:space="0" w:color="9E9E9E"/>
              <w:right w:val="single" w:sz="8" w:space="0" w:color="9E9E9E"/>
            </w:tcBorders>
            <w:tcMar>
              <w:top w:w="160" w:type="dxa"/>
              <w:left w:w="160" w:type="dxa"/>
              <w:bottom w:w="160" w:type="dxa"/>
              <w:right w:w="160" w:type="dxa"/>
            </w:tcMar>
          </w:tcPr>
          <w:p w14:paraId="0CDE5ADB" w14:textId="77777777" w:rsidR="00950B4F" w:rsidRDefault="00E511D8">
            <w:pPr>
              <w:rPr>
                <w:b/>
              </w:rPr>
            </w:pPr>
            <w:r>
              <w:rPr>
                <w:b/>
              </w:rPr>
              <w:t>SS</w:t>
            </w:r>
          </w:p>
        </w:tc>
        <w:tc>
          <w:tcPr>
            <w:tcW w:w="1500" w:type="dxa"/>
            <w:tcBorders>
              <w:top w:val="single" w:sz="8" w:space="0" w:color="9E9E9E"/>
              <w:bottom w:val="single" w:sz="8" w:space="0" w:color="9E9E9E"/>
              <w:right w:val="single" w:sz="8" w:space="0" w:color="9E9E9E"/>
            </w:tcBorders>
            <w:tcMar>
              <w:top w:w="160" w:type="dxa"/>
              <w:left w:w="160" w:type="dxa"/>
              <w:bottom w:w="160" w:type="dxa"/>
              <w:right w:w="160" w:type="dxa"/>
            </w:tcMar>
          </w:tcPr>
          <w:p w14:paraId="49503263" w14:textId="77777777" w:rsidR="00950B4F" w:rsidRDefault="00E511D8">
            <w:pPr>
              <w:rPr>
                <w:b/>
              </w:rPr>
            </w:pPr>
            <w:r>
              <w:rPr>
                <w:b/>
              </w:rPr>
              <w:t>DF</w:t>
            </w:r>
          </w:p>
        </w:tc>
        <w:tc>
          <w:tcPr>
            <w:tcW w:w="1890" w:type="dxa"/>
            <w:tcBorders>
              <w:top w:val="single" w:sz="8" w:space="0" w:color="9E9E9E"/>
              <w:bottom w:val="single" w:sz="8" w:space="0" w:color="9E9E9E"/>
              <w:right w:val="single" w:sz="8" w:space="0" w:color="9E9E9E"/>
            </w:tcBorders>
            <w:tcMar>
              <w:top w:w="160" w:type="dxa"/>
              <w:left w:w="160" w:type="dxa"/>
              <w:bottom w:w="160" w:type="dxa"/>
              <w:right w:w="160" w:type="dxa"/>
            </w:tcMar>
          </w:tcPr>
          <w:p w14:paraId="24A9EDF6" w14:textId="77777777" w:rsidR="00950B4F" w:rsidRDefault="00E511D8">
            <w:pPr>
              <w:rPr>
                <w:b/>
              </w:rPr>
            </w:pPr>
            <w:r>
              <w:rPr>
                <w:b/>
              </w:rPr>
              <w:t>MS</w:t>
            </w:r>
          </w:p>
        </w:tc>
        <w:tc>
          <w:tcPr>
            <w:tcW w:w="1830" w:type="dxa"/>
            <w:tcBorders>
              <w:top w:val="single" w:sz="8" w:space="0" w:color="9E9E9E"/>
              <w:bottom w:val="single" w:sz="8" w:space="0" w:color="9E9E9E"/>
              <w:right w:val="single" w:sz="8" w:space="0" w:color="9E9E9E"/>
            </w:tcBorders>
            <w:tcMar>
              <w:top w:w="160" w:type="dxa"/>
              <w:left w:w="160" w:type="dxa"/>
              <w:bottom w:w="160" w:type="dxa"/>
              <w:right w:w="160" w:type="dxa"/>
            </w:tcMar>
          </w:tcPr>
          <w:p w14:paraId="261AC2B9" w14:textId="77777777" w:rsidR="00950B4F" w:rsidRDefault="00E511D8">
            <w:pPr>
              <w:rPr>
                <w:b/>
              </w:rPr>
            </w:pPr>
            <w:r>
              <w:rPr>
                <w:b/>
              </w:rPr>
              <w:t>F</w:t>
            </w:r>
          </w:p>
        </w:tc>
      </w:tr>
      <w:tr w:rsidR="00950B4F" w14:paraId="1781BDD6" w14:textId="77777777">
        <w:trPr>
          <w:trHeight w:val="630"/>
        </w:trPr>
        <w:tc>
          <w:tcPr>
            <w:tcW w:w="1860" w:type="dxa"/>
            <w:tcBorders>
              <w:left w:val="single" w:sz="8" w:space="0" w:color="9E9E9E"/>
              <w:bottom w:val="single" w:sz="8" w:space="0" w:color="9E9E9E"/>
              <w:right w:val="single" w:sz="8" w:space="0" w:color="9E9E9E"/>
            </w:tcBorders>
            <w:tcMar>
              <w:top w:w="160" w:type="dxa"/>
              <w:left w:w="160" w:type="dxa"/>
              <w:bottom w:w="160" w:type="dxa"/>
              <w:right w:w="160" w:type="dxa"/>
            </w:tcMar>
          </w:tcPr>
          <w:p w14:paraId="63A1B32A" w14:textId="77777777" w:rsidR="00950B4F" w:rsidRDefault="00E511D8">
            <w:pPr>
              <w:rPr>
                <w:b/>
              </w:rPr>
            </w:pPr>
            <w:r>
              <w:rPr>
                <w:b/>
              </w:rPr>
              <w:t>Training</w:t>
            </w:r>
          </w:p>
        </w:tc>
        <w:tc>
          <w:tcPr>
            <w:tcW w:w="1800" w:type="dxa"/>
            <w:tcBorders>
              <w:bottom w:val="single" w:sz="8" w:space="0" w:color="9E9E9E"/>
              <w:right w:val="single" w:sz="8" w:space="0" w:color="9E9E9E"/>
            </w:tcBorders>
            <w:tcMar>
              <w:top w:w="160" w:type="dxa"/>
              <w:left w:w="160" w:type="dxa"/>
              <w:bottom w:w="160" w:type="dxa"/>
              <w:right w:w="160" w:type="dxa"/>
            </w:tcMar>
          </w:tcPr>
          <w:p w14:paraId="4D635036" w14:textId="1EC2A1CE" w:rsidR="00950B4F" w:rsidRDefault="003E4F38">
            <w:pPr>
              <w:rPr>
                <w:color w:val="FF0000"/>
              </w:rPr>
            </w:pPr>
            <w:r>
              <w:rPr>
                <w:color w:val="FF0000"/>
              </w:rPr>
              <w:t>700 (SSA)</w:t>
            </w:r>
          </w:p>
        </w:tc>
        <w:tc>
          <w:tcPr>
            <w:tcW w:w="1500" w:type="dxa"/>
            <w:tcBorders>
              <w:bottom w:val="single" w:sz="8" w:space="0" w:color="9E9E9E"/>
              <w:right w:val="single" w:sz="8" w:space="0" w:color="9E9E9E"/>
            </w:tcBorders>
            <w:tcMar>
              <w:top w:w="160" w:type="dxa"/>
              <w:left w:w="160" w:type="dxa"/>
              <w:bottom w:w="160" w:type="dxa"/>
              <w:right w:w="160" w:type="dxa"/>
            </w:tcMar>
          </w:tcPr>
          <w:p w14:paraId="3EF5F0D6" w14:textId="77777777" w:rsidR="00950B4F" w:rsidRDefault="003E4F38">
            <w:pPr>
              <w:rPr>
                <w:color w:val="FF0000"/>
              </w:rPr>
            </w:pPr>
            <w:r>
              <w:rPr>
                <w:color w:val="FF0000"/>
              </w:rPr>
              <w:t>5-1= 4</w:t>
            </w:r>
          </w:p>
          <w:p w14:paraId="76090E6A" w14:textId="160FFF90" w:rsidR="00447724" w:rsidRDefault="00447724">
            <w:pPr>
              <w:rPr>
                <w:color w:val="FF0000"/>
              </w:rPr>
            </w:pPr>
            <w:r>
              <w:rPr>
                <w:color w:val="FF0000"/>
              </w:rPr>
              <w:t>(k-1)</w:t>
            </w:r>
          </w:p>
        </w:tc>
        <w:tc>
          <w:tcPr>
            <w:tcW w:w="1890" w:type="dxa"/>
            <w:tcBorders>
              <w:bottom w:val="single" w:sz="8" w:space="0" w:color="9E9E9E"/>
              <w:right w:val="single" w:sz="8" w:space="0" w:color="9E9E9E"/>
            </w:tcBorders>
            <w:tcMar>
              <w:top w:w="160" w:type="dxa"/>
              <w:left w:w="160" w:type="dxa"/>
              <w:bottom w:w="160" w:type="dxa"/>
              <w:right w:w="160" w:type="dxa"/>
            </w:tcMar>
          </w:tcPr>
          <w:p w14:paraId="0DC06F96" w14:textId="77777777" w:rsidR="00950B4F" w:rsidRDefault="003E4F38">
            <w:pPr>
              <w:rPr>
                <w:color w:val="FF0000"/>
              </w:rPr>
            </w:pPr>
            <w:r>
              <w:rPr>
                <w:color w:val="FF0000"/>
              </w:rPr>
              <w:t>700/4= 175</w:t>
            </w:r>
          </w:p>
          <w:p w14:paraId="547B00CD" w14:textId="7F67B780" w:rsidR="00447724" w:rsidRDefault="00447724">
            <w:pPr>
              <w:rPr>
                <w:color w:val="FF0000"/>
              </w:rPr>
            </w:pPr>
            <w:r>
              <w:rPr>
                <w:color w:val="FF0000"/>
              </w:rPr>
              <w:t>SSA/(k-1)</w:t>
            </w:r>
          </w:p>
        </w:tc>
        <w:tc>
          <w:tcPr>
            <w:tcW w:w="1830" w:type="dxa"/>
            <w:tcBorders>
              <w:bottom w:val="single" w:sz="8" w:space="0" w:color="9E9E9E"/>
              <w:right w:val="single" w:sz="8" w:space="0" w:color="9E9E9E"/>
            </w:tcBorders>
            <w:tcMar>
              <w:top w:w="160" w:type="dxa"/>
              <w:left w:w="160" w:type="dxa"/>
              <w:bottom w:w="160" w:type="dxa"/>
              <w:right w:w="160" w:type="dxa"/>
            </w:tcMar>
          </w:tcPr>
          <w:p w14:paraId="69692B15" w14:textId="77777777" w:rsidR="00950B4F" w:rsidRDefault="003E4F38">
            <w:pPr>
              <w:rPr>
                <w:color w:val="FF0000"/>
              </w:rPr>
            </w:pPr>
            <w:r>
              <w:rPr>
                <w:color w:val="FF0000"/>
              </w:rPr>
              <w:t>175/8.57= 20.42</w:t>
            </w:r>
          </w:p>
          <w:p w14:paraId="0DDAA1E6" w14:textId="5C7822CE" w:rsidR="00447724" w:rsidRPr="003E4F38" w:rsidRDefault="00447724">
            <w:pPr>
              <w:rPr>
                <w:color w:val="FF0000"/>
              </w:rPr>
            </w:pPr>
            <w:r>
              <w:rPr>
                <w:color w:val="FF0000"/>
              </w:rPr>
              <w:t>MSA/MSE</w:t>
            </w:r>
          </w:p>
        </w:tc>
      </w:tr>
      <w:tr w:rsidR="00950B4F" w14:paraId="64C15DF9" w14:textId="77777777">
        <w:trPr>
          <w:trHeight w:val="495"/>
        </w:trPr>
        <w:tc>
          <w:tcPr>
            <w:tcW w:w="1860" w:type="dxa"/>
            <w:tcBorders>
              <w:left w:val="single" w:sz="8" w:space="0" w:color="9E9E9E"/>
              <w:bottom w:val="single" w:sz="8" w:space="0" w:color="9E9E9E"/>
              <w:right w:val="single" w:sz="8" w:space="0" w:color="9E9E9E"/>
            </w:tcBorders>
            <w:tcMar>
              <w:top w:w="160" w:type="dxa"/>
              <w:left w:w="160" w:type="dxa"/>
              <w:bottom w:w="160" w:type="dxa"/>
              <w:right w:w="160" w:type="dxa"/>
            </w:tcMar>
          </w:tcPr>
          <w:p w14:paraId="675C86F1" w14:textId="77777777" w:rsidR="00950B4F" w:rsidRDefault="00E511D8">
            <w:pPr>
              <w:rPr>
                <w:b/>
              </w:rPr>
            </w:pPr>
            <w:r>
              <w:rPr>
                <w:b/>
              </w:rPr>
              <w:t>Error</w:t>
            </w:r>
          </w:p>
        </w:tc>
        <w:tc>
          <w:tcPr>
            <w:tcW w:w="1800" w:type="dxa"/>
            <w:tcBorders>
              <w:bottom w:val="single" w:sz="8" w:space="0" w:color="9E9E9E"/>
              <w:right w:val="single" w:sz="8" w:space="0" w:color="9E9E9E"/>
            </w:tcBorders>
            <w:tcMar>
              <w:top w:w="160" w:type="dxa"/>
              <w:left w:w="160" w:type="dxa"/>
              <w:bottom w:w="160" w:type="dxa"/>
              <w:right w:w="160" w:type="dxa"/>
            </w:tcMar>
          </w:tcPr>
          <w:p w14:paraId="63B1C156" w14:textId="1A82F1C1" w:rsidR="00950B4F" w:rsidRDefault="003E4F38">
            <w:pPr>
              <w:rPr>
                <w:color w:val="FF0000"/>
              </w:rPr>
            </w:pPr>
            <w:r>
              <w:rPr>
                <w:color w:val="FF0000"/>
              </w:rPr>
              <w:t>300 (SSE)</w:t>
            </w:r>
          </w:p>
        </w:tc>
        <w:tc>
          <w:tcPr>
            <w:tcW w:w="1500" w:type="dxa"/>
            <w:tcBorders>
              <w:bottom w:val="single" w:sz="8" w:space="0" w:color="9E9E9E"/>
              <w:right w:val="single" w:sz="8" w:space="0" w:color="9E9E9E"/>
            </w:tcBorders>
            <w:tcMar>
              <w:top w:w="160" w:type="dxa"/>
              <w:left w:w="160" w:type="dxa"/>
              <w:bottom w:w="160" w:type="dxa"/>
              <w:right w:w="160" w:type="dxa"/>
            </w:tcMar>
          </w:tcPr>
          <w:p w14:paraId="73F1CB66" w14:textId="77777777" w:rsidR="00950B4F" w:rsidRDefault="003E4F38">
            <w:pPr>
              <w:rPr>
                <w:color w:val="FF0000"/>
              </w:rPr>
            </w:pPr>
            <w:r>
              <w:rPr>
                <w:color w:val="FF0000"/>
              </w:rPr>
              <w:t>40-5= 35</w:t>
            </w:r>
          </w:p>
          <w:p w14:paraId="3552EEC3" w14:textId="70FD3424" w:rsidR="00447724" w:rsidRDefault="00447724">
            <w:pPr>
              <w:rPr>
                <w:color w:val="FF0000"/>
              </w:rPr>
            </w:pPr>
            <w:r>
              <w:rPr>
                <w:color w:val="FF0000"/>
              </w:rPr>
              <w:t>(n-k)</w:t>
            </w:r>
          </w:p>
        </w:tc>
        <w:tc>
          <w:tcPr>
            <w:tcW w:w="1890" w:type="dxa"/>
            <w:tcBorders>
              <w:bottom w:val="single" w:sz="8" w:space="0" w:color="9E9E9E"/>
              <w:right w:val="single" w:sz="8" w:space="0" w:color="9E9E9E"/>
            </w:tcBorders>
            <w:tcMar>
              <w:top w:w="160" w:type="dxa"/>
              <w:left w:w="160" w:type="dxa"/>
              <w:bottom w:w="160" w:type="dxa"/>
              <w:right w:w="160" w:type="dxa"/>
            </w:tcMar>
          </w:tcPr>
          <w:p w14:paraId="5DA6CD9F" w14:textId="77777777" w:rsidR="00950B4F" w:rsidRDefault="003E4F38">
            <w:pPr>
              <w:rPr>
                <w:color w:val="FF0000"/>
              </w:rPr>
            </w:pPr>
            <w:r>
              <w:rPr>
                <w:color w:val="FF0000"/>
              </w:rPr>
              <w:t>300/35= 8.57</w:t>
            </w:r>
          </w:p>
          <w:p w14:paraId="499E859B" w14:textId="094E48BE" w:rsidR="00447724" w:rsidRDefault="00447724">
            <w:pPr>
              <w:rPr>
                <w:color w:val="FF0000"/>
              </w:rPr>
            </w:pPr>
            <w:r>
              <w:rPr>
                <w:color w:val="FF0000"/>
              </w:rPr>
              <w:t>SSE/(n-k)</w:t>
            </w:r>
          </w:p>
        </w:tc>
        <w:tc>
          <w:tcPr>
            <w:tcW w:w="1830" w:type="dxa"/>
            <w:tcBorders>
              <w:bottom w:val="single" w:sz="8" w:space="0" w:color="B7B7B7"/>
              <w:right w:val="single" w:sz="8" w:space="0" w:color="9E9E9E"/>
            </w:tcBorders>
            <w:shd w:val="clear" w:color="auto" w:fill="999999"/>
            <w:tcMar>
              <w:top w:w="160" w:type="dxa"/>
              <w:left w:w="160" w:type="dxa"/>
              <w:bottom w:w="160" w:type="dxa"/>
              <w:right w:w="160" w:type="dxa"/>
            </w:tcMar>
          </w:tcPr>
          <w:p w14:paraId="6178722F" w14:textId="77777777" w:rsidR="00950B4F" w:rsidRDefault="00E511D8">
            <w:r>
              <w:t xml:space="preserve"> </w:t>
            </w:r>
          </w:p>
        </w:tc>
      </w:tr>
      <w:tr w:rsidR="00950B4F" w14:paraId="2DAEBC25" w14:textId="77777777">
        <w:trPr>
          <w:trHeight w:val="570"/>
        </w:trPr>
        <w:tc>
          <w:tcPr>
            <w:tcW w:w="1860" w:type="dxa"/>
            <w:tcBorders>
              <w:left w:val="single" w:sz="8" w:space="0" w:color="9E9E9E"/>
              <w:bottom w:val="single" w:sz="8" w:space="0" w:color="9E9E9E"/>
              <w:right w:val="single" w:sz="8" w:space="0" w:color="9E9E9E"/>
            </w:tcBorders>
            <w:tcMar>
              <w:top w:w="160" w:type="dxa"/>
              <w:left w:w="160" w:type="dxa"/>
              <w:bottom w:w="160" w:type="dxa"/>
              <w:right w:w="160" w:type="dxa"/>
            </w:tcMar>
          </w:tcPr>
          <w:p w14:paraId="693EFEAF" w14:textId="77777777" w:rsidR="00950B4F" w:rsidRDefault="00E511D8">
            <w:pPr>
              <w:rPr>
                <w:b/>
              </w:rPr>
            </w:pPr>
            <w:r>
              <w:rPr>
                <w:b/>
              </w:rPr>
              <w:t>Total</w:t>
            </w:r>
          </w:p>
        </w:tc>
        <w:tc>
          <w:tcPr>
            <w:tcW w:w="1800" w:type="dxa"/>
            <w:tcBorders>
              <w:bottom w:val="single" w:sz="8" w:space="0" w:color="9E9E9E"/>
              <w:right w:val="single" w:sz="8" w:space="0" w:color="9E9E9E"/>
            </w:tcBorders>
            <w:tcMar>
              <w:top w:w="160" w:type="dxa"/>
              <w:left w:w="160" w:type="dxa"/>
              <w:bottom w:w="160" w:type="dxa"/>
              <w:right w:w="160" w:type="dxa"/>
            </w:tcMar>
          </w:tcPr>
          <w:p w14:paraId="30BD68A0" w14:textId="35DC8B5A" w:rsidR="00950B4F" w:rsidRDefault="003E4F38">
            <w:pPr>
              <w:rPr>
                <w:color w:val="FF0000"/>
              </w:rPr>
            </w:pPr>
            <w:r>
              <w:rPr>
                <w:color w:val="FF0000"/>
              </w:rPr>
              <w:t>1000 (SST= SSA + SSE)</w:t>
            </w:r>
          </w:p>
        </w:tc>
        <w:tc>
          <w:tcPr>
            <w:tcW w:w="1500" w:type="dxa"/>
            <w:tcBorders>
              <w:bottom w:val="single" w:sz="8" w:space="0" w:color="9E9E9E"/>
              <w:right w:val="single" w:sz="8" w:space="0" w:color="9E9E9E"/>
            </w:tcBorders>
            <w:tcMar>
              <w:top w:w="160" w:type="dxa"/>
              <w:left w:w="160" w:type="dxa"/>
              <w:bottom w:w="160" w:type="dxa"/>
              <w:right w:w="160" w:type="dxa"/>
            </w:tcMar>
          </w:tcPr>
          <w:p w14:paraId="1A78290D" w14:textId="77777777" w:rsidR="00950B4F" w:rsidRDefault="003E4F38">
            <w:pPr>
              <w:rPr>
                <w:color w:val="FF0000"/>
              </w:rPr>
            </w:pPr>
            <w:r>
              <w:rPr>
                <w:color w:val="FF0000"/>
              </w:rPr>
              <w:t>40-1 = 39</w:t>
            </w:r>
          </w:p>
          <w:p w14:paraId="6D638EED" w14:textId="22ED403E" w:rsidR="00447724" w:rsidRDefault="00447724">
            <w:pPr>
              <w:rPr>
                <w:color w:val="FF0000"/>
              </w:rPr>
            </w:pPr>
            <w:r>
              <w:rPr>
                <w:color w:val="FF0000"/>
              </w:rPr>
              <w:t>(n-1)</w:t>
            </w:r>
          </w:p>
        </w:tc>
        <w:tc>
          <w:tcPr>
            <w:tcW w:w="1890" w:type="dxa"/>
            <w:tcBorders>
              <w:bottom w:val="single" w:sz="8" w:space="0" w:color="9E9E9E"/>
              <w:right w:val="single" w:sz="8" w:space="0" w:color="B7B7B7"/>
            </w:tcBorders>
            <w:shd w:val="clear" w:color="auto" w:fill="999999"/>
            <w:tcMar>
              <w:top w:w="160" w:type="dxa"/>
              <w:left w:w="160" w:type="dxa"/>
              <w:bottom w:w="160" w:type="dxa"/>
              <w:right w:w="160" w:type="dxa"/>
            </w:tcMar>
          </w:tcPr>
          <w:p w14:paraId="1F6EFAE8" w14:textId="77777777" w:rsidR="00950B4F" w:rsidRDefault="00E511D8">
            <w:r>
              <w:t xml:space="preserve"> </w:t>
            </w:r>
          </w:p>
        </w:tc>
        <w:tc>
          <w:tcPr>
            <w:tcW w:w="1830" w:type="dxa"/>
            <w:tcBorders>
              <w:bottom w:val="single" w:sz="8" w:space="0" w:color="B7B7B7"/>
              <w:right w:val="single" w:sz="8" w:space="0" w:color="B7B7B7"/>
            </w:tcBorders>
            <w:shd w:val="clear" w:color="auto" w:fill="999999"/>
            <w:tcMar>
              <w:top w:w="160" w:type="dxa"/>
              <w:left w:w="160" w:type="dxa"/>
              <w:bottom w:w="160" w:type="dxa"/>
              <w:right w:w="160" w:type="dxa"/>
            </w:tcMar>
          </w:tcPr>
          <w:p w14:paraId="7F9C63D4" w14:textId="77777777" w:rsidR="00950B4F" w:rsidRDefault="00E511D8">
            <w:r>
              <w:t xml:space="preserve"> </w:t>
            </w:r>
          </w:p>
        </w:tc>
      </w:tr>
    </w:tbl>
    <w:p w14:paraId="2374A24C" w14:textId="77777777" w:rsidR="00950B4F" w:rsidRDefault="00E511D8">
      <w:r>
        <w:t xml:space="preserve"> </w:t>
      </w:r>
    </w:p>
    <w:p w14:paraId="4C8302B1" w14:textId="77777777" w:rsidR="00950B4F" w:rsidRDefault="00E511D8">
      <w:r>
        <w:t xml:space="preserve">  </w:t>
      </w:r>
    </w:p>
    <w:p w14:paraId="1CAE4975" w14:textId="311653D9" w:rsidR="00950B4F" w:rsidRPr="00447724" w:rsidRDefault="00E511D8" w:rsidP="00447724">
      <w:pPr>
        <w:pStyle w:val="ListParagraph"/>
        <w:numPr>
          <w:ilvl w:val="0"/>
          <w:numId w:val="1"/>
        </w:numPr>
        <w:spacing w:after="320"/>
        <w:rPr>
          <w:color w:val="233A44"/>
        </w:rPr>
      </w:pPr>
      <w:r w:rsidRPr="00447724">
        <w:rPr>
          <w:color w:val="233A44"/>
        </w:rPr>
        <w:t>Interpret the result in context of the research question.</w:t>
      </w:r>
    </w:p>
    <w:p w14:paraId="2F7831AC" w14:textId="34FF5DF2" w:rsidR="00447724" w:rsidRPr="00447724" w:rsidRDefault="00447724" w:rsidP="00447724">
      <w:pPr>
        <w:pStyle w:val="ListParagraph"/>
        <w:spacing w:after="320"/>
        <w:rPr>
          <w:color w:val="233A44"/>
        </w:rPr>
      </w:pPr>
      <w:r>
        <w:rPr>
          <w:color w:val="233A44"/>
        </w:rPr>
        <w:t>The F statistic is very large, and the p-value in this case is less than 0.05.  The null hypothesis is rejected.  It is concluded that the mean improvement in VO2 max is significantly different for at least one running group.</w:t>
      </w:r>
    </w:p>
    <w:p w14:paraId="6544C0AE" w14:textId="77777777" w:rsidR="00950B4F" w:rsidRDefault="00950B4F"/>
    <w:p w14:paraId="19A0AF60" w14:textId="77777777" w:rsidR="00950B4F" w:rsidRDefault="00950B4F"/>
    <w:p w14:paraId="4474B963" w14:textId="77777777" w:rsidR="00950B4F" w:rsidRDefault="00950B4F"/>
    <w:p w14:paraId="4CF8D7B1" w14:textId="77777777" w:rsidR="00950B4F" w:rsidRDefault="00950B4F">
      <w:pPr>
        <w:rPr>
          <w:b/>
        </w:rPr>
      </w:pPr>
    </w:p>
    <w:p w14:paraId="01777B25" w14:textId="77777777" w:rsidR="00950B4F" w:rsidRDefault="00950B4F"/>
    <w:sectPr w:rsidR="00950B4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B7D33"/>
    <w:multiLevelType w:val="multilevel"/>
    <w:tmpl w:val="DAE2BE2A"/>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68D21FC5"/>
    <w:multiLevelType w:val="multilevel"/>
    <w:tmpl w:val="025AB3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B4F"/>
    <w:rsid w:val="000137B3"/>
    <w:rsid w:val="001E550F"/>
    <w:rsid w:val="001F54A5"/>
    <w:rsid w:val="00371D65"/>
    <w:rsid w:val="003E4F38"/>
    <w:rsid w:val="00447724"/>
    <w:rsid w:val="00560921"/>
    <w:rsid w:val="006F13AB"/>
    <w:rsid w:val="00803CFA"/>
    <w:rsid w:val="00886C14"/>
    <w:rsid w:val="00950B4F"/>
    <w:rsid w:val="00C61E46"/>
    <w:rsid w:val="00C70780"/>
    <w:rsid w:val="00D81BEB"/>
    <w:rsid w:val="00E511D8"/>
    <w:rsid w:val="00EE0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9D024"/>
  <w15:docId w15:val="{9E83F045-9EAA-4DD5-B14E-29FCBB02A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477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MEzKNxR3VWOjP3ei5YJt0lEJ/g==">AMUW2mXdmDKlx+lMOXwIinXBvLJjpjlwtgsBisRS2NFnxMYSPqZDxE11pbcK9wQzXAZBwxs+d9hgmXa65aW4qlJhM7Au2KgDFqKhg50Foo8vzfPYuRmLbvk=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730</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bisho</dc:creator>
  <cp:lastModifiedBy>bishopce@gmail.com</cp:lastModifiedBy>
  <cp:revision>2</cp:revision>
  <dcterms:created xsi:type="dcterms:W3CDTF">2022-01-07T02:33:00Z</dcterms:created>
  <dcterms:modified xsi:type="dcterms:W3CDTF">2022-01-07T02:33:00Z</dcterms:modified>
</cp:coreProperties>
</file>