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20"/>
          <w:lang w:val="ru-RU" w:eastAsia="zh-CN"/>
        </w:rPr>
        <w:t>Первая центральная больница Тяньцзиня · Международный медицинский центр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天津市第一中心医院 · 国际诊疗中心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Номер заявки / 受理编号: ____________________</w:t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34"/>
          <w:lang w:val="ru-RU" w:eastAsia="zh-CN"/>
        </w:rPr>
        <w:t>Заявка на медицинскую помощь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国际患者就诊申请表</w:t>
      </w:r>
    </w:p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01 · Данные пациента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患者信息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Указывайте ФИО как в паспорте; даты - ГГГГ-ММ-ДД.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姓名请与护照一致；日期格式 YYYY-MM-DD。</w:t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Фамилия, имя, отчество (если есть)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姓名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355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Дата рождения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出生日期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Гражданство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国籍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Страна / регион проживания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现居国家或地区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Телефон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电话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Электронная почта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电子邮箱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Предпочитаемый язык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首选语言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Контакт на случай необходимости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紧急联系人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Связь с пациентом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关系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Телефон контактного лица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紧急联系人电话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/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Пол · выберите один вариант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性别（单选）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Мужской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男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Женский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女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 / предпочитаю не указывать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其他／不愿说明</w:t>
            </w:r>
          </w:p>
        </w:tc>
        <w:tc>
          <w:tcPr>
            <w:tcW w:type="dxa" w:w="5216"/>
          </w:tcPr>
          <w:p/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Религиозные, культурные и другие особые потребности (необязательно)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宗教、文化或其他特殊需求（选填）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622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spacing w:after="60" w:line="240" w:lineRule="auto"/>
        <w:jc w:val="both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От­правь­те за­пол­нен­ную за­яв­ку и копии ме­ди­цин­ских до­ку­мен­тов в Центр. На пись­ма обыч­но от­ве­ча­ем в те­че­ние 48 часов.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请将填写的申请表及医疗资料副本发送至中心邮箱。通常48小时内回复。</w:t>
      </w:r>
    </w:p>
    <w:p>
      <w:r>
        <w:br w:type="page"/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20"/>
          <w:lang w:val="ru-RU" w:eastAsia="zh-CN"/>
        </w:rPr>
        <w:t>Первая центральная больница Тяньцзиня · Международный медицинский центр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天津市第一中心医院 · 国际诊疗中心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Номер заявки / 受理编号: ____________________</w:t>
      </w:r>
    </w:p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02 · Какая медицинская помощь вам нужна?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您的医疗需求</w:t>
      </w:r>
    </w:p>
    <w:p>
      <w:pPr>
        <w:spacing w:after="60" w:line="240" w:lineRule="auto"/>
        <w:jc w:val="both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Не тре­бу­ет­ся вы­би­рать от­де­ле­ние или врача. Опи­ши­те по­треб­но­сти: Центр со­гла­су­ет под­хо­дя­щую ко­ман­ду и по­ря­док по­мо­щи.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无需自行选择科室或医生。请说明需求，中心将协调适合的医疗团队和诊疗流程。</w:t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Основная проблема, симптомы или известный диагноз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主要医疗问题、症状或已知诊断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740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Какую помощь вы хотели бы получить?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您希望获得何种医疗帮助？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Уточнение диагноза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明确诊断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Лечение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治疗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Операция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手术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Второе медицинское мнение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第二诊疗意见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Профилактическое обследование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健康检查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Реабилитация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康复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  <w:tc>
          <w:tcPr>
            <w:tcW w:type="dxa" w:w="5216"/>
          </w:tcPr>
          <w:p/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Особое лечение, операция, исследование или технология, о которых вы хотите узнать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希望咨询的特殊治疗、手术、检查或医疗技术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518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Желаемые даты в Тяньцзине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希望来津时间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Можно ли изменить даты?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时间可否调整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03 · Анамнез и текущее состояние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病史与当前状况</w:t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Текущие лекарства и дозы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目前用药及剂量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474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Прежние заболевания и примерные даты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既往疾病及大致时间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474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Операции, процедуры или серьезные травмы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既往手术、治疗操作或重大外伤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474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20"/>
          <w:lang w:val="ru-RU" w:eastAsia="zh-CN"/>
        </w:rPr>
        <w:t>Первая центральная больница Тяньцзиня · Международный медицинский центр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天津市第一中心医院 · 国际诊疗中心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Номер заявки / 受理编号: ____________________</w:t>
      </w:r>
    </w:p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03 · Анамнез и состояние · продолжение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病史与当前状况（续）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Аллергия на лекарства или пищу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药物或食物过敏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Курение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吸烟史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Употребление алкоголя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饮酒情况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Другие психоактивные вещества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其他物质使用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Текущее состояние · отметьте подходящее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当前医疗状态（可多选）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Амбулаторное лечение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门诊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Сейчас в стационаре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正在住院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Постельный режим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卧床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Кресло-коляска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轮椅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Кислородная терапия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氧疗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Диализ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透析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  <w:tc>
          <w:tcPr>
            <w:tcW w:type="dxa" w:w="5216"/>
          </w:tcPr>
          <w:p/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Известная инфекция, требующая изоляции или особых мер (если есть)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如有需隔离或特殊防护的传染性疾病，请说明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503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04 · Имеющиеся медицинские материалы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现有医疗资料</w:t>
      </w:r>
    </w:p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Какие документы доступны?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请勾选已有资料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Краткая медицинская выписка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病情摘要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Лабораторные результаты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检验结果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Заключения визуализации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影像报告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Исходные изображения КТ / МРТ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CT/MRI原始影像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Гистологическое заключение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病理报告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Гистологические стекла / блоки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病理切片／蜡块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Список лекарств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用药清单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Язык документов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病历资料语言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Есть ли перевод?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是否有翻译件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Не отправляйте оригиналы. После первичной оценки Центр может запросить дополнительные материалы.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请勿寄送原始资料。初步审核后中心可能要求补充相关医疗资料。</w:t>
      </w:r>
    </w:p>
    <w:p>
      <w:r>
        <w:br w:type="page"/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20"/>
          <w:lang w:val="ru-RU" w:eastAsia="zh-CN"/>
        </w:rPr>
        <w:t>Первая центральная больница Тяньцзиня · Международный медицинский центр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天津市第一中心医院 · 国际诊疗中心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Номер заявки / 受理编号: ____________________</w:t>
      </w:r>
    </w:p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05 · Страхование, оплата и помощь при приезде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保险、支付与来院协助</w:t>
      </w:r>
    </w:p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Предполагаемый способ оплаты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预计支付方式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Самостоятельная оплата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自费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Коммерческое страхование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商业保险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Работодатель / организация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单位或机构支付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Государство / другой спонсор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政府或其他资助方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Страховая компания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保险公司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Номер полиса / участника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保单或会员号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Статус гарантии оплаты (GOP)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担保函状态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Нужна помощь со страховщиком?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是否需保险协调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Какая помощь может понадобиться?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您可能需要的协助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Медицинские документы для визы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签证相关医疗文件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Проезд из аэропорта / с вокзала: информация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机场／车站交通信息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Информация о размещении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住宿信息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Переводчик / языковая помощь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语言协助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Кресло-коляска / доступная среда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无障碍协助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Особое питание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特殊饮食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  <w:tc>
          <w:tcPr>
            <w:tcW w:type="dxa" w:w="5216"/>
          </w:tcPr>
          <w:p/>
        </w:tc>
      </w:tr>
    </w:tbl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06 · Заявитель и разрешение на связь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申请来源与授权</w:t>
      </w:r>
    </w:p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Кто подает заявку?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本申请由谁提交？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Сам пациент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患者本人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Родственник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家属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Врач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医生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Медицинское учреждение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医疗机构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Страховая компания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保险公司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Компания медицинского ассистанса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医疗协助机构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  <w:tc>
          <w:tcPr>
            <w:tcW w:type="dxa" w:w="5216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Название организации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机构名称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Контактное лицо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联系人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r>
        <w:br w:type="page"/>
      </w:r>
    </w:p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20"/>
          <w:lang w:val="ru-RU" w:eastAsia="zh-CN"/>
        </w:rPr>
        <w:t>Первая центральная больница Тяньцзиня · Международный медицинский центр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天津市第一中心医院 · 国际诊疗中心</w:t>
      </w:r>
    </w:p>
    <w:p>
      <w:pPr>
        <w:spacing w:after="60" w:line="240" w:lineRule="auto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Номер заявки / 受理编号: ____________________</w:t>
      </w:r>
    </w:p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06 · Сведения о заявителе · продолжение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申请来源与授权（续）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Связь с пациентом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与患者关系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Страна / регион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国家或地区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Телефон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电话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Электронная почта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电子邮箱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Разрешаете больнице напрямую связаться с пациентом по вопросам организации медицинской помощи?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是否授权天津市第一中心医院就医疗安排直接联系患者？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是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Нет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否</w:t>
            </w:r>
          </w:p>
        </w:tc>
      </w:tr>
    </w:tbl>
    <w:p>
      <w:pPr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Если нет, укажите причину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如否，请说明原因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rPr>
          <w:trHeight w:val="355"/>
        </w:trPr>
        <w:tc>
          <w:tcPr>
            <w:tcW w:type="dxa" w:w="10432"/>
          </w:tcPr>
          <w:p>
            <w:r>
              <w:t xml:space="preserve"> </w:t>
            </w:r>
          </w:p>
        </w:tc>
      </w:tr>
    </w:tbl>
    <w:p>
      <w:pPr>
        <w:keepNext/>
        <w:spacing w:after="60" w:line="240" w:lineRule="auto"/>
      </w:pPr>
      <w:r>
        <w:rPr>
          <w:rFonts w:ascii="Noto Sans" w:hAnsi="Noto Sans" w:eastAsia="Droid Sans Fallback"/>
          <w:b/>
          <w:color w:val="293F4B"/>
          <w:sz w:val="19"/>
          <w:lang w:val="ru-RU" w:eastAsia="zh-CN"/>
        </w:rPr>
        <w:t>Как вы узнали о нас?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您通过何种渠道了解到我们？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Сайт больницы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医院网站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Направление врача / больницы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医生／医院转诊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Страховая компания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保险公司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Компания медицинского ассистанса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医疗协助机构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Социальные сети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社交媒体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Знакомый / прежний пациент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朋友／既往患者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after="20"/>
            </w:pPr>
            <w:r>
              <w:rPr>
                <w:rFonts w:ascii="DejaVu Sans" w:hAnsi="DejaVu Sans"/>
                <w:sz w:val="20"/>
              </w:rPr>
              <w:t xml:space="preserve">□ </w:t>
            </w:r>
            <w:r>
              <w:rPr>
                <w:rFonts w:ascii="Noto Sans" w:hAnsi="Noto Sans" w:eastAsia="Droid Sans Fallback"/>
                <w:b w:val="0"/>
                <w:color w:val="293F4B"/>
                <w:sz w:val="18"/>
                <w:lang w:val="ru-RU" w:eastAsia="zh-CN"/>
              </w:rPr>
              <w:t>Другое</w:t>
            </w:r>
            <w:r>
              <w:rPr>
                <w:rFonts w:ascii="Noto Sans" w:hAnsi="Noto Sans" w:eastAsia="Droid Sans Fallback"/>
                <w:b w:val="0"/>
                <w:color w:val="526B79"/>
                <w:sz w:val="16"/>
                <w:lang w:val="ru-RU" w:eastAsia="zh-CN"/>
              </w:rPr>
              <w:br/>
              <w:t>其他</w:t>
            </w:r>
          </w:p>
        </w:tc>
        <w:tc>
          <w:tcPr>
            <w:tcW w:type="dxa" w:w="5216"/>
          </w:tcPr>
          <w:p/>
        </w:tc>
      </w:tr>
    </w:tbl>
    <w:p>
      <w:pPr>
        <w:keepNext/>
        <w:spacing w:after="60" w:line="240" w:lineRule="auto"/>
        <w:shd w:fill="EFF7F8"/>
      </w:pPr>
      <w:r>
        <w:rPr>
          <w:rFonts w:ascii="Noto Sans" w:hAnsi="Noto Sans" w:eastAsia="Droid Sans Fallback"/>
          <w:b/>
          <w:color w:val="293F4B"/>
          <w:sz w:val="24"/>
          <w:lang w:val="ru-RU" w:eastAsia="zh-CN"/>
        </w:rPr>
        <w:t>07 · Заявление и условия использования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声明与文件说明</w:t>
      </w:r>
    </w:p>
    <w:p>
      <w:pPr>
        <w:spacing w:after="60" w:line="240" w:lineRule="auto"/>
        <w:jc w:val="both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Под­твер­ждаю точ­ность предо­став­лен­ных све­де­ний и на­ли­чие права по­дать эту за­яв­ку и при­ло­жен­ные ме­ди­цин­ские ма­те­ри­а­лы. По­да­ча за­яв­ки не озна­ча­ет под­твер­жде­ния при­е­ма, до­ступ­но­сти ле­че­ния, пред­по­ла­га­е­мой сто­и­мо­сти, стра­хо­во­го по­кры­тия или за­пи­си. Все до­го­во­рен­но­сти под­ле­жат окон­ча­тель­но­му под­твер­жде­нию Цен­тром.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本人确认所提供信息真实准确，并有权提交本申请及随附医疗资料。提交申请不代表医院已确认接诊、治疗、费用、保险或预约；所有安排均以国际诊疗中心最终确认为准。</w:t>
      </w:r>
    </w:p>
    <w:p>
      <w:pPr>
        <w:spacing w:after="60" w:line="240" w:lineRule="auto"/>
        <w:jc w:val="both"/>
      </w:pPr>
      <w:r>
        <w:rPr>
          <w:rFonts w:ascii="Noto Sans" w:hAnsi="Noto Sans" w:eastAsia="Droid Sans Fallback"/>
          <w:b w:val="0"/>
          <w:color w:val="293F4B"/>
          <w:sz w:val="18"/>
          <w:lang w:val="ru-RU" w:eastAsia="zh-CN"/>
        </w:rPr>
        <w:t>Без раз­ре­ше­ния за­пре­ще­ны из­ме­не­ние, ком­мер­че­ское ко­пи­ро­ва­ние и ис­поль­зо­ва­ние до­ку­мен­та для со­зда­ния впе­чат­ле­ния пол­но­мо­чий от боль­ни­цы, при­знан­но­го со­труд­ни­че­ства или га­ран­ти­ро­ван­но­го при­е­ма.</w:t>
      </w:r>
      <w:r>
        <w:rPr>
          <w:rFonts w:ascii="Noto Sans" w:hAnsi="Noto Sans" w:eastAsia="Droid Sans Fallback"/>
          <w:b w:val="0"/>
          <w:color w:val="526B79"/>
          <w:sz w:val="17"/>
          <w:lang w:val="ru-RU" w:eastAsia="zh-CN"/>
        </w:rPr>
        <w:br/>
        <w:t>未经许可，不得擅自修改、商业复制，或用于暗示医院授权、合作认可或保证接诊。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Подпись пациента / уполномоченного лица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患者或授权人签名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  <w:tc>
          <w:tcPr>
            <w:tcW w:type="dxa" w:w="5159"/>
          </w:tcPr>
          <w:p>
            <w:pPr>
              <w:spacing w:after="60"/>
            </w:pPr>
            <w:r/>
            <w:r>
              <w:rPr>
                <w:rFonts w:ascii="Noto Sans" w:hAnsi="Noto Sans" w:eastAsia="Droid Sans Fallback"/>
                <w:b/>
                <w:color w:val="293F4B"/>
                <w:sz w:val="18"/>
                <w:lang w:val="ru-RU" w:eastAsia="zh-CN"/>
              </w:rPr>
              <w:t>Дата · ГГГГ-ММ-ДД</w:t>
            </w:r>
            <w:r>
              <w:rPr>
                <w:rFonts w:ascii="Noto Sans" w:hAnsi="Noto Sans" w:eastAsia="Droid Sans Fallback"/>
                <w:b w:val="0"/>
                <w:color w:val="526B79"/>
                <w:sz w:val="17"/>
                <w:lang w:val="ru-RU" w:eastAsia="zh-CN"/>
              </w:rPr>
              <w:br/>
              <w:t>日期 · YYYY-MM-DD</w:t>
            </w:r>
            <w:r>
              <w:rPr>
                <w:rFonts w:ascii="Noto Sans" w:hAnsi="Noto Sans" w:eastAsia="Droid Sans Fallback"/>
                <w:b w:val="0"/>
                <w:color w:val="293F4B"/>
                <w:sz w:val="20"/>
                <w:lang w:val="ru-RU" w:eastAsia="zh-CN"/>
              </w:rPr>
              <w:br/>
              <w:t>____________________________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Noto Sans" w:hAnsi="Noto Sans" w:eastAsia="Droid Sans Fallback"/>
        <w:b w:val="0"/>
        <w:color w:val="526B79"/>
        <w:sz w:val="14"/>
        <w:lang w:val="ru-RU" w:eastAsia="zh-CN"/>
      </w:rPr>
      <w:t>TFCH_interclinic@hotmail.com | +86-022-23628221</w:t>
      <w:br/>
      <w:t>RU 1.0 · 09.10.2026 | 中文基准 V1.5 · 2026.09 | © 2026 Tianjin First Central Hospital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медицинскую помощь · 中俄双语</dc:title>
  <dc:subject/>
  <dc:creator>Tianjin First Central Hospital - International Medical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