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D7BB71" w14:textId="77777777" w:rsidR="009C053E" w:rsidRDefault="00000000">
      <w:pPr>
        <w:spacing w:line="480"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5F154987" wp14:editId="4EB2A08D">
            <wp:simplePos x="0" y="0"/>
            <wp:positionH relativeFrom="column">
              <wp:posOffset>4737197</wp:posOffset>
            </wp:positionH>
            <wp:positionV relativeFrom="paragraph">
              <wp:posOffset>-720674</wp:posOffset>
            </wp:positionV>
            <wp:extent cx="2242433" cy="1254369"/>
            <wp:effectExtent l="0" t="0" r="0" b="0"/>
            <wp:wrapNone/>
            <wp:docPr id="4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2242433" cy="1254369"/>
                    </a:xfrm>
                    <a:prstGeom prst="rect">
                      <a:avLst/>
                    </a:prstGeom>
                    <a:ln/>
                  </pic:spPr>
                </pic:pic>
              </a:graphicData>
            </a:graphic>
          </wp:anchor>
        </w:drawing>
      </w:r>
      <w:r>
        <w:rPr>
          <w:noProof/>
        </w:rPr>
        <w:drawing>
          <wp:anchor distT="0" distB="0" distL="0" distR="0" simplePos="0" relativeHeight="251659264" behindDoc="1" locked="0" layoutInCell="1" hidden="0" allowOverlap="1" wp14:anchorId="35C61944" wp14:editId="0BC40997">
            <wp:simplePos x="0" y="0"/>
            <wp:positionH relativeFrom="column">
              <wp:posOffset>-1080132</wp:posOffset>
            </wp:positionH>
            <wp:positionV relativeFrom="paragraph">
              <wp:posOffset>-532519</wp:posOffset>
            </wp:positionV>
            <wp:extent cx="1459523" cy="1146025"/>
            <wp:effectExtent l="0" t="0" r="0" b="0"/>
            <wp:wrapNone/>
            <wp:docPr id="42" name="image16.jpg" descr="Imagen que contiene dibuj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6.jpg" descr="Imagen que contiene dibujo&#10;&#10;El contenido generado por IA puede ser incorrecto."/>
                    <pic:cNvPicPr preferRelativeResize="0"/>
                  </pic:nvPicPr>
                  <pic:blipFill>
                    <a:blip r:embed="rId8"/>
                    <a:srcRect/>
                    <a:stretch>
                      <a:fillRect/>
                    </a:stretch>
                  </pic:blipFill>
                  <pic:spPr>
                    <a:xfrm>
                      <a:off x="0" y="0"/>
                      <a:ext cx="1459523" cy="1146025"/>
                    </a:xfrm>
                    <a:prstGeom prst="rect">
                      <a:avLst/>
                    </a:prstGeom>
                    <a:ln/>
                  </pic:spPr>
                </pic:pic>
              </a:graphicData>
            </a:graphic>
          </wp:anchor>
        </w:drawing>
      </w:r>
    </w:p>
    <w:p w14:paraId="1C3E9E91" w14:textId="77777777" w:rsidR="009C053E"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Universidad Técnica Nacional</w:t>
      </w:r>
    </w:p>
    <w:p w14:paraId="2955E337" w14:textId="77777777" w:rsidR="009C053E" w:rsidRDefault="009C053E">
      <w:pPr>
        <w:spacing w:line="480" w:lineRule="auto"/>
        <w:rPr>
          <w:rFonts w:ascii="Times New Roman" w:eastAsia="Times New Roman" w:hAnsi="Times New Roman" w:cs="Times New Roman"/>
          <w:sz w:val="24"/>
          <w:szCs w:val="24"/>
        </w:rPr>
      </w:pPr>
    </w:p>
    <w:p w14:paraId="5EFA73D8" w14:textId="77777777" w:rsidR="009C053E" w:rsidRDefault="009C053E">
      <w:pPr>
        <w:spacing w:line="480" w:lineRule="auto"/>
        <w:ind w:left="2124"/>
        <w:jc w:val="center"/>
        <w:rPr>
          <w:rFonts w:ascii="Times New Roman" w:eastAsia="Times New Roman" w:hAnsi="Times New Roman" w:cs="Times New Roman"/>
          <w:sz w:val="24"/>
          <w:szCs w:val="24"/>
        </w:rPr>
      </w:pPr>
    </w:p>
    <w:p w14:paraId="493B0E85" w14:textId="77777777" w:rsidR="009C053E"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Curso: Base de Datos</w:t>
      </w:r>
    </w:p>
    <w:p w14:paraId="79A8D11D" w14:textId="77777777" w:rsidR="009C053E" w:rsidRDefault="009C053E">
      <w:pPr>
        <w:spacing w:line="480" w:lineRule="auto"/>
        <w:rPr>
          <w:rFonts w:ascii="Times New Roman" w:eastAsia="Times New Roman" w:hAnsi="Times New Roman" w:cs="Times New Roman"/>
          <w:sz w:val="24"/>
          <w:szCs w:val="24"/>
        </w:rPr>
      </w:pPr>
    </w:p>
    <w:p w14:paraId="5C6B4CB4" w14:textId="77777777" w:rsidR="009C053E" w:rsidRDefault="00000000">
      <w:pPr>
        <w:spacing w:line="480" w:lineRule="auto"/>
        <w:ind w:left="1440"/>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32"/>
          <w:szCs w:val="32"/>
        </w:rPr>
        <w:t>Documentación del Laboratorio</w:t>
      </w:r>
    </w:p>
    <w:p w14:paraId="1B6A894F" w14:textId="77777777" w:rsidR="009C053E" w:rsidRDefault="00000000">
      <w:pPr>
        <w:spacing w:line="48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Laboratorio: Reservas de Vuelo</w:t>
      </w:r>
    </w:p>
    <w:p w14:paraId="61224F19" w14:textId="77777777" w:rsidR="009C053E" w:rsidRDefault="009C053E">
      <w:pPr>
        <w:spacing w:line="480" w:lineRule="auto"/>
        <w:ind w:left="2160"/>
        <w:rPr>
          <w:rFonts w:ascii="Times New Roman" w:eastAsia="Times New Roman" w:hAnsi="Times New Roman" w:cs="Times New Roman"/>
          <w:sz w:val="24"/>
          <w:szCs w:val="24"/>
        </w:rPr>
      </w:pPr>
    </w:p>
    <w:p w14:paraId="7C416325" w14:textId="77777777" w:rsidR="009C053E" w:rsidRDefault="009C053E">
      <w:pPr>
        <w:spacing w:line="480" w:lineRule="auto"/>
        <w:ind w:left="3540"/>
        <w:jc w:val="center"/>
        <w:rPr>
          <w:rFonts w:ascii="Times New Roman" w:eastAsia="Times New Roman" w:hAnsi="Times New Roman" w:cs="Times New Roman"/>
          <w:sz w:val="24"/>
          <w:szCs w:val="24"/>
        </w:rPr>
      </w:pPr>
    </w:p>
    <w:p w14:paraId="73858650" w14:textId="77777777" w:rsidR="009C053E"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Profesor: Andrés Joseph Jiménez Leandro - IIC-2025</w:t>
      </w:r>
    </w:p>
    <w:p w14:paraId="647E9F46" w14:textId="77777777" w:rsidR="009C053E" w:rsidRDefault="009C053E">
      <w:pPr>
        <w:spacing w:line="480" w:lineRule="auto"/>
        <w:ind w:left="2124"/>
        <w:jc w:val="center"/>
        <w:rPr>
          <w:rFonts w:ascii="Times New Roman" w:eastAsia="Times New Roman" w:hAnsi="Times New Roman" w:cs="Times New Roman"/>
          <w:sz w:val="24"/>
          <w:szCs w:val="24"/>
        </w:rPr>
      </w:pPr>
    </w:p>
    <w:p w14:paraId="68B13624" w14:textId="77777777" w:rsidR="009C053E" w:rsidRDefault="009C053E">
      <w:pPr>
        <w:spacing w:line="480" w:lineRule="auto"/>
        <w:rPr>
          <w:rFonts w:ascii="Times New Roman" w:eastAsia="Times New Roman" w:hAnsi="Times New Roman" w:cs="Times New Roman"/>
          <w:sz w:val="24"/>
          <w:szCs w:val="24"/>
        </w:rPr>
      </w:pPr>
    </w:p>
    <w:p w14:paraId="7176EAA0" w14:textId="77777777" w:rsidR="009C053E" w:rsidRDefault="009C053E">
      <w:pPr>
        <w:spacing w:line="480" w:lineRule="auto"/>
        <w:jc w:val="center"/>
        <w:rPr>
          <w:rFonts w:ascii="Times New Roman" w:eastAsia="Times New Roman" w:hAnsi="Times New Roman" w:cs="Times New Roman"/>
          <w:sz w:val="24"/>
          <w:szCs w:val="24"/>
        </w:rPr>
      </w:pPr>
    </w:p>
    <w:p w14:paraId="7A13FD60" w14:textId="77777777" w:rsidR="009C053E"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Estudiantes:</w:t>
      </w:r>
    </w:p>
    <w:p w14:paraId="6BEC3273" w14:textId="77777777" w:rsidR="009C053E"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Kristel Fiorella Barquero Arias</w:t>
      </w:r>
    </w:p>
    <w:p w14:paraId="5F58593E" w14:textId="77777777" w:rsidR="009C053E" w:rsidRDefault="00000000">
      <w:pPr>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Kiany</w:t>
      </w:r>
      <w:proofErr w:type="spellEnd"/>
      <w:r>
        <w:rPr>
          <w:rFonts w:ascii="Times New Roman" w:eastAsia="Times New Roman" w:hAnsi="Times New Roman" w:cs="Times New Roman"/>
          <w:sz w:val="24"/>
          <w:szCs w:val="24"/>
        </w:rPr>
        <w:t xml:space="preserve"> Daney Granados Díaz</w:t>
      </w:r>
    </w:p>
    <w:p w14:paraId="5B6475EA" w14:textId="77777777" w:rsidR="009C053E"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Cristian </w:t>
      </w:r>
      <w:proofErr w:type="spellStart"/>
      <w:r>
        <w:rPr>
          <w:rFonts w:ascii="Times New Roman" w:eastAsia="Times New Roman" w:hAnsi="Times New Roman" w:cs="Times New Roman"/>
          <w:sz w:val="24"/>
          <w:szCs w:val="24"/>
        </w:rPr>
        <w:t>Gdo</w:t>
      </w:r>
      <w:proofErr w:type="spellEnd"/>
      <w:r>
        <w:rPr>
          <w:rFonts w:ascii="Times New Roman" w:eastAsia="Times New Roman" w:hAnsi="Times New Roman" w:cs="Times New Roman"/>
          <w:sz w:val="24"/>
          <w:szCs w:val="24"/>
        </w:rPr>
        <w:t xml:space="preserve"> Acuña Rodríguez</w:t>
      </w:r>
    </w:p>
    <w:p w14:paraId="380C7C68" w14:textId="77777777" w:rsidR="009C053E" w:rsidRDefault="009C053E">
      <w:pPr>
        <w:rPr>
          <w:rFonts w:ascii="Times New Roman" w:eastAsia="Times New Roman" w:hAnsi="Times New Roman" w:cs="Times New Roman"/>
          <w:sz w:val="24"/>
          <w:szCs w:val="24"/>
        </w:rPr>
      </w:pPr>
    </w:p>
    <w:p w14:paraId="520D78EC" w14:textId="77777777" w:rsidR="009C053E" w:rsidRDefault="009C053E">
      <w:pPr>
        <w:spacing w:line="480" w:lineRule="auto"/>
        <w:ind w:left="3540"/>
        <w:jc w:val="center"/>
        <w:rPr>
          <w:rFonts w:ascii="Times New Roman" w:eastAsia="Times New Roman" w:hAnsi="Times New Roman" w:cs="Times New Roman"/>
          <w:sz w:val="24"/>
          <w:szCs w:val="24"/>
        </w:rPr>
      </w:pPr>
    </w:p>
    <w:p w14:paraId="69E4D916" w14:textId="77777777" w:rsidR="009C053E" w:rsidRDefault="00000000">
      <w:pPr>
        <w:keepNext/>
        <w:keepLines/>
        <w:pBdr>
          <w:top w:val="nil"/>
          <w:left w:val="nil"/>
          <w:bottom w:val="nil"/>
          <w:right w:val="nil"/>
          <w:between w:val="nil"/>
        </w:pBdr>
        <w:spacing w:before="24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Tabla de contenidos</w:t>
      </w:r>
    </w:p>
    <w:p w14:paraId="0B691BA7" w14:textId="77777777" w:rsidR="009C053E" w:rsidRDefault="009C053E">
      <w:pPr>
        <w:rPr>
          <w:rFonts w:ascii="Times New Roman" w:eastAsia="Times New Roman" w:hAnsi="Times New Roman" w:cs="Times New Roman"/>
        </w:rPr>
      </w:pPr>
    </w:p>
    <w:sdt>
      <w:sdtPr>
        <w:id w:val="-1192417780"/>
        <w:docPartObj>
          <w:docPartGallery w:val="Table of Contents"/>
          <w:docPartUnique/>
        </w:docPartObj>
      </w:sdtPr>
      <w:sdtContent>
        <w:p w14:paraId="5A569668" w14:textId="77777777" w:rsidR="009C053E"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heading=h.8rlojd3q2ei">
            <w:r>
              <w:rPr>
                <w:rFonts w:ascii="Times New Roman" w:eastAsia="Times New Roman" w:hAnsi="Times New Roman" w:cs="Times New Roman"/>
                <w:color w:val="000000"/>
              </w:rPr>
              <w:t>Introducción</w:t>
            </w:r>
            <w:r>
              <w:rPr>
                <w:rFonts w:ascii="Times New Roman" w:eastAsia="Times New Roman" w:hAnsi="Times New Roman" w:cs="Times New Roman"/>
                <w:color w:val="000000"/>
              </w:rPr>
              <w:tab/>
              <w:t>3</w:t>
            </w:r>
          </w:hyperlink>
        </w:p>
        <w:p w14:paraId="46D4EB39" w14:textId="77777777" w:rsidR="009C053E" w:rsidRDefault="00000000">
          <w:pPr>
            <w:widowControl w:val="0"/>
            <w:tabs>
              <w:tab w:val="right" w:pos="12000"/>
            </w:tabs>
            <w:spacing w:before="60" w:after="0" w:line="240" w:lineRule="auto"/>
            <w:rPr>
              <w:rFonts w:ascii="Arial" w:eastAsia="Arial" w:hAnsi="Arial" w:cs="Arial"/>
              <w:b/>
              <w:color w:val="000000"/>
            </w:rPr>
          </w:pPr>
          <w:hyperlink w:anchor="_heading=h.rbxwx14bsevs">
            <w:r>
              <w:rPr>
                <w:rFonts w:ascii="Times New Roman" w:eastAsia="Times New Roman" w:hAnsi="Times New Roman" w:cs="Times New Roman"/>
                <w:color w:val="000000"/>
              </w:rPr>
              <w:t>Implementación de las tablas normalizadas</w:t>
            </w:r>
            <w:r>
              <w:rPr>
                <w:rFonts w:ascii="Times New Roman" w:eastAsia="Times New Roman" w:hAnsi="Times New Roman" w:cs="Times New Roman"/>
                <w:color w:val="000000"/>
              </w:rPr>
              <w:tab/>
              <w:t>4</w:t>
            </w:r>
          </w:hyperlink>
        </w:p>
        <w:p w14:paraId="7150C292" w14:textId="77777777" w:rsidR="009C053E" w:rsidRDefault="00000000">
          <w:pPr>
            <w:widowControl w:val="0"/>
            <w:tabs>
              <w:tab w:val="right" w:pos="12000"/>
            </w:tabs>
            <w:spacing w:before="60" w:after="0" w:line="240" w:lineRule="auto"/>
            <w:rPr>
              <w:rFonts w:ascii="Arial" w:eastAsia="Arial" w:hAnsi="Arial" w:cs="Arial"/>
              <w:b/>
              <w:color w:val="000000"/>
            </w:rPr>
          </w:pPr>
          <w:hyperlink w:anchor="_heading=h.3dy6vkm">
            <w:r>
              <w:rPr>
                <w:rFonts w:ascii="Times New Roman" w:eastAsia="Times New Roman" w:hAnsi="Times New Roman" w:cs="Times New Roman"/>
                <w:color w:val="000000"/>
              </w:rPr>
              <w:t>Diagrama de relación UML de Bases de Datos</w:t>
            </w:r>
            <w:r>
              <w:rPr>
                <w:rFonts w:ascii="Times New Roman" w:eastAsia="Times New Roman" w:hAnsi="Times New Roman" w:cs="Times New Roman"/>
                <w:color w:val="000000"/>
              </w:rPr>
              <w:tab/>
              <w:t>5</w:t>
            </w:r>
          </w:hyperlink>
        </w:p>
        <w:p w14:paraId="42454536" w14:textId="77777777" w:rsidR="009C053E" w:rsidRDefault="00000000">
          <w:pPr>
            <w:widowControl w:val="0"/>
            <w:tabs>
              <w:tab w:val="right" w:pos="12000"/>
            </w:tabs>
            <w:spacing w:before="60" w:after="0" w:line="240" w:lineRule="auto"/>
            <w:rPr>
              <w:rFonts w:ascii="Arial" w:eastAsia="Arial" w:hAnsi="Arial" w:cs="Arial"/>
              <w:b/>
              <w:color w:val="000000"/>
            </w:rPr>
          </w:pPr>
          <w:hyperlink w:anchor="_heading=h.qnoegece67oj">
            <w:r>
              <w:rPr>
                <w:rFonts w:ascii="Times New Roman" w:eastAsia="Times New Roman" w:hAnsi="Times New Roman" w:cs="Times New Roman"/>
                <w:color w:val="000000"/>
              </w:rPr>
              <w:t>Administración de la Base de Datos</w:t>
            </w:r>
            <w:r>
              <w:rPr>
                <w:rFonts w:ascii="Times New Roman" w:eastAsia="Times New Roman" w:hAnsi="Times New Roman" w:cs="Times New Roman"/>
                <w:color w:val="000000"/>
              </w:rPr>
              <w:tab/>
              <w:t>6</w:t>
            </w:r>
          </w:hyperlink>
        </w:p>
        <w:p w14:paraId="767D114A" w14:textId="77777777" w:rsidR="009C053E" w:rsidRDefault="00000000">
          <w:pPr>
            <w:widowControl w:val="0"/>
            <w:tabs>
              <w:tab w:val="right" w:pos="12000"/>
            </w:tabs>
            <w:spacing w:before="60" w:after="0" w:line="240" w:lineRule="auto"/>
            <w:rPr>
              <w:rFonts w:ascii="Arial" w:eastAsia="Arial" w:hAnsi="Arial" w:cs="Arial"/>
              <w:b/>
              <w:color w:val="000000"/>
            </w:rPr>
          </w:pPr>
          <w:hyperlink w:anchor="_heading=h.w3lihbp29kw3">
            <w:r>
              <w:rPr>
                <w:rFonts w:ascii="Times New Roman" w:eastAsia="Times New Roman" w:hAnsi="Times New Roman" w:cs="Times New Roman"/>
                <w:color w:val="000000"/>
              </w:rPr>
              <w:t>Interfaz de Java</w:t>
            </w:r>
            <w:r>
              <w:rPr>
                <w:rFonts w:ascii="Times New Roman" w:eastAsia="Times New Roman" w:hAnsi="Times New Roman" w:cs="Times New Roman"/>
                <w:color w:val="000000"/>
              </w:rPr>
              <w:tab/>
              <w:t>7</w:t>
            </w:r>
          </w:hyperlink>
        </w:p>
        <w:p w14:paraId="370D3A92" w14:textId="77777777" w:rsidR="009C053E" w:rsidRDefault="00000000">
          <w:pPr>
            <w:widowControl w:val="0"/>
            <w:tabs>
              <w:tab w:val="right" w:pos="12000"/>
            </w:tabs>
            <w:spacing w:before="60" w:after="0" w:line="240" w:lineRule="auto"/>
            <w:rPr>
              <w:rFonts w:ascii="Arial" w:eastAsia="Arial" w:hAnsi="Arial" w:cs="Arial"/>
              <w:b/>
              <w:color w:val="000000"/>
            </w:rPr>
          </w:pPr>
          <w:hyperlink w:anchor="_heading=h.pjkrgy5wg7u">
            <w:r>
              <w:rPr>
                <w:rFonts w:ascii="Times New Roman" w:eastAsia="Times New Roman" w:hAnsi="Times New Roman" w:cs="Times New Roman"/>
                <w:color w:val="000000"/>
              </w:rPr>
              <w:t>Recomendaciones Finales</w:t>
            </w:r>
            <w:r>
              <w:rPr>
                <w:rFonts w:ascii="Times New Roman" w:eastAsia="Times New Roman" w:hAnsi="Times New Roman" w:cs="Times New Roman"/>
                <w:color w:val="000000"/>
              </w:rPr>
              <w:tab/>
              <w:t>8</w:t>
            </w:r>
          </w:hyperlink>
          <w:r>
            <w:fldChar w:fldCharType="end"/>
          </w:r>
        </w:p>
      </w:sdtContent>
    </w:sdt>
    <w:p w14:paraId="118CC217" w14:textId="77777777" w:rsidR="009C053E" w:rsidRDefault="00000000">
      <w:pPr>
        <w:rPr>
          <w:rFonts w:ascii="Times New Roman" w:eastAsia="Times New Roman" w:hAnsi="Times New Roman" w:cs="Times New Roman"/>
          <w:sz w:val="24"/>
          <w:szCs w:val="24"/>
        </w:rPr>
      </w:pPr>
      <w:bookmarkStart w:id="0" w:name="_heading=h.146vmrjso96p" w:colFirst="0" w:colLast="0"/>
      <w:bookmarkEnd w:id="0"/>
      <w:r>
        <w:rPr>
          <w:rFonts w:ascii="Times New Roman" w:eastAsia="Times New Roman" w:hAnsi="Times New Roman" w:cs="Times New Roman"/>
        </w:rPr>
        <w:t xml:space="preserve"> </w:t>
      </w:r>
    </w:p>
    <w:p w14:paraId="5FFEB808" w14:textId="77777777" w:rsidR="009C053E" w:rsidRDefault="00000000">
      <w:pPr>
        <w:keepNext/>
        <w:keepLines/>
        <w:pBdr>
          <w:top w:val="nil"/>
          <w:left w:val="nil"/>
          <w:bottom w:val="nil"/>
          <w:right w:val="nil"/>
          <w:between w:val="nil"/>
        </w:pBdr>
        <w:spacing w:before="240" w:after="0" w:line="360" w:lineRule="auto"/>
        <w:jc w:val="both"/>
        <w:rPr>
          <w:rFonts w:ascii="Times New Roman" w:eastAsia="Times New Roman" w:hAnsi="Times New Roman" w:cs="Times New Roman"/>
        </w:rPr>
      </w:pPr>
      <w:r>
        <w:rPr>
          <w:rFonts w:ascii="Times New Roman" w:eastAsia="Times New Roman" w:hAnsi="Times New Roman" w:cs="Times New Roman"/>
        </w:rPr>
        <w:tab/>
        <w:t xml:space="preserve"> </w:t>
      </w:r>
    </w:p>
    <w:p w14:paraId="49E6F647" w14:textId="77777777" w:rsidR="009C053E" w:rsidRDefault="00000000">
      <w:pPr>
        <w:rPr>
          <w:rFonts w:ascii="Times New Roman" w:eastAsia="Times New Roman" w:hAnsi="Times New Roman" w:cs="Times New Roman"/>
        </w:rPr>
      </w:pPr>
      <w:bookmarkStart w:id="1" w:name="_heading=h.xre12iwzxshx" w:colFirst="0" w:colLast="0"/>
      <w:bookmarkEnd w:id="1"/>
      <w:r>
        <w:br w:type="page"/>
      </w:r>
    </w:p>
    <w:p w14:paraId="3C82E6CC" w14:textId="77777777" w:rsidR="009C053E" w:rsidRDefault="00000000">
      <w:pPr>
        <w:pStyle w:val="Ttulo1"/>
        <w:spacing w:line="360" w:lineRule="auto"/>
        <w:jc w:val="both"/>
        <w:rPr>
          <w:b/>
        </w:rPr>
      </w:pPr>
      <w:bookmarkStart w:id="2" w:name="_heading=h.8rlojd3q2ei" w:colFirst="0" w:colLast="0"/>
      <w:bookmarkEnd w:id="2"/>
      <w:r>
        <w:rPr>
          <w:b/>
        </w:rPr>
        <w:lastRenderedPageBreak/>
        <w:t>Introducción</w:t>
      </w:r>
    </w:p>
    <w:p w14:paraId="04DCF442" w14:textId="77777777" w:rsidR="009C053E" w:rsidRDefault="009C053E">
      <w:pPr>
        <w:spacing w:line="360" w:lineRule="auto"/>
        <w:jc w:val="both"/>
        <w:rPr>
          <w:rFonts w:ascii="Times New Roman" w:eastAsia="Times New Roman" w:hAnsi="Times New Roman" w:cs="Times New Roman"/>
          <w:sz w:val="24"/>
          <w:szCs w:val="24"/>
        </w:rPr>
      </w:pPr>
    </w:p>
    <w:p w14:paraId="2B933AC8" w14:textId="77777777" w:rsidR="009C053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El presente laboratorio consiste en el desarrollo de un sistema de gestión de reservas de vuelos, diseñado para aplicar los conocimientos adquiridos en bases de datos y programación orientada a objetos. Para la creación y administración de la base de datos se utilizó como motor SQL Server 2022, donde se implementó la normalización con el objetivo de garantizar la integridad y consistencia de los datos. En cuanto al desarrollo del </w:t>
      </w:r>
      <w:proofErr w:type="spellStart"/>
      <w:r>
        <w:rPr>
          <w:rFonts w:ascii="Times New Roman" w:eastAsia="Times New Roman" w:hAnsi="Times New Roman" w:cs="Times New Roman"/>
          <w:sz w:val="24"/>
          <w:szCs w:val="24"/>
        </w:rPr>
        <w:t>frontend</w:t>
      </w:r>
      <w:proofErr w:type="spellEnd"/>
      <w:r>
        <w:rPr>
          <w:rFonts w:ascii="Times New Roman" w:eastAsia="Times New Roman" w:hAnsi="Times New Roman" w:cs="Times New Roman"/>
          <w:sz w:val="24"/>
          <w:szCs w:val="24"/>
        </w:rPr>
        <w:t>, se empleó Java Swing para la interfaz gráfica, esto permite a los usuarios realizar operaciones básicas como consultar vuelos, gestionar reservaciones y procesar pagos en una vista más amigable y entendible.</w:t>
      </w:r>
    </w:p>
    <w:p w14:paraId="4A42C3FA" w14:textId="77777777" w:rsidR="009C053E" w:rsidRDefault="00000000">
      <w:pPr>
        <w:spacing w:line="360" w:lineRule="auto"/>
        <w:ind w:firstLine="720"/>
        <w:jc w:val="both"/>
        <w:rPr>
          <w:rFonts w:ascii="Times New Roman" w:eastAsia="Times New Roman" w:hAnsi="Times New Roman" w:cs="Times New Roman"/>
          <w:sz w:val="24"/>
          <w:szCs w:val="24"/>
        </w:rPr>
      </w:pPr>
      <w:bookmarkStart w:id="3" w:name="_heading=h.gu61y0b0socg" w:colFirst="0" w:colLast="0"/>
      <w:bookmarkEnd w:id="3"/>
      <w:r>
        <w:rPr>
          <w:rFonts w:ascii="Times New Roman" w:eastAsia="Times New Roman" w:hAnsi="Times New Roman" w:cs="Times New Roman"/>
          <w:sz w:val="24"/>
          <w:szCs w:val="24"/>
        </w:rPr>
        <w:t>El trabajo se distribuyó entre los miembros del equipo, asignando responsabilidades específicas: algunos integrantes se enfocaron en el desarrollo de consultas SQL complejas, mientras que otros trabajaron en la implementación de la interfaz gráfica. Esta división de tareas permitió integrar satisfactoriamente ambos componentes. Como resultado se obtuvo un sistema funcional que cumple con los requisitos académicos establecidos. Así mismo, el laboratorio demostró la importancia de un buen diseño de base de datos y una correcta integración con la interfaz de usuario.</w:t>
      </w:r>
    </w:p>
    <w:p w14:paraId="7E6525EF" w14:textId="77777777" w:rsidR="009C053E" w:rsidRDefault="009C053E">
      <w:pPr>
        <w:spacing w:line="360" w:lineRule="auto"/>
        <w:jc w:val="both"/>
        <w:rPr>
          <w:rFonts w:ascii="Times New Roman" w:eastAsia="Times New Roman" w:hAnsi="Times New Roman" w:cs="Times New Roman"/>
          <w:sz w:val="24"/>
          <w:szCs w:val="24"/>
        </w:rPr>
      </w:pPr>
      <w:bookmarkStart w:id="4" w:name="_heading=h.oh3h65yyk3e" w:colFirst="0" w:colLast="0"/>
      <w:bookmarkEnd w:id="4"/>
    </w:p>
    <w:p w14:paraId="096D330B" w14:textId="77777777" w:rsidR="009C053E" w:rsidRDefault="009C053E">
      <w:pPr>
        <w:spacing w:line="360" w:lineRule="auto"/>
        <w:jc w:val="both"/>
        <w:rPr>
          <w:rFonts w:ascii="Times New Roman" w:eastAsia="Times New Roman" w:hAnsi="Times New Roman" w:cs="Times New Roman"/>
          <w:sz w:val="24"/>
          <w:szCs w:val="24"/>
        </w:rPr>
      </w:pPr>
    </w:p>
    <w:p w14:paraId="3D4BF228" w14:textId="77777777" w:rsidR="009C053E" w:rsidRDefault="00000000">
      <w:pPr>
        <w:pStyle w:val="Ttulo1"/>
        <w:spacing w:line="360" w:lineRule="auto"/>
        <w:jc w:val="both"/>
      </w:pPr>
      <w:bookmarkStart w:id="5" w:name="_heading=h.xwz15o17rd9t" w:colFirst="0" w:colLast="0"/>
      <w:bookmarkEnd w:id="5"/>
      <w:r>
        <w:br w:type="page"/>
      </w:r>
    </w:p>
    <w:p w14:paraId="2595B51C" w14:textId="77777777" w:rsidR="009C053E" w:rsidRDefault="00000000">
      <w:pPr>
        <w:pStyle w:val="Ttulo1"/>
        <w:spacing w:line="360" w:lineRule="auto"/>
        <w:jc w:val="both"/>
      </w:pPr>
      <w:bookmarkStart w:id="6" w:name="_heading=h.rbxwx14bsevs" w:colFirst="0" w:colLast="0"/>
      <w:bookmarkEnd w:id="6"/>
      <w:r>
        <w:rPr>
          <w:b/>
        </w:rPr>
        <w:lastRenderedPageBreak/>
        <w:t>Implementación de las tablas normalizadas</w:t>
      </w:r>
    </w:p>
    <w:p w14:paraId="7B51BF12" w14:textId="77777777" w:rsidR="009C053E" w:rsidRDefault="00000000">
      <w:pPr>
        <w:spacing w:before="240" w:after="24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Imagen #1: Tablas independientes</w:t>
      </w:r>
    </w:p>
    <w:p w14:paraId="0A1C15D2" w14:textId="77777777" w:rsidR="009C053E" w:rsidRDefault="00000000">
      <w:pPr>
        <w:spacing w:before="240" w:after="240" w:line="360" w:lineRule="auto"/>
        <w:jc w:val="both"/>
      </w:pPr>
      <w:r>
        <w:rPr>
          <w:noProof/>
        </w:rPr>
        <w:drawing>
          <wp:inline distT="114300" distB="114300" distL="114300" distR="114300" wp14:anchorId="7AB0AF0F" wp14:editId="6738BE0B">
            <wp:extent cx="3572828" cy="2735576"/>
            <wp:effectExtent l="0" t="0" r="0" b="0"/>
            <wp:docPr id="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572828" cy="2735576"/>
                    </a:xfrm>
                    <a:prstGeom prst="rect">
                      <a:avLst/>
                    </a:prstGeom>
                    <a:ln/>
                  </pic:spPr>
                </pic:pic>
              </a:graphicData>
            </a:graphic>
          </wp:inline>
        </w:drawing>
      </w:r>
    </w:p>
    <w:p w14:paraId="727DCB90" w14:textId="77777777" w:rsidR="009C053E"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5EF74EF1" w14:textId="77777777" w:rsidR="009C053E"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Primero se crearon las tablas independientes, ya que estas tablas sirven como base para luego establecer relaciones con las demás entidades.</w:t>
      </w:r>
    </w:p>
    <w:p w14:paraId="509C68AA" w14:textId="77777777" w:rsidR="009C053E" w:rsidRDefault="00000000">
      <w:pPr>
        <w:spacing w:before="240" w:after="24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Imagen #2: Estructura de la Tabla Vuelo</w:t>
      </w:r>
    </w:p>
    <w:p w14:paraId="1B6817EE" w14:textId="77777777" w:rsidR="009C053E" w:rsidRDefault="00000000">
      <w:pPr>
        <w:spacing w:before="240" w:after="24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rPr>
        <w:drawing>
          <wp:inline distT="114300" distB="114300" distL="114300" distR="114300" wp14:anchorId="06DFA5E9" wp14:editId="4CEC7D10">
            <wp:extent cx="5972175" cy="1574800"/>
            <wp:effectExtent l="0" t="0" r="0" b="0"/>
            <wp:docPr id="6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972175" cy="1574800"/>
                    </a:xfrm>
                    <a:prstGeom prst="rect">
                      <a:avLst/>
                    </a:prstGeom>
                    <a:ln/>
                  </pic:spPr>
                </pic:pic>
              </a:graphicData>
            </a:graphic>
          </wp:inline>
        </w:drawing>
      </w:r>
    </w:p>
    <w:p w14:paraId="036AB498" w14:textId="77777777" w:rsidR="009C053E"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2F9EE85D" w14:textId="77777777" w:rsidR="009C053E"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tabla Vuelo fue establecida para brindar de manera concisa los datos espaciales y temporales del Vuelo que se desea reservar además de relacionarse con la entidad Aerolínea. En este sentido la tabla vuelo muestra detalles específicos de cada uno de los vuelos disponibles.</w:t>
      </w:r>
    </w:p>
    <w:p w14:paraId="7E44F3A6" w14:textId="77777777" w:rsidR="009C053E" w:rsidRDefault="00000000">
      <w:pPr>
        <w:spacing w:before="240" w:after="24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Imagen #3: Tablas en las que se basa el sistema de reservas</w:t>
      </w:r>
    </w:p>
    <w:p w14:paraId="36442C87" w14:textId="77777777" w:rsidR="009C053E" w:rsidRDefault="00000000">
      <w:pPr>
        <w:spacing w:before="240" w:after="24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2786A91A" wp14:editId="74121F90">
            <wp:extent cx="5972175" cy="4457700"/>
            <wp:effectExtent l="0" t="0" r="0" b="0"/>
            <wp:docPr id="6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72175" cy="4457700"/>
                    </a:xfrm>
                    <a:prstGeom prst="rect">
                      <a:avLst/>
                    </a:prstGeom>
                    <a:ln/>
                  </pic:spPr>
                </pic:pic>
              </a:graphicData>
            </a:graphic>
          </wp:inline>
        </w:drawing>
      </w:r>
    </w:p>
    <w:p w14:paraId="706D0F61" w14:textId="77777777" w:rsidR="009C053E" w:rsidRDefault="00000000">
      <w:pPr>
        <w:spacing w:before="240" w:after="24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Fuente: Elaboración propia</w:t>
      </w:r>
    </w:p>
    <w:p w14:paraId="19B7C6B7" w14:textId="7B4F3B91" w:rsidR="009C053E" w:rsidRPr="00C37047" w:rsidRDefault="00000000" w:rsidP="00C37047">
      <w:pPr>
        <w:pBdr>
          <w:top w:val="nil"/>
          <w:left w:val="nil"/>
          <w:bottom w:val="nil"/>
          <w:right w:val="nil"/>
          <w:between w:val="nil"/>
        </w:pBdr>
        <w:spacing w:before="240" w:after="240" w:line="360" w:lineRule="auto"/>
        <w:jc w:val="both"/>
      </w:pPr>
      <w:r>
        <w:rPr>
          <w:rFonts w:ascii="Times New Roman" w:eastAsia="Times New Roman" w:hAnsi="Times New Roman" w:cs="Times New Roman"/>
          <w:sz w:val="24"/>
          <w:szCs w:val="24"/>
        </w:rPr>
        <w:t xml:space="preserve">Estas tres tablas trabajan juntas para gestionar todo el proceso de la reserva como tal. En un primer orden, la tabla “Reserva” es la tabla principal en la lógica del sistema, ya que vincula al pasajero con su vuelo. En un segundo orden, por cada reserva creada la tabla “Asiento” permite asignar el puesto del pasajero, manteniendo la libertad de poder manejar el estado de los asientos entre disponibles o reservados. Finalmente, la tabla “Pago” registra la transacción de la compra, esto asegura que cada reserva tenga un comprobante de pago vinculado, generando mayor organización a la hora de gestionar el tema finanzas de la aerolínea y comprobante del pasajero. </w:t>
      </w:r>
      <w:r w:rsidR="00C37047">
        <w:rPr>
          <w:rFonts w:ascii="Times New Roman" w:eastAsia="Times New Roman" w:hAnsi="Times New Roman" w:cs="Times New Roman"/>
          <w:sz w:val="24"/>
          <w:szCs w:val="24"/>
        </w:rPr>
        <w:t>La unión de estas tablas garantiza</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que</w:t>
      </w:r>
      <w:proofErr w:type="gramEnd"/>
      <w:r>
        <w:rPr>
          <w:rFonts w:ascii="Times New Roman" w:eastAsia="Times New Roman" w:hAnsi="Times New Roman" w:cs="Times New Roman"/>
          <w:sz w:val="24"/>
          <w:szCs w:val="24"/>
        </w:rPr>
        <w:t xml:space="preserve"> desde la selección del vuelo hasta el pago final, la información quede registrada en el sistema. </w:t>
      </w:r>
      <w:bookmarkStart w:id="7" w:name="_heading=h.3dy6vkm" w:colFirst="0" w:colLast="0"/>
      <w:bookmarkEnd w:id="7"/>
    </w:p>
    <w:p w14:paraId="1893C75C" w14:textId="29AD1C2B" w:rsidR="009C053E" w:rsidRDefault="009C053E">
      <w:pPr>
        <w:pStyle w:val="Ttulo1"/>
        <w:spacing w:line="480" w:lineRule="auto"/>
        <w:jc w:val="both"/>
      </w:pPr>
      <w:bookmarkStart w:id="8" w:name="_heading=h.7687mtj1izjk" w:colFirst="0" w:colLast="0"/>
      <w:bookmarkStart w:id="9" w:name="_heading=h.wfu4zy58scnk" w:colFirst="0" w:colLast="0"/>
      <w:bookmarkEnd w:id="8"/>
      <w:bookmarkEnd w:id="9"/>
    </w:p>
    <w:p w14:paraId="7853DD06" w14:textId="77777777" w:rsidR="009C053E" w:rsidRDefault="00000000">
      <w:pPr>
        <w:pStyle w:val="Ttulo1"/>
        <w:spacing w:line="480" w:lineRule="auto"/>
        <w:jc w:val="both"/>
        <w:rPr>
          <w:b/>
        </w:rPr>
      </w:pPr>
      <w:bookmarkStart w:id="10" w:name="_heading=h.pjkrgy5wg7u" w:colFirst="0" w:colLast="0"/>
      <w:bookmarkEnd w:id="10"/>
      <w:r>
        <w:rPr>
          <w:b/>
        </w:rPr>
        <w:t>Recomendaciones Finales</w:t>
      </w:r>
    </w:p>
    <w:p w14:paraId="44532FC2" w14:textId="77777777" w:rsidR="009C053E" w:rsidRDefault="009C053E">
      <w:pPr>
        <w:spacing w:line="480" w:lineRule="auto"/>
        <w:jc w:val="both"/>
        <w:rPr>
          <w:rFonts w:ascii="Times New Roman" w:eastAsia="Times New Roman" w:hAnsi="Times New Roman" w:cs="Times New Roman"/>
          <w:sz w:val="24"/>
          <w:szCs w:val="24"/>
        </w:rPr>
      </w:pPr>
    </w:p>
    <w:p w14:paraId="465BF3A0" w14:textId="77777777" w:rsidR="009C053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 recomienda mantener una buena estructura de normalización para asegurar la integridad de los datos y evitar la redundancia de </w:t>
      </w:r>
      <w:proofErr w:type="gramStart"/>
      <w:r>
        <w:rPr>
          <w:rFonts w:ascii="Times New Roman" w:eastAsia="Times New Roman" w:hAnsi="Times New Roman" w:cs="Times New Roman"/>
          <w:sz w:val="24"/>
          <w:szCs w:val="24"/>
        </w:rPr>
        <w:t>los mismos</w:t>
      </w:r>
      <w:proofErr w:type="gramEnd"/>
      <w:r>
        <w:rPr>
          <w:rFonts w:ascii="Times New Roman" w:eastAsia="Times New Roman" w:hAnsi="Times New Roman" w:cs="Times New Roman"/>
          <w:sz w:val="24"/>
          <w:szCs w:val="24"/>
        </w:rPr>
        <w:t>. También se recomienda seguir documentando cada uno de los cambios que se realicen en la base de datos, ya que es la manera en la que se puede entender la estructura para dar el seguimiento correspondiente y actuar a partir de la evidencia suministrada en los documentos.</w:t>
      </w:r>
    </w:p>
    <w:p w14:paraId="509E2C46" w14:textId="77777777" w:rsidR="009C053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 recomienda mantener un manejo ordenado de las diferentes clases o formularios utilizados para crear la interfaz de Java en cualquier caso lo ideal es la realización de formularios divididos y simplemente llamados en los diferentes lugares.</w:t>
      </w:r>
    </w:p>
    <w:sectPr w:rsidR="009C053E">
      <w:headerReference w:type="default" r:id="rId12"/>
      <w:pgSz w:w="12240" w:h="15840"/>
      <w:pgMar w:top="1134" w:right="1134"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CC7ED7" w14:textId="77777777" w:rsidR="009D33E4" w:rsidRDefault="009D33E4">
      <w:pPr>
        <w:spacing w:after="0" w:line="240" w:lineRule="auto"/>
      </w:pPr>
      <w:r>
        <w:separator/>
      </w:r>
    </w:p>
  </w:endnote>
  <w:endnote w:type="continuationSeparator" w:id="0">
    <w:p w14:paraId="09801288" w14:textId="77777777" w:rsidR="009D33E4" w:rsidRDefault="009D3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1445D0EC-255E-41E7-9BB4-DD37B484E9DC}"/>
    <w:embedBold r:id="rId2" w:fontKey="{F8D2F702-6F7B-41D6-BF5A-D2A564DACEFD}"/>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3" w:fontKey="{6C8F42BB-A3DD-46C9-90E5-2B94F2141712}"/>
  </w:font>
  <w:font w:name="Trebuchet MS">
    <w:panose1 w:val="020B0603020202020204"/>
    <w:charset w:val="00"/>
    <w:family w:val="swiss"/>
    <w:pitch w:val="variable"/>
    <w:sig w:usb0="00000687" w:usb1="00000000" w:usb2="00000000" w:usb3="00000000" w:csb0="0000009F" w:csb1="00000000"/>
    <w:embedRegular r:id="rId4" w:fontKey="{0D6CF69C-93A2-4EF8-9135-BC6871CCD292}"/>
  </w:font>
  <w:font w:name="Arial Unicode MS">
    <w:altName w:val="Arial"/>
    <w:panose1 w:val="020B0604020202020204"/>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embedRegular r:id="rId5" w:fontKey="{0F6B5530-A583-480D-98E4-5857EA72465C}"/>
  </w:font>
  <w:font w:name="Georgia">
    <w:panose1 w:val="02040502050405020303"/>
    <w:charset w:val="00"/>
    <w:family w:val="roman"/>
    <w:pitch w:val="variable"/>
    <w:sig w:usb0="00000287" w:usb1="00000000" w:usb2="00000000" w:usb3="00000000" w:csb0="0000009F" w:csb1="00000000"/>
    <w:embedRegular r:id="rId6" w:fontKey="{16628325-5A55-4862-A3B6-85DC575A0A58}"/>
    <w:embedItalic r:id="rId7" w:fontKey="{624920D4-E1FA-485C-900B-2EB7872B392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FEB4D8" w14:textId="77777777" w:rsidR="009D33E4" w:rsidRDefault="009D33E4">
      <w:pPr>
        <w:spacing w:after="0" w:line="240" w:lineRule="auto"/>
      </w:pPr>
      <w:r>
        <w:separator/>
      </w:r>
    </w:p>
  </w:footnote>
  <w:footnote w:type="continuationSeparator" w:id="0">
    <w:p w14:paraId="1FC86E68" w14:textId="77777777" w:rsidR="009D33E4" w:rsidRDefault="009D3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D1E37" w14:textId="77777777" w:rsidR="009C053E"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37047">
      <w:rPr>
        <w:noProof/>
        <w:color w:val="000000"/>
      </w:rPr>
      <w:t>2</w:t>
    </w:r>
    <w:r>
      <w:rPr>
        <w:color w:val="000000"/>
      </w:rPr>
      <w:fldChar w:fldCharType="end"/>
    </w:r>
  </w:p>
  <w:p w14:paraId="7EDCFA85" w14:textId="77777777" w:rsidR="009C053E" w:rsidRDefault="009C053E">
    <w:pPr>
      <w:pBdr>
        <w:top w:val="nil"/>
        <w:left w:val="nil"/>
        <w:bottom w:val="nil"/>
        <w:right w:val="nil"/>
        <w:between w:val="nil"/>
      </w:pBdr>
      <w:tabs>
        <w:tab w:val="center" w:pos="4419"/>
        <w:tab w:val="right" w:pos="8838"/>
      </w:tabs>
      <w:spacing w:after="0" w:line="240" w:lineRule="auto"/>
      <w:jc w:val="right"/>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53E"/>
    <w:rsid w:val="009C053E"/>
    <w:rsid w:val="009D33E4"/>
    <w:rsid w:val="00C37047"/>
    <w:rsid w:val="00ED72EB"/>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9B490"/>
  <w15:docId w15:val="{1B7F1F13-A364-45F1-921D-9CC4181F1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CR" w:eastAsia="es-C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rFonts w:ascii="Times New Roman" w:eastAsia="Times New Roman" w:hAnsi="Times New Roman" w:cs="Times New Roman"/>
      <w:sz w:val="24"/>
      <w:szCs w:val="24"/>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customStyle="1" w:styleId="Cuerpo">
    <w:name w:val="Cuerpo"/>
    <w:qFormat/>
    <w:rsid w:val="008E4443"/>
    <w:pPr>
      <w:spacing w:after="200" w:line="276" w:lineRule="auto"/>
    </w:pPr>
    <w:rPr>
      <w:rFonts w:ascii="Trebuchet MS" w:eastAsia="Arial Unicode MS" w:hAnsi="Arial Unicode MS" w:cs="Arial Unicode MS"/>
      <w:color w:val="000000"/>
      <w:u w:color="000000"/>
      <w:lang w:val="es-ES" w:eastAsia="es-ES"/>
    </w:rPr>
  </w:style>
  <w:style w:type="paragraph" w:styleId="Encabezado">
    <w:name w:val="header"/>
    <w:basedOn w:val="Normal"/>
    <w:link w:val="EncabezadoCar"/>
    <w:uiPriority w:val="99"/>
    <w:unhideWhenUsed/>
    <w:rsid w:val="00D268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2686F"/>
  </w:style>
  <w:style w:type="paragraph" w:styleId="Piedepgina">
    <w:name w:val="footer"/>
    <w:basedOn w:val="Normal"/>
    <w:link w:val="PiedepginaCar"/>
    <w:uiPriority w:val="99"/>
    <w:unhideWhenUsed/>
    <w:rsid w:val="00D268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2686F"/>
  </w:style>
  <w:style w:type="character" w:customStyle="1" w:styleId="Ttulo1Car">
    <w:name w:val="Título 1 Car"/>
    <w:basedOn w:val="Fuentedeprrafopredeter"/>
    <w:uiPriority w:val="9"/>
    <w:rsid w:val="006F36F0"/>
    <w:rPr>
      <w:rFonts w:ascii="Times New Roman" w:eastAsiaTheme="majorEastAsia" w:hAnsi="Times New Roman" w:cstheme="majorBidi"/>
      <w:sz w:val="24"/>
      <w:szCs w:val="32"/>
    </w:rPr>
  </w:style>
  <w:style w:type="paragraph" w:styleId="TtuloTDC">
    <w:name w:val="TOC Heading"/>
    <w:next w:val="Normal"/>
    <w:uiPriority w:val="39"/>
    <w:unhideWhenUsed/>
    <w:qFormat/>
    <w:rsid w:val="00D2686F"/>
  </w:style>
  <w:style w:type="paragraph" w:styleId="TDC1">
    <w:name w:val="toc 1"/>
    <w:basedOn w:val="Normal"/>
    <w:next w:val="Normal"/>
    <w:autoRedefine/>
    <w:uiPriority w:val="39"/>
    <w:unhideWhenUsed/>
    <w:rsid w:val="00145623"/>
    <w:pPr>
      <w:tabs>
        <w:tab w:val="right" w:leader="dot" w:pos="8828"/>
      </w:tabs>
      <w:spacing w:after="100"/>
      <w:jc w:val="both"/>
    </w:pPr>
  </w:style>
  <w:style w:type="character" w:styleId="Hipervnculo">
    <w:name w:val="Hyperlink"/>
    <w:basedOn w:val="Fuentedeprrafopredeter"/>
    <w:uiPriority w:val="99"/>
    <w:unhideWhenUsed/>
    <w:rsid w:val="006F36F0"/>
    <w:rPr>
      <w:color w:val="467886" w:themeColor="hyperlink"/>
      <w:u w:val="single"/>
    </w:rPr>
  </w:style>
  <w:style w:type="paragraph" w:styleId="Textonotapie">
    <w:name w:val="footnote text"/>
    <w:basedOn w:val="Normal"/>
    <w:link w:val="TextonotapieCar"/>
    <w:uiPriority w:val="99"/>
    <w:semiHidden/>
    <w:unhideWhenUsed/>
    <w:rsid w:val="002A11E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A11EC"/>
    <w:rPr>
      <w:sz w:val="20"/>
      <w:szCs w:val="20"/>
    </w:rPr>
  </w:style>
  <w:style w:type="character" w:styleId="Refdenotaalpie">
    <w:name w:val="footnote reference"/>
    <w:basedOn w:val="Fuentedeprrafopredeter"/>
    <w:uiPriority w:val="99"/>
    <w:semiHidden/>
    <w:unhideWhenUsed/>
    <w:rsid w:val="002A11EC"/>
    <w:rPr>
      <w:vertAlign w:val="superscript"/>
    </w:rPr>
  </w:style>
  <w:style w:type="paragraph" w:styleId="Prrafodelista">
    <w:name w:val="List Paragraph"/>
    <w:basedOn w:val="Normal"/>
    <w:uiPriority w:val="34"/>
    <w:qFormat/>
    <w:rsid w:val="00240573"/>
    <w:pPr>
      <w:spacing w:line="256" w:lineRule="auto"/>
      <w:ind w:left="720"/>
      <w:contextualSpacing/>
    </w:pPr>
  </w:style>
  <w:style w:type="character" w:styleId="Mencinsinresolver">
    <w:name w:val="Unresolved Mention"/>
    <w:basedOn w:val="Fuentedeprrafopredeter"/>
    <w:uiPriority w:val="99"/>
    <w:semiHidden/>
    <w:unhideWhenUsed/>
    <w:rsid w:val="00610D41"/>
    <w:rPr>
      <w:color w:val="605E5C"/>
      <w:shd w:val="clear" w:color="auto" w:fill="E1DFDD"/>
    </w:rPr>
  </w:style>
  <w:style w:type="character" w:styleId="Refdecomentario">
    <w:name w:val="annotation reference"/>
    <w:basedOn w:val="Fuentedeprrafopredeter"/>
    <w:uiPriority w:val="99"/>
    <w:semiHidden/>
    <w:unhideWhenUsed/>
    <w:rsid w:val="00840F7A"/>
    <w:rPr>
      <w:sz w:val="16"/>
      <w:szCs w:val="16"/>
    </w:rPr>
  </w:style>
  <w:style w:type="paragraph" w:styleId="Textocomentario">
    <w:name w:val="annotation text"/>
    <w:basedOn w:val="Normal"/>
    <w:link w:val="TextocomentarioCar"/>
    <w:uiPriority w:val="99"/>
    <w:unhideWhenUsed/>
    <w:rsid w:val="00840F7A"/>
    <w:pPr>
      <w:spacing w:line="240" w:lineRule="auto"/>
    </w:pPr>
    <w:rPr>
      <w:sz w:val="20"/>
      <w:szCs w:val="20"/>
    </w:rPr>
  </w:style>
  <w:style w:type="character" w:customStyle="1" w:styleId="TextocomentarioCar">
    <w:name w:val="Texto comentario Car"/>
    <w:basedOn w:val="Fuentedeprrafopredeter"/>
    <w:link w:val="Textocomentario"/>
    <w:uiPriority w:val="99"/>
    <w:rsid w:val="00840F7A"/>
    <w:rPr>
      <w:sz w:val="20"/>
      <w:szCs w:val="20"/>
    </w:rPr>
  </w:style>
  <w:style w:type="paragraph" w:styleId="Asuntodelcomentario">
    <w:name w:val="annotation subject"/>
    <w:basedOn w:val="Textocomentario"/>
    <w:next w:val="Textocomentario"/>
    <w:link w:val="AsuntodelcomentarioCar"/>
    <w:uiPriority w:val="99"/>
    <w:semiHidden/>
    <w:unhideWhenUsed/>
    <w:rsid w:val="00840F7A"/>
    <w:rPr>
      <w:b/>
      <w:bCs/>
    </w:rPr>
  </w:style>
  <w:style w:type="character" w:customStyle="1" w:styleId="AsuntodelcomentarioCar">
    <w:name w:val="Asunto del comentario Car"/>
    <w:basedOn w:val="TextocomentarioCar"/>
    <w:link w:val="Asuntodelcomentario"/>
    <w:uiPriority w:val="99"/>
    <w:semiHidden/>
    <w:rsid w:val="00840F7A"/>
    <w:rPr>
      <w:b/>
      <w:bCs/>
      <w:sz w:val="20"/>
      <w:szCs w:val="20"/>
    </w:rPr>
  </w:style>
  <w:style w:type="character" w:customStyle="1" w:styleId="Ttulo2Car">
    <w:name w:val="Título 2 Car"/>
    <w:basedOn w:val="Fuentedeprrafopredeter"/>
    <w:uiPriority w:val="9"/>
    <w:semiHidden/>
    <w:rsid w:val="00DF1B3B"/>
    <w:rPr>
      <w:rFonts w:asciiTheme="majorHAnsi" w:eastAsiaTheme="majorEastAsia" w:hAnsiTheme="majorHAnsi" w:cstheme="majorBidi"/>
      <w:color w:val="0F4761" w:themeColor="accent1" w:themeShade="BF"/>
      <w:sz w:val="32"/>
      <w:szCs w:val="32"/>
    </w:rPr>
  </w:style>
  <w:style w:type="paragraph" w:styleId="TDC2">
    <w:name w:val="toc 2"/>
    <w:basedOn w:val="Normal"/>
    <w:next w:val="Normal"/>
    <w:autoRedefine/>
    <w:uiPriority w:val="39"/>
    <w:unhideWhenUsed/>
    <w:rsid w:val="00F63638"/>
    <w:pPr>
      <w:spacing w:after="100"/>
      <w:ind w:left="220"/>
    </w:pPr>
  </w:style>
  <w:style w:type="character" w:customStyle="1" w:styleId="SubttuloCar">
    <w:name w:val="Subtítulo Car"/>
    <w:basedOn w:val="Fuentedeprrafopredeter"/>
    <w:uiPriority w:val="11"/>
    <w:rsid w:val="00291B50"/>
    <w:rPr>
      <w:rFonts w:ascii="Georgia" w:eastAsia="Georgia" w:hAnsi="Georgia" w:cs="Georgia"/>
      <w:i/>
      <w:color w:val="666666"/>
      <w:sz w:val="48"/>
      <w:szCs w:val="4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MwHYrIC+2WAAXmWMreOZtNxb4g==">CgMxLjAyDmguMTQ2dm1yanNvOTZwMg5oLnhyZTEyaXd6eHNoeDINaC44cmxvamQzcTJlaTIOaC5ndTYxeTBiMHNvY2cyDmguZ3U2MXkwYjBzb2NnMg1oLm9oM2g2NXl5azNlMg5oLnh3ejE1bzE3cmQ5dDIOaC5yYnh3eDE0YnNldnMyCWguM2R5NnZrbTIOaC5xbm9lZ2VjZTY3b2oyDmguYW1ybmVzNjNoOHpkMg5oLjZ2Nnk1bGY4bTMzcDIOaC53M2xpaGJwMjlrdzMyDmgueXpnbnkzeTY5Z3N3Mg5oLjc2ODdtdGoxaXpqazIOaC53ZnU0enk1OHNjbmsyDWgucGprcmd5NXdnN3U4AHIhMVI3VmJHa2NkYkEwcHZFUlhBd096YWlhZkttR0lxelJ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654</Words>
  <Characters>3600</Characters>
  <Application>Microsoft Office Word</Application>
  <DocSecurity>0</DocSecurity>
  <Lines>30</Lines>
  <Paragraphs>8</Paragraphs>
  <ScaleCrop>false</ScaleCrop>
  <Company/>
  <LinksUpToDate>false</LinksUpToDate>
  <CharactersWithSpaces>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Kristel Barquero</cp:lastModifiedBy>
  <cp:revision>2</cp:revision>
  <dcterms:created xsi:type="dcterms:W3CDTF">2025-08-05T04:35:00Z</dcterms:created>
  <dcterms:modified xsi:type="dcterms:W3CDTF">2025-08-16T15:38:00Z</dcterms:modified>
</cp:coreProperties>
</file>