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F728" w14:textId="77777777" w:rsidR="00CA1D22" w:rsidRDefault="00CA1D22" w:rsidP="00CA1D22">
      <w:pPr>
        <w:pStyle w:val="Heading2"/>
        <w:rPr>
          <w:rFonts w:eastAsia="Times New Roman"/>
        </w:rPr>
      </w:pPr>
      <w:bookmarkStart w:id="0" w:name="_Hlk156804993"/>
      <w:r>
        <w:rPr>
          <w:rFonts w:eastAsia="Times New Roman"/>
        </w:rPr>
        <w:t xml:space="preserve">Supervisor-specific functionality </w:t>
      </w:r>
    </w:p>
    <w:bookmarkEnd w:id="0"/>
    <w:p w14:paraId="743B85B1" w14:textId="77777777" w:rsidR="00CA1D22" w:rsidRDefault="00CA1D22" w:rsidP="00CA1D22">
      <w:pPr>
        <w:pStyle w:val="ListParagraph"/>
        <w:numPr>
          <w:ilvl w:val="0"/>
          <w:numId w:val="3"/>
        </w:numPr>
        <w:spacing w:line="300" w:lineRule="auto"/>
        <w:rPr>
          <w:rFonts w:eastAsia="Times New Roman"/>
        </w:rPr>
      </w:pPr>
      <w:r>
        <w:rPr>
          <w:rFonts w:eastAsia="Times New Roman"/>
        </w:rPr>
        <w:t>Skill adjustment for supervisors</w:t>
      </w:r>
    </w:p>
    <w:p w14:paraId="03B16C90" w14:textId="40325227" w:rsidR="00CA1D22" w:rsidRDefault="00CA1D22" w:rsidP="00CA1D22">
      <w:pPr>
        <w:pStyle w:val="ListParagraph"/>
        <w:numPr>
          <w:ilvl w:val="1"/>
          <w:numId w:val="3"/>
        </w:numPr>
        <w:spacing w:line="300" w:lineRule="auto"/>
        <w:rPr>
          <w:rFonts w:eastAsia="Times New Roman"/>
        </w:rPr>
      </w:pPr>
      <w:r>
        <w:rPr>
          <w:rFonts w:eastAsia="Times New Roman"/>
        </w:rPr>
        <w:t>Day 1 use Webex Contact Center Portal</w:t>
      </w:r>
    </w:p>
    <w:p w14:paraId="489E782D" w14:textId="0A3E614B" w:rsidR="00CA1D22" w:rsidRPr="00CA1D22" w:rsidRDefault="00CA1D22" w:rsidP="00CA1D22">
      <w:pPr>
        <w:pStyle w:val="ListParagraph"/>
        <w:numPr>
          <w:ilvl w:val="1"/>
          <w:numId w:val="3"/>
        </w:numPr>
        <w:spacing w:line="300" w:lineRule="auto"/>
        <w:rPr>
          <w:rFonts w:eastAsia="Times New Roman"/>
        </w:rPr>
      </w:pPr>
      <w:r>
        <w:rPr>
          <w:rFonts w:eastAsia="Times New Roman"/>
        </w:rPr>
        <w:t>Future phase</w:t>
      </w:r>
      <w:r w:rsidR="0066621F">
        <w:rPr>
          <w:rFonts w:eastAsia="Times New Roman"/>
        </w:rPr>
        <w:t xml:space="preserve"> - </w:t>
      </w:r>
      <w:r>
        <w:rPr>
          <w:rFonts w:eastAsia="Times New Roman"/>
        </w:rPr>
        <w:t>custom Webex Contact Center widget if needed</w:t>
      </w:r>
    </w:p>
    <w:p w14:paraId="02753919" w14:textId="77777777" w:rsidR="00CA1D22" w:rsidRDefault="00CA1D22" w:rsidP="00CA1D22">
      <w:pPr>
        <w:pStyle w:val="ListParagraph"/>
        <w:numPr>
          <w:ilvl w:val="0"/>
          <w:numId w:val="3"/>
        </w:numPr>
        <w:spacing w:line="300" w:lineRule="auto"/>
        <w:rPr>
          <w:rFonts w:eastAsia="Times New Roman"/>
        </w:rPr>
      </w:pPr>
      <w:r>
        <w:rPr>
          <w:rFonts w:eastAsia="Times New Roman"/>
        </w:rPr>
        <w:t xml:space="preserve">Current Dialogs – supervisors need access to each rep’s current call, as well as interaction histories </w:t>
      </w:r>
    </w:p>
    <w:p w14:paraId="3979AA50" w14:textId="0897D6B2" w:rsidR="0066621F" w:rsidRDefault="00CA1D22" w:rsidP="00CA1D22">
      <w:pPr>
        <w:pStyle w:val="ListParagraph"/>
        <w:numPr>
          <w:ilvl w:val="1"/>
          <w:numId w:val="3"/>
        </w:numPr>
        <w:spacing w:line="300" w:lineRule="auto"/>
        <w:rPr>
          <w:rFonts w:eastAsia="Times New Roman"/>
        </w:rPr>
      </w:pPr>
      <w:r>
        <w:rPr>
          <w:rFonts w:eastAsia="Times New Roman"/>
        </w:rPr>
        <w:t>Day 1 Webex Contact Center Widget to view</w:t>
      </w:r>
      <w:r w:rsidR="00AF1D2E">
        <w:rPr>
          <w:rFonts w:eastAsia="Times New Roman"/>
        </w:rPr>
        <w:t xml:space="preserve"> realtime</w:t>
      </w:r>
      <w:r>
        <w:rPr>
          <w:rFonts w:eastAsia="Times New Roman"/>
        </w:rPr>
        <w:t xml:space="preserve"> agent state</w:t>
      </w:r>
      <w:r w:rsidR="0066621F">
        <w:rPr>
          <w:rFonts w:eastAsia="Times New Roman"/>
        </w:rPr>
        <w:t xml:space="preserve"> and monitor calls</w:t>
      </w:r>
    </w:p>
    <w:p w14:paraId="523D8E85" w14:textId="40F1F13B" w:rsidR="00CA1D22" w:rsidRDefault="0066621F" w:rsidP="00CA1D22">
      <w:pPr>
        <w:pStyle w:val="ListParagraph"/>
        <w:numPr>
          <w:ilvl w:val="1"/>
          <w:numId w:val="3"/>
        </w:numPr>
        <w:spacing w:line="300" w:lineRule="auto"/>
        <w:rPr>
          <w:rFonts w:eastAsia="Times New Roman"/>
        </w:rPr>
      </w:pPr>
      <w:r>
        <w:rPr>
          <w:rFonts w:eastAsia="Times New Roman"/>
        </w:rPr>
        <w:t xml:space="preserve">Future phase - </w:t>
      </w:r>
      <w:r w:rsidR="00CA1D22">
        <w:rPr>
          <w:rFonts w:eastAsia="Times New Roman"/>
        </w:rPr>
        <w:t xml:space="preserve"> </w:t>
      </w:r>
      <w:r>
        <w:rPr>
          <w:rFonts w:eastAsia="Times New Roman"/>
        </w:rPr>
        <w:t>Custom Contact Center supervisor widget to view agent state. C</w:t>
      </w:r>
      <w:r w:rsidR="00CA1D22">
        <w:rPr>
          <w:rFonts w:eastAsia="Times New Roman"/>
        </w:rPr>
        <w:t>onnected calls will include order number, name on order and ability to view interaction history for the caller (not order specific)</w:t>
      </w:r>
      <w:r w:rsidR="00AF1D2E">
        <w:rPr>
          <w:rFonts w:eastAsia="Times New Roman"/>
        </w:rPr>
        <w:t>.</w:t>
      </w:r>
      <w:r>
        <w:rPr>
          <w:rFonts w:eastAsia="Times New Roman"/>
        </w:rPr>
        <w:t xml:space="preserve"> </w:t>
      </w:r>
      <w:r w:rsidR="00AF1D2E">
        <w:rPr>
          <w:rFonts w:eastAsia="Times New Roman"/>
        </w:rPr>
        <w:t>Supervisors should be able to monitor call from this view.</w:t>
      </w:r>
    </w:p>
    <w:p w14:paraId="2C89D219" w14:textId="77777777" w:rsidR="00CA1D22" w:rsidRDefault="00CA1D22" w:rsidP="00CA1D22">
      <w:pPr>
        <w:pStyle w:val="Heading2"/>
        <w:rPr>
          <w:rFonts w:eastAsia="Times New Roman"/>
        </w:rPr>
      </w:pPr>
      <w:r>
        <w:rPr>
          <w:rFonts w:eastAsia="Times New Roman"/>
        </w:rPr>
        <w:t>Agent-specific functionality</w:t>
      </w:r>
    </w:p>
    <w:p w14:paraId="2B6027BB" w14:textId="4110DC02" w:rsidR="00AF1D2E" w:rsidRPr="00AF1D2E" w:rsidRDefault="00AF1D2E" w:rsidP="00AF1D2E">
      <w:pPr>
        <w:ind w:left="720"/>
      </w:pPr>
      <w:r>
        <w:t>Note – First Impressions will work in Webex Contact Center. All other agents will work in Entry Link.</w:t>
      </w:r>
    </w:p>
    <w:p w14:paraId="74A9BB2E" w14:textId="79E92AFA" w:rsidR="0066621F" w:rsidRDefault="0066621F" w:rsidP="0066621F">
      <w:pPr>
        <w:pStyle w:val="ListParagraph"/>
        <w:numPr>
          <w:ilvl w:val="0"/>
          <w:numId w:val="4"/>
        </w:numPr>
        <w:spacing w:line="300" w:lineRule="auto"/>
        <w:rPr>
          <w:rFonts w:eastAsia="Times New Roman"/>
        </w:rPr>
      </w:pPr>
      <w:r>
        <w:rPr>
          <w:rFonts w:eastAsia="Times New Roman"/>
        </w:rPr>
        <w:t>entryLINK</w:t>
      </w:r>
    </w:p>
    <w:p w14:paraId="48CDE872" w14:textId="77777777" w:rsidR="0066621F" w:rsidRDefault="0066621F" w:rsidP="0066621F">
      <w:pPr>
        <w:pStyle w:val="ListParagraph"/>
        <w:numPr>
          <w:ilvl w:val="0"/>
          <w:numId w:val="13"/>
        </w:numPr>
        <w:spacing w:line="300" w:lineRule="auto"/>
        <w:rPr>
          <w:rFonts w:eastAsia="Times New Roman"/>
        </w:rPr>
      </w:pPr>
      <w:r>
        <w:rPr>
          <w:rFonts w:eastAsia="Times New Roman"/>
        </w:rPr>
        <w:t>Day 1 – All agents will work in entryLINK with the exception of the First Impressions group. entryLINK to include call control</w:t>
      </w:r>
    </w:p>
    <w:p w14:paraId="61BAFC36" w14:textId="35A2C0F3" w:rsidR="0066621F" w:rsidRDefault="0066621F" w:rsidP="0066621F">
      <w:pPr>
        <w:pStyle w:val="ListParagraph"/>
        <w:numPr>
          <w:ilvl w:val="0"/>
          <w:numId w:val="13"/>
        </w:numPr>
        <w:spacing w:line="300" w:lineRule="auto"/>
        <w:rPr>
          <w:rFonts w:eastAsia="Times New Roman"/>
        </w:rPr>
      </w:pPr>
      <w:r>
        <w:rPr>
          <w:rFonts w:eastAsia="Times New Roman"/>
        </w:rPr>
        <w:t>Day 1 – Agents to enter notes directly in entryLINK</w:t>
      </w:r>
    </w:p>
    <w:p w14:paraId="2D37C04F" w14:textId="350F9109" w:rsidR="0066621F" w:rsidRPr="0066621F" w:rsidRDefault="0066621F" w:rsidP="0066621F">
      <w:pPr>
        <w:pStyle w:val="ListParagraph"/>
        <w:numPr>
          <w:ilvl w:val="0"/>
          <w:numId w:val="13"/>
        </w:numPr>
        <w:spacing w:line="300" w:lineRule="auto"/>
        <w:rPr>
          <w:rFonts w:eastAsia="Times New Roman"/>
        </w:rPr>
      </w:pPr>
      <w:r>
        <w:rPr>
          <w:rFonts w:eastAsia="Times New Roman"/>
        </w:rPr>
        <w:t xml:space="preserve">Future phase – Quick notes section at the top of entryLINK to write notes directly to entryLINK call history for the caller. </w:t>
      </w:r>
    </w:p>
    <w:p w14:paraId="3E4DCEB1" w14:textId="16273272" w:rsidR="00CA1D22" w:rsidRDefault="00CA1D22" w:rsidP="00CA1D22">
      <w:pPr>
        <w:pStyle w:val="ListParagraph"/>
        <w:numPr>
          <w:ilvl w:val="0"/>
          <w:numId w:val="4"/>
        </w:numPr>
        <w:spacing w:line="300" w:lineRule="auto"/>
        <w:rPr>
          <w:rFonts w:eastAsia="Times New Roman"/>
        </w:rPr>
      </w:pPr>
      <w:r>
        <w:rPr>
          <w:rFonts w:eastAsia="Times New Roman"/>
        </w:rPr>
        <w:t xml:space="preserve">Popup of order when call is answered  </w:t>
      </w:r>
    </w:p>
    <w:p w14:paraId="28C1E6C0" w14:textId="16E8B91A" w:rsidR="00AF1D2E" w:rsidRDefault="00AF1D2E" w:rsidP="00AF1D2E">
      <w:pPr>
        <w:pStyle w:val="ListParagraph"/>
        <w:numPr>
          <w:ilvl w:val="0"/>
          <w:numId w:val="9"/>
        </w:numPr>
        <w:spacing w:line="300" w:lineRule="auto"/>
        <w:rPr>
          <w:rFonts w:eastAsia="Times New Roman"/>
        </w:rPr>
      </w:pPr>
      <w:r>
        <w:rPr>
          <w:rFonts w:eastAsia="Times New Roman"/>
        </w:rPr>
        <w:t>First Impressions will use a Webex Contact Center widget that presents the callers phone number and account if found in IVR. Agent will prompt caller for the order number and enter this information prior to transferring to Agent B.</w:t>
      </w:r>
    </w:p>
    <w:p w14:paraId="64A66588" w14:textId="16795A0E" w:rsidR="00CA1D22" w:rsidRPr="00945028" w:rsidRDefault="00AF1D2E" w:rsidP="00CA1D22">
      <w:pPr>
        <w:pStyle w:val="ListParagraph"/>
        <w:numPr>
          <w:ilvl w:val="0"/>
          <w:numId w:val="9"/>
        </w:numPr>
        <w:spacing w:line="300" w:lineRule="auto"/>
        <w:rPr>
          <w:rFonts w:eastAsia="Times New Roman"/>
        </w:rPr>
      </w:pPr>
      <w:r w:rsidRPr="00945028">
        <w:rPr>
          <w:rFonts w:eastAsia="Times New Roman"/>
        </w:rPr>
        <w:t xml:space="preserve">Agent B working in </w:t>
      </w:r>
      <w:r w:rsidR="0066621F">
        <w:rPr>
          <w:rFonts w:eastAsia="Times New Roman"/>
        </w:rPr>
        <w:t>e</w:t>
      </w:r>
      <w:r w:rsidRPr="00945028">
        <w:rPr>
          <w:rFonts w:eastAsia="Times New Roman"/>
        </w:rPr>
        <w:t>ntry</w:t>
      </w:r>
      <w:r w:rsidR="0066621F">
        <w:rPr>
          <w:rFonts w:eastAsia="Times New Roman"/>
        </w:rPr>
        <w:t>LINK</w:t>
      </w:r>
      <w:r w:rsidRPr="00945028">
        <w:rPr>
          <w:rFonts w:eastAsia="Times New Roman"/>
        </w:rPr>
        <w:t xml:space="preserve"> will receive the call and the order will be presented in </w:t>
      </w:r>
      <w:r w:rsidR="0066621F">
        <w:rPr>
          <w:rFonts w:eastAsia="Times New Roman"/>
        </w:rPr>
        <w:t>e</w:t>
      </w:r>
      <w:r w:rsidR="0066621F" w:rsidRPr="00945028">
        <w:rPr>
          <w:rFonts w:eastAsia="Times New Roman"/>
        </w:rPr>
        <w:t>ntry</w:t>
      </w:r>
      <w:r w:rsidR="0066621F">
        <w:rPr>
          <w:rFonts w:eastAsia="Times New Roman"/>
        </w:rPr>
        <w:t>LINK</w:t>
      </w:r>
      <w:r w:rsidRPr="00945028">
        <w:rPr>
          <w:rFonts w:eastAsia="Times New Roman"/>
        </w:rPr>
        <w:t>.</w:t>
      </w:r>
    </w:p>
    <w:p w14:paraId="5E92062B" w14:textId="77777777" w:rsidR="00CA1D22" w:rsidRDefault="00CA1D22" w:rsidP="00CA1D22">
      <w:pPr>
        <w:pStyle w:val="ListParagraph"/>
        <w:numPr>
          <w:ilvl w:val="0"/>
          <w:numId w:val="4"/>
        </w:numPr>
        <w:spacing w:line="300" w:lineRule="auto"/>
        <w:rPr>
          <w:rFonts w:eastAsia="Times New Roman"/>
        </w:rPr>
      </w:pPr>
      <w:r>
        <w:rPr>
          <w:rFonts w:eastAsia="Times New Roman"/>
        </w:rPr>
        <w:t>Agents need a faster way to lookup a callers call history, while on the call and after the call</w:t>
      </w:r>
    </w:p>
    <w:p w14:paraId="526F8E64" w14:textId="338CDBBA" w:rsidR="00945028" w:rsidRDefault="00945028" w:rsidP="00945028">
      <w:pPr>
        <w:pStyle w:val="ListParagraph"/>
        <w:numPr>
          <w:ilvl w:val="0"/>
          <w:numId w:val="10"/>
        </w:numPr>
        <w:spacing w:line="300" w:lineRule="auto"/>
        <w:rPr>
          <w:rFonts w:eastAsia="Times New Roman"/>
        </w:rPr>
      </w:pPr>
      <w:r>
        <w:rPr>
          <w:rFonts w:eastAsia="Times New Roman"/>
        </w:rPr>
        <w:t>First Impressions – history will be included in widget</w:t>
      </w:r>
    </w:p>
    <w:p w14:paraId="5E828E63" w14:textId="4F3EB896" w:rsidR="00945028" w:rsidRDefault="00945028" w:rsidP="00945028">
      <w:pPr>
        <w:pStyle w:val="ListParagraph"/>
        <w:numPr>
          <w:ilvl w:val="0"/>
          <w:numId w:val="10"/>
        </w:numPr>
        <w:spacing w:line="300" w:lineRule="auto"/>
        <w:rPr>
          <w:rFonts w:eastAsia="Times New Roman"/>
        </w:rPr>
      </w:pPr>
      <w:r>
        <w:rPr>
          <w:rFonts w:eastAsia="Times New Roman"/>
        </w:rPr>
        <w:t>All Other Agents – call history will be written to Entry Link</w:t>
      </w:r>
    </w:p>
    <w:p w14:paraId="5AFDAB82" w14:textId="77777777" w:rsidR="00CA1D22" w:rsidRDefault="00CA1D22" w:rsidP="00CA1D22">
      <w:pPr>
        <w:pStyle w:val="ListParagraph"/>
        <w:numPr>
          <w:ilvl w:val="0"/>
          <w:numId w:val="4"/>
        </w:numPr>
        <w:spacing w:line="300" w:lineRule="auto"/>
        <w:rPr>
          <w:rFonts w:eastAsia="Times New Roman"/>
        </w:rPr>
      </w:pPr>
      <w:r>
        <w:rPr>
          <w:rFonts w:eastAsia="Times New Roman"/>
        </w:rPr>
        <w:t>Ability to lookup order, pull specific attributes, save order to cisco call data record.</w:t>
      </w:r>
    </w:p>
    <w:p w14:paraId="042A02CC" w14:textId="2336627B" w:rsidR="00945028" w:rsidRDefault="00945028" w:rsidP="00945028">
      <w:pPr>
        <w:pStyle w:val="ListParagraph"/>
        <w:numPr>
          <w:ilvl w:val="0"/>
          <w:numId w:val="11"/>
        </w:numPr>
        <w:spacing w:line="300" w:lineRule="auto"/>
        <w:rPr>
          <w:rFonts w:eastAsia="Times New Roman"/>
        </w:rPr>
      </w:pPr>
      <w:r>
        <w:rPr>
          <w:rFonts w:eastAsia="Times New Roman"/>
        </w:rPr>
        <w:t>Addressed in item 2</w:t>
      </w:r>
    </w:p>
    <w:p w14:paraId="10469CCF" w14:textId="77777777" w:rsidR="00CA1D22" w:rsidRDefault="00CA1D22" w:rsidP="00CA1D22">
      <w:pPr>
        <w:pStyle w:val="ListParagraph"/>
        <w:numPr>
          <w:ilvl w:val="0"/>
          <w:numId w:val="4"/>
        </w:numPr>
        <w:spacing w:line="300" w:lineRule="auto"/>
        <w:rPr>
          <w:rFonts w:eastAsia="Times New Roman"/>
        </w:rPr>
      </w:pPr>
      <w:r>
        <w:rPr>
          <w:rFonts w:eastAsia="Times New Roman"/>
        </w:rPr>
        <w:t xml:space="preserve">Automatic lookup phone number in entryLINK customer data(multiple tables) and return a result in cisco. </w:t>
      </w:r>
    </w:p>
    <w:p w14:paraId="03270CC5" w14:textId="0D6C5C71" w:rsidR="00945028" w:rsidRDefault="00945028" w:rsidP="00945028">
      <w:pPr>
        <w:pStyle w:val="ListParagraph"/>
        <w:numPr>
          <w:ilvl w:val="0"/>
          <w:numId w:val="11"/>
        </w:numPr>
        <w:spacing w:line="300" w:lineRule="auto"/>
        <w:rPr>
          <w:rFonts w:eastAsia="Times New Roman"/>
        </w:rPr>
      </w:pPr>
      <w:r>
        <w:rPr>
          <w:rFonts w:eastAsia="Times New Roman"/>
        </w:rPr>
        <w:t>Call history will be provided in First Impression widget</w:t>
      </w:r>
    </w:p>
    <w:p w14:paraId="0BC58221" w14:textId="4226A6FD" w:rsidR="00945028" w:rsidRDefault="00945028" w:rsidP="00945028">
      <w:pPr>
        <w:pStyle w:val="ListParagraph"/>
        <w:numPr>
          <w:ilvl w:val="0"/>
          <w:numId w:val="11"/>
        </w:numPr>
        <w:spacing w:line="300" w:lineRule="auto"/>
        <w:rPr>
          <w:rFonts w:eastAsia="Times New Roman"/>
        </w:rPr>
      </w:pPr>
      <w:r>
        <w:rPr>
          <w:rFonts w:eastAsia="Times New Roman"/>
        </w:rPr>
        <w:t>Agents using entryLINK will view call history written to EL at end of each call</w:t>
      </w:r>
    </w:p>
    <w:p w14:paraId="42CCFFD7" w14:textId="556DAAC4" w:rsidR="00CA1D22" w:rsidRDefault="00CA1D22" w:rsidP="00945028">
      <w:pPr>
        <w:pStyle w:val="ListParagraph"/>
        <w:numPr>
          <w:ilvl w:val="0"/>
          <w:numId w:val="4"/>
        </w:numPr>
        <w:spacing w:line="300" w:lineRule="auto"/>
        <w:rPr>
          <w:rFonts w:eastAsia="Times New Roman"/>
        </w:rPr>
      </w:pPr>
      <w:r>
        <w:rPr>
          <w:rFonts w:eastAsia="Times New Roman"/>
        </w:rPr>
        <w:t xml:space="preserve">State action dropdown or buttons </w:t>
      </w:r>
    </w:p>
    <w:p w14:paraId="2051C5D2" w14:textId="777E1100" w:rsidR="00945028" w:rsidRPr="00945028" w:rsidRDefault="00945028" w:rsidP="00945028">
      <w:pPr>
        <w:pStyle w:val="ListParagraph"/>
        <w:numPr>
          <w:ilvl w:val="0"/>
          <w:numId w:val="12"/>
        </w:numPr>
        <w:spacing w:line="300" w:lineRule="auto"/>
        <w:rPr>
          <w:rFonts w:eastAsia="Times New Roman"/>
        </w:rPr>
      </w:pPr>
      <w:r>
        <w:rPr>
          <w:rFonts w:eastAsia="Times New Roman"/>
        </w:rPr>
        <w:lastRenderedPageBreak/>
        <w:t>Login, Call Control, Agent State within entryLINK</w:t>
      </w:r>
    </w:p>
    <w:p w14:paraId="379DF5F7" w14:textId="3A5F2E07" w:rsidR="00CA1D22" w:rsidRPr="00945028" w:rsidRDefault="00CA1D22" w:rsidP="00945028">
      <w:pPr>
        <w:pStyle w:val="ListParagraph"/>
        <w:numPr>
          <w:ilvl w:val="0"/>
          <w:numId w:val="4"/>
        </w:numPr>
        <w:spacing w:line="300" w:lineRule="auto"/>
        <w:rPr>
          <w:rFonts w:eastAsia="Times New Roman"/>
          <w:i/>
          <w:iCs/>
        </w:rPr>
      </w:pPr>
      <w:r>
        <w:rPr>
          <w:rFonts w:eastAsia="Times New Roman"/>
        </w:rPr>
        <w:t xml:space="preserve">Quick transfer buttons for first impressions agents </w:t>
      </w:r>
    </w:p>
    <w:p w14:paraId="504DDAA7" w14:textId="61809C27" w:rsidR="00945028" w:rsidRPr="004E2DCC" w:rsidRDefault="00945028" w:rsidP="00945028">
      <w:pPr>
        <w:pStyle w:val="ListParagraph"/>
        <w:numPr>
          <w:ilvl w:val="0"/>
          <w:numId w:val="12"/>
        </w:numPr>
        <w:spacing w:line="300" w:lineRule="auto"/>
        <w:rPr>
          <w:rFonts w:eastAsia="Times New Roman"/>
          <w:i/>
          <w:iCs/>
        </w:rPr>
      </w:pPr>
      <w:r>
        <w:rPr>
          <w:rFonts w:eastAsia="Times New Roman"/>
        </w:rPr>
        <w:t>First Impressions Webex Contact Center transfer buttons (static entries)</w:t>
      </w:r>
    </w:p>
    <w:p w14:paraId="5E4C0CBC" w14:textId="77777777" w:rsidR="00D35205" w:rsidRDefault="00CA1D22" w:rsidP="00CA1D22">
      <w:pPr>
        <w:pStyle w:val="ListParagraph"/>
        <w:numPr>
          <w:ilvl w:val="0"/>
          <w:numId w:val="4"/>
        </w:numPr>
        <w:spacing w:line="300" w:lineRule="auto"/>
        <w:rPr>
          <w:rFonts w:eastAsia="Times New Roman"/>
        </w:rPr>
      </w:pPr>
      <w:r>
        <w:rPr>
          <w:rFonts w:eastAsia="Times New Roman"/>
        </w:rPr>
        <w:t>Dropdown consult/transfer options for all teams</w:t>
      </w:r>
    </w:p>
    <w:p w14:paraId="41F1DDD2" w14:textId="6A14FB17" w:rsidR="00CA1D22" w:rsidRDefault="00D35205" w:rsidP="00D35205">
      <w:pPr>
        <w:pStyle w:val="ListParagraph"/>
        <w:numPr>
          <w:ilvl w:val="0"/>
          <w:numId w:val="12"/>
        </w:numPr>
        <w:spacing w:line="300" w:lineRule="auto"/>
        <w:rPr>
          <w:rFonts w:eastAsia="Times New Roman"/>
        </w:rPr>
      </w:pPr>
      <w:r>
        <w:rPr>
          <w:rFonts w:eastAsia="Times New Roman"/>
        </w:rPr>
        <w:t>First Impressions will have one click transfer in Webex Contact Center</w:t>
      </w:r>
    </w:p>
    <w:p w14:paraId="6B8B16BE" w14:textId="4F952E8C" w:rsidR="00D35205" w:rsidRDefault="00D35205" w:rsidP="00D35205">
      <w:pPr>
        <w:pStyle w:val="ListParagraph"/>
        <w:numPr>
          <w:ilvl w:val="0"/>
          <w:numId w:val="12"/>
        </w:numPr>
        <w:spacing w:line="300" w:lineRule="auto"/>
        <w:rPr>
          <w:rFonts w:eastAsia="Times New Roman"/>
        </w:rPr>
      </w:pPr>
      <w:r>
        <w:rPr>
          <w:rFonts w:eastAsia="Times New Roman"/>
        </w:rPr>
        <w:t>entryLINK agents – Is address book a requirement?</w:t>
      </w:r>
    </w:p>
    <w:p w14:paraId="50523813" w14:textId="77777777" w:rsidR="00CA1D22" w:rsidRDefault="00CA1D22" w:rsidP="00CA1D22">
      <w:pPr>
        <w:pStyle w:val="ListParagraph"/>
        <w:numPr>
          <w:ilvl w:val="0"/>
          <w:numId w:val="4"/>
        </w:numPr>
        <w:spacing w:line="300" w:lineRule="auto"/>
        <w:rPr>
          <w:rFonts w:eastAsia="Times New Roman"/>
        </w:rPr>
      </w:pPr>
      <w:r>
        <w:rPr>
          <w:rFonts w:eastAsia="Times New Roman"/>
        </w:rPr>
        <w:t>Wrap-up codes during call and wrap-up time countdown</w:t>
      </w:r>
    </w:p>
    <w:p w14:paraId="4F9F3329" w14:textId="586D4849" w:rsidR="00CA1D22" w:rsidRDefault="00CA1D22" w:rsidP="00CA1D22">
      <w:pPr>
        <w:pStyle w:val="ListParagraph"/>
        <w:spacing w:line="300" w:lineRule="auto"/>
        <w:rPr>
          <w:rFonts w:eastAsia="Times New Roman"/>
        </w:rPr>
      </w:pPr>
    </w:p>
    <w:p w14:paraId="5E7A372C" w14:textId="5D68DDFB" w:rsidR="00CA1D22" w:rsidRPr="00D35205" w:rsidRDefault="00CA1D22" w:rsidP="00D35205">
      <w:pPr>
        <w:pStyle w:val="ListParagraph"/>
        <w:numPr>
          <w:ilvl w:val="0"/>
          <w:numId w:val="4"/>
        </w:numPr>
        <w:spacing w:line="300" w:lineRule="auto"/>
        <w:rPr>
          <w:rFonts w:eastAsia="Times New Roman"/>
        </w:rPr>
      </w:pPr>
      <w:r>
        <w:rPr>
          <w:rFonts w:eastAsia="Times New Roman"/>
        </w:rPr>
        <w:t>Visibility to teammate states</w:t>
      </w:r>
      <w:r w:rsidR="00D35205">
        <w:rPr>
          <w:rFonts w:eastAsia="Times New Roman"/>
        </w:rPr>
        <w:t xml:space="preserve"> – included in wallboard</w:t>
      </w:r>
    </w:p>
    <w:p w14:paraId="11A3755E" w14:textId="6D76A63E" w:rsidR="00CA1D22" w:rsidRDefault="00CA1D22" w:rsidP="00CA1D22">
      <w:pPr>
        <w:pStyle w:val="ListParagraph"/>
        <w:numPr>
          <w:ilvl w:val="0"/>
          <w:numId w:val="4"/>
        </w:numPr>
        <w:spacing w:line="300" w:lineRule="auto"/>
        <w:rPr>
          <w:rFonts w:eastAsia="Times New Roman"/>
        </w:rPr>
      </w:pPr>
      <w:r>
        <w:rPr>
          <w:rFonts w:eastAsia="Times New Roman"/>
        </w:rPr>
        <w:t>Visibility to count of ready agents</w:t>
      </w:r>
      <w:r w:rsidR="00D35205">
        <w:rPr>
          <w:rFonts w:eastAsia="Times New Roman"/>
        </w:rPr>
        <w:t xml:space="preserve"> – included in wallboard</w:t>
      </w:r>
    </w:p>
    <w:p w14:paraId="6947EAD6" w14:textId="77777777" w:rsidR="00CA1D22" w:rsidRDefault="00CA1D22" w:rsidP="00CA1D22">
      <w:pPr>
        <w:pStyle w:val="ListParagraph"/>
        <w:numPr>
          <w:ilvl w:val="0"/>
          <w:numId w:val="4"/>
        </w:numPr>
        <w:spacing w:line="300" w:lineRule="auto"/>
        <w:rPr>
          <w:rFonts w:eastAsia="Times New Roman"/>
        </w:rPr>
      </w:pPr>
      <w:r>
        <w:rPr>
          <w:rFonts w:eastAsia="Times New Roman"/>
        </w:rPr>
        <w:t>Visibility to count of calls in queue</w:t>
      </w:r>
    </w:p>
    <w:p w14:paraId="412CD1F1" w14:textId="662BF582" w:rsidR="00CA1D22" w:rsidRDefault="00CA1D22" w:rsidP="00CA1D22">
      <w:pPr>
        <w:pStyle w:val="ListParagraph"/>
      </w:pPr>
    </w:p>
    <w:p w14:paraId="180538D2" w14:textId="77777777" w:rsidR="00CA1D22" w:rsidRPr="00CA1D22" w:rsidRDefault="00CA1D22" w:rsidP="00CA1D22"/>
    <w:sectPr w:rsidR="00CA1D22" w:rsidRPr="00CA1D22" w:rsidSect="008F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22E"/>
    <w:multiLevelType w:val="hybridMultilevel"/>
    <w:tmpl w:val="9822FC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0484D"/>
    <w:multiLevelType w:val="hybridMultilevel"/>
    <w:tmpl w:val="DEE6B9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C6EF4"/>
    <w:multiLevelType w:val="hybridMultilevel"/>
    <w:tmpl w:val="67C0B704"/>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239D06B1"/>
    <w:multiLevelType w:val="hybridMultilevel"/>
    <w:tmpl w:val="EA2AD3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B14D1"/>
    <w:multiLevelType w:val="hybridMultilevel"/>
    <w:tmpl w:val="6F385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E943FF5"/>
    <w:multiLevelType w:val="hybridMultilevel"/>
    <w:tmpl w:val="BA5E24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A453AC"/>
    <w:multiLevelType w:val="hybridMultilevel"/>
    <w:tmpl w:val="5516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46440"/>
    <w:multiLevelType w:val="hybridMultilevel"/>
    <w:tmpl w:val="36E432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2F3928"/>
    <w:multiLevelType w:val="hybridMultilevel"/>
    <w:tmpl w:val="EA229B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BF7715"/>
    <w:multiLevelType w:val="hybridMultilevel"/>
    <w:tmpl w:val="825E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28C474A"/>
    <w:multiLevelType w:val="hybridMultilevel"/>
    <w:tmpl w:val="06C4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300046">
    <w:abstractNumId w:val="6"/>
  </w:num>
  <w:num w:numId="2" w16cid:durableId="833642442">
    <w:abstractNumId w:val="1"/>
  </w:num>
  <w:num w:numId="3" w16cid:durableId="403383616">
    <w:abstractNumId w:val="2"/>
    <w:lvlOverride w:ilvl="0">
      <w:startOverride w:val="1"/>
    </w:lvlOverride>
    <w:lvlOverride w:ilvl="1"/>
    <w:lvlOverride w:ilvl="2"/>
    <w:lvlOverride w:ilvl="3"/>
    <w:lvlOverride w:ilvl="4"/>
    <w:lvlOverride w:ilvl="5"/>
    <w:lvlOverride w:ilvl="6"/>
    <w:lvlOverride w:ilvl="7"/>
    <w:lvlOverride w:ilvl="8"/>
  </w:num>
  <w:num w:numId="4" w16cid:durableId="9916381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45812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3997328">
    <w:abstractNumId w:val="10"/>
  </w:num>
  <w:num w:numId="7" w16cid:durableId="1968504878">
    <w:abstractNumId w:val="2"/>
  </w:num>
  <w:num w:numId="8" w16cid:durableId="132255868">
    <w:abstractNumId w:val="4"/>
  </w:num>
  <w:num w:numId="9" w16cid:durableId="165021815">
    <w:abstractNumId w:val="8"/>
  </w:num>
  <w:num w:numId="10" w16cid:durableId="405491521">
    <w:abstractNumId w:val="3"/>
  </w:num>
  <w:num w:numId="11" w16cid:durableId="1135682110">
    <w:abstractNumId w:val="5"/>
  </w:num>
  <w:num w:numId="12" w16cid:durableId="1892811234">
    <w:abstractNumId w:val="7"/>
  </w:num>
  <w:num w:numId="13" w16cid:durableId="82316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22"/>
    <w:rsid w:val="00165B6C"/>
    <w:rsid w:val="00200E40"/>
    <w:rsid w:val="0066621F"/>
    <w:rsid w:val="008F6A20"/>
    <w:rsid w:val="00945028"/>
    <w:rsid w:val="009668C8"/>
    <w:rsid w:val="00AF1D2E"/>
    <w:rsid w:val="00C23E45"/>
    <w:rsid w:val="00CA1D22"/>
    <w:rsid w:val="00D3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0C64"/>
  <w15:chartTrackingRefBased/>
  <w15:docId w15:val="{ED4340D1-1EDB-4745-9E60-36A29064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D22"/>
    <w:rPr>
      <w:rFonts w:eastAsiaTheme="majorEastAsia" w:cstheme="majorBidi"/>
      <w:color w:val="272727" w:themeColor="text1" w:themeTint="D8"/>
    </w:rPr>
  </w:style>
  <w:style w:type="paragraph" w:styleId="Title">
    <w:name w:val="Title"/>
    <w:basedOn w:val="Normal"/>
    <w:next w:val="Normal"/>
    <w:link w:val="TitleChar"/>
    <w:uiPriority w:val="10"/>
    <w:qFormat/>
    <w:rsid w:val="00CA1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D22"/>
    <w:pPr>
      <w:spacing w:before="160"/>
      <w:jc w:val="center"/>
    </w:pPr>
    <w:rPr>
      <w:i/>
      <w:iCs/>
      <w:color w:val="404040" w:themeColor="text1" w:themeTint="BF"/>
    </w:rPr>
  </w:style>
  <w:style w:type="character" w:customStyle="1" w:styleId="QuoteChar">
    <w:name w:val="Quote Char"/>
    <w:basedOn w:val="DefaultParagraphFont"/>
    <w:link w:val="Quote"/>
    <w:uiPriority w:val="29"/>
    <w:rsid w:val="00CA1D22"/>
    <w:rPr>
      <w:i/>
      <w:iCs/>
      <w:color w:val="404040" w:themeColor="text1" w:themeTint="BF"/>
    </w:rPr>
  </w:style>
  <w:style w:type="paragraph" w:styleId="ListParagraph">
    <w:name w:val="List Paragraph"/>
    <w:basedOn w:val="Normal"/>
    <w:uiPriority w:val="34"/>
    <w:qFormat/>
    <w:rsid w:val="00CA1D22"/>
    <w:pPr>
      <w:ind w:left="720"/>
      <w:contextualSpacing/>
    </w:pPr>
  </w:style>
  <w:style w:type="character" w:styleId="IntenseEmphasis">
    <w:name w:val="Intense Emphasis"/>
    <w:basedOn w:val="DefaultParagraphFont"/>
    <w:uiPriority w:val="21"/>
    <w:qFormat/>
    <w:rsid w:val="00CA1D22"/>
    <w:rPr>
      <w:i/>
      <w:iCs/>
      <w:color w:val="0F4761" w:themeColor="accent1" w:themeShade="BF"/>
    </w:rPr>
  </w:style>
  <w:style w:type="paragraph" w:styleId="IntenseQuote">
    <w:name w:val="Intense Quote"/>
    <w:basedOn w:val="Normal"/>
    <w:next w:val="Normal"/>
    <w:link w:val="IntenseQuoteChar"/>
    <w:uiPriority w:val="30"/>
    <w:qFormat/>
    <w:rsid w:val="00CA1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D22"/>
    <w:rPr>
      <w:i/>
      <w:iCs/>
      <w:color w:val="0F4761" w:themeColor="accent1" w:themeShade="BF"/>
    </w:rPr>
  </w:style>
  <w:style w:type="character" w:styleId="IntenseReference">
    <w:name w:val="Intense Reference"/>
    <w:basedOn w:val="DefaultParagraphFont"/>
    <w:uiPriority w:val="32"/>
    <w:qFormat/>
    <w:rsid w:val="00CA1D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Christopher</dc:creator>
  <cp:keywords/>
  <dc:description/>
  <cp:lastModifiedBy>Kristen Christopher</cp:lastModifiedBy>
  <cp:revision>2</cp:revision>
  <dcterms:created xsi:type="dcterms:W3CDTF">2024-01-22T14:30:00Z</dcterms:created>
  <dcterms:modified xsi:type="dcterms:W3CDTF">2024-01-22T15:19:00Z</dcterms:modified>
</cp:coreProperties>
</file>