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Závislosti programu a HW nároky?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Návod k instalaci programu?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Stručný popis použití doplněný, snímky obrazovky: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Kalkulačka se ovládá pomocí myši.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Desetinnou část čísla oddělte tečkou.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Tyto tlačítka slouží k vymazání čísel a operací.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3638550" cy="46577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4657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Sčítání, odčítání, násobení, dělení, modulo: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zadejte první operand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zvolte operaci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3638550" cy="46577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4657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zadejte druhý operand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výsledek zobrazte pomocí tlačítka =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Faktoriál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zadejte operand faktoriálu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zvolte operaci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638550" cy="465772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4657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výsledek zobrazte pomocí tlačítka =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Odmocnina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//</w:t>
        <w:tab/>
        <w:t xml:space="preserve">NEVIM NEFUNGUJE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 xml:space="preserve">Umocnění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zadejte základ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zvolte operaci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638550" cy="465772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4657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zadejte exponent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výsledek zobrazte pomocí tlačítka =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Info o autorech: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Autory jsou studenti bakalářského studia VUT FIT.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