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0DABE" w14:textId="77777777" w:rsidR="004A7BC1" w:rsidRPr="000E3618" w:rsidRDefault="004A7BC1" w:rsidP="004A7BC1">
      <w:pPr>
        <w:tabs>
          <w:tab w:val="left" w:pos="0"/>
        </w:tabs>
        <w:jc w:val="center"/>
      </w:pPr>
      <w:bookmarkStart w:id="0" w:name="_Hlk189856431"/>
      <w:bookmarkEnd w:id="0"/>
      <w:r w:rsidRPr="000E3618">
        <w:rPr>
          <w:b/>
          <w:bCs/>
          <w:sz w:val="28"/>
          <w:szCs w:val="28"/>
        </w:rPr>
        <w:br/>
      </w:r>
      <w:r w:rsidRPr="000E3618">
        <w:rPr>
          <w:noProof/>
        </w:rPr>
        <w:drawing>
          <wp:anchor distT="0" distB="0" distL="114300" distR="114300" simplePos="0" relativeHeight="251659264" behindDoc="0" locked="0" layoutInCell="1" allowOverlap="1" wp14:anchorId="4B6B44D0" wp14:editId="6D3BAE9C">
            <wp:simplePos x="0" y="0"/>
            <wp:positionH relativeFrom="column">
              <wp:posOffset>-205740</wp:posOffset>
            </wp:positionH>
            <wp:positionV relativeFrom="paragraph">
              <wp:posOffset>0</wp:posOffset>
            </wp:positionV>
            <wp:extent cx="1150616" cy="1150616"/>
            <wp:effectExtent l="0" t="0" r="0" b="0"/>
            <wp:wrapSquare wrapText="bothSides"/>
            <wp:docPr id="1460267802" name="Картина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0616" cy="115061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0E3618">
        <w:rPr>
          <w:b/>
          <w:bCs/>
          <w:sz w:val="28"/>
          <w:szCs w:val="28"/>
        </w:rPr>
        <w:t>ПРОФИЛИРАНА МАТЕМАТИЧЕСКА ГИМНАЗИЯ</w:t>
      </w:r>
    </w:p>
    <w:p w14:paraId="67547B32" w14:textId="77777777" w:rsidR="004A7BC1" w:rsidRPr="000E3618" w:rsidRDefault="004A7BC1" w:rsidP="004A7BC1">
      <w:pPr>
        <w:jc w:val="center"/>
        <w:rPr>
          <w:b/>
          <w:bCs/>
          <w:sz w:val="28"/>
          <w:szCs w:val="28"/>
        </w:rPr>
      </w:pPr>
      <w:r w:rsidRPr="000E3618">
        <w:rPr>
          <w:b/>
          <w:bCs/>
          <w:sz w:val="28"/>
          <w:szCs w:val="28"/>
        </w:rPr>
        <w:t xml:space="preserve">„КОНСТАНТИН </w:t>
      </w:r>
      <w:proofErr w:type="gramStart"/>
      <w:r w:rsidRPr="000E3618">
        <w:rPr>
          <w:b/>
          <w:bCs/>
          <w:sz w:val="28"/>
          <w:szCs w:val="28"/>
        </w:rPr>
        <w:t>ВЕЛИЧКОВ“ ГР.</w:t>
      </w:r>
      <w:proofErr w:type="gramEnd"/>
      <w:r>
        <w:rPr>
          <w:b/>
          <w:bCs/>
          <w:sz w:val="28"/>
          <w:szCs w:val="28"/>
        </w:rPr>
        <w:t xml:space="preserve"> </w:t>
      </w:r>
      <w:r w:rsidRPr="000E3618">
        <w:rPr>
          <w:b/>
          <w:bCs/>
          <w:sz w:val="28"/>
          <w:szCs w:val="28"/>
        </w:rPr>
        <w:t>ПАЗАРДЖИК</w:t>
      </w:r>
    </w:p>
    <w:p w14:paraId="2F0714A4" w14:textId="77777777" w:rsidR="004A7BC1" w:rsidRPr="000E3618" w:rsidRDefault="004A7BC1" w:rsidP="004A7BC1">
      <w:pPr>
        <w:ind w:firstLine="729"/>
      </w:pPr>
      <w:r w:rsidRPr="000E361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A688B7" wp14:editId="00D799A5">
                <wp:simplePos x="0" y="0"/>
                <wp:positionH relativeFrom="column">
                  <wp:posOffset>791842</wp:posOffset>
                </wp:positionH>
                <wp:positionV relativeFrom="paragraph">
                  <wp:posOffset>95253</wp:posOffset>
                </wp:positionV>
                <wp:extent cx="4807586" cy="0"/>
                <wp:effectExtent l="0" t="0" r="0" b="0"/>
                <wp:wrapNone/>
                <wp:docPr id="6278312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7586" cy="0"/>
                        </a:xfrm>
                        <a:prstGeom prst="straightConnector1">
                          <a:avLst/>
                        </a:prstGeom>
                        <a:noFill/>
                        <a:ln w="19046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4887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Connector 1" o:spid="_x0000_s1026" type="#_x0000_t32" style="position:absolute;margin-left:62.35pt;margin-top:7.5pt;width:378.5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" strokecolor="white" strokeweight=".52906mm">
                <v:stroke joinstyle="miter"/>
              </v:shape>
            </w:pict>
          </mc:Fallback>
        </mc:AlternateContent>
      </w:r>
    </w:p>
    <w:p w14:paraId="3DAFAB80" w14:textId="77777777" w:rsidR="004A7BC1" w:rsidRPr="000E3618" w:rsidRDefault="004A7BC1" w:rsidP="004A7BC1">
      <w:pPr>
        <w:ind w:firstLine="729"/>
      </w:pPr>
    </w:p>
    <w:p w14:paraId="175311C3" w14:textId="77777777" w:rsidR="004A7BC1" w:rsidRPr="000E3618" w:rsidRDefault="004A7BC1" w:rsidP="004A7BC1">
      <w:pPr>
        <w:ind w:firstLine="729"/>
      </w:pPr>
    </w:p>
    <w:p w14:paraId="68DD2B85" w14:textId="77777777" w:rsidR="004A7BC1" w:rsidRPr="000E3618" w:rsidRDefault="004A7BC1" w:rsidP="004A7BC1">
      <w:pPr>
        <w:jc w:val="center"/>
      </w:pPr>
      <w:r w:rsidRPr="000E3618">
        <w:rPr>
          <w:b/>
          <w:bCs/>
          <w:spacing w:val="100"/>
          <w:sz w:val="52"/>
          <w:szCs w:val="48"/>
        </w:rPr>
        <w:t>ДИПЛОМНА РАБОТА</w:t>
      </w:r>
    </w:p>
    <w:p w14:paraId="07DB8AAD" w14:textId="77777777" w:rsidR="004A7BC1" w:rsidRPr="000E3618" w:rsidRDefault="004A7BC1" w:rsidP="004A7BC1">
      <w:pPr>
        <w:ind w:firstLine="729"/>
        <w:jc w:val="center"/>
        <w:rPr>
          <w:b/>
          <w:bCs/>
          <w:spacing w:val="100"/>
          <w:sz w:val="52"/>
          <w:szCs w:val="48"/>
        </w:rPr>
      </w:pPr>
    </w:p>
    <w:p w14:paraId="0C63BDE8" w14:textId="5F06B7FC" w:rsidR="004A7BC1" w:rsidRPr="000E3618" w:rsidRDefault="004A7BC1" w:rsidP="004A7BC1">
      <w:pPr>
        <w:jc w:val="center"/>
      </w:pPr>
      <w:r w:rsidRPr="000E3618">
        <w:rPr>
          <w:b/>
          <w:bCs/>
          <w:sz w:val="28"/>
          <w:szCs w:val="24"/>
        </w:rPr>
        <w:t>Тема: Разработка на уеб приложени</w:t>
      </w:r>
      <w:r>
        <w:rPr>
          <w:b/>
          <w:bCs/>
          <w:sz w:val="28"/>
          <w:szCs w:val="24"/>
        </w:rPr>
        <w:t>е</w:t>
      </w:r>
      <w:r w:rsidRPr="000E3618">
        <w:rPr>
          <w:b/>
          <w:bCs/>
          <w:sz w:val="28"/>
          <w:szCs w:val="24"/>
        </w:rPr>
        <w:t xml:space="preserve"> „</w:t>
      </w:r>
      <w:proofErr w:type="gramStart"/>
      <w:r>
        <w:rPr>
          <w:b/>
          <w:bCs/>
          <w:sz w:val="28"/>
          <w:szCs w:val="24"/>
          <w:lang w:val="bg-BG"/>
        </w:rPr>
        <w:t>АренаСпорт</w:t>
      </w:r>
      <w:r w:rsidRPr="000E3618">
        <w:rPr>
          <w:b/>
          <w:bCs/>
          <w:sz w:val="28"/>
          <w:szCs w:val="24"/>
        </w:rPr>
        <w:t>“</w:t>
      </w:r>
      <w:proofErr w:type="gramEnd"/>
    </w:p>
    <w:p w14:paraId="69792374" w14:textId="77777777" w:rsidR="004A7BC1" w:rsidRPr="000E3618" w:rsidRDefault="004A7BC1" w:rsidP="004A7BC1">
      <w:pPr>
        <w:jc w:val="center"/>
      </w:pPr>
      <w:r w:rsidRPr="000E3618">
        <w:rPr>
          <w:b/>
          <w:bCs/>
          <w:sz w:val="28"/>
          <w:szCs w:val="24"/>
        </w:rPr>
        <w:t>Дипломен проект за придобиване на трета степен на професионална квалификация – част от теорията на професията</w:t>
      </w:r>
    </w:p>
    <w:p w14:paraId="6751FF7E" w14:textId="77777777" w:rsidR="004A7BC1" w:rsidRPr="000E3618" w:rsidRDefault="004A7BC1" w:rsidP="004A7BC1">
      <w:pPr>
        <w:jc w:val="both"/>
      </w:pPr>
      <w:r w:rsidRPr="000E3618">
        <w:br/>
      </w:r>
      <w:r w:rsidRPr="000E3618">
        <w:br/>
      </w:r>
    </w:p>
    <w:p w14:paraId="4FC36342" w14:textId="6107A6E9" w:rsidR="004A7BC1" w:rsidRPr="004A7BC1" w:rsidRDefault="004A7BC1" w:rsidP="004A7BC1">
      <w:pPr>
        <w:jc w:val="both"/>
        <w:rPr>
          <w:lang w:val="bg-BG"/>
        </w:rPr>
      </w:pPr>
      <w:r w:rsidRPr="000E3618">
        <w:rPr>
          <w:b/>
          <w:bCs/>
          <w:szCs w:val="24"/>
        </w:rPr>
        <w:t>Дипломант:</w:t>
      </w:r>
      <w:r>
        <w:rPr>
          <w:szCs w:val="24"/>
          <w:lang w:val="bg-BG"/>
        </w:rPr>
        <w:t xml:space="preserve"> Кристиан Евгениев Георгиев</w:t>
      </w:r>
    </w:p>
    <w:p w14:paraId="15C3B6B1" w14:textId="77777777" w:rsidR="004A7BC1" w:rsidRPr="000E3618" w:rsidRDefault="004A7BC1" w:rsidP="004A7BC1">
      <w:pPr>
        <w:jc w:val="both"/>
      </w:pPr>
      <w:r w:rsidRPr="000E3618">
        <w:rPr>
          <w:b/>
          <w:bCs/>
          <w:szCs w:val="24"/>
        </w:rPr>
        <w:t>Специалност:</w:t>
      </w:r>
      <w:r w:rsidRPr="000E3618">
        <w:rPr>
          <w:szCs w:val="24"/>
        </w:rPr>
        <w:t xml:space="preserve"> „Приложно </w:t>
      </w:r>
      <w:proofErr w:type="gramStart"/>
      <w:r w:rsidRPr="000E3618">
        <w:rPr>
          <w:szCs w:val="24"/>
        </w:rPr>
        <w:t>програмиране“ код</w:t>
      </w:r>
      <w:proofErr w:type="gramEnd"/>
      <w:r w:rsidRPr="000E3618">
        <w:rPr>
          <w:szCs w:val="24"/>
        </w:rPr>
        <w:t xml:space="preserve"> 4810301</w:t>
      </w:r>
    </w:p>
    <w:p w14:paraId="1044645E" w14:textId="77777777" w:rsidR="004A7BC1" w:rsidRPr="000E3618" w:rsidRDefault="004A7BC1" w:rsidP="004A7BC1">
      <w:pPr>
        <w:jc w:val="both"/>
      </w:pPr>
      <w:r w:rsidRPr="000E3618">
        <w:rPr>
          <w:b/>
          <w:bCs/>
          <w:szCs w:val="24"/>
        </w:rPr>
        <w:t>Професия:</w:t>
      </w:r>
      <w:r w:rsidRPr="000E3618">
        <w:rPr>
          <w:szCs w:val="24"/>
        </w:rPr>
        <w:t xml:space="preserve"> „Приложен </w:t>
      </w:r>
      <w:proofErr w:type="gramStart"/>
      <w:r w:rsidRPr="000E3618">
        <w:rPr>
          <w:szCs w:val="24"/>
        </w:rPr>
        <w:t>програмист“ код</w:t>
      </w:r>
      <w:proofErr w:type="gramEnd"/>
      <w:r w:rsidRPr="000E3618">
        <w:rPr>
          <w:szCs w:val="24"/>
        </w:rPr>
        <w:t xml:space="preserve"> 481030</w:t>
      </w:r>
    </w:p>
    <w:p w14:paraId="2ACB293D" w14:textId="77777777" w:rsidR="004A7BC1" w:rsidRPr="000E3618" w:rsidRDefault="004A7BC1" w:rsidP="004A7BC1">
      <w:pPr>
        <w:jc w:val="both"/>
      </w:pPr>
      <w:r w:rsidRPr="000E3618">
        <w:rPr>
          <w:b/>
          <w:bCs/>
          <w:szCs w:val="24"/>
        </w:rPr>
        <w:t>Консултант:</w:t>
      </w:r>
      <w:r w:rsidRPr="000E3618">
        <w:rPr>
          <w:szCs w:val="24"/>
        </w:rPr>
        <w:t xml:space="preserve"> </w:t>
      </w:r>
      <w:r>
        <w:rPr>
          <w:szCs w:val="24"/>
        </w:rPr>
        <w:t>Валентина Малинова</w:t>
      </w:r>
    </w:p>
    <w:p w14:paraId="4EF9E0C0" w14:textId="77777777" w:rsidR="004A7BC1" w:rsidRDefault="004A7BC1" w:rsidP="004A7BC1">
      <w:pPr>
        <w:jc w:val="both"/>
        <w:rPr>
          <w:szCs w:val="24"/>
        </w:rPr>
      </w:pPr>
    </w:p>
    <w:p w14:paraId="455E5F27" w14:textId="77777777" w:rsidR="004A7BC1" w:rsidRPr="008F7959" w:rsidRDefault="004A7BC1" w:rsidP="004A7BC1">
      <w:pPr>
        <w:jc w:val="both"/>
        <w:rPr>
          <w:szCs w:val="24"/>
        </w:rPr>
      </w:pPr>
    </w:p>
    <w:p w14:paraId="7B7E5BE9" w14:textId="77777777" w:rsidR="004A7BC1" w:rsidRDefault="004A7BC1" w:rsidP="004A7BC1">
      <w:pPr>
        <w:jc w:val="center"/>
        <w:rPr>
          <w:b/>
          <w:bCs/>
          <w:sz w:val="28"/>
          <w:szCs w:val="24"/>
        </w:rPr>
      </w:pPr>
      <w:r w:rsidRPr="000E3618">
        <w:rPr>
          <w:b/>
          <w:bCs/>
          <w:sz w:val="28"/>
          <w:szCs w:val="24"/>
        </w:rPr>
        <w:t>Пазарджик</w:t>
      </w:r>
      <w:r>
        <w:rPr>
          <w:b/>
          <w:bCs/>
          <w:sz w:val="28"/>
          <w:szCs w:val="24"/>
        </w:rPr>
        <w:t xml:space="preserve"> </w:t>
      </w:r>
    </w:p>
    <w:p w14:paraId="3DD264A1" w14:textId="4443E393" w:rsidR="004A7BC1" w:rsidRPr="004A7BC1" w:rsidRDefault="004A7BC1" w:rsidP="004A7BC1">
      <w:pPr>
        <w:jc w:val="center"/>
        <w:rPr>
          <w:b/>
          <w:bCs/>
          <w:sz w:val="28"/>
          <w:szCs w:val="24"/>
        </w:rPr>
      </w:pPr>
      <w:r w:rsidRPr="000E3618">
        <w:rPr>
          <w:b/>
          <w:bCs/>
          <w:sz w:val="28"/>
          <w:szCs w:val="24"/>
        </w:rPr>
        <w:t>202</w:t>
      </w:r>
      <w:r>
        <w:rPr>
          <w:b/>
          <w:bCs/>
          <w:sz w:val="28"/>
          <w:szCs w:val="24"/>
        </w:rPr>
        <w:t>6</w:t>
      </w:r>
    </w:p>
    <w:sdt>
      <w:sdtPr>
        <w:rPr>
          <w:rFonts w:eastAsia="Times New Roman" w:cstheme="minorBidi"/>
          <w:b w:val="0"/>
          <w:bCs w:val="0"/>
          <w:sz w:val="24"/>
          <w:szCs w:val="22"/>
          <w:lang w:val="bg-BG"/>
        </w:rPr>
        <w:id w:val="-15013785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05AC9A4" w14:textId="5A0B3899" w:rsidR="00443646" w:rsidRDefault="00443646">
          <w:pPr>
            <w:pStyle w:val="aff1"/>
          </w:pPr>
          <w:r>
            <w:rPr>
              <w:lang w:val="bg-BG"/>
            </w:rPr>
            <w:t>Съдържание</w:t>
          </w:r>
        </w:p>
        <w:p w14:paraId="2BE661B5" w14:textId="6EFCCC56" w:rsidR="003B2D87" w:rsidRDefault="00443646">
          <w:pPr>
            <w:pStyle w:val="14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54968" w:history="1">
            <w:r w:rsidR="003B2D87" w:rsidRPr="00B717DA">
              <w:rPr>
                <w:rStyle w:val="affa"/>
                <w:rFonts w:eastAsiaTheme="majorEastAsia"/>
                <w:noProof/>
              </w:rPr>
              <w:t>Глава 1. Увод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_Toc227354968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6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403F15A0" w14:textId="156403F4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69" w:history="1">
            <w:r w:rsidR="003B2D87" w:rsidRPr="00B717DA">
              <w:rPr>
                <w:rStyle w:val="affa"/>
                <w:rFonts w:eastAsiaTheme="majorEastAsia"/>
                <w:noProof/>
              </w:rPr>
              <w:t>1.1. Представяне на проекта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_Toc227354969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6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4F2D6FCB" w14:textId="2A4B0564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70" w:history="1">
            <w:r w:rsidR="003B2D87" w:rsidRPr="00B717DA">
              <w:rPr>
                <w:rStyle w:val="affa"/>
                <w:rFonts w:eastAsiaTheme="majorEastAsia"/>
                <w:noProof/>
              </w:rPr>
              <w:t>1.2. Цел на проекта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_Toc227354970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6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1D26A254" w14:textId="67865A0F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71" w:history="1">
            <w:r w:rsidR="003B2D87" w:rsidRPr="00B717DA">
              <w:rPr>
                <w:rStyle w:val="affa"/>
                <w:rFonts w:eastAsiaTheme="majorEastAsia"/>
                <w:noProof/>
              </w:rPr>
              <w:t>1.3. Основни функционалности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_Toc227354971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7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6E2E3359" w14:textId="509C94FD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72" w:history="1">
            <w:r w:rsidR="003B2D87" w:rsidRPr="00B717DA">
              <w:rPr>
                <w:rStyle w:val="affa"/>
                <w:rFonts w:eastAsiaTheme="majorEastAsia"/>
                <w:noProof/>
              </w:rPr>
              <w:t>1.4. Използвани технологии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_Toc227354972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7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7D74DE6E" w14:textId="55AC8353" w:rsidR="003B2D87" w:rsidRDefault="00000000">
          <w:pPr>
            <w:pStyle w:val="14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73" w:history="1">
            <w:r w:rsidR="003B2D87" w:rsidRPr="00B717DA">
              <w:rPr>
                <w:rStyle w:val="affa"/>
                <w:rFonts w:eastAsiaTheme="majorEastAsia"/>
                <w:noProof/>
                <w:lang w:val="bg-BG"/>
              </w:rPr>
              <w:t xml:space="preserve">Глава </w:t>
            </w:r>
            <w:r w:rsidR="003B2D87" w:rsidRPr="00B717DA">
              <w:rPr>
                <w:rStyle w:val="affa"/>
                <w:rFonts w:eastAsiaTheme="majorEastAsia"/>
                <w:noProof/>
              </w:rPr>
              <w:t>2. Теоретична част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_Toc227354973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9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078620F8" w14:textId="16A3B0EF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74" w:history="1">
            <w:r w:rsidR="003B2D87" w:rsidRPr="00B717DA">
              <w:rPr>
                <w:rStyle w:val="affa"/>
                <w:rFonts w:eastAsiaTheme="majorEastAsia"/>
                <w:noProof/>
              </w:rPr>
              <w:t>2.1. Същност на e-commerce системите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_Toc227354974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9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3FAB7913" w14:textId="205ACD69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75" w:history="1">
            <w:r w:rsidR="003B2D87" w:rsidRPr="00B717DA">
              <w:rPr>
                <w:rStyle w:val="affa"/>
                <w:rFonts w:eastAsiaTheme="majorEastAsia"/>
                <w:noProof/>
              </w:rPr>
              <w:t>2.2. MVC архитектура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_Toc227354975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9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3050A379" w14:textId="156DD5B2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76" w:history="1">
            <w:r w:rsidR="003B2D87" w:rsidRPr="00B717DA">
              <w:rPr>
                <w:rStyle w:val="affa"/>
                <w:rFonts w:eastAsiaTheme="majorEastAsia"/>
                <w:noProof/>
              </w:rPr>
              <w:t>2.3. ASP.NET Core MVC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_Toc227354976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10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209C1D12" w14:textId="2914061A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77" w:history="1">
            <w:r w:rsidR="003B2D87" w:rsidRPr="00B717DA">
              <w:rPr>
                <w:rStyle w:val="affa"/>
                <w:rFonts w:eastAsiaTheme="majorEastAsia"/>
                <w:noProof/>
              </w:rPr>
              <w:t>2.4. Entity Framework Core (Code First)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_Toc227354977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10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2013F34A" w14:textId="6A52B8E1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78" w:history="1">
            <w:r w:rsidR="003B2D87" w:rsidRPr="00B717DA">
              <w:rPr>
                <w:rStyle w:val="affa"/>
                <w:rFonts w:eastAsiaTheme="majorEastAsia"/>
                <w:noProof/>
              </w:rPr>
              <w:t>2.5. SQL Server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_Toc227354978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11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386916C1" w14:textId="3AAE83B1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79" w:history="1">
            <w:r w:rsidR="003B2D87" w:rsidRPr="00B717DA">
              <w:rPr>
                <w:rStyle w:val="affa"/>
                <w:rFonts w:eastAsiaTheme="majorEastAsia"/>
                <w:noProof/>
              </w:rPr>
              <w:t>2.6. ASP.NET Identity – роли и потребители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_Toc227354979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11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329ABEC9" w14:textId="790E1539" w:rsidR="003B2D87" w:rsidRDefault="00000000">
          <w:pPr>
            <w:pStyle w:val="14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80" w:history="1">
            <w:r w:rsidR="003B2D87" w:rsidRPr="00B717DA">
              <w:rPr>
                <w:rStyle w:val="affa"/>
                <w:rFonts w:eastAsiaTheme="majorEastAsia"/>
                <w:noProof/>
              </w:rPr>
              <w:t>Глава 3. Анализ на изискванията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_Toc227354980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12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7595E23C" w14:textId="3E5C7A6E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81" w:history="1">
            <w:r w:rsidR="003B2D87" w:rsidRPr="00B717DA">
              <w:rPr>
                <w:rStyle w:val="affa"/>
                <w:rFonts w:eastAsiaTheme="majorEastAsia"/>
                <w:noProof/>
              </w:rPr>
              <w:t>3.1. Общ преглед на ролите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_Toc227354981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12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12150100" w14:textId="11D75861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82" w:history="1">
            <w:r w:rsidR="003B2D87" w:rsidRPr="00B717DA">
              <w:rPr>
                <w:rStyle w:val="affa"/>
                <w:rFonts w:eastAsiaTheme="majorEastAsia"/>
                <w:noProof/>
              </w:rPr>
              <w:t>3.2. Права на гост-потребителя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_Toc227354982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12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4AD41160" w14:textId="28E3B568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83" w:history="1">
            <w:r w:rsidR="003B2D87" w:rsidRPr="00B717DA">
              <w:rPr>
                <w:rStyle w:val="affa"/>
                <w:rFonts w:eastAsiaTheme="majorEastAsia"/>
                <w:noProof/>
              </w:rPr>
              <w:t>3.3. Права на регистрирания потребител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_Toc227354983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12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44AB6871" w14:textId="6E54A154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84" w:history="1">
            <w:r w:rsidR="003B2D87" w:rsidRPr="00B717DA">
              <w:rPr>
                <w:rStyle w:val="affa"/>
                <w:rFonts w:eastAsiaTheme="majorEastAsia"/>
                <w:noProof/>
              </w:rPr>
              <w:t>3.4. Права на администратора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_Toc227354984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13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7ED28559" w14:textId="7949941F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85" w:history="1">
            <w:r w:rsidR="003B2D87" w:rsidRPr="00B717DA">
              <w:rPr>
                <w:rStyle w:val="affa"/>
                <w:rFonts w:eastAsiaTheme="majorEastAsia"/>
                <w:noProof/>
              </w:rPr>
              <w:t>3.5. Основни функционалности на системата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_Toc227354985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13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6D52A06A" w14:textId="098D1AB5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86" w:history="1">
            <w:r w:rsidR="003B2D87" w:rsidRPr="00B717DA">
              <w:rPr>
                <w:rStyle w:val="affa"/>
                <w:rFonts w:eastAsiaTheme="majorEastAsia"/>
                <w:noProof/>
              </w:rPr>
              <w:t>3.5.1. Разглеждане на продукти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_Toc227354986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13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15E0F0BB" w14:textId="7222EDE4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87" w:history="1">
            <w:r w:rsidR="003B2D87" w:rsidRPr="00B717DA">
              <w:rPr>
                <w:rStyle w:val="affa"/>
                <w:rFonts w:eastAsiaTheme="majorEastAsia"/>
                <w:noProof/>
              </w:rPr>
              <w:t>3.5.2. Филтриране, търсене и сортиране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_Toc227354987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13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717FF0E6" w14:textId="31A7BEBB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88" w:history="1">
            <w:r w:rsidR="003B2D87" w:rsidRPr="00B717DA">
              <w:rPr>
                <w:rStyle w:val="affa"/>
                <w:rFonts w:eastAsiaTheme="majorEastAsia"/>
                <w:noProof/>
              </w:rPr>
              <w:t>3.5.3. Количка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_Toc227354988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13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5449A5E2" w14:textId="1E3D63F1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89" w:history="1">
            <w:r w:rsidR="003B2D87" w:rsidRPr="00B717DA">
              <w:rPr>
                <w:rStyle w:val="affa"/>
                <w:rFonts w:eastAsiaTheme="majorEastAsia"/>
                <w:noProof/>
              </w:rPr>
              <w:t>3.5.4. Поръчки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_Toc227354989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14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286DB288" w14:textId="2C32B703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90" w:history="1">
            <w:r w:rsidR="003B2D87" w:rsidRPr="00B717DA">
              <w:rPr>
                <w:rStyle w:val="affa"/>
                <w:rFonts w:eastAsiaTheme="majorEastAsia"/>
                <w:noProof/>
              </w:rPr>
              <w:t>3.5.5. Административен панел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_Toc227354990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14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1366E6AC" w14:textId="14F4F5C0" w:rsidR="003B2D87" w:rsidRDefault="00000000">
          <w:pPr>
            <w:pStyle w:val="14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91" w:history="1">
            <w:r w:rsidR="003B2D87" w:rsidRPr="00B717DA">
              <w:rPr>
                <w:rStyle w:val="affa"/>
                <w:rFonts w:eastAsiaTheme="majorEastAsia"/>
                <w:noProof/>
              </w:rPr>
              <w:t>Глава 4. Реализация на проекта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_Toc227354991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15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6DAC1119" w14:textId="3A0CAC56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92" w:history="1">
            <w:r w:rsidR="003B2D87" w:rsidRPr="00B717DA">
              <w:rPr>
                <w:rStyle w:val="affa"/>
                <w:rFonts w:eastAsiaTheme="majorEastAsia"/>
                <w:noProof/>
              </w:rPr>
              <w:t>4.1. Структура на проекта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_Toc227354992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15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7D18EA42" w14:textId="086F4BEB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93" w:history="1">
            <w:r w:rsidR="003B2D87" w:rsidRPr="00B717DA">
              <w:rPr>
                <w:rStyle w:val="affa"/>
                <w:rFonts w:eastAsiaTheme="majorEastAsia"/>
                <w:noProof/>
              </w:rPr>
              <w:t>4.2. Program.cs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_Toc227354993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16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3FDFE1AF" w14:textId="5526B19E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94" w:history="1">
            <w:r w:rsidR="003B2D87" w:rsidRPr="00B717DA">
              <w:rPr>
                <w:rStyle w:val="affa"/>
                <w:rFonts w:eastAsiaTheme="majorEastAsia"/>
                <w:noProof/>
              </w:rPr>
              <w:t>4.2.1. Регистрация на DbContext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_Toc227354994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16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0AE1CC39" w14:textId="6081022A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95" w:history="1">
            <w:r w:rsidR="003B2D87" w:rsidRPr="00B717DA">
              <w:rPr>
                <w:rStyle w:val="affa"/>
                <w:rFonts w:eastAsiaTheme="majorEastAsia"/>
                <w:noProof/>
              </w:rPr>
              <w:t>4.2.2. Identity конфигурация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_Toc227354995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16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13644B6D" w14:textId="4C2D5DE6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96" w:history="1">
            <w:r w:rsidR="003B2D87" w:rsidRPr="00B717DA">
              <w:rPr>
                <w:rStyle w:val="affa"/>
                <w:rFonts w:eastAsiaTheme="majorEastAsia"/>
                <w:noProof/>
              </w:rPr>
              <w:t>4.2.3. BulgarianIdentityErrorDescriber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_Toc227354996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17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09AE483A" w14:textId="30A5115B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97" w:history="1">
            <w:r w:rsidR="003B2D87" w:rsidRPr="00B717DA">
              <w:rPr>
                <w:rStyle w:val="affa"/>
                <w:rFonts w:eastAsiaTheme="majorEastAsia"/>
                <w:noProof/>
              </w:rPr>
              <w:t>4.2.4. DummyEmailSender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_Toc227354997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18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7E159250" w14:textId="210D0657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98" w:history="1">
            <w:r w:rsidR="003B2D87" w:rsidRPr="00B717DA">
              <w:rPr>
                <w:rStyle w:val="affa"/>
                <w:rFonts w:eastAsiaTheme="majorEastAsia"/>
                <w:noProof/>
              </w:rPr>
              <w:t>4.2.5. LoginPath fix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_Toc227354998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18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1C9AFE93" w14:textId="52A05976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4999" w:history="1">
            <w:r w:rsidR="003B2D87" w:rsidRPr="00B717DA">
              <w:rPr>
                <w:rStyle w:val="affa"/>
                <w:rFonts w:eastAsiaTheme="majorEastAsia"/>
                <w:noProof/>
              </w:rPr>
              <w:t>4.2.6. Seed services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_Toc227354999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18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01251C75" w14:textId="263B183B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00" w:history="1">
            <w:r w:rsidR="003B2D87" w:rsidRPr="00B717DA">
              <w:rPr>
                <w:rStyle w:val="affa"/>
                <w:rFonts w:eastAsiaTheme="majorEastAsia"/>
                <w:noProof/>
              </w:rPr>
              <w:t>4.2.7. 404 handling и middleware pipeline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_Toc227355000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19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07C159D2" w14:textId="328E2B74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01" w:history="1">
            <w:r w:rsidR="003B2D87" w:rsidRPr="00B717DA">
              <w:rPr>
                <w:rStyle w:val="affa"/>
                <w:rFonts w:eastAsiaTheme="majorEastAsia"/>
                <w:noProof/>
              </w:rPr>
              <w:t>4.3. ApplicationUser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_Toc227355001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19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1F9F924D" w14:textId="2E1AE32F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02" w:history="1">
            <w:r w:rsidR="003B2D87" w:rsidRPr="00B717DA">
              <w:rPr>
                <w:rStyle w:val="affa"/>
                <w:rFonts w:eastAsiaTheme="majorEastAsia"/>
                <w:noProof/>
              </w:rPr>
              <w:t>4.4. Модели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_Toc227355002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21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47BC5E1D" w14:textId="4E81F6DA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03" w:history="1">
            <w:r w:rsidR="003B2D87" w:rsidRPr="00B717DA">
              <w:rPr>
                <w:rStyle w:val="affa"/>
                <w:rFonts w:eastAsiaTheme="majorEastAsia"/>
                <w:noProof/>
              </w:rPr>
              <w:t>4.4.1. Category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_Toc227355003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21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20736155" w14:textId="5EA14F0F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04" w:history="1">
            <w:r w:rsidR="003B2D87" w:rsidRPr="00B717DA">
              <w:rPr>
                <w:rStyle w:val="affa"/>
                <w:rFonts w:eastAsiaTheme="majorEastAsia"/>
                <w:noProof/>
              </w:rPr>
              <w:t>4.4.2. Product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_Toc227355004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22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0569AD22" w14:textId="04047062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05" w:history="1">
            <w:r w:rsidR="003B2D87" w:rsidRPr="00B717DA">
              <w:rPr>
                <w:rStyle w:val="affa"/>
                <w:rFonts w:eastAsiaTheme="majorEastAsia"/>
                <w:noProof/>
              </w:rPr>
              <w:t>4.4.3. CartItem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_Toc227355005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23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4223AE1E" w14:textId="0439A86C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06" w:history="1">
            <w:r w:rsidR="003B2D87" w:rsidRPr="00B717DA">
              <w:rPr>
                <w:rStyle w:val="affa"/>
                <w:rFonts w:eastAsiaTheme="majorEastAsia"/>
                <w:noProof/>
              </w:rPr>
              <w:t>4.4.4. Order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_Toc227355006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24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6DDB9AA6" w14:textId="790ED352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07" w:history="1">
            <w:r w:rsidR="003B2D87" w:rsidRPr="00B717DA">
              <w:rPr>
                <w:rStyle w:val="affa"/>
                <w:rFonts w:eastAsiaTheme="majorEastAsia"/>
                <w:noProof/>
              </w:rPr>
              <w:t>4.4.5. OrderItem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_Toc227355007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25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1CC8C5C6" w14:textId="1D6FAB5F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08" w:history="1">
            <w:r w:rsidR="003B2D87" w:rsidRPr="00B717DA">
              <w:rPr>
                <w:rStyle w:val="affa"/>
                <w:rFonts w:eastAsiaTheme="majorEastAsia"/>
                <w:noProof/>
              </w:rPr>
              <w:t>4.4.6. ApplicationUser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_Toc227355008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26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5D57ECF5" w14:textId="17AC62B6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09" w:history="1">
            <w:r w:rsidR="003B2D87" w:rsidRPr="00B717DA">
              <w:rPr>
                <w:rStyle w:val="affa"/>
                <w:rFonts w:eastAsiaTheme="majorEastAsia"/>
                <w:noProof/>
              </w:rPr>
              <w:t>4.5. Контролери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_Toc227355009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27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112A5D68" w14:textId="63F835DC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10" w:history="1">
            <w:r w:rsidR="003B2D87" w:rsidRPr="00B717DA">
              <w:rPr>
                <w:rStyle w:val="affa"/>
                <w:rFonts w:eastAsiaTheme="majorEastAsia"/>
                <w:noProof/>
              </w:rPr>
              <w:t>4.5.1. HomeController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_Toc227355010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27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214E0F90" w14:textId="1047AF79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11" w:history="1">
            <w:r w:rsidR="003B2D87" w:rsidRPr="00B717DA">
              <w:rPr>
                <w:rStyle w:val="affa"/>
                <w:rFonts w:eastAsiaTheme="majorEastAsia"/>
                <w:noProof/>
              </w:rPr>
              <w:t>4.5.2. ProductsController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_Toc227355011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28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4AB7C44E" w14:textId="4D422951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12" w:history="1">
            <w:r w:rsidR="003B2D87" w:rsidRPr="00B717DA">
              <w:rPr>
                <w:rStyle w:val="affa"/>
                <w:rFonts w:eastAsiaTheme="majorEastAsia"/>
                <w:noProof/>
              </w:rPr>
              <w:t>4.5.3. CartController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_Toc227355012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28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06F2B8A2" w14:textId="413DB8E2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13" w:history="1">
            <w:r w:rsidR="003B2D87" w:rsidRPr="00B717DA">
              <w:rPr>
                <w:rStyle w:val="affa"/>
                <w:rFonts w:eastAsiaTheme="majorEastAsia"/>
                <w:noProof/>
              </w:rPr>
              <w:t>4.5.4. OrdersController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_Toc227355013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29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28A1DF97" w14:textId="7D251C45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14" w:history="1">
            <w:r w:rsidR="003B2D87" w:rsidRPr="00B717DA">
              <w:rPr>
                <w:rStyle w:val="affa"/>
                <w:rFonts w:eastAsiaTheme="majorEastAsia"/>
                <w:noProof/>
              </w:rPr>
              <w:t>4.5.5. AdminProductsController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_Toc227355014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30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650B7B4B" w14:textId="758FBCB5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15" w:history="1">
            <w:r w:rsidR="003B2D87" w:rsidRPr="00B717DA">
              <w:rPr>
                <w:rStyle w:val="affa"/>
                <w:rFonts w:eastAsiaTheme="majorEastAsia"/>
                <w:noProof/>
              </w:rPr>
              <w:t>4.5.6. AdminCategoriesController / CategoriesController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_Toc227355015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31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0485EB7A" w14:textId="1AACA2DB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16" w:history="1">
            <w:r w:rsidR="003B2D87" w:rsidRPr="00B717DA">
              <w:rPr>
                <w:rStyle w:val="affa"/>
                <w:rFonts w:eastAsiaTheme="majorEastAsia"/>
                <w:noProof/>
              </w:rPr>
              <w:t>4.5.7. AdminOrdersController / административната част на OrdersController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_Toc227355016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31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20A76B22" w14:textId="041818CB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17" w:history="1">
            <w:r w:rsidR="003B2D87" w:rsidRPr="00B717DA">
              <w:rPr>
                <w:rStyle w:val="affa"/>
                <w:rFonts w:eastAsiaTheme="majorEastAsia"/>
                <w:noProof/>
              </w:rPr>
              <w:t>4.5.8. AdminUsersController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_Toc227355017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32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51C5B996" w14:textId="4810C1FC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18" w:history="1">
            <w:r w:rsidR="003B2D87" w:rsidRPr="00B717DA">
              <w:rPr>
                <w:rStyle w:val="affa"/>
                <w:rFonts w:eastAsiaTheme="majorEastAsia"/>
                <w:noProof/>
              </w:rPr>
              <w:t>4.6. Views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_Toc227355018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33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296D9F36" w14:textId="71464715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19" w:history="1">
            <w:r w:rsidR="003B2D87" w:rsidRPr="00B717DA">
              <w:rPr>
                <w:rStyle w:val="affa"/>
                <w:rFonts w:eastAsiaTheme="majorEastAsia"/>
                <w:noProof/>
              </w:rPr>
              <w:t>4.6.1. Shared Layout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_Toc227355019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33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6D81ADC9" w14:textId="220CA286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20" w:history="1">
            <w:r w:rsidR="003B2D87" w:rsidRPr="00B717DA">
              <w:rPr>
                <w:rStyle w:val="affa"/>
                <w:rFonts w:eastAsiaTheme="majorEastAsia"/>
                <w:noProof/>
              </w:rPr>
              <w:t>4.6.2. Products изгледи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_Toc227355020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33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22F4E9B0" w14:textId="43447247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21" w:history="1">
            <w:r w:rsidR="003B2D87" w:rsidRPr="00B717DA">
              <w:rPr>
                <w:rStyle w:val="affa"/>
                <w:rFonts w:eastAsiaTheme="majorEastAsia"/>
                <w:noProof/>
              </w:rPr>
              <w:t>4.6.3. Cart и Checkout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_Toc227355021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33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28B5CD8B" w14:textId="56CC9BE4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22" w:history="1">
            <w:r w:rsidR="003B2D87" w:rsidRPr="00B717DA">
              <w:rPr>
                <w:rStyle w:val="affa"/>
                <w:rFonts w:eastAsiaTheme="majorEastAsia"/>
                <w:noProof/>
              </w:rPr>
              <w:t>4.6.4. Orders views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_Toc227355022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34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619B27B5" w14:textId="53A4CDBA" w:rsidR="003B2D87" w:rsidRDefault="00000000">
          <w:pPr>
            <w:pStyle w:val="38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23" w:history="1">
            <w:r w:rsidR="003B2D87" w:rsidRPr="00B717DA">
              <w:rPr>
                <w:rStyle w:val="affa"/>
                <w:rFonts w:eastAsiaTheme="majorEastAsia"/>
                <w:noProof/>
              </w:rPr>
              <w:t>4.6.5. Admin панели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_Toc227355023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34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184F3F45" w14:textId="505AE077" w:rsidR="003B2D87" w:rsidRDefault="00000000">
          <w:pPr>
            <w:pStyle w:val="14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24" w:history="1">
            <w:r w:rsidR="003B2D87" w:rsidRPr="00B717DA">
              <w:rPr>
                <w:rStyle w:val="affa"/>
                <w:rFonts w:eastAsiaTheme="majorEastAsia"/>
                <w:noProof/>
              </w:rPr>
              <w:t>Глава 5. Тестване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_Toc227355024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35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333AFEDA" w14:textId="50EC0297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25" w:history="1">
            <w:r w:rsidR="003B2D87" w:rsidRPr="00B717DA">
              <w:rPr>
                <w:rStyle w:val="affa"/>
                <w:rFonts w:eastAsiaTheme="majorEastAsia"/>
                <w:noProof/>
              </w:rPr>
              <w:t>5.1. Чеклист за гост-потребител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_Toc227355025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35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794FC14A" w14:textId="0278051D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26" w:history="1">
            <w:r w:rsidR="003B2D87" w:rsidRPr="00B717DA">
              <w:rPr>
                <w:rStyle w:val="affa"/>
                <w:rFonts w:eastAsiaTheme="majorEastAsia"/>
                <w:noProof/>
              </w:rPr>
              <w:t>5.2. Чеклист за регистриран потребител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_Toc227355026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35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03B73AC2" w14:textId="3D4A20E8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27" w:history="1">
            <w:r w:rsidR="003B2D87" w:rsidRPr="00B717DA">
              <w:rPr>
                <w:rStyle w:val="affa"/>
                <w:rFonts w:eastAsiaTheme="majorEastAsia"/>
                <w:noProof/>
              </w:rPr>
              <w:t>5.3. Чеклист за администратор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_Toc227355027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36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2755D628" w14:textId="42B0FEF2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28" w:history="1">
            <w:r w:rsidR="003B2D87" w:rsidRPr="00B717DA">
              <w:rPr>
                <w:rStyle w:val="affa"/>
                <w:rFonts w:eastAsiaTheme="majorEastAsia"/>
                <w:noProof/>
              </w:rPr>
              <w:t>5.4. Валидация на сценарии и типични проблеми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_Toc227355028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36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2305806B" w14:textId="522E44E1" w:rsidR="003B2D87" w:rsidRDefault="00000000">
          <w:pPr>
            <w:pStyle w:val="14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29" w:history="1">
            <w:r w:rsidR="003B2D87" w:rsidRPr="00B717DA">
              <w:rPr>
                <w:rStyle w:val="affa"/>
                <w:rFonts w:eastAsiaTheme="majorEastAsia"/>
                <w:noProof/>
              </w:rPr>
              <w:t>Глава 6. Заключение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_Toc227355029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37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251C5214" w14:textId="4DD07F4F" w:rsidR="003B2D87" w:rsidRDefault="00000000">
          <w:pPr>
            <w:pStyle w:val="14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30" w:history="1">
            <w:r w:rsidR="003B2D87" w:rsidRPr="00B717DA">
              <w:rPr>
                <w:rStyle w:val="affa"/>
                <w:rFonts w:eastAsiaTheme="majorEastAsia"/>
                <w:noProof/>
                <w:lang w:val="bg-BG"/>
              </w:rPr>
              <w:t>Глава 7: Използвана литература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_Toc227355030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38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4A858E80" w14:textId="66A7302C" w:rsidR="003B2D87" w:rsidRDefault="00000000">
          <w:pPr>
            <w:pStyle w:val="14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31" w:history="1">
            <w:r w:rsidR="003B2D87" w:rsidRPr="00B717DA">
              <w:rPr>
                <w:rStyle w:val="affa"/>
                <w:rFonts w:eastAsiaTheme="majorEastAsia"/>
                <w:noProof/>
              </w:rPr>
              <w:t xml:space="preserve">Глава </w:t>
            </w:r>
            <w:r w:rsidR="003B2D87" w:rsidRPr="00B717DA">
              <w:rPr>
                <w:rStyle w:val="affa"/>
                <w:rFonts w:eastAsiaTheme="majorEastAsia"/>
                <w:noProof/>
                <w:lang w:val="bg-BG"/>
              </w:rPr>
              <w:t>8</w:t>
            </w:r>
            <w:r w:rsidR="003B2D87" w:rsidRPr="00B717DA">
              <w:rPr>
                <w:rStyle w:val="affa"/>
                <w:rFonts w:eastAsiaTheme="majorEastAsia"/>
                <w:noProof/>
              </w:rPr>
              <w:t>. Ръководство на потребителя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_Toc227355031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39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00B8980D" w14:textId="2CCE00C8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32" w:history="1">
            <w:r w:rsidR="003B2D87" w:rsidRPr="00B717DA">
              <w:rPr>
                <w:rStyle w:val="affa"/>
                <w:rFonts w:eastAsiaTheme="majorEastAsia"/>
                <w:noProof/>
                <w:lang w:val="bg-BG"/>
              </w:rPr>
              <w:t>8</w:t>
            </w:r>
            <w:r w:rsidR="003B2D87" w:rsidRPr="00B717DA">
              <w:rPr>
                <w:rStyle w:val="affa"/>
                <w:rFonts w:eastAsiaTheme="majorEastAsia"/>
                <w:noProof/>
              </w:rPr>
              <w:t>.1. Начална страница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_Toc227355032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39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44ADCC24" w14:textId="161CE064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33" w:history="1">
            <w:r w:rsidR="003B2D87" w:rsidRPr="00B717DA">
              <w:rPr>
                <w:rStyle w:val="affa"/>
                <w:rFonts w:eastAsiaTheme="majorEastAsia"/>
                <w:noProof/>
                <w:lang w:val="bg-BG"/>
              </w:rPr>
              <w:t>8</w:t>
            </w:r>
            <w:r w:rsidR="003B2D87" w:rsidRPr="00B717DA">
              <w:rPr>
                <w:rStyle w:val="affa"/>
                <w:rFonts w:eastAsiaTheme="majorEastAsia"/>
                <w:noProof/>
              </w:rPr>
              <w:t>.2. Регистрация и вход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_Toc227355033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39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5A7D5B5E" w14:textId="62733323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34" w:history="1">
            <w:r w:rsidR="003B2D87" w:rsidRPr="00B717DA">
              <w:rPr>
                <w:rStyle w:val="affa"/>
                <w:rFonts w:eastAsiaTheme="majorEastAsia"/>
                <w:noProof/>
                <w:lang w:val="bg-BG"/>
              </w:rPr>
              <w:t>8</w:t>
            </w:r>
            <w:r w:rsidR="003B2D87" w:rsidRPr="00B717DA">
              <w:rPr>
                <w:rStyle w:val="affa"/>
                <w:rFonts w:eastAsiaTheme="majorEastAsia"/>
                <w:noProof/>
              </w:rPr>
              <w:t>.3. Разглеждане и избор на продукти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_Toc227355034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40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162705BC" w14:textId="0B0AA676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35" w:history="1">
            <w:r w:rsidR="003B2D87" w:rsidRPr="00B717DA">
              <w:rPr>
                <w:rStyle w:val="affa"/>
                <w:rFonts w:eastAsiaTheme="majorEastAsia"/>
                <w:noProof/>
                <w:lang w:val="bg-BG"/>
              </w:rPr>
              <w:t>8</w:t>
            </w:r>
            <w:r w:rsidR="003B2D87" w:rsidRPr="00B717DA">
              <w:rPr>
                <w:rStyle w:val="affa"/>
                <w:rFonts w:eastAsiaTheme="majorEastAsia"/>
                <w:noProof/>
              </w:rPr>
              <w:t>.4. Работа с количката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_Toc227355035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41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7213B5F1" w14:textId="5B5A5D77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36" w:history="1">
            <w:r w:rsidR="003B2D87" w:rsidRPr="00B717DA">
              <w:rPr>
                <w:rStyle w:val="affa"/>
                <w:rFonts w:eastAsiaTheme="majorEastAsia"/>
                <w:noProof/>
                <w:lang w:val="bg-BG"/>
              </w:rPr>
              <w:t>8</w:t>
            </w:r>
            <w:r w:rsidR="003B2D87" w:rsidRPr="00B717DA">
              <w:rPr>
                <w:rStyle w:val="affa"/>
                <w:rFonts w:eastAsiaTheme="majorEastAsia"/>
                <w:noProof/>
              </w:rPr>
              <w:t>.5. Поръчки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_Toc227355036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42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7937C4AD" w14:textId="581E4CF3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37" w:history="1">
            <w:r w:rsidR="003B2D87" w:rsidRPr="00B717DA">
              <w:rPr>
                <w:rStyle w:val="affa"/>
                <w:rFonts w:eastAsiaTheme="majorEastAsia"/>
                <w:noProof/>
                <w:lang w:val="bg-BG"/>
              </w:rPr>
              <w:t>8</w:t>
            </w:r>
            <w:r w:rsidR="003B2D87" w:rsidRPr="00B717DA">
              <w:rPr>
                <w:rStyle w:val="affa"/>
                <w:rFonts w:eastAsiaTheme="majorEastAsia"/>
                <w:noProof/>
              </w:rPr>
              <w:t>.6. Административна работа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_Toc227355037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42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6B8110DD" w14:textId="0FC09BE2" w:rsidR="003B2D87" w:rsidRDefault="00000000">
          <w:pPr>
            <w:pStyle w:val="14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38" w:history="1">
            <w:r w:rsidR="003B2D87" w:rsidRPr="00B717DA">
              <w:rPr>
                <w:rStyle w:val="affa"/>
                <w:rFonts w:eastAsiaTheme="majorEastAsia"/>
                <w:noProof/>
              </w:rPr>
              <w:t xml:space="preserve">Глава </w:t>
            </w:r>
            <w:r w:rsidR="003B2D87" w:rsidRPr="00B717DA">
              <w:rPr>
                <w:rStyle w:val="affa"/>
                <w:rFonts w:eastAsiaTheme="majorEastAsia"/>
                <w:noProof/>
                <w:lang w:val="bg-BG"/>
              </w:rPr>
              <w:t>9</w:t>
            </w:r>
            <w:r w:rsidR="003B2D87" w:rsidRPr="00B717DA">
              <w:rPr>
                <w:rStyle w:val="affa"/>
                <w:rFonts w:eastAsiaTheme="majorEastAsia"/>
                <w:noProof/>
              </w:rPr>
              <w:t>. Инсталация и пренасяне на проекта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_Toc227355038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44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5170DD67" w14:textId="19172CA2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39" w:history="1">
            <w:r w:rsidR="003B2D87" w:rsidRPr="00B717DA">
              <w:rPr>
                <w:rStyle w:val="affa"/>
                <w:rFonts w:eastAsiaTheme="majorEastAsia"/>
                <w:noProof/>
                <w:lang w:val="bg-BG"/>
              </w:rPr>
              <w:t>9</w:t>
            </w:r>
            <w:r w:rsidR="003B2D87" w:rsidRPr="00B717DA">
              <w:rPr>
                <w:rStyle w:val="affa"/>
                <w:rFonts w:eastAsiaTheme="majorEastAsia"/>
                <w:noProof/>
              </w:rPr>
              <w:t>.1. Необходима среда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_Toc227355039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44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71EAA0A4" w14:textId="170149D0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40" w:history="1">
            <w:r w:rsidR="003B2D87" w:rsidRPr="00B717DA">
              <w:rPr>
                <w:rStyle w:val="affa"/>
                <w:rFonts w:eastAsiaTheme="majorEastAsia"/>
                <w:noProof/>
                <w:lang w:val="bg-BG"/>
              </w:rPr>
              <w:t>9</w:t>
            </w:r>
            <w:r w:rsidR="003B2D87" w:rsidRPr="00B717DA">
              <w:rPr>
                <w:rStyle w:val="affa"/>
                <w:rFonts w:eastAsiaTheme="majorEastAsia"/>
                <w:noProof/>
              </w:rPr>
              <w:t>.2. Миграции и база данни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_Toc227355040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44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5121A6D1" w14:textId="76F9E58F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41" w:history="1">
            <w:r w:rsidR="003B2D87" w:rsidRPr="00B717DA">
              <w:rPr>
                <w:rStyle w:val="affa"/>
                <w:rFonts w:eastAsiaTheme="majorEastAsia"/>
                <w:noProof/>
                <w:lang w:val="bg-BG"/>
              </w:rPr>
              <w:t>9</w:t>
            </w:r>
            <w:r w:rsidR="003B2D87" w:rsidRPr="00B717DA">
              <w:rPr>
                <w:rStyle w:val="affa"/>
                <w:rFonts w:eastAsiaTheme="majorEastAsia"/>
                <w:noProof/>
              </w:rPr>
              <w:t>.3. Seed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_Toc227355041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44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130987DB" w14:textId="57595F77" w:rsidR="003B2D87" w:rsidRDefault="00000000">
          <w:pPr>
            <w:pStyle w:val="2a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42" w:history="1">
            <w:r w:rsidR="003B2D87" w:rsidRPr="00B717DA">
              <w:rPr>
                <w:rStyle w:val="affa"/>
                <w:rFonts w:eastAsiaTheme="majorEastAsia"/>
                <w:noProof/>
                <w:lang w:val="bg-BG"/>
              </w:rPr>
              <w:t>9</w:t>
            </w:r>
            <w:r w:rsidR="003B2D87" w:rsidRPr="00B717DA">
              <w:rPr>
                <w:rStyle w:val="affa"/>
                <w:rFonts w:eastAsiaTheme="majorEastAsia"/>
                <w:noProof/>
              </w:rPr>
              <w:t>.4. Чести грешки и тяхното решение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_Toc227355042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44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701C9F35" w14:textId="747DAE35" w:rsidR="003B2D87" w:rsidRDefault="00000000">
          <w:pPr>
            <w:pStyle w:val="14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bg-BG" w:eastAsia="bg-BG"/>
              <w14:ligatures w14:val="standardContextual"/>
            </w:rPr>
          </w:pPr>
          <w:hyperlink w:anchor="_Toc227355044" w:history="1">
            <w:r w:rsidR="003B2D87" w:rsidRPr="00B717DA">
              <w:rPr>
                <w:rStyle w:val="affa"/>
                <w:rFonts w:eastAsiaTheme="majorEastAsia"/>
                <w:noProof/>
              </w:rPr>
              <w:t>Приложения</w:t>
            </w:r>
            <w:r w:rsidR="003B2D87">
              <w:rPr>
                <w:noProof/>
                <w:webHidden/>
              </w:rPr>
              <w:tab/>
            </w:r>
            <w:r w:rsidR="003B2D87">
              <w:rPr>
                <w:noProof/>
                <w:webHidden/>
              </w:rPr>
              <w:fldChar w:fldCharType="begin"/>
            </w:r>
            <w:r w:rsidR="003B2D87">
              <w:rPr>
                <w:noProof/>
                <w:webHidden/>
              </w:rPr>
              <w:instrText xml:space="preserve"> PAGEREF _Toc227355044 \h </w:instrText>
            </w:r>
            <w:r w:rsidR="003B2D87">
              <w:rPr>
                <w:noProof/>
                <w:webHidden/>
              </w:rPr>
            </w:r>
            <w:r w:rsidR="003B2D87">
              <w:rPr>
                <w:noProof/>
                <w:webHidden/>
              </w:rPr>
              <w:fldChar w:fldCharType="separate"/>
            </w:r>
            <w:r w:rsidR="00C922C7">
              <w:rPr>
                <w:noProof/>
                <w:webHidden/>
              </w:rPr>
              <w:t>46</w:t>
            </w:r>
            <w:r w:rsidR="003B2D87">
              <w:rPr>
                <w:noProof/>
                <w:webHidden/>
              </w:rPr>
              <w:fldChar w:fldCharType="end"/>
            </w:r>
          </w:hyperlink>
        </w:p>
        <w:p w14:paraId="45F669BA" w14:textId="1514A2A0" w:rsidR="00443646" w:rsidRDefault="00443646">
          <w:r>
            <w:rPr>
              <w:b/>
              <w:bCs/>
            </w:rPr>
            <w:fldChar w:fldCharType="end"/>
          </w:r>
        </w:p>
      </w:sdtContent>
    </w:sdt>
    <w:p w14:paraId="7F3D77E1" w14:textId="7D9B2237" w:rsidR="000D5DC6" w:rsidRPr="004A7BC1" w:rsidRDefault="000D5DC6" w:rsidP="004E4211">
      <w:pPr>
        <w:jc w:val="both"/>
        <w:rPr>
          <w:rFonts w:cs="Times New Roman"/>
          <w:lang w:val="bg-BG"/>
        </w:rPr>
      </w:pPr>
    </w:p>
    <w:p w14:paraId="043407BB" w14:textId="77777777" w:rsidR="00443646" w:rsidRDefault="00443646">
      <w:pPr>
        <w:spacing w:after="200" w:line="276" w:lineRule="auto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w14:paraId="7DA16027" w14:textId="6AEF9500" w:rsidR="000D5DC6" w:rsidRPr="004E4211" w:rsidRDefault="004E4211" w:rsidP="004E4211">
      <w:pPr>
        <w:pStyle w:val="1"/>
      </w:pPr>
      <w:bookmarkStart w:id="1" w:name="_Toc227354968"/>
      <w:r w:rsidRPr="004E4211">
        <w:lastRenderedPageBreak/>
        <w:t>Глава 1. Увод</w:t>
      </w:r>
      <w:bookmarkEnd w:id="1"/>
    </w:p>
    <w:p w14:paraId="32F2A198" w14:textId="77777777" w:rsidR="000D5DC6" w:rsidRPr="004E4211" w:rsidRDefault="00933BC7" w:rsidP="004E4211">
      <w:pPr>
        <w:pStyle w:val="21"/>
      </w:pPr>
      <w:bookmarkStart w:id="2" w:name="_Toc227354969"/>
      <w:r w:rsidRPr="004E4211">
        <w:t>1.1. Представяне на проекта</w:t>
      </w:r>
      <w:bookmarkEnd w:id="2"/>
    </w:p>
    <w:p w14:paraId="212E0D93" w14:textId="1E36C7B5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Проектът „</w:t>
      </w:r>
      <w:proofErr w:type="gramStart"/>
      <w:r w:rsidR="00956E52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>“ представлява</w:t>
      </w:r>
      <w:proofErr w:type="gramEnd"/>
      <w:r w:rsidRPr="004E4211">
        <w:rPr>
          <w:rFonts w:cs="Times New Roman"/>
        </w:rPr>
        <w:t xml:space="preserve"> уеб базирана електронна търговска система, разработена по модела на съвременните онлайн магазини за спортна екипировка. Конкретната тематика е насочена към стоки за бойни спортове – бокс, кикбокс, ММА, муай тай и бразилско жиу-жицу. Системата е реализирана като ASP.NET Core MVC приложение и следва ясна разделеност между представяне, бизнес логика и достъп до данни. Основната идея на проекта е да се създаде учебно, но практически ориентирано решение, което демонстрира изграждането на пълноценен e-commerce сайт с роли, продуктови категории, количка, поръчки и административен панел.</w:t>
      </w:r>
    </w:p>
    <w:p w14:paraId="7ECB9392" w14:textId="19B88DAE" w:rsidR="000D5DC6" w:rsidRPr="004E4211" w:rsidRDefault="00956E52" w:rsidP="004E4211">
      <w:pPr>
        <w:jc w:val="both"/>
        <w:rPr>
          <w:rFonts w:cs="Times New Roman"/>
        </w:rPr>
      </w:pPr>
      <w:r>
        <w:rPr>
          <w:rFonts w:cs="Times New Roman"/>
          <w:lang w:val="bg-BG"/>
        </w:rPr>
        <w:t>Арена</w:t>
      </w:r>
      <w:r w:rsidRPr="004E4211">
        <w:rPr>
          <w:rFonts w:cs="Times New Roman"/>
        </w:rPr>
        <w:t xml:space="preserve"> е проектиран така, че да отговаря както на функционалните изисквания на електронен магазин, така и на целите на дипломна разработка. Платформата позволява на гост-потребител да разглежда каталога и да търси стоки, на регистриран потребител да създава поръчки чрез количка и checkout процес, а на администратор да управлява данните в системата. По този начин проектът съчетава потребителска част и административна част в единна архитектура. Подробната структура на проекта е показана по-късно в глава 4, виж приложение 1 и приложение 2.</w:t>
      </w:r>
    </w:p>
    <w:p w14:paraId="62E939B4" w14:textId="77777777" w:rsidR="000D5DC6" w:rsidRPr="004E4211" w:rsidRDefault="00933BC7" w:rsidP="004E4211">
      <w:pPr>
        <w:pStyle w:val="21"/>
      </w:pPr>
      <w:bookmarkStart w:id="3" w:name="_Toc227354970"/>
      <w:r w:rsidRPr="004E4211">
        <w:t>1.2. Цел на проекта</w:t>
      </w:r>
      <w:bookmarkEnd w:id="3"/>
    </w:p>
    <w:p w14:paraId="28579D5C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Основната цел на проекта е да бъде разработена надеждна, логически подредена и лесна за разширяване система за електронна търговия, базирана на ASP.NET Core MVC. От академична гледна точка проектът цели да покаже владеене на MVC архитектура, Entity Framework Core, работа с релационна база данни, управление на идентичност и роли, както и изграждане на потребителски интерфейс с Razor и Bootstrap. От практическа гледна точка целта е да се реализира приложение, което пресъздава реален работен поток при онлайн пазаруване – от разглеждането на продукти до създаването на поръчка и обработката ѝ от администратор.</w:t>
      </w:r>
    </w:p>
    <w:p w14:paraId="443CACA3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В по-конкретен план дипломният проект преследва следните подцели: създаване на структуриран каталог от продукти; дефиниране на роли и права; реализиране на филтриране, търсене и сортиране; поддържане на количка; обработка на поръчки; </w:t>
      </w:r>
      <w:r w:rsidRPr="004E4211">
        <w:rPr>
          <w:rFonts w:cs="Times New Roman"/>
        </w:rPr>
        <w:lastRenderedPageBreak/>
        <w:t>осигуряване на административен CRUD интерфейс за основните обекти; локализация на потребителската част на български език; и въвеждане на защити срещу логически грешки, например опасни операции по изтриване. Така проектът не остава само демонстрационен, а придобива характеристики на реална бизнес система.</w:t>
      </w:r>
    </w:p>
    <w:p w14:paraId="66B7B75D" w14:textId="77777777" w:rsidR="000D5DC6" w:rsidRPr="004E4211" w:rsidRDefault="00933BC7" w:rsidP="004E4211">
      <w:pPr>
        <w:pStyle w:val="21"/>
      </w:pPr>
      <w:bookmarkStart w:id="4" w:name="_Toc227354971"/>
      <w:r w:rsidRPr="004E4211">
        <w:t>1.3. Основни функционалности</w:t>
      </w:r>
      <w:bookmarkEnd w:id="4"/>
    </w:p>
    <w:p w14:paraId="310255EF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 xml:space="preserve">Публична начална страница с представяне на магазина, слайдер/hero секция, секция „Защо да изберете </w:t>
      </w:r>
      <w:proofErr w:type="gramStart"/>
      <w:r w:rsidRPr="004E4211">
        <w:rPr>
          <w:rFonts w:cs="Times New Roman"/>
        </w:rPr>
        <w:t>нас“ и</w:t>
      </w:r>
      <w:proofErr w:type="gramEnd"/>
      <w:r w:rsidRPr="004E4211">
        <w:rPr>
          <w:rFonts w:cs="Times New Roman"/>
        </w:rPr>
        <w:t xml:space="preserve"> блок с водещи продукти.</w:t>
      </w:r>
    </w:p>
    <w:p w14:paraId="41A781EC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Каталог с продукти, достъпен за всички посетители, включващ страница със списък от продукти, детайлна страница за всеки артикул, търсене по име и марка, филтриране по категория, марка и ценови диапазон, както и сортиране по име и цена.</w:t>
      </w:r>
    </w:p>
    <w:p w14:paraId="52301B3E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Потребителска регистрация и вход с ASP.NET Identity, включително поддръжка на потребителски роли и персонализирани полета – име, фамилия и телефонен номер.</w:t>
      </w:r>
    </w:p>
    <w:p w14:paraId="1A91F191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Количка, в която логнат потребител може да добавя продукти, да променя количество от 1 до 10, да премахва артикули и да наблюдава общата сума.</w:t>
      </w:r>
    </w:p>
    <w:p w14:paraId="6BED0B8F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Checkout процес, при който се въвеждат адрес, телефон и метод на плащане, след което се създават записи за поръчка и детайли на поръчката.</w:t>
      </w:r>
    </w:p>
    <w:p w14:paraId="7FE15C84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История на поръчките за потребителя и административен преглед на всички поръчки.</w:t>
      </w:r>
    </w:p>
    <w:p w14:paraId="03A71FA1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Административен панел за управление на категории, продукти, поръчки и потребители.</w:t>
      </w:r>
    </w:p>
    <w:p w14:paraId="3D7517B7" w14:textId="77777777" w:rsidR="000D5DC6" w:rsidRPr="004E4211" w:rsidRDefault="00933BC7" w:rsidP="004E4211">
      <w:pPr>
        <w:pStyle w:val="21"/>
      </w:pPr>
      <w:bookmarkStart w:id="5" w:name="_Toc227354972"/>
      <w:r w:rsidRPr="004E4211">
        <w:t>1.4. Използвани технологии</w:t>
      </w:r>
      <w:bookmarkEnd w:id="5"/>
    </w:p>
    <w:p w14:paraId="501B921C" w14:textId="781BC2E5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За реализацията на </w:t>
      </w:r>
      <w:r w:rsidR="00956E52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са използвани утвърдени технологии от екосистемата на Microsoft. На първо място приложението е изградено върху .NET 8 и ASP.NET Core MVC, които осигуряват модерна, високопроизводителна и кросплатформена среда за уеб разработка. За достъп до данни е използван Entity Framework Core в режим Code First, което позволява моделът на домейна да се дефинира чрез C# класове и от него да се генерира структурата на базата данни. За СУБД е използван SQL Server, а за управление на потребители, роли и удостоверяване – ASP.NET Core Identity.</w:t>
      </w:r>
    </w:p>
    <w:p w14:paraId="4CC112B7" w14:textId="704013E0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В потребителския интерфейс са използвани Razor Views и Bootstrap 5, което позволява бързо създаване на responsive изгледи, работа с формуляри, таблици, навигационни менюта и модулен layout. За помощни функционалности като seed на начални данни, </w:t>
      </w:r>
      <w:r w:rsidRPr="004E4211">
        <w:rPr>
          <w:rFonts w:cs="Times New Roman"/>
        </w:rPr>
        <w:lastRenderedPageBreak/>
        <w:t>превод на Identity грешки и обработка на фиктивно изпращане на e-mail са създадени собствени класове, описани в глава 4.2 и глава 4.3, виж приложение 3</w:t>
      </w:r>
      <w:r w:rsidR="00F66A84">
        <w:rPr>
          <w:rFonts w:cs="Times New Roman"/>
          <w:lang w:val="bg-BG"/>
        </w:rPr>
        <w:t xml:space="preserve"> </w:t>
      </w:r>
      <w:r w:rsidRPr="004E4211">
        <w:rPr>
          <w:rFonts w:cs="Times New Roman"/>
        </w:rPr>
        <w:t xml:space="preserve">и приложение </w:t>
      </w:r>
      <w:r w:rsidR="00F66A84">
        <w:rPr>
          <w:rFonts w:cs="Times New Roman"/>
          <w:lang w:val="bg-BG"/>
        </w:rPr>
        <w:t>4</w:t>
      </w:r>
      <w:r w:rsidRPr="004E4211">
        <w:rPr>
          <w:rFonts w:cs="Times New Roman"/>
        </w:rPr>
        <w:t>.</w:t>
      </w:r>
    </w:p>
    <w:p w14:paraId="25F7C874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br w:type="page"/>
      </w:r>
    </w:p>
    <w:p w14:paraId="2DD1D90B" w14:textId="2B0CE901" w:rsidR="000D5DC6" w:rsidRPr="004E4211" w:rsidRDefault="004E4211" w:rsidP="004E4211">
      <w:pPr>
        <w:pStyle w:val="1"/>
      </w:pPr>
      <w:bookmarkStart w:id="6" w:name="_Toc227354973"/>
      <w:r>
        <w:rPr>
          <w:lang w:val="bg-BG"/>
        </w:rPr>
        <w:lastRenderedPageBreak/>
        <w:t xml:space="preserve">Глава </w:t>
      </w:r>
      <w:r w:rsidRPr="004E4211">
        <w:t>2. Теоретична част</w:t>
      </w:r>
      <w:bookmarkEnd w:id="6"/>
    </w:p>
    <w:p w14:paraId="668038BC" w14:textId="77777777" w:rsidR="000D5DC6" w:rsidRPr="004E4211" w:rsidRDefault="00933BC7" w:rsidP="004E4211">
      <w:pPr>
        <w:pStyle w:val="21"/>
      </w:pPr>
      <w:bookmarkStart w:id="7" w:name="_Toc227354974"/>
      <w:r w:rsidRPr="004E4211">
        <w:t>2.1. Същност на e-commerce системите</w:t>
      </w:r>
      <w:bookmarkEnd w:id="7"/>
    </w:p>
    <w:p w14:paraId="600D77E9" w14:textId="3F72811E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Електронната търговия представлява процес на предлагане, избор, заявяване и управление на продукти или услуги чрез уеб базирана информационна система. Една e-commerce система обикновено включва продуктови каталози, потребителски акаунти, механизъм за поръчване, обработка на заявки и административна част за управление на съдържанието. Тези системи съчетават елементи на уеб приложения, информационни системи и бизнес софтуер. В контекста на </w:t>
      </w:r>
      <w:r w:rsidR="00956E52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това означава, че приложението трябва едновременно да показва удобен интерфейс за клиента и да осигурява надежден модел за съхранение и обработка на данни.</w:t>
      </w:r>
    </w:p>
    <w:p w14:paraId="7FBE09E5" w14:textId="48EF15E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Съвременните e-commerce платформи работят с множество взаимосвързани обекти – продукти, категории, потребители, колички, поръчки и права за достъп. Затова при тях е особено важно да има ясна архитектура, добра организация на кода и надеждно управление на връзките в базата данни. Освен това електронният магазин трябва да осигурява предвидим потребителски поток: разглеждане на стоки, избор на артикул, добавяне в количка, преглед на количка, попълване на данни за доставка и финализиране на поръчка. Точно този поток е реализиран и анализиран </w:t>
      </w:r>
      <w:r w:rsidR="00956E52">
        <w:rPr>
          <w:rFonts w:cs="Times New Roman"/>
          <w:lang w:val="bg-BG"/>
        </w:rPr>
        <w:t>в АренаСпорт</w:t>
      </w:r>
      <w:r w:rsidRPr="004E4211">
        <w:rPr>
          <w:rFonts w:cs="Times New Roman"/>
        </w:rPr>
        <w:t>, виж приложение 6.</w:t>
      </w:r>
    </w:p>
    <w:p w14:paraId="388E97BE" w14:textId="77777777" w:rsidR="000D5DC6" w:rsidRPr="004E4211" w:rsidRDefault="00933BC7" w:rsidP="004E4211">
      <w:pPr>
        <w:pStyle w:val="21"/>
      </w:pPr>
      <w:bookmarkStart w:id="8" w:name="_Toc227354975"/>
      <w:r w:rsidRPr="004E4211">
        <w:t>2.2. MVC архитектура</w:t>
      </w:r>
      <w:bookmarkEnd w:id="8"/>
    </w:p>
    <w:p w14:paraId="5160301C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MVC (Model–View–Controller) е архитектурен модел, при който приложението се разделя на три основни компонента. Model описва данните, правилата и връзките между обектите. View отговаря за визуализацията и взаимодействието с потребителя. Controller приема заявките, координира логиката и подготвя данните, които се подават към съответния изглед. Това разделение подобрява поддръжката, повторната употреба на код и възможностите за тестване.</w:t>
      </w:r>
    </w:p>
    <w:p w14:paraId="72228513" w14:textId="6BFEA645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В контекста на </w:t>
      </w:r>
      <w:r w:rsidR="00956E52">
        <w:rPr>
          <w:rFonts w:cs="Times New Roman"/>
          <w:lang w:val="bg-BG"/>
        </w:rPr>
        <w:t xml:space="preserve">АренаСпорт </w:t>
      </w:r>
      <w:r w:rsidRPr="004E4211">
        <w:rPr>
          <w:rFonts w:cs="Times New Roman"/>
        </w:rPr>
        <w:t xml:space="preserve">MVC архитектурата позволява ясно отделяне на домейновите модели като Product и Order от потребителските изгледи и от обработката на заявките. Например ProductsController приема заявки за списък с продукти, прилага филтри и сортиране, а след това подава готов модел към Products/Index view. Аналогично </w:t>
      </w:r>
      <w:r w:rsidRPr="004E4211">
        <w:rPr>
          <w:rFonts w:cs="Times New Roman"/>
        </w:rPr>
        <w:lastRenderedPageBreak/>
        <w:t>CartController обработва действията по количката, а AdminProductsController управлява административния CRUD. По този начин всяка отговорност е концентрирана на правилното място, което прави проекта по-лесен за разширяване.</w:t>
      </w:r>
    </w:p>
    <w:p w14:paraId="3158211D" w14:textId="77777777" w:rsidR="000D5DC6" w:rsidRPr="004E4211" w:rsidRDefault="00933BC7" w:rsidP="004E4211">
      <w:pPr>
        <w:pStyle w:val="21"/>
      </w:pPr>
      <w:bookmarkStart w:id="9" w:name="_Toc227354976"/>
      <w:r w:rsidRPr="004E4211">
        <w:t>2.3. ASP.NET Core MVC</w:t>
      </w:r>
      <w:bookmarkEnd w:id="9"/>
    </w:p>
    <w:p w14:paraId="1CFB2F14" w14:textId="6CB88D8E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ASP.NET Core MVC е рамка за изграждане на уеб приложения върху .NET, която реализира MVC архитектурния модел. Тя включва routing система, поддръжка на контролери и действия, model binding, validation, филтри, middleware pipeline и Razor rendering engine. Предимството ѝ е, че предлага стабилна инфраструктура за професионални уеб приложения и същевременно дава достатъчно гъвкавост за изграждане на учебни и практически проекти като </w:t>
      </w:r>
      <w:r w:rsidR="00956E52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>.</w:t>
      </w:r>
    </w:p>
    <w:p w14:paraId="6B49C810" w14:textId="4740BC08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Една от силните страни на ASP.NET Core MVC е възможността различни concern-и да се конфигурират централизирано в Program.cs. Там се регистрират services, DbContext, Identity, локализация, обработка на статус кодове и routing. В </w:t>
      </w:r>
      <w:r w:rsidR="00956E52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тази централна конфигурация е ключова, защото в нея се събират базата данни, ролите, login path корекцията, dummy email sender-ът и началното seed-ване на системата. Подробна реализация е представена в глава 4.2, виж приложение 3.</w:t>
      </w:r>
    </w:p>
    <w:p w14:paraId="088CF7B1" w14:textId="77777777" w:rsidR="000D5DC6" w:rsidRPr="004E4211" w:rsidRDefault="00933BC7" w:rsidP="004E4211">
      <w:pPr>
        <w:pStyle w:val="21"/>
      </w:pPr>
      <w:bookmarkStart w:id="10" w:name="_Toc227354977"/>
      <w:r w:rsidRPr="004E4211">
        <w:t>2.4. Entity Framework Core (Code First)</w:t>
      </w:r>
      <w:bookmarkEnd w:id="10"/>
    </w:p>
    <w:p w14:paraId="2306E7BE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Entity Framework Core е ORM технология, чрез която данните могат да се моделират с C# класове, а връзките между тях да се управляват чрез navigation properties, foreign keys и Fluent API. Подходът Code First означава, че разработчикът първо създава моделите в кода, а след това чрез миграции се генерират необходимите таблици и връзки в SQL Server. Този подход е особено подходящ за учебни проекти, защото позволява архитектурата да бъде мислена на обектно ниво, а не директно в SQL.</w:t>
      </w:r>
    </w:p>
    <w:p w14:paraId="5AF51E77" w14:textId="7D0FEA25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В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Entity Framework Core се използва за моделиране на категории, продукти, количка, поръчки и потребители. С помощта на DbSet свойства в ApplicationDbContext и OnModelCreating конфигурации се изграждат всички релации и ограничения. Миграциите се използват както при първоначалното създаване на базата, така и при последващи промени – например добавяне на нови свойства, промяна на delete behavior или </w:t>
      </w:r>
      <w:r w:rsidRPr="004E4211">
        <w:rPr>
          <w:rFonts w:cs="Times New Roman"/>
        </w:rPr>
        <w:lastRenderedPageBreak/>
        <w:t>разширяване на ApplicationUser. Примерите с миграции и конфигурации са разгледани в глава 8, виж приложение 7.</w:t>
      </w:r>
    </w:p>
    <w:p w14:paraId="089EAF26" w14:textId="77777777" w:rsidR="000D5DC6" w:rsidRPr="004E4211" w:rsidRDefault="00933BC7" w:rsidP="004E4211">
      <w:pPr>
        <w:pStyle w:val="21"/>
      </w:pPr>
      <w:bookmarkStart w:id="11" w:name="_Toc227354978"/>
      <w:r w:rsidRPr="004E4211">
        <w:t>2.5. SQL Server</w:t>
      </w:r>
      <w:bookmarkEnd w:id="11"/>
    </w:p>
    <w:p w14:paraId="4AB1F835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SQL Server е релационна система за управление на бази данни, използвана за трайно съхранение на всички данни в системата. В проекта тя съхранява както бизнес данните – продукти, категории, колички и поръчки – така и identity данните – потребители, роли, claims и връзките между тях. Предимството на SQL Server е стабилността, добрата интеграция с .NET и мощните средства за инспекция и администриране чрез SQL Server Management Studio.</w:t>
      </w:r>
    </w:p>
    <w:p w14:paraId="288BD3F6" w14:textId="7EFE58FB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В разработката на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SQL Server се използва не само като място за съхранение, но и като инструмент за диагностика. По време на реализацията бяха проверявани реални състояния на таблиците Products, AspNetUsers, AspNetRoles, CartItems и OrderItems, за да се валидира коректността на логиката и да се откриват проблеми при външни ключове, seed-ване и runtime грешки. Това е важен практически аспект от всеки реален проект – разработчикът трябва да умее да анализира както кода, така и данните в самата база.</w:t>
      </w:r>
    </w:p>
    <w:p w14:paraId="174F3B84" w14:textId="77777777" w:rsidR="000D5DC6" w:rsidRPr="004E4211" w:rsidRDefault="00933BC7" w:rsidP="004E4211">
      <w:pPr>
        <w:pStyle w:val="21"/>
      </w:pPr>
      <w:bookmarkStart w:id="12" w:name="_Toc227354979"/>
      <w:r w:rsidRPr="004E4211">
        <w:t>2.6. ASP.NET Identity – роли и потребители</w:t>
      </w:r>
      <w:bookmarkEnd w:id="12"/>
    </w:p>
    <w:p w14:paraId="55AB04CD" w14:textId="62A28614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ASP.NET Core Identity предоставя готов механизъм за автентикация и авторизация. Той включва управление на потребителски акаунти, пароли, хеширане, роли, claims, вход/изход от системата и свързаните таблици в базата данни. В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Identity е разширен чрез собствен клас ApplicationUser, който наследява IdentityUser и добавя свойства за собствено име, фамилия и пълно име. Това позволява системата да поддържа по-богат потребителски профил и персонализирано визуализиране на навигацията.</w:t>
      </w:r>
    </w:p>
    <w:p w14:paraId="1CE4221D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Ролите в проекта са три – Guest, User и Admin. Guest не е реална записана роля в базата, а логическо състояние на посетител, който не е влязъл в системата. User е стандартен регистриран потребител, който може да използва количка и да създава поръчки. Admin е административен потребител, който има достъп до панели за управление. Системата използва [Authorize] и [</w:t>
      </w:r>
      <w:proofErr w:type="gramStart"/>
      <w:r w:rsidRPr="004E4211">
        <w:rPr>
          <w:rFonts w:cs="Times New Roman"/>
        </w:rPr>
        <w:t>Authorize(</w:t>
      </w:r>
      <w:proofErr w:type="gramEnd"/>
      <w:r w:rsidRPr="004E4211">
        <w:rPr>
          <w:rFonts w:cs="Times New Roman"/>
        </w:rPr>
        <w:t>Roles = "Admin")] атрибути, както и меню, което се променя според ролята. Принципите са разгледани по-подробно в следващата глава.</w:t>
      </w:r>
    </w:p>
    <w:p w14:paraId="76FD6CC0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br w:type="page"/>
      </w:r>
    </w:p>
    <w:p w14:paraId="7342071F" w14:textId="31434D6D" w:rsidR="000D5DC6" w:rsidRPr="004E4211" w:rsidRDefault="004E4211" w:rsidP="004E4211">
      <w:pPr>
        <w:pStyle w:val="1"/>
      </w:pPr>
      <w:bookmarkStart w:id="13" w:name="_Toc227354980"/>
      <w:r w:rsidRPr="004E4211">
        <w:lastRenderedPageBreak/>
        <w:t>Глава 3. Анализ на изискванията</w:t>
      </w:r>
      <w:bookmarkEnd w:id="13"/>
    </w:p>
    <w:p w14:paraId="47181664" w14:textId="77777777" w:rsidR="000D5DC6" w:rsidRPr="004E4211" w:rsidRDefault="00933BC7" w:rsidP="004E4211">
      <w:pPr>
        <w:pStyle w:val="21"/>
      </w:pPr>
      <w:bookmarkStart w:id="14" w:name="_Toc227354981"/>
      <w:r w:rsidRPr="004E4211">
        <w:t>3.1. Общ преглед на ролите</w:t>
      </w:r>
      <w:bookmarkEnd w:id="14"/>
    </w:p>
    <w:p w14:paraId="021FC3FD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Изискванията към проекта поставят ясно разграничение между три типа потребители: гост, регистриран потребител и администратор. Това разграничение е важно както от гледна точка на сигурността, така и от гледна точка на потребителското преживяване. Не всички действия трябва да бъдат позволени на всеки. Например разглеждането на продуктите е публична дейност, но създаването на поръчка изисква идентифициран потребител, а редакцията на продукти изисква административни права. Следователно анализът на ролите е централен елемент при проектирането на системата.</w:t>
      </w:r>
    </w:p>
    <w:p w14:paraId="17AE633B" w14:textId="77777777" w:rsidR="000D5DC6" w:rsidRPr="004E4211" w:rsidRDefault="00933BC7" w:rsidP="004E4211">
      <w:pPr>
        <w:pStyle w:val="21"/>
      </w:pPr>
      <w:bookmarkStart w:id="15" w:name="_Toc227354982"/>
      <w:r w:rsidRPr="004E4211">
        <w:t>3.2. Права на гост-потребителя</w:t>
      </w:r>
      <w:bookmarkEnd w:id="15"/>
    </w:p>
    <w:p w14:paraId="18218942" w14:textId="266B5CDC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Гост-потребителят е посетител, който не е създал акаунт или не е влязъл в системата. За него трябва да бъде осигурен достатъчно богат публичен интерфейс, така че да може да прецени какви продукти предлага магазинът и дали има интерес да се регистрира. В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гостът може да отвори началната страница, да разгледа продуктовия каталог, да вижда детайлите за продуктите, да използва търсене, филтриране и сортиране, както и да премине към регистрация или вход. Той не може да извършва действия, които създават или променят данни, свързани с негов профил – например да финализира количка или да достъпва административни екрани.</w:t>
      </w:r>
    </w:p>
    <w:p w14:paraId="599B63A5" w14:textId="77777777" w:rsidR="000D5DC6" w:rsidRPr="004E4211" w:rsidRDefault="00933BC7" w:rsidP="004E4211">
      <w:pPr>
        <w:pStyle w:val="21"/>
      </w:pPr>
      <w:bookmarkStart w:id="16" w:name="_Toc227354983"/>
      <w:r w:rsidRPr="004E4211">
        <w:t>3.3. Права на регистрирания потребител</w:t>
      </w:r>
      <w:bookmarkEnd w:id="16"/>
    </w:p>
    <w:p w14:paraId="394A9366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Регистрираният потребител има достъп до всички публични функционалности и допълнително може да използва механизмите за персонално пазаруване. Това включва добавяне на артикули в количката, промяна на количеството, премахване на артикули, завършване на поръчка и преглед на собствените поръчки. В проекта тази роля е от особено значение, защото чрез нея се реализира основният e-commerce сценарий. След успешна регистрация потребителят получава роля User автоматично, което улеснява управлението на достъпа и позволява ясно отделяне от административната логика. Кодът за това присвояване е описан в глава 4.3, виж приложение 8.</w:t>
      </w:r>
    </w:p>
    <w:p w14:paraId="7D057D74" w14:textId="77777777" w:rsidR="000D5DC6" w:rsidRPr="004E4211" w:rsidRDefault="00933BC7" w:rsidP="004E4211">
      <w:pPr>
        <w:pStyle w:val="21"/>
      </w:pPr>
      <w:bookmarkStart w:id="17" w:name="_Toc227354984"/>
      <w:r w:rsidRPr="004E4211">
        <w:lastRenderedPageBreak/>
        <w:t>3.4. Права на администратора</w:t>
      </w:r>
      <w:bookmarkEnd w:id="17"/>
    </w:p>
    <w:p w14:paraId="56AABD55" w14:textId="6FC92C44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Администраторът е потребител с разширени права за управление на данните. Той може да поддържа каталога, да редактира категории, да следи поръчките и да управлява акаунтите в системата. В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административната част е достъпна през отделно меню „</w:t>
      </w:r>
      <w:proofErr w:type="gramStart"/>
      <w:r w:rsidRPr="004E4211">
        <w:rPr>
          <w:rFonts w:cs="Times New Roman"/>
        </w:rPr>
        <w:t>Администриране“</w:t>
      </w:r>
      <w:proofErr w:type="gramEnd"/>
      <w:r w:rsidRPr="004E4211">
        <w:rPr>
          <w:rFonts w:cs="Times New Roman"/>
        </w:rPr>
        <w:t>, което отвежда към съответните CRUD страници. Администраторските функции са защитени както на UI ниво, така и чрез атрибути за авторизация в контролерите. Освен това при административните операции са необходими проверки срещу опасни действия – например изтриване на категория, съдържаща продукти, или изтриване на потребител с поръчки.</w:t>
      </w:r>
    </w:p>
    <w:p w14:paraId="6F2E38D2" w14:textId="77777777" w:rsidR="000D5DC6" w:rsidRPr="004E4211" w:rsidRDefault="00933BC7" w:rsidP="004E4211">
      <w:pPr>
        <w:pStyle w:val="21"/>
      </w:pPr>
      <w:bookmarkStart w:id="18" w:name="_Toc227354985"/>
      <w:r w:rsidRPr="004E4211">
        <w:t>3.5. Основни функционалности на системата</w:t>
      </w:r>
      <w:bookmarkEnd w:id="18"/>
    </w:p>
    <w:p w14:paraId="5B46D36A" w14:textId="77777777" w:rsidR="000D5DC6" w:rsidRPr="004E4211" w:rsidRDefault="00933BC7" w:rsidP="004E4211">
      <w:pPr>
        <w:pStyle w:val="31"/>
      </w:pPr>
      <w:bookmarkStart w:id="19" w:name="_Toc227354986"/>
      <w:r w:rsidRPr="004E4211">
        <w:t>3.5.1. Разглеждане на продукти</w:t>
      </w:r>
      <w:bookmarkEnd w:id="19"/>
    </w:p>
    <w:p w14:paraId="47295E8D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Каталогът с продукти е сърцевината на системата. Изискването е продуктите да бъдат представени в удобен за преглед вид, като за всеки артикул се виждат изображение, име, марка, категория и цена. Отделно трябва да съществува детайлна страница с допълнително описание. Това налага моделиране на Product и Category, изграждане на ProductsController и създаване на няколко изгледа за списък и детайли, виж приложение 9 и приложение 10.</w:t>
      </w:r>
    </w:p>
    <w:p w14:paraId="191D2749" w14:textId="77777777" w:rsidR="000D5DC6" w:rsidRPr="004E4211" w:rsidRDefault="00933BC7" w:rsidP="004E4211">
      <w:pPr>
        <w:pStyle w:val="31"/>
      </w:pPr>
      <w:bookmarkStart w:id="20" w:name="_Toc227354987"/>
      <w:r w:rsidRPr="004E4211">
        <w:t>3.5.2. Филтриране, търсене и сортиране</w:t>
      </w:r>
      <w:bookmarkEnd w:id="20"/>
    </w:p>
    <w:p w14:paraId="0E78C9C1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За да бъде каталогът полезен при по-голям брой артикули, е необходимо да се реализира филтриране по категория, марка и ценови диапазон, както и търсене по име или марка. Допълнително е предвидено сортиране по цена и име. В проекта е реализирано и групиране по марки чрез LINQ GroupBy, което показва колко продукта има от всяка марка. Това е важна част както от UX, така и от академична гледна точка, защото демонстрира работа със заявки към данните и динамично формиране на изгледите.</w:t>
      </w:r>
    </w:p>
    <w:p w14:paraId="4AE0A75C" w14:textId="77777777" w:rsidR="000D5DC6" w:rsidRPr="004E4211" w:rsidRDefault="00933BC7" w:rsidP="004E4211">
      <w:pPr>
        <w:pStyle w:val="31"/>
      </w:pPr>
      <w:bookmarkStart w:id="21" w:name="_Toc227354988"/>
      <w:r w:rsidRPr="004E4211">
        <w:t>3.5.3. Количка</w:t>
      </w:r>
      <w:bookmarkEnd w:id="21"/>
    </w:p>
    <w:p w14:paraId="278161BE" w14:textId="745C6DD8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Количката е междинен слой между разглеждането на каталога и създаването на поръчка. Тя трябва да пази избраните продукти на логнатия потребител, да позволява корекция на количествата и да показва актуална обща сума. В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количката е реализирана чрез отделен модел CartItem, който съдържа потребител, продукт и количество. Това </w:t>
      </w:r>
      <w:r w:rsidRPr="004E4211">
        <w:rPr>
          <w:rFonts w:cs="Times New Roman"/>
        </w:rPr>
        <w:lastRenderedPageBreak/>
        <w:t>решение е достатъчно за учебна система и пресъздава логиката на реалните e-commerce платформи.</w:t>
      </w:r>
    </w:p>
    <w:p w14:paraId="298F9063" w14:textId="77777777" w:rsidR="000D5DC6" w:rsidRPr="004E4211" w:rsidRDefault="00933BC7" w:rsidP="004E4211">
      <w:pPr>
        <w:pStyle w:val="31"/>
      </w:pPr>
      <w:bookmarkStart w:id="22" w:name="_Toc227354989"/>
      <w:r w:rsidRPr="004E4211">
        <w:t>3.5.4. Поръчки</w:t>
      </w:r>
      <w:bookmarkEnd w:id="22"/>
    </w:p>
    <w:p w14:paraId="03A3020E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Поръчките обединяват данните от количката в постоянен запис в базата данни. Една поръчка съдържа заглавна част – потребител, дата, адрес, телефон, метод на плащане и обща стойност – и детайлна част, реализирана чрез OrderItem. Изискването е след checkout данните да се съхраняват трайно, количката да се изчиства, а потребителят да може да вижда своята история. Администраторът от своя страна трябва да вижда всички поръчки и да разполага с ограничен набор от административни действия, главно преглед и изтриване при нужда.</w:t>
      </w:r>
    </w:p>
    <w:p w14:paraId="1F928FA1" w14:textId="77777777" w:rsidR="000D5DC6" w:rsidRPr="004E4211" w:rsidRDefault="00933BC7" w:rsidP="004E4211">
      <w:pPr>
        <w:pStyle w:val="31"/>
      </w:pPr>
      <w:bookmarkStart w:id="23" w:name="_Toc227354990"/>
      <w:r w:rsidRPr="004E4211">
        <w:t>3.5.5. Административен панел</w:t>
      </w:r>
      <w:bookmarkEnd w:id="23"/>
    </w:p>
    <w:p w14:paraId="549CE456" w14:textId="0EA174F3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Административният панел е отделна подсистема в рамките на същото приложение. Той не трябва да е публичен и трябва да предлага ясна консистентна структура за управление на основните ресурси. В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това са категории, продукти, поръчки и потребители. За всеки от тези ресурси са създадени отделни контролери и изгледи. Изискването за CRUD логика е изпълнено, но към него се добавят и правила за безопасност – валидация на входа, защита на delete операциите и контрол върху ролите.</w:t>
      </w:r>
    </w:p>
    <w:p w14:paraId="21F090B5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br w:type="page"/>
      </w:r>
    </w:p>
    <w:p w14:paraId="24EC44F3" w14:textId="3D89C366" w:rsidR="000D5DC6" w:rsidRPr="004E4211" w:rsidRDefault="004E4211" w:rsidP="004E4211">
      <w:pPr>
        <w:pStyle w:val="1"/>
      </w:pPr>
      <w:bookmarkStart w:id="24" w:name="_Toc227354991"/>
      <w:r w:rsidRPr="004E4211">
        <w:lastRenderedPageBreak/>
        <w:t>Глава 4. Реализация на проекта</w:t>
      </w:r>
      <w:bookmarkEnd w:id="24"/>
    </w:p>
    <w:p w14:paraId="171DE5E9" w14:textId="77777777" w:rsidR="000D5DC6" w:rsidRPr="004E4211" w:rsidRDefault="00933BC7" w:rsidP="004E4211">
      <w:pPr>
        <w:pStyle w:val="21"/>
      </w:pPr>
      <w:bookmarkStart w:id="25" w:name="_Toc227354992"/>
      <w:r w:rsidRPr="004E4211">
        <w:t>4.1. Структура на проекта</w:t>
      </w:r>
      <w:bookmarkEnd w:id="25"/>
    </w:p>
    <w:p w14:paraId="7109E7FE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Физическата структура на проекта следва стандартната организация на ASP.NET Core MVC приложение и е разделена на няколко основни директории, всяка с ясно предназначение. Това е важно както от гледна точка на поддръжката, така и при бъдещо надграждане. В дипломната реализация директориите са организирани така, че да следват логиката на MVC и Identity. Пълната дървовидна структура може да бъде представена в приложение 1.</w:t>
      </w:r>
    </w:p>
    <w:p w14:paraId="2415FF00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Controllers – съдържа всички контролери, които обработват HTTP заявките, извличат данни от базата, прилагат бизнес логика и връщат подходящи изгледи или redirect действия.</w:t>
      </w:r>
    </w:p>
    <w:p w14:paraId="7AE4630F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Models – съдържа домейновите класове Category, Product, CartItem, Order, OrderItem и ApplicationUser. Тези класове се използват както от приложението, така и от Entity Framework Core при изграждане на базата.</w:t>
      </w:r>
    </w:p>
    <w:p w14:paraId="26B94244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Views – съдържа Razor изгледите. Организирани са по контролери – например Products, Cart, Orders, AdminProducts, AdminUsers и т.н. В Shared се намира общият layout.</w:t>
      </w:r>
    </w:p>
    <w:p w14:paraId="2C300272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Data – включва ApplicationDbContext, seed класове и допълнителни помощни конфигурации, свързани с базата данни и началното състояние на системата.</w:t>
      </w:r>
    </w:p>
    <w:p w14:paraId="48DA9DCA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Areas/Identity – съдържа scaffold-натите Identity страници за вход, регистрация, изход и управление на акаунта, които са локализирани и адаптирани към проекта.</w:t>
      </w:r>
    </w:p>
    <w:p w14:paraId="05E42813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Seed / Services – помощни класове като DummyEmailSender, BulgarianIdentityErrorDescriber и логика за начално зареждане на роли, admin акаунт, категории и продукти.</w:t>
      </w:r>
    </w:p>
    <w:p w14:paraId="1CE224A4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Подобно структуриране прави проекта прозрачен. Например, когато трябва да бъде открита логиката за филтриране на продуктите, тя се търси в ProductsController; когато трябва да се редактират свойствата на продукта – в Product.cs; когато трябва да се промени navbar-ът – в Shared/_Layout.cshtml. Така различните части на системата остават отделени и управляеми.</w:t>
      </w:r>
    </w:p>
    <w:p w14:paraId="2AA462D9" w14:textId="77777777" w:rsidR="000D5DC6" w:rsidRPr="004E4211" w:rsidRDefault="00933BC7" w:rsidP="004E4211">
      <w:pPr>
        <w:pStyle w:val="21"/>
      </w:pPr>
      <w:bookmarkStart w:id="26" w:name="_Toc227354993"/>
      <w:r w:rsidRPr="004E4211">
        <w:lastRenderedPageBreak/>
        <w:t>4.2. Program.cs</w:t>
      </w:r>
      <w:bookmarkEnd w:id="26"/>
    </w:p>
    <w:p w14:paraId="7F70EC4E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Program.cs е централният конфигурационен файл на приложението. В него се изгражда application builder, регистрират се services, конфигурира се middleware pipeline-ът и се дефинира основният routing. Макар файлът да е сравнително кратък, той обединява най-важните инфраструктурни решения. Пълният код на файла е подходящ за приложение 3, тъй като в него се концентрират връзката към базата данни, Identity конфигурацията, услугите за локализация и helper класовете.</w:t>
      </w:r>
    </w:p>
    <w:p w14:paraId="2A26657F" w14:textId="77777777" w:rsidR="000D5DC6" w:rsidRPr="004E4211" w:rsidRDefault="00933BC7" w:rsidP="004E4211">
      <w:pPr>
        <w:pStyle w:val="31"/>
      </w:pPr>
      <w:bookmarkStart w:id="27" w:name="_Toc227354994"/>
      <w:r w:rsidRPr="004E4211">
        <w:t>4.2.1. Регистрация на DbContext</w:t>
      </w:r>
      <w:bookmarkEnd w:id="27"/>
    </w:p>
    <w:p w14:paraId="1E10880A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Първата съществена конфигурация в Program.cs е регистрирането на ApplicationDbContext като service. Контекстът се свързва към SQL Server чрез connection string, извлечен от </w:t>
      </w:r>
      <w:proofErr w:type="gramStart"/>
      <w:r w:rsidRPr="004E4211">
        <w:rPr>
          <w:rFonts w:cs="Times New Roman"/>
        </w:rPr>
        <w:t>appsettings.json</w:t>
      </w:r>
      <w:proofErr w:type="gramEnd"/>
      <w:r w:rsidRPr="004E4211">
        <w:rPr>
          <w:rFonts w:cs="Times New Roman"/>
        </w:rPr>
        <w:t>. Чрез тази конфигурация целият проект започва да използва единен контекст за достъп до данни. В учебната реализация connection string-ът сочи към база ArenaSportDB. Използването на dependency injection позволява контекстът да бъде подаван към контролери и други услуги без ръчно създаване на инстанции.</w:t>
      </w:r>
    </w:p>
    <w:p w14:paraId="7B3FA55F" w14:textId="77777777" w:rsidR="000D5DC6" w:rsidRPr="004E4211" w:rsidRDefault="00933BC7" w:rsidP="004E4211">
      <w:pPr>
        <w:spacing w:before="60"/>
        <w:jc w:val="both"/>
        <w:rPr>
          <w:rFonts w:cs="Times New Roman"/>
        </w:rPr>
      </w:pPr>
      <w:proofErr w:type="gramStart"/>
      <w:r w:rsidRPr="004E4211">
        <w:rPr>
          <w:rFonts w:eastAsia="Courier New" w:cs="Times New Roman"/>
          <w:sz w:val="21"/>
        </w:rPr>
        <w:t>builder.Services.AddDbContext</w:t>
      </w:r>
      <w:proofErr w:type="gramEnd"/>
      <w:r w:rsidRPr="004E4211">
        <w:rPr>
          <w:rFonts w:eastAsia="Courier New" w:cs="Times New Roman"/>
          <w:sz w:val="21"/>
        </w:rPr>
        <w:t>&lt;ApplicationDbContext&gt;(options =&gt;</w:t>
      </w:r>
      <w:r w:rsidRPr="004E4211">
        <w:rPr>
          <w:rFonts w:eastAsia="Courier New" w:cs="Times New Roman"/>
          <w:sz w:val="21"/>
        </w:rPr>
        <w:br/>
        <w:t xml:space="preserve">    options.UseSqlServer(builder.Configuration.GetConnectionString("DefaultConnection")));</w:t>
      </w:r>
      <w:r w:rsidRPr="004E4211">
        <w:rPr>
          <w:rFonts w:eastAsia="Courier New" w:cs="Times New Roman"/>
          <w:sz w:val="21"/>
        </w:rPr>
        <w:br/>
      </w:r>
    </w:p>
    <w:p w14:paraId="53B82120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Този подход осигурява централизация и предвидим lifecycle на контекста. Вместо във всеки контролер да се отваря ръчно връзка към базата, framework-ът предоставя готово конфигурирано копие за всяка заявка. Виж приложение 3.</w:t>
      </w:r>
    </w:p>
    <w:p w14:paraId="59DBACF4" w14:textId="77777777" w:rsidR="000D5DC6" w:rsidRPr="004E4211" w:rsidRDefault="00933BC7" w:rsidP="004E4211">
      <w:pPr>
        <w:pStyle w:val="31"/>
      </w:pPr>
      <w:bookmarkStart w:id="28" w:name="_Toc227354995"/>
      <w:r w:rsidRPr="004E4211">
        <w:t>4.2.2. Identity конфигурация</w:t>
      </w:r>
      <w:bookmarkEnd w:id="28"/>
    </w:p>
    <w:p w14:paraId="5B86EECC" w14:textId="672DE3BA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Следващата ключова стъпка е регистриране на ASP.NET Core Identity. </w:t>
      </w:r>
      <w:r w:rsidR="00443646">
        <w:rPr>
          <w:rFonts w:cs="Times New Roman"/>
          <w:lang w:val="bg-BG"/>
        </w:rPr>
        <w:t>В АренаСпорт</w:t>
      </w:r>
      <w:r w:rsidRPr="004E4211">
        <w:rPr>
          <w:rFonts w:cs="Times New Roman"/>
        </w:rPr>
        <w:t xml:space="preserve"> се използва потребителски клас ApplicationUser и стандартна роля IdentityRole. В конфигурацията са зададени правила за паролите – минимална дължина 4 символа и изключени изисквания за главни букви, цифри и специални символи, тъй като проектът е учебен. Също така е активирано съхранение на identity данните в същия ApplicationDbContext. Така системата използва единна база и поддържа роли, claims и потребители на едно място.</w:t>
      </w:r>
    </w:p>
    <w:p w14:paraId="656B7E89" w14:textId="77777777" w:rsidR="00264E85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proofErr w:type="gramStart"/>
      <w:r w:rsidRPr="004E4211">
        <w:rPr>
          <w:rFonts w:eastAsia="Courier New" w:cs="Times New Roman"/>
          <w:sz w:val="21"/>
        </w:rPr>
        <w:t>builder.Services.AddIdentity</w:t>
      </w:r>
      <w:proofErr w:type="gramEnd"/>
      <w:r w:rsidRPr="004E4211">
        <w:rPr>
          <w:rFonts w:eastAsia="Courier New" w:cs="Times New Roman"/>
          <w:sz w:val="21"/>
        </w:rPr>
        <w:t>&lt;ApplicationUser, IdentityRole&gt;(options =</w:t>
      </w:r>
    </w:p>
    <w:p w14:paraId="21D8549F" w14:textId="77777777" w:rsidR="00264E85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lastRenderedPageBreak/>
        <w:t>{</w:t>
      </w:r>
    </w:p>
    <w:p w14:paraId="01C6B0E0" w14:textId="77777777" w:rsidR="00264E85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 xml:space="preserve">    </w:t>
      </w:r>
      <w:proofErr w:type="gramStart"/>
      <w:r w:rsidRPr="004E4211">
        <w:rPr>
          <w:rFonts w:eastAsia="Courier New" w:cs="Times New Roman"/>
          <w:sz w:val="21"/>
        </w:rPr>
        <w:t>options.SignIn.RequireConfirmedAccount</w:t>
      </w:r>
      <w:proofErr w:type="gramEnd"/>
      <w:r w:rsidRPr="004E4211">
        <w:rPr>
          <w:rFonts w:eastAsia="Courier New" w:cs="Times New Roman"/>
          <w:sz w:val="21"/>
        </w:rPr>
        <w:t xml:space="preserve"> = false;</w:t>
      </w:r>
    </w:p>
    <w:p w14:paraId="2778CCE3" w14:textId="77777777" w:rsidR="00264E85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 xml:space="preserve">    </w:t>
      </w:r>
      <w:proofErr w:type="gramStart"/>
      <w:r w:rsidRPr="004E4211">
        <w:rPr>
          <w:rFonts w:eastAsia="Courier New" w:cs="Times New Roman"/>
          <w:sz w:val="21"/>
        </w:rPr>
        <w:t>options.Password.RequiredLength</w:t>
      </w:r>
      <w:proofErr w:type="gramEnd"/>
      <w:r w:rsidRPr="004E4211">
        <w:rPr>
          <w:rFonts w:eastAsia="Courier New" w:cs="Times New Roman"/>
          <w:sz w:val="21"/>
        </w:rPr>
        <w:t xml:space="preserve"> = 4;</w:t>
      </w:r>
    </w:p>
    <w:p w14:paraId="67071784" w14:textId="77777777" w:rsidR="00264E85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 xml:space="preserve">    </w:t>
      </w:r>
      <w:proofErr w:type="gramStart"/>
      <w:r w:rsidRPr="004E4211">
        <w:rPr>
          <w:rFonts w:eastAsia="Courier New" w:cs="Times New Roman"/>
          <w:sz w:val="21"/>
        </w:rPr>
        <w:t>options.Password.RequireUppercase</w:t>
      </w:r>
      <w:proofErr w:type="gramEnd"/>
      <w:r w:rsidRPr="004E4211">
        <w:rPr>
          <w:rFonts w:eastAsia="Courier New" w:cs="Times New Roman"/>
          <w:sz w:val="21"/>
        </w:rPr>
        <w:t xml:space="preserve"> = false;</w:t>
      </w:r>
    </w:p>
    <w:p w14:paraId="04367D44" w14:textId="77777777" w:rsidR="00264E85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 xml:space="preserve">    </w:t>
      </w:r>
      <w:proofErr w:type="gramStart"/>
      <w:r w:rsidRPr="004E4211">
        <w:rPr>
          <w:rFonts w:eastAsia="Courier New" w:cs="Times New Roman"/>
          <w:sz w:val="21"/>
        </w:rPr>
        <w:t>options.Password.RequireLowercase</w:t>
      </w:r>
      <w:proofErr w:type="gramEnd"/>
      <w:r w:rsidRPr="004E4211">
        <w:rPr>
          <w:rFonts w:eastAsia="Courier New" w:cs="Times New Roman"/>
          <w:sz w:val="21"/>
        </w:rPr>
        <w:t xml:space="preserve"> = false;</w:t>
      </w:r>
    </w:p>
    <w:p w14:paraId="611ACCDD" w14:textId="77777777" w:rsidR="00264E85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 xml:space="preserve">    </w:t>
      </w:r>
      <w:proofErr w:type="gramStart"/>
      <w:r w:rsidRPr="004E4211">
        <w:rPr>
          <w:rFonts w:eastAsia="Courier New" w:cs="Times New Roman"/>
          <w:sz w:val="21"/>
        </w:rPr>
        <w:t>options.Password.RequireDigit</w:t>
      </w:r>
      <w:proofErr w:type="gramEnd"/>
      <w:r w:rsidRPr="004E4211">
        <w:rPr>
          <w:rFonts w:eastAsia="Courier New" w:cs="Times New Roman"/>
          <w:sz w:val="21"/>
        </w:rPr>
        <w:t xml:space="preserve"> = false;</w:t>
      </w:r>
    </w:p>
    <w:p w14:paraId="63131956" w14:textId="77777777" w:rsidR="00264E85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 xml:space="preserve">    </w:t>
      </w:r>
      <w:proofErr w:type="gramStart"/>
      <w:r w:rsidRPr="004E4211">
        <w:rPr>
          <w:rFonts w:eastAsia="Courier New" w:cs="Times New Roman"/>
          <w:sz w:val="21"/>
        </w:rPr>
        <w:t>options.Password.RequireNonAlphanumeric</w:t>
      </w:r>
      <w:proofErr w:type="gramEnd"/>
      <w:r w:rsidRPr="004E4211">
        <w:rPr>
          <w:rFonts w:eastAsia="Courier New" w:cs="Times New Roman"/>
          <w:sz w:val="21"/>
        </w:rPr>
        <w:t xml:space="preserve"> = false;</w:t>
      </w:r>
    </w:p>
    <w:p w14:paraId="72E0EFF8" w14:textId="77777777" w:rsidR="00264E85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>})</w:t>
      </w:r>
    </w:p>
    <w:p w14:paraId="34B2BA34" w14:textId="77777777" w:rsidR="00264E85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proofErr w:type="gramStart"/>
      <w:r w:rsidRPr="004E4211">
        <w:rPr>
          <w:rFonts w:eastAsia="Courier New" w:cs="Times New Roman"/>
          <w:sz w:val="21"/>
        </w:rPr>
        <w:t>.AddEntityFrameworkStores</w:t>
      </w:r>
      <w:proofErr w:type="gramEnd"/>
      <w:r w:rsidRPr="004E4211">
        <w:rPr>
          <w:rFonts w:eastAsia="Courier New" w:cs="Times New Roman"/>
          <w:sz w:val="21"/>
        </w:rPr>
        <w:t>&lt;ApplicationDbContext&gt;()</w:t>
      </w:r>
    </w:p>
    <w:p w14:paraId="6283E000" w14:textId="479E2ECA" w:rsidR="000D5DC6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proofErr w:type="gramStart"/>
      <w:r w:rsidRPr="004E4211">
        <w:rPr>
          <w:rFonts w:eastAsia="Courier New" w:cs="Times New Roman"/>
          <w:sz w:val="21"/>
        </w:rPr>
        <w:t>.AddDefaultTokenProviders</w:t>
      </w:r>
      <w:proofErr w:type="gramEnd"/>
      <w:r w:rsidRPr="004E4211">
        <w:rPr>
          <w:rFonts w:eastAsia="Courier New" w:cs="Times New Roman"/>
          <w:sz w:val="21"/>
        </w:rPr>
        <w:t>();</w:t>
      </w:r>
    </w:p>
    <w:p w14:paraId="348BF866" w14:textId="77777777" w:rsidR="00264E85" w:rsidRPr="004E4211" w:rsidRDefault="00264E85" w:rsidP="004E4211">
      <w:pPr>
        <w:spacing w:before="60"/>
        <w:jc w:val="both"/>
        <w:rPr>
          <w:rFonts w:cs="Times New Roman"/>
        </w:rPr>
      </w:pPr>
    </w:p>
    <w:p w14:paraId="78353C4F" w14:textId="77777777" w:rsidR="000D5DC6" w:rsidRPr="004E4211" w:rsidRDefault="00933BC7" w:rsidP="004E4211">
      <w:pPr>
        <w:pStyle w:val="31"/>
      </w:pPr>
      <w:bookmarkStart w:id="29" w:name="_Toc227354996"/>
      <w:r w:rsidRPr="004E4211">
        <w:t>4.2.3. BulgarianIdentityErrorDescriber</w:t>
      </w:r>
      <w:bookmarkEnd w:id="29"/>
    </w:p>
    <w:p w14:paraId="2D579A83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По подразбиране ASP.NET Identity връща част от грешките си на английски език. За да бъде интерфейсът изцяло на български, в проекта се използва персонализиран BulgarianIdentityErrorDescriber. Той наследява IdentityErrorDescriber и override-ва често срещаните съобщения – например за невалиден e-mail, дублиран потребител, слаба парола или липсваща роля. Това е добро инженерно решение, защото локализацията се решава в една централизирана точка, вместо да се разпръсква в отделни страници. Примерният клас следва да бъде приложен като отделен кодов фрагмент, виж приложение 4.</w:t>
      </w:r>
    </w:p>
    <w:p w14:paraId="14CF5827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Конфигурацията обикновено изглежда така:</w:t>
      </w:r>
    </w:p>
    <w:p w14:paraId="18762BFA" w14:textId="77777777" w:rsidR="00264E85" w:rsidRDefault="00933BC7" w:rsidP="00264E85">
      <w:pPr>
        <w:spacing w:before="60"/>
        <w:rPr>
          <w:rFonts w:eastAsia="Courier New" w:cs="Times New Roman"/>
          <w:sz w:val="21"/>
        </w:rPr>
      </w:pPr>
      <w:proofErr w:type="gramStart"/>
      <w:r w:rsidRPr="004E4211">
        <w:rPr>
          <w:rFonts w:eastAsia="Courier New" w:cs="Times New Roman"/>
          <w:sz w:val="21"/>
        </w:rPr>
        <w:t>builder.Services.AddIdentity</w:t>
      </w:r>
      <w:proofErr w:type="gramEnd"/>
      <w:r w:rsidRPr="004E4211">
        <w:rPr>
          <w:rFonts w:eastAsia="Courier New" w:cs="Times New Roman"/>
          <w:sz w:val="21"/>
        </w:rPr>
        <w:t>&lt;ApplicationUser, IdentityRole&gt;()</w:t>
      </w:r>
    </w:p>
    <w:p w14:paraId="4D2B45BF" w14:textId="77777777" w:rsidR="00264E85" w:rsidRDefault="00933BC7" w:rsidP="00264E85">
      <w:pPr>
        <w:spacing w:before="60"/>
        <w:rPr>
          <w:rFonts w:eastAsia="Courier New" w:cs="Times New Roman"/>
          <w:sz w:val="21"/>
        </w:rPr>
      </w:pPr>
      <w:proofErr w:type="gramStart"/>
      <w:r w:rsidRPr="004E4211">
        <w:rPr>
          <w:rFonts w:eastAsia="Courier New" w:cs="Times New Roman"/>
          <w:sz w:val="21"/>
        </w:rPr>
        <w:t>.AddErrorDescriber</w:t>
      </w:r>
      <w:proofErr w:type="gramEnd"/>
      <w:r w:rsidRPr="004E4211">
        <w:rPr>
          <w:rFonts w:eastAsia="Courier New" w:cs="Times New Roman"/>
          <w:sz w:val="21"/>
        </w:rPr>
        <w:t>&lt;BulgarianIdentityErrorDescriber&gt;()</w:t>
      </w:r>
    </w:p>
    <w:p w14:paraId="0AACAC34" w14:textId="77777777" w:rsidR="00264E85" w:rsidRDefault="00933BC7" w:rsidP="00264E85">
      <w:pPr>
        <w:spacing w:before="60"/>
        <w:rPr>
          <w:rFonts w:eastAsia="Courier New" w:cs="Times New Roman"/>
          <w:sz w:val="21"/>
        </w:rPr>
      </w:pPr>
      <w:proofErr w:type="gramStart"/>
      <w:r w:rsidRPr="004E4211">
        <w:rPr>
          <w:rFonts w:eastAsia="Courier New" w:cs="Times New Roman"/>
          <w:sz w:val="21"/>
        </w:rPr>
        <w:t>.AddEntityFrameworkStores</w:t>
      </w:r>
      <w:proofErr w:type="gramEnd"/>
      <w:r w:rsidRPr="004E4211">
        <w:rPr>
          <w:rFonts w:eastAsia="Courier New" w:cs="Times New Roman"/>
          <w:sz w:val="21"/>
        </w:rPr>
        <w:t>&lt;ApplicationDbContext&gt;()</w:t>
      </w:r>
    </w:p>
    <w:p w14:paraId="71758B5C" w14:textId="267C53EF" w:rsidR="000D5DC6" w:rsidRPr="00264E85" w:rsidRDefault="00933BC7" w:rsidP="00264E85">
      <w:pPr>
        <w:spacing w:before="60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 xml:space="preserve">    </w:t>
      </w:r>
      <w:proofErr w:type="gramStart"/>
      <w:r w:rsidRPr="004E4211">
        <w:rPr>
          <w:rFonts w:eastAsia="Courier New" w:cs="Times New Roman"/>
          <w:sz w:val="21"/>
        </w:rPr>
        <w:t>.AddDefaultTokenProviders</w:t>
      </w:r>
      <w:proofErr w:type="gramEnd"/>
      <w:r w:rsidRPr="004E4211">
        <w:rPr>
          <w:rFonts w:eastAsia="Courier New" w:cs="Times New Roman"/>
          <w:sz w:val="21"/>
        </w:rPr>
        <w:t>();</w:t>
      </w:r>
      <w:r w:rsidRPr="004E4211">
        <w:rPr>
          <w:rFonts w:eastAsia="Courier New" w:cs="Times New Roman"/>
          <w:sz w:val="21"/>
        </w:rPr>
        <w:br/>
      </w:r>
    </w:p>
    <w:p w14:paraId="4570354B" w14:textId="77777777" w:rsidR="000D5DC6" w:rsidRPr="004E4211" w:rsidRDefault="00933BC7" w:rsidP="004E4211">
      <w:pPr>
        <w:pStyle w:val="31"/>
      </w:pPr>
      <w:bookmarkStart w:id="30" w:name="_Toc227354997"/>
      <w:r w:rsidRPr="004E4211">
        <w:lastRenderedPageBreak/>
        <w:t>4.2.4. DummyEmailSender</w:t>
      </w:r>
      <w:bookmarkEnd w:id="30"/>
    </w:p>
    <w:p w14:paraId="7CB9553C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Identity scaffolding страниците за регистрация и възстановяване на парола очакват наличието на IEmailSender. В учебния проект няма реална интеграция с SMTP или външен доставчик, затова е добавен DummyEmailSender. Този клас изпълнява интерфейса, но не изпраща реални съобщения. Така приложението може да работи нормално, без да е необходимо конфигуриране на e-mail инфраструктура. Това решение е типично за демонстрационни или учебни проекти, при които се симулира поведение, а не се изгражда пълна production среда. Примерният код е подходящ за приложение 5.</w:t>
      </w:r>
    </w:p>
    <w:p w14:paraId="6D07DA93" w14:textId="77777777" w:rsidR="000D5DC6" w:rsidRPr="004E4211" w:rsidRDefault="00933BC7" w:rsidP="004E4211">
      <w:pPr>
        <w:pStyle w:val="31"/>
      </w:pPr>
      <w:bookmarkStart w:id="31" w:name="_Toc227354998"/>
      <w:r w:rsidRPr="004E4211">
        <w:t>4.2.5. LoginPath fix</w:t>
      </w:r>
      <w:bookmarkEnd w:id="31"/>
    </w:p>
    <w:p w14:paraId="61593C4D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По време на разработката беше установен практически проблем: при достъп до защитени страници приложението понякога се пренасочваше към /Account/Login, докато реално scaffold-натите Identity страници се намират под /Identity/Account/Login. Това се решава чрез изрично задаване на LoginPath и AccessDeniedPath в конфигурацията на cookie authentication. По този начин всички [Authorize] redirect-и работят последователно и не водят до 404 грешки.</w:t>
      </w:r>
    </w:p>
    <w:p w14:paraId="12613FF4" w14:textId="77777777" w:rsidR="004F0F5C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proofErr w:type="gramStart"/>
      <w:r w:rsidRPr="004E4211">
        <w:rPr>
          <w:rFonts w:eastAsia="Courier New" w:cs="Times New Roman"/>
          <w:sz w:val="21"/>
        </w:rPr>
        <w:t>builder.Services.ConfigureApplicationCookie</w:t>
      </w:r>
      <w:proofErr w:type="gramEnd"/>
      <w:r w:rsidRPr="004E4211">
        <w:rPr>
          <w:rFonts w:eastAsia="Courier New" w:cs="Times New Roman"/>
          <w:sz w:val="21"/>
        </w:rPr>
        <w:t>(options =&gt;</w:t>
      </w:r>
    </w:p>
    <w:p w14:paraId="1357C79D" w14:textId="77777777" w:rsidR="004F0F5C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>{</w:t>
      </w:r>
    </w:p>
    <w:p w14:paraId="784F418D" w14:textId="77777777" w:rsidR="004F0F5C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 xml:space="preserve">    </w:t>
      </w:r>
      <w:proofErr w:type="gramStart"/>
      <w:r w:rsidRPr="004E4211">
        <w:rPr>
          <w:rFonts w:eastAsia="Courier New" w:cs="Times New Roman"/>
          <w:sz w:val="21"/>
        </w:rPr>
        <w:t>options.LoginPath</w:t>
      </w:r>
      <w:proofErr w:type="gramEnd"/>
      <w:r w:rsidRPr="004E4211">
        <w:rPr>
          <w:rFonts w:eastAsia="Courier New" w:cs="Times New Roman"/>
          <w:sz w:val="21"/>
        </w:rPr>
        <w:t xml:space="preserve"> = "/Identity/Account/Login";</w:t>
      </w:r>
    </w:p>
    <w:p w14:paraId="476AE576" w14:textId="77777777" w:rsidR="004F0F5C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 xml:space="preserve">    </w:t>
      </w:r>
      <w:proofErr w:type="gramStart"/>
      <w:r w:rsidRPr="004E4211">
        <w:rPr>
          <w:rFonts w:eastAsia="Courier New" w:cs="Times New Roman"/>
          <w:sz w:val="21"/>
        </w:rPr>
        <w:t>options.AccessDeniedPath</w:t>
      </w:r>
      <w:proofErr w:type="gramEnd"/>
      <w:r w:rsidRPr="004E4211">
        <w:rPr>
          <w:rFonts w:eastAsia="Courier New" w:cs="Times New Roman"/>
          <w:sz w:val="21"/>
        </w:rPr>
        <w:t xml:space="preserve"> = "/Identity/Account/AccessDenied";</w:t>
      </w:r>
    </w:p>
    <w:p w14:paraId="376B3C67" w14:textId="6AF1ACD1" w:rsidR="000D5DC6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>});</w:t>
      </w:r>
    </w:p>
    <w:p w14:paraId="4375D7F1" w14:textId="77777777" w:rsidR="004F0F5C" w:rsidRPr="004E4211" w:rsidRDefault="004F0F5C" w:rsidP="004E4211">
      <w:pPr>
        <w:spacing w:before="60"/>
        <w:jc w:val="both"/>
        <w:rPr>
          <w:rFonts w:cs="Times New Roman"/>
        </w:rPr>
      </w:pPr>
    </w:p>
    <w:p w14:paraId="27F8FA82" w14:textId="77777777" w:rsidR="000D5DC6" w:rsidRPr="004E4211" w:rsidRDefault="00933BC7" w:rsidP="004E4211">
      <w:pPr>
        <w:pStyle w:val="31"/>
      </w:pPr>
      <w:bookmarkStart w:id="32" w:name="_Toc227354999"/>
      <w:r w:rsidRPr="004E4211">
        <w:t>4.2.6. Seed services</w:t>
      </w:r>
      <w:bookmarkEnd w:id="32"/>
    </w:p>
    <w:p w14:paraId="15AF24D2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Seed логиката е друга важна част от Program.cs. Чрез нея при стартиране на приложението се създават роли, административен акаунт, категории и начални продукти. Практически това се извършва в IServiceScope, тъй като DbContext е scoped service и не може да бъде безопасно извикан директно от root provider. Това решение предотвратява типичната грешка „Cannot resolve scoped service from root </w:t>
      </w:r>
      <w:proofErr w:type="gramStart"/>
      <w:r w:rsidRPr="004E4211">
        <w:rPr>
          <w:rFonts w:cs="Times New Roman"/>
        </w:rPr>
        <w:t>provider“</w:t>
      </w:r>
      <w:proofErr w:type="gramEnd"/>
      <w:r w:rsidRPr="004E4211">
        <w:rPr>
          <w:rFonts w:cs="Times New Roman"/>
        </w:rPr>
        <w:t>. Освен това seed-ването се прави с проверки дали записите вече съществуват, за да не се дублират данни. Виж приложение 6.</w:t>
      </w:r>
    </w:p>
    <w:p w14:paraId="736F7A11" w14:textId="77777777" w:rsidR="004F0F5C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lastRenderedPageBreak/>
        <w:t xml:space="preserve">using (var scope = </w:t>
      </w:r>
      <w:proofErr w:type="gramStart"/>
      <w:r w:rsidRPr="004E4211">
        <w:rPr>
          <w:rFonts w:eastAsia="Courier New" w:cs="Times New Roman"/>
          <w:sz w:val="21"/>
        </w:rPr>
        <w:t>app.Services.CreateScope</w:t>
      </w:r>
      <w:proofErr w:type="gramEnd"/>
      <w:r w:rsidRPr="004E4211">
        <w:rPr>
          <w:rFonts w:eastAsia="Courier New" w:cs="Times New Roman"/>
          <w:sz w:val="21"/>
        </w:rPr>
        <w:t>())</w:t>
      </w:r>
    </w:p>
    <w:p w14:paraId="37704236" w14:textId="77777777" w:rsidR="004F0F5C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>{</w:t>
      </w:r>
    </w:p>
    <w:p w14:paraId="70EC9742" w14:textId="77777777" w:rsidR="004F0F5C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 xml:space="preserve">    var services = </w:t>
      </w:r>
      <w:proofErr w:type="gramStart"/>
      <w:r w:rsidRPr="004E4211">
        <w:rPr>
          <w:rFonts w:eastAsia="Courier New" w:cs="Times New Roman"/>
          <w:sz w:val="21"/>
        </w:rPr>
        <w:t>scope.ServiceProvider</w:t>
      </w:r>
      <w:proofErr w:type="gramEnd"/>
      <w:r w:rsidRPr="004E4211">
        <w:rPr>
          <w:rFonts w:eastAsia="Courier New" w:cs="Times New Roman"/>
          <w:sz w:val="21"/>
        </w:rPr>
        <w:t>;</w:t>
      </w:r>
    </w:p>
    <w:p w14:paraId="4AE9C556" w14:textId="77777777" w:rsidR="004F0F5C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 xml:space="preserve">    SeedData.InitializeAsync(services</w:t>
      </w:r>
      <w:proofErr w:type="gramStart"/>
      <w:r w:rsidRPr="004E4211">
        <w:rPr>
          <w:rFonts w:eastAsia="Courier New" w:cs="Times New Roman"/>
          <w:sz w:val="21"/>
        </w:rPr>
        <w:t>).GetAwaiter</w:t>
      </w:r>
      <w:proofErr w:type="gramEnd"/>
      <w:r w:rsidRPr="004E4211">
        <w:rPr>
          <w:rFonts w:eastAsia="Courier New" w:cs="Times New Roman"/>
          <w:sz w:val="21"/>
        </w:rPr>
        <w:t>().GetResult();</w:t>
      </w:r>
    </w:p>
    <w:p w14:paraId="7B244CB9" w14:textId="05444AA3" w:rsidR="000D5DC6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>}</w:t>
      </w:r>
    </w:p>
    <w:p w14:paraId="401F5564" w14:textId="77777777" w:rsidR="004F0F5C" w:rsidRPr="004E4211" w:rsidRDefault="004F0F5C" w:rsidP="004E4211">
      <w:pPr>
        <w:spacing w:before="60"/>
        <w:jc w:val="both"/>
        <w:rPr>
          <w:rFonts w:cs="Times New Roman"/>
        </w:rPr>
      </w:pPr>
    </w:p>
    <w:p w14:paraId="3AA05D81" w14:textId="77777777" w:rsidR="000D5DC6" w:rsidRPr="004E4211" w:rsidRDefault="00933BC7" w:rsidP="004E4211">
      <w:pPr>
        <w:pStyle w:val="31"/>
      </w:pPr>
      <w:bookmarkStart w:id="33" w:name="_Toc227355000"/>
      <w:r w:rsidRPr="004E4211">
        <w:t>4.2.7. 404 handling и middleware pipeline</w:t>
      </w:r>
      <w:bookmarkEnd w:id="33"/>
    </w:p>
    <w:p w14:paraId="352FE0ED" w14:textId="1E6C0D01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В production ориентирано MVC приложение е препоръчително да има конфигурация за обработка на невалидни адреси и статус кодове. В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това може да се реализира чрез UseStatusCodePagesWithReExecute или чрез собствен ErrorController. Дори когато в конкретната учебна версия не е разработена сложна custom 404 страница, концепцията трябва да бъде описана в дипломната документация, защото е част от пълната инфраструктура на проекта. Подобна конфигурация би дала на потребителя смислено съобщение, вместо сурова системна страница. В стандартния pipeline за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се включват HTTPS redirection, static files, routing, authentication, authorization, controller routes и Razor pages.</w:t>
      </w:r>
    </w:p>
    <w:p w14:paraId="08D4AD62" w14:textId="77777777" w:rsidR="000D5DC6" w:rsidRPr="004E4211" w:rsidRDefault="00933BC7" w:rsidP="004E4211">
      <w:pPr>
        <w:pStyle w:val="21"/>
      </w:pPr>
      <w:bookmarkStart w:id="34" w:name="_Toc227355001"/>
      <w:r w:rsidRPr="004E4211">
        <w:t>4.3. ApplicationUser</w:t>
      </w:r>
      <w:bookmarkEnd w:id="34"/>
    </w:p>
    <w:p w14:paraId="620C2E70" w14:textId="184BBB5E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ApplicationUser е персонализираният клас на потребителя в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>. Той наследява IdentityUser и разширява стандартния Identity модел с домейн-специфични свойства. Използването на собствен клас вместо чистия IdentityUser е необходимо, когато приложението има нужда от допълнителна информация за потребителя. В случая това са собствено име и фамилия, които позволяват по-персонализиран интерфейс и по-пълни потребителски данни. Примерният клас е подходящ за приложение 8.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65"/>
        <w:gridCol w:w="2265"/>
        <w:gridCol w:w="5091"/>
      </w:tblGrid>
      <w:tr w:rsidR="000D5DC6" w:rsidRPr="004E4211" w14:paraId="4EA449D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85E747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Свойство</w:t>
            </w:r>
          </w:p>
        </w:tc>
        <w:tc>
          <w:tcPr>
            <w:tcW w:w="2268" w:type="dxa"/>
            <w:vAlign w:val="center"/>
          </w:tcPr>
          <w:p w14:paraId="2AA7347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Тип</w:t>
            </w:r>
          </w:p>
        </w:tc>
        <w:tc>
          <w:tcPr>
            <w:tcW w:w="5102" w:type="dxa"/>
            <w:vAlign w:val="center"/>
          </w:tcPr>
          <w:p w14:paraId="6B95031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Описание</w:t>
            </w:r>
          </w:p>
        </w:tc>
      </w:tr>
      <w:tr w:rsidR="000D5DC6" w:rsidRPr="004E4211" w14:paraId="6AA25E0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FB2B2A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Id</w:t>
            </w:r>
          </w:p>
        </w:tc>
        <w:tc>
          <w:tcPr>
            <w:tcW w:w="2268" w:type="dxa"/>
            <w:vAlign w:val="center"/>
          </w:tcPr>
          <w:p w14:paraId="557B69F5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7A9CC0E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Уникален идентификатор на потребителя, наследен от IdentityUser.</w:t>
            </w:r>
          </w:p>
        </w:tc>
      </w:tr>
      <w:tr w:rsidR="000D5DC6" w:rsidRPr="004E4211" w14:paraId="4887FC4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FD036F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lastRenderedPageBreak/>
              <w:t>UserName</w:t>
            </w:r>
          </w:p>
        </w:tc>
        <w:tc>
          <w:tcPr>
            <w:tcW w:w="2268" w:type="dxa"/>
            <w:vAlign w:val="center"/>
          </w:tcPr>
          <w:p w14:paraId="1279A69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5FF80295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Потребителско име; в проекта обикновено съвпада с e-mail адреса.</w:t>
            </w:r>
          </w:p>
        </w:tc>
      </w:tr>
      <w:tr w:rsidR="000D5DC6" w:rsidRPr="004E4211" w14:paraId="44E1752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E5E3B8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Email</w:t>
            </w:r>
          </w:p>
        </w:tc>
        <w:tc>
          <w:tcPr>
            <w:tcW w:w="2268" w:type="dxa"/>
            <w:vAlign w:val="center"/>
          </w:tcPr>
          <w:p w14:paraId="455DDEF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3D3F6A65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Електронна поща за вход и комуникация.</w:t>
            </w:r>
          </w:p>
        </w:tc>
      </w:tr>
      <w:tr w:rsidR="000D5DC6" w:rsidRPr="004E4211" w14:paraId="2ECC2A9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858A93F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PhoneNumber</w:t>
            </w:r>
          </w:p>
        </w:tc>
        <w:tc>
          <w:tcPr>
            <w:tcW w:w="2268" w:type="dxa"/>
            <w:vAlign w:val="center"/>
          </w:tcPr>
          <w:p w14:paraId="1C61995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6743CAE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Телефонен номер, наследен от IdentityUser.</w:t>
            </w:r>
          </w:p>
        </w:tc>
      </w:tr>
      <w:tr w:rsidR="000D5DC6" w:rsidRPr="004E4211" w14:paraId="1289E33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8B4D9B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FirstName</w:t>
            </w:r>
          </w:p>
        </w:tc>
        <w:tc>
          <w:tcPr>
            <w:tcW w:w="2268" w:type="dxa"/>
            <w:vAlign w:val="center"/>
          </w:tcPr>
          <w:p w14:paraId="202D103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7BD4172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Собствено име на потребителя.</w:t>
            </w:r>
          </w:p>
        </w:tc>
      </w:tr>
      <w:tr w:rsidR="000D5DC6" w:rsidRPr="004E4211" w14:paraId="449197B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EDF05C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LastName</w:t>
            </w:r>
          </w:p>
        </w:tc>
        <w:tc>
          <w:tcPr>
            <w:tcW w:w="2268" w:type="dxa"/>
            <w:vAlign w:val="center"/>
          </w:tcPr>
          <w:p w14:paraId="5CEE929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477A942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Фамилия на потребителя.</w:t>
            </w:r>
          </w:p>
        </w:tc>
      </w:tr>
      <w:tr w:rsidR="000D5DC6" w:rsidRPr="004E4211" w14:paraId="28815C8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755C1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FullName</w:t>
            </w:r>
          </w:p>
        </w:tc>
        <w:tc>
          <w:tcPr>
            <w:tcW w:w="2268" w:type="dxa"/>
            <w:vAlign w:val="center"/>
          </w:tcPr>
          <w:p w14:paraId="515B6CD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 (computed)</w:t>
            </w:r>
          </w:p>
        </w:tc>
        <w:tc>
          <w:tcPr>
            <w:tcW w:w="5102" w:type="dxa"/>
            <w:vAlign w:val="center"/>
          </w:tcPr>
          <w:p w14:paraId="3B6B9008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Изчислимо свойство, което съчетава FirstName и LastName.</w:t>
            </w:r>
          </w:p>
        </w:tc>
      </w:tr>
    </w:tbl>
    <w:p w14:paraId="05C73D73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Ролите на потребителите не се пазят като отделно свойство в ApplicationUser, а се управляват от Identity чрез таблиците AspNetRoles и AspNetUserRoles. Това е правилният подход, защото roles са част от authorization слоя, а не от самия домейнов клас. На практика един ApplicationUser може да бъде в роля User или Admin, а системата определя достъпа чрез User.IsInRole(...) и [</w:t>
      </w:r>
      <w:proofErr w:type="gramStart"/>
      <w:r w:rsidRPr="004E4211">
        <w:rPr>
          <w:rFonts w:cs="Times New Roman"/>
        </w:rPr>
        <w:t>Authorize(</w:t>
      </w:r>
      <w:proofErr w:type="gramEnd"/>
      <w:r w:rsidRPr="004E4211">
        <w:rPr>
          <w:rFonts w:cs="Times New Roman"/>
        </w:rPr>
        <w:t>Roles = ...)] проверки.</w:t>
      </w:r>
    </w:p>
    <w:p w14:paraId="478D242B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При регистрация в проекта новосъздаденият акаунт автоматично получава роля User. Това гарантира, че обикновеният потребител ще има достъп до количка, checkout и собствените си поръчки, без администраторът да му присвоява ръчно права. Примерният поток включва създаване на user през UserManager, последвано от </w:t>
      </w:r>
      <w:proofErr w:type="gramStart"/>
      <w:r w:rsidRPr="004E4211">
        <w:rPr>
          <w:rFonts w:cs="Times New Roman"/>
        </w:rPr>
        <w:t>AddToRoleAsync(</w:t>
      </w:r>
      <w:proofErr w:type="gramEnd"/>
      <w:r w:rsidRPr="004E4211">
        <w:rPr>
          <w:rFonts w:cs="Times New Roman"/>
        </w:rPr>
        <w:t>user, "User").</w:t>
      </w:r>
    </w:p>
    <w:p w14:paraId="4BD5A4C0" w14:textId="77777777" w:rsidR="004F0F5C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>var result = await _userManager.CreateAsync(user, Input.Password);</w:t>
      </w:r>
    </w:p>
    <w:p w14:paraId="2F7D4CEF" w14:textId="77777777" w:rsidR="004F0F5C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>if (</w:t>
      </w:r>
      <w:proofErr w:type="gramStart"/>
      <w:r w:rsidRPr="004E4211">
        <w:rPr>
          <w:rFonts w:eastAsia="Courier New" w:cs="Times New Roman"/>
          <w:sz w:val="21"/>
        </w:rPr>
        <w:t>result.Succeeded</w:t>
      </w:r>
      <w:proofErr w:type="gramEnd"/>
      <w:r w:rsidRPr="004E4211">
        <w:rPr>
          <w:rFonts w:eastAsia="Courier New" w:cs="Times New Roman"/>
          <w:sz w:val="21"/>
        </w:rPr>
        <w:t>)</w:t>
      </w:r>
    </w:p>
    <w:p w14:paraId="080E3EDF" w14:textId="77777777" w:rsidR="004F0F5C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>{</w:t>
      </w:r>
    </w:p>
    <w:p w14:paraId="4ABF3510" w14:textId="77777777" w:rsidR="004F0F5C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 xml:space="preserve">    await _userManager.AddToRoleAsync(user, "User");</w:t>
      </w:r>
    </w:p>
    <w:p w14:paraId="5CD3A32D" w14:textId="77777777" w:rsidR="004F0F5C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 xml:space="preserve">    await _signInManager.SignInAsync(user, isPersistent: false);</w:t>
      </w:r>
    </w:p>
    <w:p w14:paraId="0CB152BA" w14:textId="3E27D8DA" w:rsidR="000D5DC6" w:rsidRDefault="00933BC7" w:rsidP="004E4211">
      <w:pPr>
        <w:spacing w:before="60"/>
        <w:jc w:val="both"/>
        <w:rPr>
          <w:rFonts w:eastAsia="Courier New" w:cs="Times New Roman"/>
          <w:sz w:val="21"/>
        </w:rPr>
      </w:pPr>
      <w:r w:rsidRPr="004E4211">
        <w:rPr>
          <w:rFonts w:eastAsia="Courier New" w:cs="Times New Roman"/>
          <w:sz w:val="21"/>
        </w:rPr>
        <w:t>}</w:t>
      </w:r>
    </w:p>
    <w:p w14:paraId="1D580576" w14:textId="77777777" w:rsidR="004F0F5C" w:rsidRPr="004E4211" w:rsidRDefault="004F0F5C" w:rsidP="004E4211">
      <w:pPr>
        <w:spacing w:before="60"/>
        <w:jc w:val="both"/>
        <w:rPr>
          <w:rFonts w:cs="Times New Roman"/>
        </w:rPr>
      </w:pPr>
    </w:p>
    <w:p w14:paraId="09BF5987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Тази логика е важна от гледна точка на удобството и сигурността. Ако ролята не бъде добавена автоматично, потребителят може да се логне успешно, но да няма право да достъпва страници, които логически са част от нормалния потребителски поток. Затова </w:t>
      </w:r>
      <w:r w:rsidRPr="004E4211">
        <w:rPr>
          <w:rFonts w:cs="Times New Roman"/>
        </w:rPr>
        <w:lastRenderedPageBreak/>
        <w:t>правилното управление на ролята User е ключово и е част от академичното описание на системата.</w:t>
      </w:r>
    </w:p>
    <w:p w14:paraId="0CDA4D1D" w14:textId="77777777" w:rsidR="000D5DC6" w:rsidRPr="004E4211" w:rsidRDefault="00933BC7" w:rsidP="004E4211">
      <w:pPr>
        <w:pStyle w:val="21"/>
      </w:pPr>
      <w:bookmarkStart w:id="35" w:name="_Toc227355002"/>
      <w:r w:rsidRPr="004E4211">
        <w:t>4.4. Модели</w:t>
      </w:r>
      <w:bookmarkEnd w:id="35"/>
    </w:p>
    <w:p w14:paraId="2DCD0670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В настоящата секция се разглеждат всички основни модели в системата. За всеки модел са представени таблица със свойства, текстово описание и връзките му с останалите модели. Това е необходимо, защото именно моделите формират домейна на приложението и определят както структурата на базата, така и данните, които се визуализират в потребителския интерфейс.</w:t>
      </w:r>
    </w:p>
    <w:p w14:paraId="2D7CB34E" w14:textId="77777777" w:rsidR="000D5DC6" w:rsidRPr="004E4211" w:rsidRDefault="00933BC7" w:rsidP="004E4211">
      <w:pPr>
        <w:pStyle w:val="31"/>
      </w:pPr>
      <w:bookmarkStart w:id="36" w:name="_Toc227355003"/>
      <w:r w:rsidRPr="004E4211">
        <w:t>4.4.1. Category</w:t>
      </w:r>
      <w:bookmarkEnd w:id="36"/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54"/>
        <w:gridCol w:w="2314"/>
        <w:gridCol w:w="5053"/>
      </w:tblGrid>
      <w:tr w:rsidR="000D5DC6" w:rsidRPr="004E4211" w14:paraId="5E78C42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F78F2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Свойство</w:t>
            </w:r>
          </w:p>
        </w:tc>
        <w:tc>
          <w:tcPr>
            <w:tcW w:w="2268" w:type="dxa"/>
            <w:vAlign w:val="center"/>
          </w:tcPr>
          <w:p w14:paraId="6B3BA08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Тип</w:t>
            </w:r>
          </w:p>
        </w:tc>
        <w:tc>
          <w:tcPr>
            <w:tcW w:w="5102" w:type="dxa"/>
            <w:vAlign w:val="center"/>
          </w:tcPr>
          <w:p w14:paraId="69899728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Описание</w:t>
            </w:r>
          </w:p>
        </w:tc>
      </w:tr>
      <w:tr w:rsidR="000D5DC6" w:rsidRPr="004E4211" w14:paraId="21266AE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A09F83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Id</w:t>
            </w:r>
          </w:p>
        </w:tc>
        <w:tc>
          <w:tcPr>
            <w:tcW w:w="2268" w:type="dxa"/>
            <w:vAlign w:val="center"/>
          </w:tcPr>
          <w:p w14:paraId="4B842CF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int</w:t>
            </w:r>
          </w:p>
        </w:tc>
        <w:tc>
          <w:tcPr>
            <w:tcW w:w="5102" w:type="dxa"/>
            <w:vAlign w:val="center"/>
          </w:tcPr>
          <w:p w14:paraId="28BE21E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Първичен ключ на категорията.</w:t>
            </w:r>
          </w:p>
        </w:tc>
      </w:tr>
      <w:tr w:rsidR="000D5DC6" w:rsidRPr="004E4211" w14:paraId="5D9BCDE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9E052FF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Name</w:t>
            </w:r>
          </w:p>
        </w:tc>
        <w:tc>
          <w:tcPr>
            <w:tcW w:w="2268" w:type="dxa"/>
            <w:vAlign w:val="center"/>
          </w:tcPr>
          <w:p w14:paraId="0DDCDF2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6D6883F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Име на категорията, например „</w:t>
            </w:r>
            <w:proofErr w:type="gramStart"/>
            <w:r w:rsidRPr="004E4211">
              <w:rPr>
                <w:rFonts w:cs="Times New Roman"/>
              </w:rPr>
              <w:t>Бокс“</w:t>
            </w:r>
            <w:proofErr w:type="gramEnd"/>
            <w:r w:rsidRPr="004E4211">
              <w:rPr>
                <w:rFonts w:cs="Times New Roman"/>
              </w:rPr>
              <w:t>, „ММА“ или „Кикбокс“.</w:t>
            </w:r>
          </w:p>
        </w:tc>
      </w:tr>
      <w:tr w:rsidR="000D5DC6" w:rsidRPr="004E4211" w14:paraId="039C57F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D363CA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Products</w:t>
            </w:r>
          </w:p>
        </w:tc>
        <w:tc>
          <w:tcPr>
            <w:tcW w:w="2268" w:type="dxa"/>
            <w:vAlign w:val="center"/>
          </w:tcPr>
          <w:p w14:paraId="64C0CB0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ICollection&lt;Product&gt;</w:t>
            </w:r>
          </w:p>
        </w:tc>
        <w:tc>
          <w:tcPr>
            <w:tcW w:w="5102" w:type="dxa"/>
            <w:vAlign w:val="center"/>
          </w:tcPr>
          <w:p w14:paraId="533A6E0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Навигационно свойство към всички продукти в категорията.</w:t>
            </w:r>
          </w:p>
        </w:tc>
      </w:tr>
    </w:tbl>
    <w:p w14:paraId="1FE67804" w14:textId="251D572D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Category описва логическа група от продукти. В контекста на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категориите отразяват различните бойни спортове, за които е предназначена екипировката. Вместо да се използва хаотична плоска структура, категорията позволява каталогът да бъде организиран и филтриран по смислен начин.</w:t>
      </w:r>
    </w:p>
    <w:p w14:paraId="67970585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Моделът е сравнително кратък, но има важна роля в цялата система. От една страна, той участва в публичната част чрез филтрирането по категория. От друга страна, той е обект на административен CRUD, което означава, че администраторът трябва да може да създава, редактира и изтрива категории при спазване на ограниченията за свързани продукти.</w:t>
      </w:r>
    </w:p>
    <w:p w14:paraId="27BBB7E1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Връзката между Category и Product е едно-към-много: една категория може да съдържа много продукти, а всеки продукт принадлежи на една категория. Това се реализира чрез външен ключ Product.CategoryId и навигационно свойство Product.Category.</w:t>
      </w:r>
    </w:p>
    <w:p w14:paraId="6789F02D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lastRenderedPageBreak/>
        <w:t>При конфигурацията на базата е важно delete behavior-ът да бъде Restrict, за да не може категория да бъде изтрита, ако съдържа продукти. Това предпазва системата от неконсистентни данни и е разгледано в частта за delete защитите.</w:t>
      </w:r>
    </w:p>
    <w:p w14:paraId="31CFEC74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Подробният клас на модела е подходящ за включване като кодов фрагмент – виж приложение 9.</w:t>
      </w:r>
    </w:p>
    <w:p w14:paraId="10AEEC85" w14:textId="77777777" w:rsidR="000D5DC6" w:rsidRPr="004E4211" w:rsidRDefault="00933BC7" w:rsidP="004E4211">
      <w:pPr>
        <w:pStyle w:val="31"/>
      </w:pPr>
      <w:bookmarkStart w:id="37" w:name="_Toc227355004"/>
      <w:r w:rsidRPr="004E4211">
        <w:t>4.4.2. Product</w:t>
      </w:r>
      <w:bookmarkEnd w:id="37"/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66"/>
        <w:gridCol w:w="2264"/>
        <w:gridCol w:w="5091"/>
      </w:tblGrid>
      <w:tr w:rsidR="000D5DC6" w:rsidRPr="004E4211" w14:paraId="33B2082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1B45DA5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Свойство</w:t>
            </w:r>
          </w:p>
        </w:tc>
        <w:tc>
          <w:tcPr>
            <w:tcW w:w="2268" w:type="dxa"/>
            <w:vAlign w:val="center"/>
          </w:tcPr>
          <w:p w14:paraId="1F7946A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Тип</w:t>
            </w:r>
          </w:p>
        </w:tc>
        <w:tc>
          <w:tcPr>
            <w:tcW w:w="5102" w:type="dxa"/>
            <w:vAlign w:val="center"/>
          </w:tcPr>
          <w:p w14:paraId="0A993C7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Описание</w:t>
            </w:r>
          </w:p>
        </w:tc>
      </w:tr>
      <w:tr w:rsidR="000D5DC6" w:rsidRPr="004E4211" w14:paraId="190E2A3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FEFDFB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Id</w:t>
            </w:r>
          </w:p>
        </w:tc>
        <w:tc>
          <w:tcPr>
            <w:tcW w:w="2268" w:type="dxa"/>
            <w:vAlign w:val="center"/>
          </w:tcPr>
          <w:p w14:paraId="4065582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int</w:t>
            </w:r>
          </w:p>
        </w:tc>
        <w:tc>
          <w:tcPr>
            <w:tcW w:w="5102" w:type="dxa"/>
            <w:vAlign w:val="center"/>
          </w:tcPr>
          <w:p w14:paraId="0AF2A0C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Първичен ключ на продукта.</w:t>
            </w:r>
          </w:p>
        </w:tc>
      </w:tr>
      <w:tr w:rsidR="000D5DC6" w:rsidRPr="004E4211" w14:paraId="5B10A00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F763D7F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Name</w:t>
            </w:r>
          </w:p>
        </w:tc>
        <w:tc>
          <w:tcPr>
            <w:tcW w:w="2268" w:type="dxa"/>
            <w:vAlign w:val="center"/>
          </w:tcPr>
          <w:p w14:paraId="06220FD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63C6C21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Име на артикула.</w:t>
            </w:r>
          </w:p>
        </w:tc>
      </w:tr>
      <w:tr w:rsidR="000D5DC6" w:rsidRPr="004E4211" w14:paraId="1A3804B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7D91FA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Brand</w:t>
            </w:r>
          </w:p>
        </w:tc>
        <w:tc>
          <w:tcPr>
            <w:tcW w:w="2268" w:type="dxa"/>
            <w:vAlign w:val="center"/>
          </w:tcPr>
          <w:p w14:paraId="4FA089C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5CD2B35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Марка на продукта.</w:t>
            </w:r>
          </w:p>
        </w:tc>
      </w:tr>
      <w:tr w:rsidR="000D5DC6" w:rsidRPr="004E4211" w14:paraId="5F7EB2C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1921E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Price</w:t>
            </w:r>
          </w:p>
        </w:tc>
        <w:tc>
          <w:tcPr>
            <w:tcW w:w="2268" w:type="dxa"/>
            <w:vAlign w:val="center"/>
          </w:tcPr>
          <w:p w14:paraId="4936F48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decimal / decimal?</w:t>
            </w:r>
          </w:p>
        </w:tc>
        <w:tc>
          <w:tcPr>
            <w:tcW w:w="5102" w:type="dxa"/>
            <w:vAlign w:val="center"/>
          </w:tcPr>
          <w:p w14:paraId="5C4F0BA5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Цена на продукта.</w:t>
            </w:r>
          </w:p>
        </w:tc>
      </w:tr>
      <w:tr w:rsidR="000D5DC6" w:rsidRPr="004E4211" w14:paraId="0EFFD68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A9D3D1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Description</w:t>
            </w:r>
          </w:p>
        </w:tc>
        <w:tc>
          <w:tcPr>
            <w:tcW w:w="2268" w:type="dxa"/>
            <w:vAlign w:val="center"/>
          </w:tcPr>
          <w:p w14:paraId="1D3E1338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7174201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Текстово описание.</w:t>
            </w:r>
          </w:p>
        </w:tc>
      </w:tr>
      <w:tr w:rsidR="000D5DC6" w:rsidRPr="004E4211" w14:paraId="3191C04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D6515D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ImageUrl</w:t>
            </w:r>
          </w:p>
        </w:tc>
        <w:tc>
          <w:tcPr>
            <w:tcW w:w="2268" w:type="dxa"/>
            <w:vAlign w:val="center"/>
          </w:tcPr>
          <w:p w14:paraId="43FC1F7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3A5031C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URL към изображение на продукта.</w:t>
            </w:r>
          </w:p>
        </w:tc>
      </w:tr>
      <w:tr w:rsidR="000D5DC6" w:rsidRPr="004E4211" w14:paraId="0CEA6E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F8A7E1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CategoryId</w:t>
            </w:r>
          </w:p>
        </w:tc>
        <w:tc>
          <w:tcPr>
            <w:tcW w:w="2268" w:type="dxa"/>
            <w:vAlign w:val="center"/>
          </w:tcPr>
          <w:p w14:paraId="3F13524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int / int?</w:t>
            </w:r>
          </w:p>
        </w:tc>
        <w:tc>
          <w:tcPr>
            <w:tcW w:w="5102" w:type="dxa"/>
            <w:vAlign w:val="center"/>
          </w:tcPr>
          <w:p w14:paraId="6349450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Външен ключ към категорията.</w:t>
            </w:r>
          </w:p>
        </w:tc>
      </w:tr>
      <w:tr w:rsidR="000D5DC6" w:rsidRPr="004E4211" w14:paraId="24F523A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8904F4B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Category</w:t>
            </w:r>
          </w:p>
        </w:tc>
        <w:tc>
          <w:tcPr>
            <w:tcW w:w="2268" w:type="dxa"/>
            <w:vAlign w:val="center"/>
          </w:tcPr>
          <w:p w14:paraId="733EBF8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Category</w:t>
            </w:r>
          </w:p>
        </w:tc>
        <w:tc>
          <w:tcPr>
            <w:tcW w:w="5102" w:type="dxa"/>
            <w:vAlign w:val="center"/>
          </w:tcPr>
          <w:p w14:paraId="494631E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Навигационно свойство към категорията.</w:t>
            </w:r>
          </w:p>
        </w:tc>
      </w:tr>
    </w:tbl>
    <w:p w14:paraId="6B65114F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Product е централният модел на системата. Всеки запис представя конкретен артикул, който може да бъде разглеждан, търсен, филтриран, добавян в количка и включван в поръчки. Поради това Product участва както в публичната част на магазина, така и в административната част.</w:t>
      </w:r>
    </w:p>
    <w:p w14:paraId="1F55EF86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Освен базовите свойства Name, Brand и Price, моделът съдържа Description и ImageUrl. Description е важен за детайлната страница на продукта, а ImageUrl позволява използване на външни ресурси като Cloudinary. В административните форми за Create/Edit са добавени DataAnnotations валидации, за да не се допуска празно име, марка, описание, снимка или категория.</w:t>
      </w:r>
    </w:p>
    <w:p w14:paraId="3ED2A9D7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Всеки Product принадлежи на една Category чрез CategoryId. Освен това продуктът може да участва в много CartItems и много OrderItems, макар че тези връзки обикновено се </w:t>
      </w:r>
      <w:r w:rsidRPr="004E4211">
        <w:rPr>
          <w:rFonts w:cs="Times New Roman"/>
        </w:rPr>
        <w:lastRenderedPageBreak/>
        <w:t>реализират само чрез foreign key reference, без директни collection navigation properties в модела.</w:t>
      </w:r>
    </w:p>
    <w:p w14:paraId="32CA85DB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Поради участието му в колички и поръчки продуктът не трябва да може да се изтрива свободно, ако вече е част от CartItem или OrderItem. В проекта това се решава чрез комбинация от проверки в контролера и DeleteBehavior.Restrict в контекста.</w:t>
      </w:r>
    </w:p>
    <w:p w14:paraId="1E7DF9DA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Подробният клас на модела е подходящ за включване като кодов фрагмент – виж приложение 10.</w:t>
      </w:r>
    </w:p>
    <w:p w14:paraId="61E6EB1F" w14:textId="77777777" w:rsidR="000D5DC6" w:rsidRPr="004E4211" w:rsidRDefault="00933BC7" w:rsidP="004E4211">
      <w:pPr>
        <w:pStyle w:val="31"/>
      </w:pPr>
      <w:bookmarkStart w:id="38" w:name="_Toc227355005"/>
      <w:r w:rsidRPr="004E4211">
        <w:t>4.4.3. CartItem</w:t>
      </w:r>
      <w:bookmarkEnd w:id="38"/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65"/>
        <w:gridCol w:w="2266"/>
        <w:gridCol w:w="5090"/>
      </w:tblGrid>
      <w:tr w:rsidR="000D5DC6" w:rsidRPr="004E4211" w14:paraId="731E645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D6F6AD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Свойство</w:t>
            </w:r>
          </w:p>
        </w:tc>
        <w:tc>
          <w:tcPr>
            <w:tcW w:w="2268" w:type="dxa"/>
            <w:vAlign w:val="center"/>
          </w:tcPr>
          <w:p w14:paraId="3BC232B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Тип</w:t>
            </w:r>
          </w:p>
        </w:tc>
        <w:tc>
          <w:tcPr>
            <w:tcW w:w="5102" w:type="dxa"/>
            <w:vAlign w:val="center"/>
          </w:tcPr>
          <w:p w14:paraId="241FCD9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Описание</w:t>
            </w:r>
          </w:p>
        </w:tc>
      </w:tr>
      <w:tr w:rsidR="000D5DC6" w:rsidRPr="004E4211" w14:paraId="7645C9E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FCDCB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Id</w:t>
            </w:r>
          </w:p>
        </w:tc>
        <w:tc>
          <w:tcPr>
            <w:tcW w:w="2268" w:type="dxa"/>
            <w:vAlign w:val="center"/>
          </w:tcPr>
          <w:p w14:paraId="52AD04D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int</w:t>
            </w:r>
          </w:p>
        </w:tc>
        <w:tc>
          <w:tcPr>
            <w:tcW w:w="5102" w:type="dxa"/>
            <w:vAlign w:val="center"/>
          </w:tcPr>
          <w:p w14:paraId="52A09A2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Първичен ключ на записа в количката.</w:t>
            </w:r>
          </w:p>
        </w:tc>
      </w:tr>
      <w:tr w:rsidR="000D5DC6" w:rsidRPr="004E4211" w14:paraId="5C9550F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5F0ADD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UserId</w:t>
            </w:r>
          </w:p>
        </w:tc>
        <w:tc>
          <w:tcPr>
            <w:tcW w:w="2268" w:type="dxa"/>
            <w:vAlign w:val="center"/>
          </w:tcPr>
          <w:p w14:paraId="4F30B4C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1A94E15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Външен ключ към потребителя.</w:t>
            </w:r>
          </w:p>
        </w:tc>
      </w:tr>
      <w:tr w:rsidR="000D5DC6" w:rsidRPr="004E4211" w14:paraId="68AD8F4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74F304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User</w:t>
            </w:r>
          </w:p>
        </w:tc>
        <w:tc>
          <w:tcPr>
            <w:tcW w:w="2268" w:type="dxa"/>
            <w:vAlign w:val="center"/>
          </w:tcPr>
          <w:p w14:paraId="63FCD26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ApplicationUser</w:t>
            </w:r>
          </w:p>
        </w:tc>
        <w:tc>
          <w:tcPr>
            <w:tcW w:w="5102" w:type="dxa"/>
            <w:vAlign w:val="center"/>
          </w:tcPr>
          <w:p w14:paraId="752006B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Навигационно свойство към собственика на количката.</w:t>
            </w:r>
          </w:p>
        </w:tc>
      </w:tr>
      <w:tr w:rsidR="000D5DC6" w:rsidRPr="004E4211" w14:paraId="0ABB150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5DEAF5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ProductId</w:t>
            </w:r>
          </w:p>
        </w:tc>
        <w:tc>
          <w:tcPr>
            <w:tcW w:w="2268" w:type="dxa"/>
            <w:vAlign w:val="center"/>
          </w:tcPr>
          <w:p w14:paraId="5F0BAF3D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int</w:t>
            </w:r>
          </w:p>
        </w:tc>
        <w:tc>
          <w:tcPr>
            <w:tcW w:w="5102" w:type="dxa"/>
            <w:vAlign w:val="center"/>
          </w:tcPr>
          <w:p w14:paraId="5E4EA92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Външен ключ към продукта.</w:t>
            </w:r>
          </w:p>
        </w:tc>
      </w:tr>
      <w:tr w:rsidR="000D5DC6" w:rsidRPr="004E4211" w14:paraId="7D3459E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2296AB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Product</w:t>
            </w:r>
          </w:p>
        </w:tc>
        <w:tc>
          <w:tcPr>
            <w:tcW w:w="2268" w:type="dxa"/>
            <w:vAlign w:val="center"/>
          </w:tcPr>
          <w:p w14:paraId="37FAF1E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Product</w:t>
            </w:r>
          </w:p>
        </w:tc>
        <w:tc>
          <w:tcPr>
            <w:tcW w:w="5102" w:type="dxa"/>
            <w:vAlign w:val="center"/>
          </w:tcPr>
          <w:p w14:paraId="311E948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Навигационно свойство към избрания продукт.</w:t>
            </w:r>
          </w:p>
        </w:tc>
      </w:tr>
      <w:tr w:rsidR="000D5DC6" w:rsidRPr="004E4211" w14:paraId="6450BCA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C68E2FB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Quantity</w:t>
            </w:r>
          </w:p>
        </w:tc>
        <w:tc>
          <w:tcPr>
            <w:tcW w:w="2268" w:type="dxa"/>
            <w:vAlign w:val="center"/>
          </w:tcPr>
          <w:p w14:paraId="3ED893B8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int</w:t>
            </w:r>
          </w:p>
        </w:tc>
        <w:tc>
          <w:tcPr>
            <w:tcW w:w="5102" w:type="dxa"/>
            <w:vAlign w:val="center"/>
          </w:tcPr>
          <w:p w14:paraId="15A7E03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Количество от дадения продукт.</w:t>
            </w:r>
          </w:p>
        </w:tc>
      </w:tr>
    </w:tbl>
    <w:p w14:paraId="08620805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CartItem не представя самостоятелен бизнес обект като поръчката, а междинен запис между потребител и продукт. Неговата роля е да съхрани какво е избрал потребителят преди финализиране на покупката. Това е практично решение за учебен проект, тъй като позволява еднозначно асоцииране на количката с user акаунт, без да е необходимо отделно създаване на Cart таблица.</w:t>
      </w:r>
    </w:p>
    <w:p w14:paraId="33DA67E2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Количката поддържа количество, което в проекта може да бъде променяно между 1 и 10. Визуално това се реализира чрез dropdown в Cart/Index view, а логически – чрез отделен UpdateQuantity action. Тъй като CartItem зависи както от потребителя, така и от продукта, валидността на foreign key връзките е критична за правилната работа на Add to Cart сценария.</w:t>
      </w:r>
    </w:p>
    <w:p w14:paraId="5CD00831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lastRenderedPageBreak/>
        <w:t>Връзката към ApplicationUser е много-към-едно: един потребител може да има много CartItems. Връзката към Product също е много-към-едно: един продукт може да се среща в количките на много потребители.</w:t>
      </w:r>
    </w:p>
    <w:p w14:paraId="33D71765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Delete behavior-ът обикновено е Restrict към Product и Cascade или контролирано триене към User. Това позволява защита на продуктите, но при необходимост улеснява премахването на временни колички на потребители без история на поръчки.</w:t>
      </w:r>
    </w:p>
    <w:p w14:paraId="5DA93E21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Подробният клас на модела е подходящ за включване като кодов фрагмент – виж приложение 11.</w:t>
      </w:r>
    </w:p>
    <w:p w14:paraId="40C159EB" w14:textId="77777777" w:rsidR="000D5DC6" w:rsidRPr="004E4211" w:rsidRDefault="00933BC7" w:rsidP="004E4211">
      <w:pPr>
        <w:pStyle w:val="31"/>
      </w:pPr>
      <w:bookmarkStart w:id="39" w:name="_Toc227355006"/>
      <w:r w:rsidRPr="004E4211">
        <w:t>4.4.4. Order</w:t>
      </w:r>
      <w:bookmarkEnd w:id="39"/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30"/>
        <w:gridCol w:w="2566"/>
        <w:gridCol w:w="4825"/>
      </w:tblGrid>
      <w:tr w:rsidR="000D5DC6" w:rsidRPr="004E4211" w14:paraId="166F44A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A375B8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Свойство</w:t>
            </w:r>
          </w:p>
        </w:tc>
        <w:tc>
          <w:tcPr>
            <w:tcW w:w="2268" w:type="dxa"/>
            <w:vAlign w:val="center"/>
          </w:tcPr>
          <w:p w14:paraId="1DE7FC85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Тип</w:t>
            </w:r>
          </w:p>
        </w:tc>
        <w:tc>
          <w:tcPr>
            <w:tcW w:w="5102" w:type="dxa"/>
            <w:vAlign w:val="center"/>
          </w:tcPr>
          <w:p w14:paraId="67CF4AA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Описание</w:t>
            </w:r>
          </w:p>
        </w:tc>
      </w:tr>
      <w:tr w:rsidR="000D5DC6" w:rsidRPr="004E4211" w14:paraId="2A8F0CE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5A8A02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Id</w:t>
            </w:r>
          </w:p>
        </w:tc>
        <w:tc>
          <w:tcPr>
            <w:tcW w:w="2268" w:type="dxa"/>
            <w:vAlign w:val="center"/>
          </w:tcPr>
          <w:p w14:paraId="711556A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int</w:t>
            </w:r>
          </w:p>
        </w:tc>
        <w:tc>
          <w:tcPr>
            <w:tcW w:w="5102" w:type="dxa"/>
            <w:vAlign w:val="center"/>
          </w:tcPr>
          <w:p w14:paraId="5AA9437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Първичен ключ на поръчката.</w:t>
            </w:r>
          </w:p>
        </w:tc>
      </w:tr>
      <w:tr w:rsidR="000D5DC6" w:rsidRPr="004E4211" w14:paraId="51FFBBD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CEF6C8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UserId</w:t>
            </w:r>
          </w:p>
        </w:tc>
        <w:tc>
          <w:tcPr>
            <w:tcW w:w="2268" w:type="dxa"/>
            <w:vAlign w:val="center"/>
          </w:tcPr>
          <w:p w14:paraId="1823A375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2A42714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Външен ключ към потребителя, който е направил поръчката.</w:t>
            </w:r>
          </w:p>
        </w:tc>
      </w:tr>
      <w:tr w:rsidR="000D5DC6" w:rsidRPr="004E4211" w14:paraId="29BAB88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AD59F7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User</w:t>
            </w:r>
          </w:p>
        </w:tc>
        <w:tc>
          <w:tcPr>
            <w:tcW w:w="2268" w:type="dxa"/>
            <w:vAlign w:val="center"/>
          </w:tcPr>
          <w:p w14:paraId="50535DD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ApplicationUser</w:t>
            </w:r>
          </w:p>
        </w:tc>
        <w:tc>
          <w:tcPr>
            <w:tcW w:w="5102" w:type="dxa"/>
            <w:vAlign w:val="center"/>
          </w:tcPr>
          <w:p w14:paraId="2943D12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Навигационно свойство към потребителя.</w:t>
            </w:r>
          </w:p>
        </w:tc>
      </w:tr>
      <w:tr w:rsidR="000D5DC6" w:rsidRPr="004E4211" w14:paraId="1C22022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45EF3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CreatedOn</w:t>
            </w:r>
          </w:p>
        </w:tc>
        <w:tc>
          <w:tcPr>
            <w:tcW w:w="2268" w:type="dxa"/>
            <w:vAlign w:val="center"/>
          </w:tcPr>
          <w:p w14:paraId="44F687C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DateTime</w:t>
            </w:r>
          </w:p>
        </w:tc>
        <w:tc>
          <w:tcPr>
            <w:tcW w:w="5102" w:type="dxa"/>
            <w:vAlign w:val="center"/>
          </w:tcPr>
          <w:p w14:paraId="40C3370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Дата и час на създаване на поръчката.</w:t>
            </w:r>
          </w:p>
        </w:tc>
      </w:tr>
      <w:tr w:rsidR="000D5DC6" w:rsidRPr="004E4211" w14:paraId="0D128D7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FBA1F8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Address</w:t>
            </w:r>
          </w:p>
        </w:tc>
        <w:tc>
          <w:tcPr>
            <w:tcW w:w="2268" w:type="dxa"/>
            <w:vAlign w:val="center"/>
          </w:tcPr>
          <w:p w14:paraId="0258A48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1DACE67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Адрес за доставка.</w:t>
            </w:r>
          </w:p>
        </w:tc>
      </w:tr>
      <w:tr w:rsidR="000D5DC6" w:rsidRPr="004E4211" w14:paraId="3AB5499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BCA197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PhoneNumber</w:t>
            </w:r>
          </w:p>
        </w:tc>
        <w:tc>
          <w:tcPr>
            <w:tcW w:w="2268" w:type="dxa"/>
            <w:vAlign w:val="center"/>
          </w:tcPr>
          <w:p w14:paraId="333F16F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1661A2F5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Телефон за връзка.</w:t>
            </w:r>
          </w:p>
        </w:tc>
      </w:tr>
      <w:tr w:rsidR="000D5DC6" w:rsidRPr="004E4211" w14:paraId="1477E93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7D46B8F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PaymentMethod</w:t>
            </w:r>
          </w:p>
        </w:tc>
        <w:tc>
          <w:tcPr>
            <w:tcW w:w="2268" w:type="dxa"/>
            <w:vAlign w:val="center"/>
          </w:tcPr>
          <w:p w14:paraId="0B2F410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2EDDF7CB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Метод на плащане.</w:t>
            </w:r>
          </w:p>
        </w:tc>
      </w:tr>
      <w:tr w:rsidR="000D5DC6" w:rsidRPr="004E4211" w14:paraId="7842A80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73A748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TotalPrice</w:t>
            </w:r>
          </w:p>
        </w:tc>
        <w:tc>
          <w:tcPr>
            <w:tcW w:w="2268" w:type="dxa"/>
            <w:vAlign w:val="center"/>
          </w:tcPr>
          <w:p w14:paraId="7894B2C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decimal</w:t>
            </w:r>
          </w:p>
        </w:tc>
        <w:tc>
          <w:tcPr>
            <w:tcW w:w="5102" w:type="dxa"/>
            <w:vAlign w:val="center"/>
          </w:tcPr>
          <w:p w14:paraId="7B9AAF4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Обща стойност на поръчката.</w:t>
            </w:r>
          </w:p>
        </w:tc>
      </w:tr>
      <w:tr w:rsidR="000D5DC6" w:rsidRPr="004E4211" w14:paraId="2C825BE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0351D2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Items</w:t>
            </w:r>
          </w:p>
        </w:tc>
        <w:tc>
          <w:tcPr>
            <w:tcW w:w="2268" w:type="dxa"/>
            <w:vAlign w:val="center"/>
          </w:tcPr>
          <w:p w14:paraId="00ABA6A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ICollection&lt;OrderItem&gt;</w:t>
            </w:r>
          </w:p>
        </w:tc>
        <w:tc>
          <w:tcPr>
            <w:tcW w:w="5102" w:type="dxa"/>
            <w:vAlign w:val="center"/>
          </w:tcPr>
          <w:p w14:paraId="54250D7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Навигационно свойство към детайлите на поръчката.</w:t>
            </w:r>
          </w:p>
        </w:tc>
      </w:tr>
    </w:tbl>
    <w:p w14:paraId="200DACA1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Order представя заглавната част на една клиентска покупка. Той съдържа общите данни за поръчката и служи като контейнер за свързаните OrderItem записи. По този начин моделът позволява една поръчка да включва произволен брой артикули, без да се губи целостта на информацията.</w:t>
      </w:r>
    </w:p>
    <w:p w14:paraId="47A456EF" w14:textId="7D85420E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lastRenderedPageBreak/>
        <w:t xml:space="preserve">В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поръчката се създава при checkout. Данните за адрес, телефон и метод на плащане се вземат от view model или формата и се записват заедно с общата стойност. След това към поръчката се добавят редовете OrderItem и количката се изчиства. Потребителят вижда поръчките си в отделна страница, а администраторът има общ преглед върху всички записи.</w:t>
      </w:r>
    </w:p>
    <w:p w14:paraId="06A7DC61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Връзката между ApplicationUser и Order е едно-към-много: един потребител може да има много поръчки. Връзката между Order и OrderItem също е едно-към-много: една поръчка има много редове.</w:t>
      </w:r>
    </w:p>
    <w:p w14:paraId="70BE28A3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В проекта е разумно връзката Order -&gt; OrderItems да бъде Cascade при триене на поръчка, но връзката User -&gt; Order да бъде Restrict, за да не може да се премахва потребител с реална история на покупки.</w:t>
      </w:r>
    </w:p>
    <w:p w14:paraId="4A29E648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Подробният клас на модела е подходящ за включване като кодов фрагмент – виж приложение 12.</w:t>
      </w:r>
    </w:p>
    <w:p w14:paraId="447435BE" w14:textId="77777777" w:rsidR="000D5DC6" w:rsidRPr="004E4211" w:rsidRDefault="00933BC7" w:rsidP="004E4211">
      <w:pPr>
        <w:pStyle w:val="31"/>
      </w:pPr>
      <w:bookmarkStart w:id="40" w:name="_Toc227355007"/>
      <w:r w:rsidRPr="004E4211">
        <w:t>4.4.5. OrderItem</w:t>
      </w:r>
      <w:bookmarkEnd w:id="40"/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65"/>
        <w:gridCol w:w="2264"/>
        <w:gridCol w:w="5092"/>
      </w:tblGrid>
      <w:tr w:rsidR="000D5DC6" w:rsidRPr="004E4211" w14:paraId="3618C95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3E8ED8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Свойство</w:t>
            </w:r>
          </w:p>
        </w:tc>
        <w:tc>
          <w:tcPr>
            <w:tcW w:w="2268" w:type="dxa"/>
            <w:vAlign w:val="center"/>
          </w:tcPr>
          <w:p w14:paraId="2FFABFA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Тип</w:t>
            </w:r>
          </w:p>
        </w:tc>
        <w:tc>
          <w:tcPr>
            <w:tcW w:w="5102" w:type="dxa"/>
            <w:vAlign w:val="center"/>
          </w:tcPr>
          <w:p w14:paraId="419617B8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Описание</w:t>
            </w:r>
          </w:p>
        </w:tc>
      </w:tr>
      <w:tr w:rsidR="000D5DC6" w:rsidRPr="004E4211" w14:paraId="0A1C1FA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F0936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Id</w:t>
            </w:r>
          </w:p>
        </w:tc>
        <w:tc>
          <w:tcPr>
            <w:tcW w:w="2268" w:type="dxa"/>
            <w:vAlign w:val="center"/>
          </w:tcPr>
          <w:p w14:paraId="7B53A1D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int</w:t>
            </w:r>
          </w:p>
        </w:tc>
        <w:tc>
          <w:tcPr>
            <w:tcW w:w="5102" w:type="dxa"/>
            <w:vAlign w:val="center"/>
          </w:tcPr>
          <w:p w14:paraId="5275BE8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Първичен ключ на реда на поръчката.</w:t>
            </w:r>
          </w:p>
        </w:tc>
      </w:tr>
      <w:tr w:rsidR="000D5DC6" w:rsidRPr="004E4211" w14:paraId="5FF8BB2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F65FB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OrderId</w:t>
            </w:r>
          </w:p>
        </w:tc>
        <w:tc>
          <w:tcPr>
            <w:tcW w:w="2268" w:type="dxa"/>
            <w:vAlign w:val="center"/>
          </w:tcPr>
          <w:p w14:paraId="4DC2F5D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int</w:t>
            </w:r>
          </w:p>
        </w:tc>
        <w:tc>
          <w:tcPr>
            <w:tcW w:w="5102" w:type="dxa"/>
            <w:vAlign w:val="center"/>
          </w:tcPr>
          <w:p w14:paraId="4B5D93B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Външен ключ към поръчката.</w:t>
            </w:r>
          </w:p>
        </w:tc>
      </w:tr>
      <w:tr w:rsidR="000D5DC6" w:rsidRPr="004E4211" w14:paraId="55916FE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431BC8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Order</w:t>
            </w:r>
          </w:p>
        </w:tc>
        <w:tc>
          <w:tcPr>
            <w:tcW w:w="2268" w:type="dxa"/>
            <w:vAlign w:val="center"/>
          </w:tcPr>
          <w:p w14:paraId="631AB20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Order</w:t>
            </w:r>
          </w:p>
        </w:tc>
        <w:tc>
          <w:tcPr>
            <w:tcW w:w="5102" w:type="dxa"/>
            <w:vAlign w:val="center"/>
          </w:tcPr>
          <w:p w14:paraId="122CA3B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Навигационно свойство към заглавната част на поръчката.</w:t>
            </w:r>
          </w:p>
        </w:tc>
      </w:tr>
      <w:tr w:rsidR="000D5DC6" w:rsidRPr="004E4211" w14:paraId="665105A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7EFB9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ProductId</w:t>
            </w:r>
          </w:p>
        </w:tc>
        <w:tc>
          <w:tcPr>
            <w:tcW w:w="2268" w:type="dxa"/>
            <w:vAlign w:val="center"/>
          </w:tcPr>
          <w:p w14:paraId="6D8771D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int</w:t>
            </w:r>
          </w:p>
        </w:tc>
        <w:tc>
          <w:tcPr>
            <w:tcW w:w="5102" w:type="dxa"/>
            <w:vAlign w:val="center"/>
          </w:tcPr>
          <w:p w14:paraId="0026A9E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Външен ключ към продукта.</w:t>
            </w:r>
          </w:p>
        </w:tc>
      </w:tr>
      <w:tr w:rsidR="000D5DC6" w:rsidRPr="004E4211" w14:paraId="3245599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53498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Product</w:t>
            </w:r>
          </w:p>
        </w:tc>
        <w:tc>
          <w:tcPr>
            <w:tcW w:w="2268" w:type="dxa"/>
            <w:vAlign w:val="center"/>
          </w:tcPr>
          <w:p w14:paraId="0F3901E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Product</w:t>
            </w:r>
          </w:p>
        </w:tc>
        <w:tc>
          <w:tcPr>
            <w:tcW w:w="5102" w:type="dxa"/>
            <w:vAlign w:val="center"/>
          </w:tcPr>
          <w:p w14:paraId="190A114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Навигационно свойство към продукта.</w:t>
            </w:r>
          </w:p>
        </w:tc>
      </w:tr>
      <w:tr w:rsidR="000D5DC6" w:rsidRPr="004E4211" w14:paraId="044D85B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989A675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Quantity</w:t>
            </w:r>
          </w:p>
        </w:tc>
        <w:tc>
          <w:tcPr>
            <w:tcW w:w="2268" w:type="dxa"/>
            <w:vAlign w:val="center"/>
          </w:tcPr>
          <w:p w14:paraId="20C3926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int</w:t>
            </w:r>
          </w:p>
        </w:tc>
        <w:tc>
          <w:tcPr>
            <w:tcW w:w="5102" w:type="dxa"/>
            <w:vAlign w:val="center"/>
          </w:tcPr>
          <w:p w14:paraId="09D3256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Закупено количество.</w:t>
            </w:r>
          </w:p>
        </w:tc>
      </w:tr>
      <w:tr w:rsidR="000D5DC6" w:rsidRPr="004E4211" w14:paraId="4B82830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D0F1C3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UnitPrice</w:t>
            </w:r>
          </w:p>
        </w:tc>
        <w:tc>
          <w:tcPr>
            <w:tcW w:w="2268" w:type="dxa"/>
            <w:vAlign w:val="center"/>
          </w:tcPr>
          <w:p w14:paraId="37BA2AF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decimal</w:t>
            </w:r>
          </w:p>
        </w:tc>
        <w:tc>
          <w:tcPr>
            <w:tcW w:w="5102" w:type="dxa"/>
            <w:vAlign w:val="center"/>
          </w:tcPr>
          <w:p w14:paraId="7C0E4BE5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Цена на продукта към момента на поръчката.</w:t>
            </w:r>
          </w:p>
        </w:tc>
      </w:tr>
    </w:tbl>
    <w:p w14:paraId="68EA9B75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OrderItem съдържа детайлните данни за всеки ред от поръчката. Той е необходим, защото една поръчка може да включва повече от един продукт, а също и защото е важно да се запази моментната цена на продукта към момента на покупката. Ако се съхраняваше само </w:t>
      </w:r>
      <w:r w:rsidRPr="004E4211">
        <w:rPr>
          <w:rFonts w:cs="Times New Roman"/>
        </w:rPr>
        <w:lastRenderedPageBreak/>
        <w:t>препратка към Product без UnitPrice, всяка последваща промяна в цената би компрометирала историята.</w:t>
      </w:r>
    </w:p>
    <w:p w14:paraId="0B5ABC83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Моделът е ключов за правилното изграждане на invoice-подобна логика, дори и в учебен вариант. В страницата за детайли на поръчката именно от OrderItem се извеждат редовете с продукт, количество и единична цена.</w:t>
      </w:r>
    </w:p>
    <w:p w14:paraId="32FE9B5F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OrderItem е зависим едновременно от Order и Product. Връзката към Order обикновено е с Cascade delete, защото при изтриване на поръчка редовете ѝ трябва да изчезнат. Връзката към Product обаче е Restrict, за да не може продукт, участващ в реална поръчка, да бъде изтрит и така да компрометира историята.</w:t>
      </w:r>
    </w:p>
    <w:p w14:paraId="6C9B64AD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Това е добър пример за различно поведение на delete policy според бизнес логиката, а не само според техническото удобство.</w:t>
      </w:r>
    </w:p>
    <w:p w14:paraId="20722089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Подробният клас на модела е подходящ за включване като кодов фрагмент – виж приложение 13.</w:t>
      </w:r>
    </w:p>
    <w:p w14:paraId="5556D999" w14:textId="77777777" w:rsidR="000D5DC6" w:rsidRPr="004E4211" w:rsidRDefault="00933BC7" w:rsidP="004E4211">
      <w:pPr>
        <w:pStyle w:val="31"/>
      </w:pPr>
      <w:bookmarkStart w:id="41" w:name="_Toc227355008"/>
      <w:r w:rsidRPr="004E4211">
        <w:t>4.4.6. ApplicationUser</w:t>
      </w:r>
      <w:bookmarkEnd w:id="41"/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266"/>
        <w:gridCol w:w="2263"/>
        <w:gridCol w:w="5092"/>
      </w:tblGrid>
      <w:tr w:rsidR="000D5DC6" w:rsidRPr="004E4211" w14:paraId="1C0403E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E6946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Свойство</w:t>
            </w:r>
          </w:p>
        </w:tc>
        <w:tc>
          <w:tcPr>
            <w:tcW w:w="2268" w:type="dxa"/>
            <w:vAlign w:val="center"/>
          </w:tcPr>
          <w:p w14:paraId="4BD81AB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Тип</w:t>
            </w:r>
          </w:p>
        </w:tc>
        <w:tc>
          <w:tcPr>
            <w:tcW w:w="5102" w:type="dxa"/>
            <w:vAlign w:val="center"/>
          </w:tcPr>
          <w:p w14:paraId="3C86D77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Описание</w:t>
            </w:r>
          </w:p>
        </w:tc>
      </w:tr>
      <w:tr w:rsidR="000D5DC6" w:rsidRPr="004E4211" w14:paraId="6CF9526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115DC4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Id</w:t>
            </w:r>
          </w:p>
        </w:tc>
        <w:tc>
          <w:tcPr>
            <w:tcW w:w="2268" w:type="dxa"/>
            <w:vAlign w:val="center"/>
          </w:tcPr>
          <w:p w14:paraId="1EB06E3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718095A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Първичен ключ, наследен от IdentityUser.</w:t>
            </w:r>
          </w:p>
        </w:tc>
      </w:tr>
      <w:tr w:rsidR="000D5DC6" w:rsidRPr="004E4211" w14:paraId="42DBCCE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DAF84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UserName</w:t>
            </w:r>
          </w:p>
        </w:tc>
        <w:tc>
          <w:tcPr>
            <w:tcW w:w="2268" w:type="dxa"/>
            <w:vAlign w:val="center"/>
          </w:tcPr>
          <w:p w14:paraId="7273CB4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5F4A5CED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Потребителско име.</w:t>
            </w:r>
          </w:p>
        </w:tc>
      </w:tr>
      <w:tr w:rsidR="000D5DC6" w:rsidRPr="004E4211" w14:paraId="6325626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51C8B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Email</w:t>
            </w:r>
          </w:p>
        </w:tc>
        <w:tc>
          <w:tcPr>
            <w:tcW w:w="2268" w:type="dxa"/>
            <w:vAlign w:val="center"/>
          </w:tcPr>
          <w:p w14:paraId="2D8CD5F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0EF8356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Имейл адрес на потребителя.</w:t>
            </w:r>
          </w:p>
        </w:tc>
      </w:tr>
      <w:tr w:rsidR="000D5DC6" w:rsidRPr="004E4211" w14:paraId="7F9B2C4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C3C9C7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PhoneNumber</w:t>
            </w:r>
          </w:p>
        </w:tc>
        <w:tc>
          <w:tcPr>
            <w:tcW w:w="2268" w:type="dxa"/>
            <w:vAlign w:val="center"/>
          </w:tcPr>
          <w:p w14:paraId="2C4AC6DD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4BBBD30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Телефонен номер.</w:t>
            </w:r>
          </w:p>
        </w:tc>
      </w:tr>
      <w:tr w:rsidR="000D5DC6" w:rsidRPr="004E4211" w14:paraId="3FC28F3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EFE61E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FirstName</w:t>
            </w:r>
          </w:p>
        </w:tc>
        <w:tc>
          <w:tcPr>
            <w:tcW w:w="2268" w:type="dxa"/>
            <w:vAlign w:val="center"/>
          </w:tcPr>
          <w:p w14:paraId="7FFDD6A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4821478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Собствено име.</w:t>
            </w:r>
          </w:p>
        </w:tc>
      </w:tr>
      <w:tr w:rsidR="000D5DC6" w:rsidRPr="004E4211" w14:paraId="62209FA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5FD042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LastName</w:t>
            </w:r>
          </w:p>
        </w:tc>
        <w:tc>
          <w:tcPr>
            <w:tcW w:w="2268" w:type="dxa"/>
            <w:vAlign w:val="center"/>
          </w:tcPr>
          <w:p w14:paraId="76951778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50B2457D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Фамилия.</w:t>
            </w:r>
          </w:p>
        </w:tc>
      </w:tr>
      <w:tr w:rsidR="000D5DC6" w:rsidRPr="004E4211" w14:paraId="0095C07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899C24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FullName</w:t>
            </w:r>
          </w:p>
        </w:tc>
        <w:tc>
          <w:tcPr>
            <w:tcW w:w="2268" w:type="dxa"/>
            <w:vAlign w:val="center"/>
          </w:tcPr>
          <w:p w14:paraId="5DBFEEB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string</w:t>
            </w:r>
          </w:p>
        </w:tc>
        <w:tc>
          <w:tcPr>
            <w:tcW w:w="5102" w:type="dxa"/>
            <w:vAlign w:val="center"/>
          </w:tcPr>
          <w:p w14:paraId="2736E90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Изчисляема комбинация на FirstName и LastName.</w:t>
            </w:r>
          </w:p>
        </w:tc>
      </w:tr>
    </w:tbl>
    <w:p w14:paraId="0C05DE7E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Този модел вече беше разгледан в отделна подточка, но е включен и тук по изискването всички модели да присъстват и в табличен, и в текстов формат. ApplicationUser е специален, защото принадлежи едновременно към домейна на приложението и към инфраструктурата на Identity.</w:t>
      </w:r>
    </w:p>
    <w:p w14:paraId="583536E7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lastRenderedPageBreak/>
        <w:t>Практическата му стойност е голяма: той участва във визуализацията на потребителските данни, в работата на административния панел и в асоциациите с количка и поръчки. Поради това той е естествен мост между слоя за сигурност и слоя за бизнес логика.</w:t>
      </w:r>
    </w:p>
    <w:p w14:paraId="0C882AED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ApplicationUser се свързва с CartItem и Order чрез UserId. Освен това към него косвено принадлежат роли и claims, съхранявани от Identity в отделни таблици.</w:t>
      </w:r>
    </w:p>
    <w:p w14:paraId="5EE39093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Изтриването на потребител трябва да бъде строго контролирано, защото този модел е в центъра на множество зависимости. Именно затова в административната логика е включена забрана за изтриване на потребител с поръчки и специална защита за самоизтриване на администратор.</w:t>
      </w:r>
    </w:p>
    <w:p w14:paraId="5B2E465F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Подробният клас на модела е подходящ за включване като кодов фрагмент – виж приложение 8.</w:t>
      </w:r>
    </w:p>
    <w:p w14:paraId="194E84BA" w14:textId="77777777" w:rsidR="000D5DC6" w:rsidRPr="004E4211" w:rsidRDefault="00933BC7" w:rsidP="004E4211">
      <w:pPr>
        <w:pStyle w:val="21"/>
      </w:pPr>
      <w:bookmarkStart w:id="42" w:name="_Toc227355009"/>
      <w:r w:rsidRPr="004E4211">
        <w:t>4.5. Контролери</w:t>
      </w:r>
      <w:bookmarkEnd w:id="42"/>
    </w:p>
    <w:p w14:paraId="7446A1B8" w14:textId="724E93E2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Контролерите са изпълнителният слой на приложението. Те приемат заявките от потребителя, използват контекста и услугите, подготвят моделите и връщат подходящи изгледи или redirect-и. В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всеки контролер има ясно предназначение и покрива определен сценарий от системата. В следващите подточки са описани основните контролери и типичният поток на действията им.</w:t>
      </w:r>
    </w:p>
    <w:p w14:paraId="54B6FAFE" w14:textId="77777777" w:rsidR="000D5DC6" w:rsidRPr="004E4211" w:rsidRDefault="00933BC7" w:rsidP="004E4211">
      <w:pPr>
        <w:pStyle w:val="31"/>
      </w:pPr>
      <w:bookmarkStart w:id="43" w:name="_Toc227355010"/>
      <w:r w:rsidRPr="004E4211">
        <w:t>4.5.1. HomeController</w:t>
      </w:r>
      <w:bookmarkEnd w:id="43"/>
    </w:p>
    <w:p w14:paraId="0AC7B286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HomeController обслужва началната страница и статичните или полу-статични публични изгледи на приложението. Макар логиката му да е по-лека спрямо други контролери, той е отговорен за първото впечатление от системата – landing страница, секции с предимства на магазина и визуализация на избрани продукти.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30"/>
        <w:gridCol w:w="1698"/>
        <w:gridCol w:w="5093"/>
      </w:tblGrid>
      <w:tr w:rsidR="000D5DC6" w:rsidRPr="004E4211" w14:paraId="43C8DE2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A1886C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Действие</w:t>
            </w:r>
          </w:p>
        </w:tc>
        <w:tc>
          <w:tcPr>
            <w:tcW w:w="1701" w:type="dxa"/>
            <w:vAlign w:val="center"/>
          </w:tcPr>
          <w:p w14:paraId="09F6B6A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Тип</w:t>
            </w:r>
          </w:p>
        </w:tc>
        <w:tc>
          <w:tcPr>
            <w:tcW w:w="5102" w:type="dxa"/>
            <w:vAlign w:val="center"/>
          </w:tcPr>
          <w:p w14:paraId="58C9763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Предназначение</w:t>
            </w:r>
          </w:p>
        </w:tc>
      </w:tr>
      <w:tr w:rsidR="000D5DC6" w:rsidRPr="004E4211" w14:paraId="7702A48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BFEF3D5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Index</w:t>
            </w:r>
          </w:p>
        </w:tc>
        <w:tc>
          <w:tcPr>
            <w:tcW w:w="1701" w:type="dxa"/>
            <w:vAlign w:val="center"/>
          </w:tcPr>
          <w:p w14:paraId="4EDCE34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</w:t>
            </w:r>
          </w:p>
        </w:tc>
        <w:tc>
          <w:tcPr>
            <w:tcW w:w="5102" w:type="dxa"/>
            <w:vAlign w:val="center"/>
          </w:tcPr>
          <w:p w14:paraId="0B0918A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Зарежда началната страница, често с ограничен брой топ продукти.</w:t>
            </w:r>
          </w:p>
        </w:tc>
      </w:tr>
      <w:tr w:rsidR="000D5DC6" w:rsidRPr="004E4211" w14:paraId="4CB9B92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B6F29F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Contact</w:t>
            </w:r>
          </w:p>
        </w:tc>
        <w:tc>
          <w:tcPr>
            <w:tcW w:w="1701" w:type="dxa"/>
            <w:vAlign w:val="center"/>
          </w:tcPr>
          <w:p w14:paraId="32AA791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</w:t>
            </w:r>
          </w:p>
        </w:tc>
        <w:tc>
          <w:tcPr>
            <w:tcW w:w="5102" w:type="dxa"/>
            <w:vAlign w:val="center"/>
          </w:tcPr>
          <w:p w14:paraId="50F471A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Показва страница с контакти или информация за магазина.</w:t>
            </w:r>
          </w:p>
        </w:tc>
      </w:tr>
    </w:tbl>
    <w:p w14:paraId="0C014665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lastRenderedPageBreak/>
        <w:t>Типичният поток тук е прост: потребителят отваря сайта, HomeController зарежда подбрани данни от базата и връща Home/Index.cshtml. Това служи като входна точка към каталога и останалите функционалности.</w:t>
      </w:r>
    </w:p>
    <w:p w14:paraId="27F644C5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За кодовите реализации на този контролер виж приложение 14.</w:t>
      </w:r>
    </w:p>
    <w:p w14:paraId="2DB8F643" w14:textId="77777777" w:rsidR="000D5DC6" w:rsidRPr="004E4211" w:rsidRDefault="00933BC7" w:rsidP="004E4211">
      <w:pPr>
        <w:pStyle w:val="31"/>
      </w:pPr>
      <w:bookmarkStart w:id="44" w:name="_Toc227355011"/>
      <w:r w:rsidRPr="004E4211">
        <w:t>4.5.2. ProductsController</w:t>
      </w:r>
      <w:bookmarkEnd w:id="44"/>
    </w:p>
    <w:p w14:paraId="2BCC20C3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ProductsController обслужва публичния каталог от продукти. Той съдържа най-важната логика за филтриране, търсене, сортиране и визуализация на детайлите на продуктите. Именно тук се комбинират параметри от query string-а с LINQ заявки към базата.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30"/>
        <w:gridCol w:w="1698"/>
        <w:gridCol w:w="5093"/>
      </w:tblGrid>
      <w:tr w:rsidR="000D5DC6" w:rsidRPr="004E4211" w14:paraId="313FA1A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111AA1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Действие</w:t>
            </w:r>
          </w:p>
        </w:tc>
        <w:tc>
          <w:tcPr>
            <w:tcW w:w="1701" w:type="dxa"/>
            <w:vAlign w:val="center"/>
          </w:tcPr>
          <w:p w14:paraId="2DB5FDC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Тип</w:t>
            </w:r>
          </w:p>
        </w:tc>
        <w:tc>
          <w:tcPr>
            <w:tcW w:w="5102" w:type="dxa"/>
            <w:vAlign w:val="center"/>
          </w:tcPr>
          <w:p w14:paraId="39D4BC1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Предназначение</w:t>
            </w:r>
          </w:p>
        </w:tc>
      </w:tr>
      <w:tr w:rsidR="000D5DC6" w:rsidRPr="004E4211" w14:paraId="737FB96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12A715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Index</w:t>
            </w:r>
          </w:p>
        </w:tc>
        <w:tc>
          <w:tcPr>
            <w:tcW w:w="1701" w:type="dxa"/>
            <w:vAlign w:val="center"/>
          </w:tcPr>
          <w:p w14:paraId="044A19DB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</w:t>
            </w:r>
          </w:p>
        </w:tc>
        <w:tc>
          <w:tcPr>
            <w:tcW w:w="5102" w:type="dxa"/>
            <w:vAlign w:val="center"/>
          </w:tcPr>
          <w:p w14:paraId="29CE898D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Показва списък с продукти с опции за search, filter и sort.</w:t>
            </w:r>
          </w:p>
        </w:tc>
      </w:tr>
      <w:tr w:rsidR="000D5DC6" w:rsidRPr="004E4211" w14:paraId="7C4215C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5F8230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Details</w:t>
            </w:r>
          </w:p>
        </w:tc>
        <w:tc>
          <w:tcPr>
            <w:tcW w:w="1701" w:type="dxa"/>
            <w:vAlign w:val="center"/>
          </w:tcPr>
          <w:p w14:paraId="1B63593F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</w:t>
            </w:r>
          </w:p>
        </w:tc>
        <w:tc>
          <w:tcPr>
            <w:tcW w:w="5102" w:type="dxa"/>
            <w:vAlign w:val="center"/>
          </w:tcPr>
          <w:p w14:paraId="4D6379BD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Показва детайлна информация за избрания продукт.</w:t>
            </w:r>
          </w:p>
        </w:tc>
      </w:tr>
    </w:tbl>
    <w:p w14:paraId="0E4B915A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Типичният поток е следният: потребителят отваря /Products, подава search или filter параметри, ProductsController изгражда IQueryable върху Products и Category, прилага условните Where/OrderBy операции и връща готовия списък към view-то. Ако потребителят натисне „</w:t>
      </w:r>
      <w:proofErr w:type="gramStart"/>
      <w:r w:rsidRPr="004E4211">
        <w:rPr>
          <w:rFonts w:cs="Times New Roman"/>
        </w:rPr>
        <w:t>Детайли“</w:t>
      </w:r>
      <w:proofErr w:type="gramEnd"/>
      <w:r w:rsidRPr="004E4211">
        <w:rPr>
          <w:rFonts w:cs="Times New Roman"/>
        </w:rPr>
        <w:t>, се зарежда един конкретен продукт заедно с неговата категория. Това е основният browse сценарий на системата.</w:t>
      </w:r>
    </w:p>
    <w:p w14:paraId="0413D396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За кодовите реализации на този контролер виж приложение 15.</w:t>
      </w:r>
    </w:p>
    <w:p w14:paraId="07A8C337" w14:textId="77777777" w:rsidR="000D5DC6" w:rsidRPr="004E4211" w:rsidRDefault="00933BC7" w:rsidP="004E4211">
      <w:pPr>
        <w:pStyle w:val="31"/>
      </w:pPr>
      <w:bookmarkStart w:id="45" w:name="_Toc227355012"/>
      <w:r w:rsidRPr="004E4211">
        <w:t>4.5.3. CartController</w:t>
      </w:r>
      <w:bookmarkEnd w:id="45"/>
    </w:p>
    <w:p w14:paraId="7055BE6A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CartController управлява количката на логнатия потребител. Той е защитен с [Authorize], защото операциите по количката са персонални и не трябва да са достъпни за гост. Контролерът реализира добавяне на продукт, премахване, обновяване на количество и началото на checkout процеса.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30"/>
        <w:gridCol w:w="1701"/>
        <w:gridCol w:w="5090"/>
      </w:tblGrid>
      <w:tr w:rsidR="000D5DC6" w:rsidRPr="004E4211" w14:paraId="22F34DE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476D38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Действие</w:t>
            </w:r>
          </w:p>
        </w:tc>
        <w:tc>
          <w:tcPr>
            <w:tcW w:w="1701" w:type="dxa"/>
            <w:vAlign w:val="center"/>
          </w:tcPr>
          <w:p w14:paraId="7D9CE46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Тип</w:t>
            </w:r>
          </w:p>
        </w:tc>
        <w:tc>
          <w:tcPr>
            <w:tcW w:w="5102" w:type="dxa"/>
            <w:vAlign w:val="center"/>
          </w:tcPr>
          <w:p w14:paraId="06F292B8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Предназначение</w:t>
            </w:r>
          </w:p>
        </w:tc>
      </w:tr>
      <w:tr w:rsidR="000D5DC6" w:rsidRPr="004E4211" w14:paraId="1D71D3B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B012F9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Index</w:t>
            </w:r>
          </w:p>
        </w:tc>
        <w:tc>
          <w:tcPr>
            <w:tcW w:w="1701" w:type="dxa"/>
            <w:vAlign w:val="center"/>
          </w:tcPr>
          <w:p w14:paraId="278BEAC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</w:t>
            </w:r>
          </w:p>
        </w:tc>
        <w:tc>
          <w:tcPr>
            <w:tcW w:w="5102" w:type="dxa"/>
            <w:vAlign w:val="center"/>
          </w:tcPr>
          <w:p w14:paraId="3DB9D6C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Показва текущата количка на логнатия потребител.</w:t>
            </w:r>
          </w:p>
        </w:tc>
      </w:tr>
      <w:tr w:rsidR="000D5DC6" w:rsidRPr="004E4211" w14:paraId="4C21017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2D395C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lastRenderedPageBreak/>
              <w:t>Add</w:t>
            </w:r>
          </w:p>
        </w:tc>
        <w:tc>
          <w:tcPr>
            <w:tcW w:w="1701" w:type="dxa"/>
            <w:vAlign w:val="center"/>
          </w:tcPr>
          <w:p w14:paraId="7A26CB8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POST/GET според реализацията</w:t>
            </w:r>
          </w:p>
        </w:tc>
        <w:tc>
          <w:tcPr>
            <w:tcW w:w="5102" w:type="dxa"/>
            <w:vAlign w:val="center"/>
          </w:tcPr>
          <w:p w14:paraId="3D5A4BF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Добавя продукт в количката или увеличава количеството му.</w:t>
            </w:r>
          </w:p>
        </w:tc>
      </w:tr>
      <w:tr w:rsidR="000D5DC6" w:rsidRPr="004E4211" w14:paraId="45AAD45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9414D8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UpdateQuantity</w:t>
            </w:r>
          </w:p>
        </w:tc>
        <w:tc>
          <w:tcPr>
            <w:tcW w:w="1701" w:type="dxa"/>
            <w:vAlign w:val="center"/>
          </w:tcPr>
          <w:p w14:paraId="4948091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POST</w:t>
            </w:r>
          </w:p>
        </w:tc>
        <w:tc>
          <w:tcPr>
            <w:tcW w:w="5102" w:type="dxa"/>
            <w:vAlign w:val="center"/>
          </w:tcPr>
          <w:p w14:paraId="6B91710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Променя количеството на конкретен CartItem.</w:t>
            </w:r>
          </w:p>
        </w:tc>
      </w:tr>
      <w:tr w:rsidR="000D5DC6" w:rsidRPr="004E4211" w14:paraId="6BAA49A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5A0041D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Remove</w:t>
            </w:r>
          </w:p>
        </w:tc>
        <w:tc>
          <w:tcPr>
            <w:tcW w:w="1701" w:type="dxa"/>
            <w:vAlign w:val="center"/>
          </w:tcPr>
          <w:p w14:paraId="26CA9A7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POST</w:t>
            </w:r>
          </w:p>
        </w:tc>
        <w:tc>
          <w:tcPr>
            <w:tcW w:w="5102" w:type="dxa"/>
            <w:vAlign w:val="center"/>
          </w:tcPr>
          <w:p w14:paraId="4594771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Премахва продукт от количката.</w:t>
            </w:r>
          </w:p>
        </w:tc>
      </w:tr>
      <w:tr w:rsidR="000D5DC6" w:rsidRPr="004E4211" w14:paraId="091138D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ED7AB3B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Checkout</w:t>
            </w:r>
          </w:p>
        </w:tc>
        <w:tc>
          <w:tcPr>
            <w:tcW w:w="1701" w:type="dxa"/>
            <w:vAlign w:val="center"/>
          </w:tcPr>
          <w:p w14:paraId="32D0FF7B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GET/POST</w:t>
            </w:r>
          </w:p>
        </w:tc>
        <w:tc>
          <w:tcPr>
            <w:tcW w:w="5102" w:type="dxa"/>
            <w:vAlign w:val="center"/>
          </w:tcPr>
          <w:p w14:paraId="16E5CDB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Зарежда и обработва формата за поръчка.</w:t>
            </w:r>
          </w:p>
        </w:tc>
      </w:tr>
    </w:tbl>
    <w:p w14:paraId="74BDC699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Най-типичният flow в проекта е: потребителят натиска „Добави в </w:t>
      </w:r>
      <w:proofErr w:type="gramStart"/>
      <w:r w:rsidRPr="004E4211">
        <w:rPr>
          <w:rFonts w:cs="Times New Roman"/>
        </w:rPr>
        <w:t>количката“ от</w:t>
      </w:r>
      <w:proofErr w:type="gramEnd"/>
      <w:r w:rsidRPr="004E4211">
        <w:rPr>
          <w:rFonts w:cs="Times New Roman"/>
        </w:rPr>
        <w:t xml:space="preserve"> Products/Index или Products/Details; контролерът проверява дали вече има такъв CartItem за текущия потребител; ако има, увеличава броя, ако няма – създава нов запис. След това потребителят отваря Cart/Index, коригира количествата, преминава към Checkout и подава формата. Именно този контролер стои в центъра на основния business flow „Add to Cart → Checkout → </w:t>
      </w:r>
      <w:proofErr w:type="gramStart"/>
      <w:r w:rsidRPr="004E4211">
        <w:rPr>
          <w:rFonts w:cs="Times New Roman"/>
        </w:rPr>
        <w:t>Order“</w:t>
      </w:r>
      <w:proofErr w:type="gramEnd"/>
      <w:r w:rsidRPr="004E4211">
        <w:rPr>
          <w:rFonts w:cs="Times New Roman"/>
        </w:rPr>
        <w:t>.</w:t>
      </w:r>
    </w:p>
    <w:p w14:paraId="2F78D485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За кодовите реализации на този контролер виж приложение 16.</w:t>
      </w:r>
    </w:p>
    <w:p w14:paraId="497DAC63" w14:textId="77777777" w:rsidR="000D5DC6" w:rsidRPr="004E4211" w:rsidRDefault="00933BC7" w:rsidP="004E4211">
      <w:pPr>
        <w:pStyle w:val="31"/>
      </w:pPr>
      <w:bookmarkStart w:id="46" w:name="_Toc227355013"/>
      <w:r w:rsidRPr="004E4211">
        <w:t>4.5.4. OrdersController</w:t>
      </w:r>
      <w:bookmarkEnd w:id="46"/>
    </w:p>
    <w:p w14:paraId="754B2309" w14:textId="4B33C61F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OrdersController в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има двойна роля – от една страна обслужва потребителските страници за история на поръчките, а от друга страна административните изгледи за преглед и изтриване. В по-строго разделена архитектура тези отговорности биха могли да бъдат разделени, но в учебен проект е допустимо да бъдат обединени при ясно обозначени действия и авторизационни правила.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30"/>
        <w:gridCol w:w="1700"/>
        <w:gridCol w:w="5091"/>
      </w:tblGrid>
      <w:tr w:rsidR="000D5DC6" w:rsidRPr="004E4211" w14:paraId="38D6EF9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E8BFEA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Действие</w:t>
            </w:r>
          </w:p>
        </w:tc>
        <w:tc>
          <w:tcPr>
            <w:tcW w:w="1701" w:type="dxa"/>
            <w:vAlign w:val="center"/>
          </w:tcPr>
          <w:p w14:paraId="3BB4A27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Тип</w:t>
            </w:r>
          </w:p>
        </w:tc>
        <w:tc>
          <w:tcPr>
            <w:tcW w:w="5102" w:type="dxa"/>
            <w:vAlign w:val="center"/>
          </w:tcPr>
          <w:p w14:paraId="1BCA3EC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Предназначение</w:t>
            </w:r>
          </w:p>
        </w:tc>
      </w:tr>
      <w:tr w:rsidR="000D5DC6" w:rsidRPr="004E4211" w14:paraId="2484DAC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8B286D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MyOrders / UserOrders</w:t>
            </w:r>
          </w:p>
        </w:tc>
        <w:tc>
          <w:tcPr>
            <w:tcW w:w="1701" w:type="dxa"/>
            <w:vAlign w:val="center"/>
          </w:tcPr>
          <w:p w14:paraId="63ECB4A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</w:t>
            </w:r>
          </w:p>
        </w:tc>
        <w:tc>
          <w:tcPr>
            <w:tcW w:w="5102" w:type="dxa"/>
            <w:vAlign w:val="center"/>
          </w:tcPr>
          <w:p w14:paraId="0ADB923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Показва само поръчките на текущия логнат потребител.</w:t>
            </w:r>
          </w:p>
        </w:tc>
      </w:tr>
      <w:tr w:rsidR="000D5DC6" w:rsidRPr="004E4211" w14:paraId="4942DF5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7CA419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Details</w:t>
            </w:r>
          </w:p>
        </w:tc>
        <w:tc>
          <w:tcPr>
            <w:tcW w:w="1701" w:type="dxa"/>
            <w:vAlign w:val="center"/>
          </w:tcPr>
          <w:p w14:paraId="45420468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</w:t>
            </w:r>
          </w:p>
        </w:tc>
        <w:tc>
          <w:tcPr>
            <w:tcW w:w="5102" w:type="dxa"/>
            <w:vAlign w:val="center"/>
          </w:tcPr>
          <w:p w14:paraId="10AFF47B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Показва детайлите на конкретна поръчка.</w:t>
            </w:r>
          </w:p>
        </w:tc>
      </w:tr>
      <w:tr w:rsidR="000D5DC6" w:rsidRPr="004E4211" w14:paraId="324D412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57EB91D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Index</w:t>
            </w:r>
          </w:p>
        </w:tc>
        <w:tc>
          <w:tcPr>
            <w:tcW w:w="1701" w:type="dxa"/>
            <w:vAlign w:val="center"/>
          </w:tcPr>
          <w:p w14:paraId="09906355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</w:t>
            </w:r>
          </w:p>
        </w:tc>
        <w:tc>
          <w:tcPr>
            <w:tcW w:w="5102" w:type="dxa"/>
            <w:vAlign w:val="center"/>
          </w:tcPr>
          <w:p w14:paraId="033F668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Административен списък на всички поръчки.</w:t>
            </w:r>
          </w:p>
        </w:tc>
      </w:tr>
      <w:tr w:rsidR="000D5DC6" w:rsidRPr="004E4211" w14:paraId="6BDB94B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8C9558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Delete</w:t>
            </w:r>
          </w:p>
        </w:tc>
        <w:tc>
          <w:tcPr>
            <w:tcW w:w="1701" w:type="dxa"/>
            <w:vAlign w:val="center"/>
          </w:tcPr>
          <w:p w14:paraId="3EE2FD2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GET/POST</w:t>
            </w:r>
          </w:p>
        </w:tc>
        <w:tc>
          <w:tcPr>
            <w:tcW w:w="5102" w:type="dxa"/>
            <w:vAlign w:val="center"/>
          </w:tcPr>
          <w:p w14:paraId="2516843B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Потвърждение и изтриване на поръчка от администратора.</w:t>
            </w:r>
          </w:p>
        </w:tc>
      </w:tr>
    </w:tbl>
    <w:p w14:paraId="61E4FCAE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lastRenderedPageBreak/>
        <w:t>Потокът на поръчката започва в CartController, но се визуализира именно тук: след checkout потребителят вижда новосъздадената поръчка в личната си история, а администраторът може да отвори административния списък и да види същия запис в глобален контекст. По този начин OrdersController затваря пълния цикъл на покупката.</w:t>
      </w:r>
    </w:p>
    <w:p w14:paraId="28BE9513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За кодовите реализации на този контролер виж приложение 17.</w:t>
      </w:r>
    </w:p>
    <w:p w14:paraId="3269C907" w14:textId="77777777" w:rsidR="000D5DC6" w:rsidRPr="004E4211" w:rsidRDefault="00933BC7" w:rsidP="004E4211">
      <w:pPr>
        <w:pStyle w:val="31"/>
      </w:pPr>
      <w:bookmarkStart w:id="47" w:name="_Toc227355014"/>
      <w:r w:rsidRPr="004E4211">
        <w:t>4.5.5. AdminProductsController</w:t>
      </w:r>
      <w:bookmarkEnd w:id="47"/>
    </w:p>
    <w:p w14:paraId="1F51E431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AdminProductsController обслужва административния CRUD за продуктите. Той е защитен с [</w:t>
      </w:r>
      <w:proofErr w:type="gramStart"/>
      <w:r w:rsidRPr="004E4211">
        <w:rPr>
          <w:rFonts w:cs="Times New Roman"/>
        </w:rPr>
        <w:t>Authorize(</w:t>
      </w:r>
      <w:proofErr w:type="gramEnd"/>
      <w:r w:rsidRPr="004E4211">
        <w:rPr>
          <w:rFonts w:cs="Times New Roman"/>
        </w:rPr>
        <w:t>Roles = "Admin")] и позволява създаване, редактиране, детайлен преглед и изтриване на продукти. За разлика от ProductsController, тук основната цел не е публичната визуализация, а поддръжката на каталога.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29"/>
        <w:gridCol w:w="1700"/>
        <w:gridCol w:w="5092"/>
      </w:tblGrid>
      <w:tr w:rsidR="000D5DC6" w:rsidRPr="004E4211" w14:paraId="78D9244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3ABECB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Действие</w:t>
            </w:r>
          </w:p>
        </w:tc>
        <w:tc>
          <w:tcPr>
            <w:tcW w:w="1701" w:type="dxa"/>
            <w:vAlign w:val="center"/>
          </w:tcPr>
          <w:p w14:paraId="15A4015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Тип</w:t>
            </w:r>
          </w:p>
        </w:tc>
        <w:tc>
          <w:tcPr>
            <w:tcW w:w="5102" w:type="dxa"/>
            <w:vAlign w:val="center"/>
          </w:tcPr>
          <w:p w14:paraId="4FD3510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Предназначение</w:t>
            </w:r>
          </w:p>
        </w:tc>
      </w:tr>
      <w:tr w:rsidR="000D5DC6" w:rsidRPr="004E4211" w14:paraId="2BF3244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D51BFB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Index</w:t>
            </w:r>
          </w:p>
        </w:tc>
        <w:tc>
          <w:tcPr>
            <w:tcW w:w="1701" w:type="dxa"/>
            <w:vAlign w:val="center"/>
          </w:tcPr>
          <w:p w14:paraId="0434962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</w:t>
            </w:r>
          </w:p>
        </w:tc>
        <w:tc>
          <w:tcPr>
            <w:tcW w:w="5102" w:type="dxa"/>
            <w:vAlign w:val="center"/>
          </w:tcPr>
          <w:p w14:paraId="7070A19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Показва таблица с всички продукти и основните им данни.</w:t>
            </w:r>
          </w:p>
        </w:tc>
      </w:tr>
      <w:tr w:rsidR="000D5DC6" w:rsidRPr="004E4211" w14:paraId="1CB059E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9C2665F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Create</w:t>
            </w:r>
          </w:p>
        </w:tc>
        <w:tc>
          <w:tcPr>
            <w:tcW w:w="1701" w:type="dxa"/>
            <w:vAlign w:val="center"/>
          </w:tcPr>
          <w:p w14:paraId="21DE0A0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GET/POST</w:t>
            </w:r>
          </w:p>
        </w:tc>
        <w:tc>
          <w:tcPr>
            <w:tcW w:w="5102" w:type="dxa"/>
            <w:vAlign w:val="center"/>
          </w:tcPr>
          <w:p w14:paraId="5E346FC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Показва форма и записва нов продукт.</w:t>
            </w:r>
          </w:p>
        </w:tc>
      </w:tr>
      <w:tr w:rsidR="000D5DC6" w:rsidRPr="004E4211" w14:paraId="515C3ED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4764A3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Edit</w:t>
            </w:r>
          </w:p>
        </w:tc>
        <w:tc>
          <w:tcPr>
            <w:tcW w:w="1701" w:type="dxa"/>
            <w:vAlign w:val="center"/>
          </w:tcPr>
          <w:p w14:paraId="3908E7A8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GET/POST</w:t>
            </w:r>
          </w:p>
        </w:tc>
        <w:tc>
          <w:tcPr>
            <w:tcW w:w="5102" w:type="dxa"/>
            <w:vAlign w:val="center"/>
          </w:tcPr>
          <w:p w14:paraId="25ABF82B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Показва форма и обновява съществуващ продукт.</w:t>
            </w:r>
          </w:p>
        </w:tc>
      </w:tr>
      <w:tr w:rsidR="000D5DC6" w:rsidRPr="004E4211" w14:paraId="494A989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AE2D6C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Details</w:t>
            </w:r>
          </w:p>
        </w:tc>
        <w:tc>
          <w:tcPr>
            <w:tcW w:w="1701" w:type="dxa"/>
            <w:vAlign w:val="center"/>
          </w:tcPr>
          <w:p w14:paraId="4B567DFD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</w:t>
            </w:r>
          </w:p>
        </w:tc>
        <w:tc>
          <w:tcPr>
            <w:tcW w:w="5102" w:type="dxa"/>
            <w:vAlign w:val="center"/>
          </w:tcPr>
          <w:p w14:paraId="502C29C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Показва детайли за продукта в админ контекст.</w:t>
            </w:r>
          </w:p>
        </w:tc>
      </w:tr>
      <w:tr w:rsidR="000D5DC6" w:rsidRPr="004E4211" w14:paraId="61A3EE7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DCCE3FF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Delete</w:t>
            </w:r>
          </w:p>
        </w:tc>
        <w:tc>
          <w:tcPr>
            <w:tcW w:w="1701" w:type="dxa"/>
            <w:vAlign w:val="center"/>
          </w:tcPr>
          <w:p w14:paraId="4853933D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GET/POST</w:t>
            </w:r>
          </w:p>
        </w:tc>
        <w:tc>
          <w:tcPr>
            <w:tcW w:w="5102" w:type="dxa"/>
            <w:vAlign w:val="center"/>
          </w:tcPr>
          <w:p w14:paraId="494470B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Потвърждава и изпълнява изтриване с проверки.</w:t>
            </w:r>
          </w:p>
        </w:tc>
      </w:tr>
    </w:tbl>
    <w:p w14:paraId="690160D1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Важен practically-oriented момент тук е валидацията. При празни полета контролерът не трябва да допуска SQL exception, а да върне формата с български грешки. Освен това delete логиката трябва да проверява дали продуктът участва в количка или поръчка. Това прави AdminProductsController едновременно CRUD контролер и контролен механизъм за бизнес правила.</w:t>
      </w:r>
    </w:p>
    <w:p w14:paraId="74EC143B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За кодовите реализации на този контролер виж приложение 18.</w:t>
      </w:r>
    </w:p>
    <w:p w14:paraId="1FD10143" w14:textId="77777777" w:rsidR="000D5DC6" w:rsidRPr="004E4211" w:rsidRDefault="00933BC7" w:rsidP="004E4211">
      <w:pPr>
        <w:pStyle w:val="31"/>
      </w:pPr>
      <w:bookmarkStart w:id="48" w:name="_Toc227355015"/>
      <w:r w:rsidRPr="004E4211">
        <w:lastRenderedPageBreak/>
        <w:t>4.5.6. AdminCategoriesController / CategoriesController</w:t>
      </w:r>
      <w:bookmarkEnd w:id="48"/>
    </w:p>
    <w:p w14:paraId="302A3B7C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Административният контролер за категориите управлява кратък, но важен набор от данни. Категориите изглеждат като прости записи, но са в основата на организацията на продуктовия каталог, поради което изтриването им трябва да бъде ограничено, ако съдържат продукти.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29"/>
        <w:gridCol w:w="1700"/>
        <w:gridCol w:w="5092"/>
      </w:tblGrid>
      <w:tr w:rsidR="000D5DC6" w:rsidRPr="004E4211" w14:paraId="080D173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F38DD3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Действие</w:t>
            </w:r>
          </w:p>
        </w:tc>
        <w:tc>
          <w:tcPr>
            <w:tcW w:w="1701" w:type="dxa"/>
            <w:vAlign w:val="center"/>
          </w:tcPr>
          <w:p w14:paraId="238B404D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Тип</w:t>
            </w:r>
          </w:p>
        </w:tc>
        <w:tc>
          <w:tcPr>
            <w:tcW w:w="5102" w:type="dxa"/>
            <w:vAlign w:val="center"/>
          </w:tcPr>
          <w:p w14:paraId="302EA21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Предназначение</w:t>
            </w:r>
          </w:p>
        </w:tc>
      </w:tr>
      <w:tr w:rsidR="000D5DC6" w:rsidRPr="004E4211" w14:paraId="5F09399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94037B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Index</w:t>
            </w:r>
          </w:p>
        </w:tc>
        <w:tc>
          <w:tcPr>
            <w:tcW w:w="1701" w:type="dxa"/>
            <w:vAlign w:val="center"/>
          </w:tcPr>
          <w:p w14:paraId="2FA5BA0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</w:t>
            </w:r>
          </w:p>
        </w:tc>
        <w:tc>
          <w:tcPr>
            <w:tcW w:w="5102" w:type="dxa"/>
            <w:vAlign w:val="center"/>
          </w:tcPr>
          <w:p w14:paraId="03DD621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Списък с всички категории.</w:t>
            </w:r>
          </w:p>
        </w:tc>
      </w:tr>
      <w:tr w:rsidR="000D5DC6" w:rsidRPr="004E4211" w14:paraId="2BC474F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FF32DE5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Create</w:t>
            </w:r>
          </w:p>
        </w:tc>
        <w:tc>
          <w:tcPr>
            <w:tcW w:w="1701" w:type="dxa"/>
            <w:vAlign w:val="center"/>
          </w:tcPr>
          <w:p w14:paraId="2F34947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GET/POST</w:t>
            </w:r>
          </w:p>
        </w:tc>
        <w:tc>
          <w:tcPr>
            <w:tcW w:w="5102" w:type="dxa"/>
            <w:vAlign w:val="center"/>
          </w:tcPr>
          <w:p w14:paraId="0F2F7C6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Създаване на нова категория.</w:t>
            </w:r>
          </w:p>
        </w:tc>
      </w:tr>
      <w:tr w:rsidR="000D5DC6" w:rsidRPr="004E4211" w14:paraId="46EF54A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AC77FF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Edit</w:t>
            </w:r>
          </w:p>
        </w:tc>
        <w:tc>
          <w:tcPr>
            <w:tcW w:w="1701" w:type="dxa"/>
            <w:vAlign w:val="center"/>
          </w:tcPr>
          <w:p w14:paraId="42842F7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GET/POST</w:t>
            </w:r>
          </w:p>
        </w:tc>
        <w:tc>
          <w:tcPr>
            <w:tcW w:w="5102" w:type="dxa"/>
            <w:vAlign w:val="center"/>
          </w:tcPr>
          <w:p w14:paraId="641CFBA8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Редактиране на име на категория.</w:t>
            </w:r>
          </w:p>
        </w:tc>
      </w:tr>
      <w:tr w:rsidR="000D5DC6" w:rsidRPr="004E4211" w14:paraId="7FE5C76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8FE88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Delete</w:t>
            </w:r>
          </w:p>
        </w:tc>
        <w:tc>
          <w:tcPr>
            <w:tcW w:w="1701" w:type="dxa"/>
            <w:vAlign w:val="center"/>
          </w:tcPr>
          <w:p w14:paraId="39D87D0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GET/POST</w:t>
            </w:r>
          </w:p>
        </w:tc>
        <w:tc>
          <w:tcPr>
            <w:tcW w:w="5102" w:type="dxa"/>
            <w:vAlign w:val="center"/>
          </w:tcPr>
          <w:p w14:paraId="4141444B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Потвърждение и изтриване, ако няма свързани продукти.</w:t>
            </w:r>
          </w:p>
        </w:tc>
      </w:tr>
    </w:tbl>
    <w:p w14:paraId="2D200301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Макар контролерът да е по-малък, той е добър пример за логическа delete защита: ако категорията съдържа продукти, тя не трябва да може да се премахне. Вместо сурова грешка от базата, потребителят трябва да получи смислено съобщение. Така се реализира friendly validation върху данни с релационни зависимости.</w:t>
      </w:r>
    </w:p>
    <w:p w14:paraId="401FFA94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За кодовите реализации на този контролер виж приложение 19.</w:t>
      </w:r>
    </w:p>
    <w:p w14:paraId="25DCE8F8" w14:textId="77777777" w:rsidR="000D5DC6" w:rsidRPr="004E4211" w:rsidRDefault="00933BC7" w:rsidP="004E4211">
      <w:pPr>
        <w:pStyle w:val="31"/>
      </w:pPr>
      <w:bookmarkStart w:id="49" w:name="_Toc227355016"/>
      <w:r w:rsidRPr="004E4211">
        <w:t>4.5.7. AdminOrdersController / административната част на OrdersController</w:t>
      </w:r>
      <w:bookmarkEnd w:id="49"/>
    </w:p>
    <w:p w14:paraId="26E22678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Административната обработка на поръчките позволява на администратора да вижда всички постъпили заявки и при нужда да ги изтрива. Това не е пълен ERP модул, а демонстрационна част, чиято цел е да покаже как администраторът може да инспектира състоянието на магазина. В проекта се избягва ръчно добавяне на поръчки от администратор, защото поръчките трябва да възникват от реалния потребителски checkout flow.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29"/>
        <w:gridCol w:w="1700"/>
        <w:gridCol w:w="5092"/>
      </w:tblGrid>
      <w:tr w:rsidR="000D5DC6" w:rsidRPr="004E4211" w14:paraId="56DCD15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CEAA229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Действие</w:t>
            </w:r>
          </w:p>
        </w:tc>
        <w:tc>
          <w:tcPr>
            <w:tcW w:w="1701" w:type="dxa"/>
            <w:vAlign w:val="center"/>
          </w:tcPr>
          <w:p w14:paraId="605BCD3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Тип</w:t>
            </w:r>
          </w:p>
        </w:tc>
        <w:tc>
          <w:tcPr>
            <w:tcW w:w="5102" w:type="dxa"/>
            <w:vAlign w:val="center"/>
          </w:tcPr>
          <w:p w14:paraId="3CDBC9E3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Предназначение</w:t>
            </w:r>
          </w:p>
        </w:tc>
      </w:tr>
      <w:tr w:rsidR="000D5DC6" w:rsidRPr="004E4211" w14:paraId="14173AB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057180B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Index</w:t>
            </w:r>
          </w:p>
        </w:tc>
        <w:tc>
          <w:tcPr>
            <w:tcW w:w="1701" w:type="dxa"/>
            <w:vAlign w:val="center"/>
          </w:tcPr>
          <w:p w14:paraId="5842555B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</w:t>
            </w:r>
          </w:p>
        </w:tc>
        <w:tc>
          <w:tcPr>
            <w:tcW w:w="5102" w:type="dxa"/>
            <w:vAlign w:val="center"/>
          </w:tcPr>
          <w:p w14:paraId="03D16B8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Списък на всички поръчки с основна информация.</w:t>
            </w:r>
          </w:p>
        </w:tc>
      </w:tr>
      <w:tr w:rsidR="000D5DC6" w:rsidRPr="004E4211" w14:paraId="582C5BF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A335C8F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lastRenderedPageBreak/>
              <w:t>Details</w:t>
            </w:r>
          </w:p>
        </w:tc>
        <w:tc>
          <w:tcPr>
            <w:tcW w:w="1701" w:type="dxa"/>
            <w:vAlign w:val="center"/>
          </w:tcPr>
          <w:p w14:paraId="7F72C5FE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</w:t>
            </w:r>
          </w:p>
        </w:tc>
        <w:tc>
          <w:tcPr>
            <w:tcW w:w="5102" w:type="dxa"/>
            <w:vAlign w:val="center"/>
          </w:tcPr>
          <w:p w14:paraId="71229EA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Подробен преглед на конкретна поръчка и нейните артикули.</w:t>
            </w:r>
          </w:p>
        </w:tc>
      </w:tr>
      <w:tr w:rsidR="000D5DC6" w:rsidRPr="004E4211" w14:paraId="0EAC441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8D18FC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Delete</w:t>
            </w:r>
          </w:p>
        </w:tc>
        <w:tc>
          <w:tcPr>
            <w:tcW w:w="1701" w:type="dxa"/>
            <w:vAlign w:val="center"/>
          </w:tcPr>
          <w:p w14:paraId="5A85150A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GET/POST</w:t>
            </w:r>
          </w:p>
        </w:tc>
        <w:tc>
          <w:tcPr>
            <w:tcW w:w="5102" w:type="dxa"/>
            <w:vAlign w:val="center"/>
          </w:tcPr>
          <w:p w14:paraId="3E84FB5F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Потвърждение и изтриване на поръчка, заедно с OrderItems.</w:t>
            </w:r>
          </w:p>
        </w:tc>
      </w:tr>
    </w:tbl>
    <w:p w14:paraId="01BC8192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Практическият flow е: администраторът отваря списъка с поръчки, преглежда конкретна поръчка и при нужда може да я изтрие. Изтриването трябва да премахне първо детайлите OrderItems, а след това Order, освен ако не е конфигуриран cascade delete от модела.</w:t>
      </w:r>
    </w:p>
    <w:p w14:paraId="37C36A66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За кодовите реализации на този контролер виж приложение 17.</w:t>
      </w:r>
    </w:p>
    <w:p w14:paraId="5ED592E9" w14:textId="77777777" w:rsidR="000D5DC6" w:rsidRPr="004E4211" w:rsidRDefault="00933BC7" w:rsidP="004E4211">
      <w:pPr>
        <w:pStyle w:val="31"/>
      </w:pPr>
      <w:bookmarkStart w:id="50" w:name="_Toc227355017"/>
      <w:r w:rsidRPr="004E4211">
        <w:t>4.5.8. AdminUsersController</w:t>
      </w:r>
      <w:bookmarkEnd w:id="50"/>
    </w:p>
    <w:p w14:paraId="4271ECE8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AdminUsersController предоставя административен изглед върху потребителите. Той позволява преглед, базова редакция и изтриване, но именно тук са най-важни защитите срещу опасни действия. Контролерът работи с UserManager&lt;ApplicationUser&gt; и при нужда – с ApplicationDbContext за проверка на свързани колички и поръчки.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829"/>
        <w:gridCol w:w="1700"/>
        <w:gridCol w:w="5092"/>
      </w:tblGrid>
      <w:tr w:rsidR="000D5DC6" w:rsidRPr="004E4211" w14:paraId="59E755B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79A483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Действие</w:t>
            </w:r>
          </w:p>
        </w:tc>
        <w:tc>
          <w:tcPr>
            <w:tcW w:w="1701" w:type="dxa"/>
            <w:vAlign w:val="center"/>
          </w:tcPr>
          <w:p w14:paraId="64D127D7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Тип</w:t>
            </w:r>
          </w:p>
        </w:tc>
        <w:tc>
          <w:tcPr>
            <w:tcW w:w="5102" w:type="dxa"/>
            <w:vAlign w:val="center"/>
          </w:tcPr>
          <w:p w14:paraId="46F25658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  <w:b/>
              </w:rPr>
              <w:t>Предназначение</w:t>
            </w:r>
          </w:p>
        </w:tc>
      </w:tr>
      <w:tr w:rsidR="000D5DC6" w:rsidRPr="004E4211" w14:paraId="2E46B25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AD149D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Index</w:t>
            </w:r>
          </w:p>
        </w:tc>
        <w:tc>
          <w:tcPr>
            <w:tcW w:w="1701" w:type="dxa"/>
            <w:vAlign w:val="center"/>
          </w:tcPr>
          <w:p w14:paraId="6A09B110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</w:t>
            </w:r>
          </w:p>
        </w:tc>
        <w:tc>
          <w:tcPr>
            <w:tcW w:w="5102" w:type="dxa"/>
            <w:vAlign w:val="center"/>
          </w:tcPr>
          <w:p w14:paraId="10DAA05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Показва списък с потребители.</w:t>
            </w:r>
          </w:p>
        </w:tc>
      </w:tr>
      <w:tr w:rsidR="000D5DC6" w:rsidRPr="004E4211" w14:paraId="588B8C0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934103D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Details</w:t>
            </w:r>
          </w:p>
        </w:tc>
        <w:tc>
          <w:tcPr>
            <w:tcW w:w="1701" w:type="dxa"/>
            <w:vAlign w:val="center"/>
          </w:tcPr>
          <w:p w14:paraId="0D5FD83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</w:t>
            </w:r>
          </w:p>
        </w:tc>
        <w:tc>
          <w:tcPr>
            <w:tcW w:w="5102" w:type="dxa"/>
            <w:vAlign w:val="center"/>
          </w:tcPr>
          <w:p w14:paraId="30F5961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Показва подробности за избран потребител.</w:t>
            </w:r>
          </w:p>
        </w:tc>
      </w:tr>
      <w:tr w:rsidR="000D5DC6" w:rsidRPr="004E4211" w14:paraId="3A971B2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C86DD2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Edit</w:t>
            </w:r>
          </w:p>
        </w:tc>
        <w:tc>
          <w:tcPr>
            <w:tcW w:w="1701" w:type="dxa"/>
            <w:vAlign w:val="center"/>
          </w:tcPr>
          <w:p w14:paraId="5CDFE6E1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GET/POST</w:t>
            </w:r>
          </w:p>
        </w:tc>
        <w:tc>
          <w:tcPr>
            <w:tcW w:w="5102" w:type="dxa"/>
            <w:vAlign w:val="center"/>
          </w:tcPr>
          <w:p w14:paraId="14A9365C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Редактира базови данни като име, фамилия, телефон и имейл.</w:t>
            </w:r>
          </w:p>
        </w:tc>
      </w:tr>
      <w:tr w:rsidR="000D5DC6" w:rsidRPr="004E4211" w14:paraId="3526549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1F85AD6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Delete</w:t>
            </w:r>
          </w:p>
        </w:tc>
        <w:tc>
          <w:tcPr>
            <w:tcW w:w="1701" w:type="dxa"/>
            <w:vAlign w:val="center"/>
          </w:tcPr>
          <w:p w14:paraId="3FC1B722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GET/POST</w:t>
            </w:r>
          </w:p>
        </w:tc>
        <w:tc>
          <w:tcPr>
            <w:tcW w:w="5102" w:type="dxa"/>
            <w:vAlign w:val="center"/>
          </w:tcPr>
          <w:p w14:paraId="059B62B4" w14:textId="77777777" w:rsidR="000D5DC6" w:rsidRPr="004E4211" w:rsidRDefault="00933BC7" w:rsidP="004E4211">
            <w:pPr>
              <w:jc w:val="both"/>
              <w:rPr>
                <w:rFonts w:cs="Times New Roman"/>
              </w:rPr>
            </w:pPr>
            <w:r w:rsidRPr="004E4211">
              <w:rPr>
                <w:rFonts w:cs="Times New Roman"/>
              </w:rPr>
              <w:t>Потвърждава и изпълнява изтриване с множество проверки.</w:t>
            </w:r>
          </w:p>
        </w:tc>
      </w:tr>
    </w:tbl>
    <w:p w14:paraId="1A878CA8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Този контролер е добър пример за административна логика с повече от едно ограничение: текущият админ не трябва да може да изтрие себе си; последният админ не трябва да може да бъде изтрит; потребител с реални поръчки не трябва да може да бъде премахван без контрол. Такива проверки показват, че проектът не разглежда delete операцията само като техническо действие, а като бизнес решение.</w:t>
      </w:r>
    </w:p>
    <w:p w14:paraId="5D2BC92B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За кодовите реализации на този контролер виж приложение 20.</w:t>
      </w:r>
    </w:p>
    <w:p w14:paraId="73D1630A" w14:textId="77777777" w:rsidR="000D5DC6" w:rsidRPr="004E4211" w:rsidRDefault="00933BC7" w:rsidP="004E4211">
      <w:pPr>
        <w:pStyle w:val="21"/>
      </w:pPr>
      <w:bookmarkStart w:id="51" w:name="_Toc227355018"/>
      <w:r w:rsidRPr="004E4211">
        <w:lastRenderedPageBreak/>
        <w:t>4.6. Views</w:t>
      </w:r>
      <w:bookmarkEnd w:id="51"/>
    </w:p>
    <w:p w14:paraId="42D17077" w14:textId="6A9A3791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Изгледите в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са реализирани чрез Razor. Те комбинират HTML, Bootstrap класове и server-side binding към моделите. В проекта са разработени както публични страници, така и административни екрани. Важно е да се отбележи, че визуалната логика не съществува самостоятелно, а е тясно свързана с моделите и контролерите.</w:t>
      </w:r>
    </w:p>
    <w:p w14:paraId="77D46C8E" w14:textId="77777777" w:rsidR="000D5DC6" w:rsidRPr="004E4211" w:rsidRDefault="00933BC7" w:rsidP="004E4211">
      <w:pPr>
        <w:pStyle w:val="31"/>
      </w:pPr>
      <w:bookmarkStart w:id="52" w:name="_Toc227355019"/>
      <w:r w:rsidRPr="004E4211">
        <w:t>4.6.1. Shared Layout</w:t>
      </w:r>
      <w:bookmarkEnd w:id="52"/>
    </w:p>
    <w:p w14:paraId="2B556FEF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В Shared/_Layout.cshtml се намира общата рамка на сайта: заглавие, навигационна лента, основен контейнер и footer. Layout-ът се адаптира според това дали потребителят е гост, логнат потребител или администратор. При госта в навигацията присъстват „</w:t>
      </w:r>
      <w:proofErr w:type="gramStart"/>
      <w:r w:rsidRPr="004E4211">
        <w:rPr>
          <w:rFonts w:cs="Times New Roman"/>
        </w:rPr>
        <w:t>Начало“</w:t>
      </w:r>
      <w:proofErr w:type="gramEnd"/>
      <w:r w:rsidRPr="004E4211">
        <w:rPr>
          <w:rFonts w:cs="Times New Roman"/>
        </w:rPr>
        <w:t>, „Продукти“, „Контакти“, „Вход“ и „Регистрация“. При логнат потребител се виждат „</w:t>
      </w:r>
      <w:proofErr w:type="gramStart"/>
      <w:r w:rsidRPr="004E4211">
        <w:rPr>
          <w:rFonts w:cs="Times New Roman"/>
        </w:rPr>
        <w:t>Количка“</w:t>
      </w:r>
      <w:proofErr w:type="gramEnd"/>
      <w:r w:rsidRPr="004E4211">
        <w:rPr>
          <w:rFonts w:cs="Times New Roman"/>
        </w:rPr>
        <w:t>, „Поръчки“, „Изход“ и персонализираното „Здравей, &lt;име&gt;“. При администратор се добавя и секция „</w:t>
      </w:r>
      <w:proofErr w:type="gramStart"/>
      <w:r w:rsidRPr="004E4211">
        <w:rPr>
          <w:rFonts w:cs="Times New Roman"/>
        </w:rPr>
        <w:t>Администриране“</w:t>
      </w:r>
      <w:proofErr w:type="gramEnd"/>
      <w:r w:rsidRPr="004E4211">
        <w:rPr>
          <w:rFonts w:cs="Times New Roman"/>
        </w:rPr>
        <w:t>. Този изглед е ключов за role-aware UX, виж приложение 21.</w:t>
      </w:r>
    </w:p>
    <w:p w14:paraId="07B3F07B" w14:textId="77777777" w:rsidR="000D5DC6" w:rsidRPr="004E4211" w:rsidRDefault="00933BC7" w:rsidP="004E4211">
      <w:pPr>
        <w:pStyle w:val="31"/>
      </w:pPr>
      <w:bookmarkStart w:id="53" w:name="_Toc227355020"/>
      <w:r w:rsidRPr="004E4211">
        <w:t>4.6.2. Products изгледи</w:t>
      </w:r>
      <w:bookmarkEnd w:id="53"/>
    </w:p>
    <w:p w14:paraId="1D1D4B32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Products/Index.cshtml показва продуктовия каталог. В него се комбинират search форма, dropdown-и за филтри, полета за ценови диапазон, сортиране и grid от продуктови карти. В лявата част може да бъде поставен sidebar с филтри и групиране по марки. Детайлният изглед Products/Details.cshtml съдържа по-голямо изображение, марка, категория, цена, описание и бутон за добавяне в количката. Тези изгледи са сред най-важните, защото формират ядрото на публичната част на приложението.</w:t>
      </w:r>
    </w:p>
    <w:p w14:paraId="07DA6C99" w14:textId="77777777" w:rsidR="000D5DC6" w:rsidRPr="004E4211" w:rsidRDefault="00933BC7" w:rsidP="004E4211">
      <w:pPr>
        <w:pStyle w:val="31"/>
      </w:pPr>
      <w:bookmarkStart w:id="54" w:name="_Toc227355021"/>
      <w:r w:rsidRPr="004E4211">
        <w:t>4.6.3. Cart и Checkout</w:t>
      </w:r>
      <w:bookmarkEnd w:id="54"/>
    </w:p>
    <w:p w14:paraId="6184DC3B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Cart/Index.cshtml визуализира количката на потребителя като списък или таблица с редове, съдържащи продукт, цена, количество и бутон за премахване. От същата страница потребителят преминава към checkout. Checkout view-ът съдържа полета за адрес, телефон и метод на плащане, както и съобщения за валидация на български. Практически това е последната стъпка от потребителския поток преди реалното създаване на поръчката, виж приложение 22.</w:t>
      </w:r>
    </w:p>
    <w:p w14:paraId="4101BB8B" w14:textId="77777777" w:rsidR="000D5DC6" w:rsidRPr="004E4211" w:rsidRDefault="00933BC7" w:rsidP="004E4211">
      <w:pPr>
        <w:pStyle w:val="31"/>
      </w:pPr>
      <w:bookmarkStart w:id="55" w:name="_Toc227355022"/>
      <w:r w:rsidRPr="004E4211">
        <w:lastRenderedPageBreak/>
        <w:t>4.6.4. Orders views</w:t>
      </w:r>
      <w:bookmarkEnd w:id="55"/>
    </w:p>
    <w:p w14:paraId="7A84A3DA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Потребителската част на поръчките включва страница за списък с поръчки и страница с детайли за конкретна поръчка. Административната част включва сходни, но по-глобални изгледи, които показват всички поръчки в системата. Важна разлика е, че потребителят трябва да вижда само собствените си записи, докато администраторът има достъп до всички. Това е пример за повторна употреба на бизнес данни при различни роли и различно UI представяне.</w:t>
      </w:r>
    </w:p>
    <w:p w14:paraId="4D8ED2AA" w14:textId="77777777" w:rsidR="000D5DC6" w:rsidRPr="004E4211" w:rsidRDefault="00933BC7" w:rsidP="004E4211">
      <w:pPr>
        <w:pStyle w:val="31"/>
      </w:pPr>
      <w:bookmarkStart w:id="56" w:name="_Toc227355023"/>
      <w:r w:rsidRPr="004E4211">
        <w:t>4.6.5. Admin панели</w:t>
      </w:r>
      <w:bookmarkEnd w:id="56"/>
    </w:p>
    <w:p w14:paraId="7B348FF5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Административните изгледи са реализирани с консистентен дизайн – заглавие, таблица със записи, бутони за CRUD действия и отделни confirm страници за изтриване. Тази консистентност е важна за добрата административна ергономия. Вместо да се смесват scaffold-нати и ръчно писани изгледи без стилова връзка, в проекта е търсена единна визуална логика. От гледна точка на дипломната разработка това е важен показател, че не е реализирана само функционалност, а и потребителски ориентиран интерфейс.</w:t>
      </w:r>
    </w:p>
    <w:p w14:paraId="2A839FCB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br w:type="page"/>
      </w:r>
    </w:p>
    <w:p w14:paraId="1695F6E8" w14:textId="051899DF" w:rsidR="000D5DC6" w:rsidRPr="004E4211" w:rsidRDefault="004E4211" w:rsidP="004E4211">
      <w:pPr>
        <w:pStyle w:val="1"/>
      </w:pPr>
      <w:bookmarkStart w:id="57" w:name="_Toc227355024"/>
      <w:r w:rsidRPr="004E4211">
        <w:lastRenderedPageBreak/>
        <w:t>Глава 5. Тестване</w:t>
      </w:r>
      <w:bookmarkEnd w:id="57"/>
    </w:p>
    <w:p w14:paraId="122DD2B0" w14:textId="0DCADB26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Тестването на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се извършва чрез ръчни сценарии, разделени по роли и функционални области. Тъй като проектът е дипломна учебна разработка, акцентът е върху функционално и логическо тестване, а не върху автоматизирани unit/integration тестове. Това не намалява значението на QA процеса; напротив, при уеб приложение с релационна база и роли е особено важно да се проверят всички критични сценарии. </w:t>
      </w:r>
    </w:p>
    <w:p w14:paraId="02F86A74" w14:textId="77777777" w:rsidR="000D5DC6" w:rsidRPr="004E4211" w:rsidRDefault="00933BC7" w:rsidP="004E4211">
      <w:pPr>
        <w:pStyle w:val="21"/>
      </w:pPr>
      <w:bookmarkStart w:id="58" w:name="_Toc227355025"/>
      <w:r w:rsidRPr="004E4211">
        <w:t>5.1. Чеклист за гост-потребител</w:t>
      </w:r>
      <w:bookmarkEnd w:id="58"/>
    </w:p>
    <w:p w14:paraId="0F18A6AE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Отваряне на началната страница и проверка на коректното визуализиране на slider/hero секцията и footer-а.</w:t>
      </w:r>
    </w:p>
    <w:p w14:paraId="3FBF2014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Навигация към /Products и проверка, че каталогът се зарежда без нужда от логин.</w:t>
      </w:r>
    </w:p>
    <w:p w14:paraId="223E78F5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Търсене по име на продукт и по марка.</w:t>
      </w:r>
    </w:p>
    <w:p w14:paraId="51B312BD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Филтриране по категория, по марка и по ценови диапазон.</w:t>
      </w:r>
    </w:p>
    <w:p w14:paraId="5DE2BE4A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Сортиране по цена и по име.</w:t>
      </w:r>
    </w:p>
    <w:p w14:paraId="5EAB10B8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Отваряне на детайлна страница на продукт.</w:t>
      </w:r>
    </w:p>
    <w:p w14:paraId="63AD5C00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Опит за достъп до количка, checkout или потребителски поръчки без логин – системата трябва да пренасочи към login page.</w:t>
      </w:r>
    </w:p>
    <w:p w14:paraId="0CAF6131" w14:textId="77777777" w:rsidR="000D5DC6" w:rsidRPr="004E4211" w:rsidRDefault="00933BC7" w:rsidP="004E4211">
      <w:pPr>
        <w:pStyle w:val="21"/>
      </w:pPr>
      <w:bookmarkStart w:id="59" w:name="_Toc227355026"/>
      <w:r w:rsidRPr="004E4211">
        <w:t>5.2. Чеклист за регистриран потребител</w:t>
      </w:r>
      <w:bookmarkEnd w:id="59"/>
    </w:p>
    <w:p w14:paraId="3F304B93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Регистрация с валидни данни: име, фамилия, телефон, e-mail, парола и потвърждение.</w:t>
      </w:r>
    </w:p>
    <w:p w14:paraId="3AD017C6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Проверка на всички валидации в регистрацията – празни полета, кратка парола, несъвпадащи пароли.</w:t>
      </w:r>
    </w:p>
    <w:p w14:paraId="5C2CEACF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Логин с валидни данни и показване на персонализираното „Здравей, &lt;име</w:t>
      </w:r>
      <w:proofErr w:type="gramStart"/>
      <w:r w:rsidRPr="004E4211">
        <w:rPr>
          <w:rFonts w:cs="Times New Roman"/>
        </w:rPr>
        <w:t>&gt;“</w:t>
      </w:r>
      <w:proofErr w:type="gramEnd"/>
      <w:r w:rsidRPr="004E4211">
        <w:rPr>
          <w:rFonts w:cs="Times New Roman"/>
        </w:rPr>
        <w:t>.</w:t>
      </w:r>
    </w:p>
    <w:p w14:paraId="4238E5E9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Добавяне на продукт в количката от списък и от детайлна страница.</w:t>
      </w:r>
    </w:p>
    <w:p w14:paraId="1BD8E5E7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Промяна на количество в количката от 1 до 10.</w:t>
      </w:r>
    </w:p>
    <w:p w14:paraId="6AF8829E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Премахване на продукт от количката.</w:t>
      </w:r>
    </w:p>
    <w:p w14:paraId="5AB7CDF9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Преминаване към checkout и създаване на поръчка.</w:t>
      </w:r>
    </w:p>
    <w:p w14:paraId="5865BCEC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Проверка, че след успешен checkout количката се изчиства.</w:t>
      </w:r>
    </w:p>
    <w:p w14:paraId="520D800D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Отваряне на страницата с лични поръчки и проверка на новосъздадената поръчка.</w:t>
      </w:r>
    </w:p>
    <w:p w14:paraId="6AF65626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Опит за достъп до административни страници – трябва да бъде отказан.</w:t>
      </w:r>
    </w:p>
    <w:p w14:paraId="0753F16F" w14:textId="77777777" w:rsidR="000D5DC6" w:rsidRPr="004E4211" w:rsidRDefault="00933BC7" w:rsidP="004E4211">
      <w:pPr>
        <w:pStyle w:val="21"/>
      </w:pPr>
      <w:bookmarkStart w:id="60" w:name="_Toc227355027"/>
      <w:r w:rsidRPr="004E4211">
        <w:lastRenderedPageBreak/>
        <w:t>5.3. Чеклист за администратор</w:t>
      </w:r>
      <w:bookmarkEnd w:id="60"/>
    </w:p>
    <w:p w14:paraId="3A61EC17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Вход с администраторски акаунт и проверка за наличие на административно меню.</w:t>
      </w:r>
    </w:p>
    <w:p w14:paraId="59AB141B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CRUD тестване за категории – създаване, редакция, опит за изтриване на категория с продукти.</w:t>
      </w:r>
    </w:p>
    <w:p w14:paraId="132F4347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CRUD тестване за продукти – създаване, редакция, преглед, опит за изтриване на продукт в количка или поръчка.</w:t>
      </w:r>
    </w:p>
    <w:p w14:paraId="1734AAC0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Преглед на всички поръчки и детайли на конкретна поръчка.</w:t>
      </w:r>
    </w:p>
    <w:p w14:paraId="5A8744D1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Изтриване на поръчка и проверка за коректно премахване на OrderItems.</w:t>
      </w:r>
    </w:p>
    <w:p w14:paraId="1267E131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Преглед на потребители, редакция на базови данни, защита срещу самоизтриване на администратор.</w:t>
      </w:r>
    </w:p>
    <w:p w14:paraId="3636D16B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Проверка, че последният администратор не може да бъде изтрит.</w:t>
      </w:r>
    </w:p>
    <w:p w14:paraId="700CCDAF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Проверка, че потребител с поръчки не може да бъде изтрит.</w:t>
      </w:r>
    </w:p>
    <w:p w14:paraId="363BAE48" w14:textId="77777777" w:rsidR="000D5DC6" w:rsidRPr="004E4211" w:rsidRDefault="00933BC7" w:rsidP="004E4211">
      <w:pPr>
        <w:pStyle w:val="21"/>
      </w:pPr>
      <w:bookmarkStart w:id="61" w:name="_Toc227355028"/>
      <w:r w:rsidRPr="004E4211">
        <w:t>5.4. Валидация на сценарии и типични проблеми</w:t>
      </w:r>
      <w:bookmarkEnd w:id="61"/>
    </w:p>
    <w:p w14:paraId="2A99D5CD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По време на реализацията бяха открити и анализирани няколко важни practically relevant проблема: грешен login redirect към /Account/Login вместо /Identity/Account/Login; липсващ IEmailSender при scaffold-нати Identity страници; конфликти при delete операции поради foreign key връзки; и model binding съобщения на английски от типа „The value "" is </w:t>
      </w:r>
      <w:proofErr w:type="gramStart"/>
      <w:r w:rsidRPr="004E4211">
        <w:rPr>
          <w:rFonts w:cs="Times New Roman"/>
        </w:rPr>
        <w:t>invalid“</w:t>
      </w:r>
      <w:proofErr w:type="gramEnd"/>
      <w:r w:rsidRPr="004E4211">
        <w:rPr>
          <w:rFonts w:cs="Times New Roman"/>
        </w:rPr>
        <w:t>. Всеки от тези проблеми беше разгледан не като единичен бъг, а като индикатор за необходимостта от по-добра конфигурация, по-добра валидация и по-ясни бизнес правила.</w:t>
      </w:r>
    </w:p>
    <w:p w14:paraId="6AABE48C" w14:textId="08CFCD1A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Тази част е важна за дипломната разработка, защото показва аналитичен подход: не е достатъчно системата да бъде „</w:t>
      </w:r>
      <w:proofErr w:type="gramStart"/>
      <w:r w:rsidRPr="004E4211">
        <w:rPr>
          <w:rFonts w:cs="Times New Roman"/>
        </w:rPr>
        <w:t>написана“</w:t>
      </w:r>
      <w:proofErr w:type="gramEnd"/>
      <w:r w:rsidRPr="004E4211">
        <w:rPr>
          <w:rFonts w:cs="Times New Roman"/>
        </w:rPr>
        <w:t xml:space="preserve">, тя трябва да бъде стабилизирана, локализирана и защитена от неправилни действия. Следователно тестването в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не е само формална стъпка, а съществен елемент от реализацията.</w:t>
      </w:r>
    </w:p>
    <w:p w14:paraId="5F6BCF36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br w:type="page"/>
      </w:r>
    </w:p>
    <w:p w14:paraId="45F92A3A" w14:textId="332404EB" w:rsidR="000D5DC6" w:rsidRPr="004E4211" w:rsidRDefault="004E4211" w:rsidP="004E4211">
      <w:pPr>
        <w:pStyle w:val="1"/>
      </w:pPr>
      <w:bookmarkStart w:id="62" w:name="_Toc227355029"/>
      <w:r w:rsidRPr="004E4211">
        <w:lastRenderedPageBreak/>
        <w:t>Глава 6. Заключение</w:t>
      </w:r>
      <w:bookmarkEnd w:id="62"/>
    </w:p>
    <w:p w14:paraId="02D5C439" w14:textId="74ECC5AC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В резултат на настоящата разработка беше създадена завършена учебна e-commerce система под името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>, която реализира основните принципи на онлайн магазин с ASP.NET Core MVC. Проектът включва публичен каталог, роли и удостоверяване, количка, checkout процес, история на поръчките и административен панел. Това показва, че използваната архитектура е достатъчна както за учебна демонстрация, така и за изграждане на функционален прототип на реална бизнес система.</w:t>
      </w:r>
    </w:p>
    <w:p w14:paraId="5DD56751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Една от силните страни на проекта е, че съчетава множество взаимосвързани теми: MVC архитектура, ORM работа с EF Core, сигурност и идентичност, релационни зависимости, валидация на входни данни и административно управление на ресурси. Освен това по време на разработката бяха разгледани реални practically important проблеми като login routing, delete ограничения, seed логика и локализация на грешките. Тези аспекти правят проекта ценен не само като краен продукт, но и като процес на обучение.</w:t>
      </w:r>
    </w:p>
    <w:p w14:paraId="5EE97980" w14:textId="186286B1" w:rsidR="005D465C" w:rsidRDefault="00443646" w:rsidP="004E4211">
      <w:pPr>
        <w:jc w:val="both"/>
        <w:rPr>
          <w:rFonts w:cs="Times New Roman"/>
        </w:rPr>
      </w:pPr>
      <w:r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 може да бъде доразвит в различни посоки: реални плащания, статуси на поръчки, клиентски профил с редакция, dashboard с анализи, ревюта за продукти, по-гъвкава product taxonomy и автоматизирани тестове. Въпреки това и в настоящия си вид проектът изпълнява поставените цели и демонстрира усвоени знания и практически умения по разработка на уеб приложения с ASP.NET Core.</w:t>
      </w:r>
    </w:p>
    <w:p w14:paraId="16D5F5B7" w14:textId="77777777" w:rsidR="005D465C" w:rsidRDefault="005D465C">
      <w:pPr>
        <w:spacing w:after="200" w:line="276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34436410" w14:textId="24718331" w:rsidR="000D5DC6" w:rsidRDefault="005D465C" w:rsidP="005D465C">
      <w:pPr>
        <w:pStyle w:val="1"/>
        <w:rPr>
          <w:lang w:val="bg-BG"/>
        </w:rPr>
      </w:pPr>
      <w:bookmarkStart w:id="63" w:name="_Toc227355030"/>
      <w:r>
        <w:rPr>
          <w:lang w:val="bg-BG"/>
        </w:rPr>
        <w:lastRenderedPageBreak/>
        <w:t>Глава 7: Използвана литература</w:t>
      </w:r>
      <w:bookmarkEnd w:id="63"/>
    </w:p>
    <w:p w14:paraId="05528679" w14:textId="77777777" w:rsidR="005D465C" w:rsidRPr="005D465C" w:rsidRDefault="005D465C" w:rsidP="005D465C">
      <w:pPr>
        <w:numPr>
          <w:ilvl w:val="0"/>
          <w:numId w:val="10"/>
        </w:numPr>
        <w:rPr>
          <w:lang w:val="bg-BG"/>
        </w:rPr>
      </w:pPr>
      <w:r w:rsidRPr="005D465C">
        <w:rPr>
          <w:lang w:val="en"/>
        </w:rPr>
        <w:t>Колисниченко Денис, Преводач: Влади Владев (2017), HTML 5 &amp; CSS 3 - практическо програмиране за начинаещи, Асеневци; София.</w:t>
      </w:r>
    </w:p>
    <w:p w14:paraId="49FD8C59" w14:textId="77777777" w:rsidR="005D465C" w:rsidRPr="005D465C" w:rsidRDefault="005D465C" w:rsidP="005D465C">
      <w:pPr>
        <w:numPr>
          <w:ilvl w:val="0"/>
          <w:numId w:val="10"/>
        </w:numPr>
        <w:rPr>
          <w:lang w:val="bg-BG"/>
        </w:rPr>
      </w:pPr>
      <w:r w:rsidRPr="005D465C">
        <w:rPr>
          <w:lang w:val="en"/>
        </w:rPr>
        <w:t>Манев Красимир, Андонов Филип, Манева Нели (2021), Информатика за профилирана подготовка 12. клас, модул "Релационен модел на бази от данни", Изкуства, София.</w:t>
      </w:r>
    </w:p>
    <w:p w14:paraId="1EFE1B9C" w14:textId="77777777" w:rsidR="005D465C" w:rsidRPr="005D465C" w:rsidRDefault="005D465C" w:rsidP="005D465C">
      <w:pPr>
        <w:numPr>
          <w:ilvl w:val="0"/>
          <w:numId w:val="10"/>
        </w:numPr>
        <w:rPr>
          <w:lang w:val="bg-BG"/>
        </w:rPr>
      </w:pPr>
      <w:r w:rsidRPr="005D465C">
        <w:rPr>
          <w:lang w:val="en"/>
        </w:rPr>
        <w:t xml:space="preserve">Наков Светлин и колектив, „Основи на </w:t>
      </w:r>
      <w:proofErr w:type="gramStart"/>
      <w:r w:rsidRPr="005D465C">
        <w:rPr>
          <w:lang w:val="en"/>
        </w:rPr>
        <w:t>програмирането“ (</w:t>
      </w:r>
      <w:proofErr w:type="gramEnd"/>
      <w:r w:rsidRPr="005D465C">
        <w:rPr>
          <w:lang w:val="en"/>
        </w:rPr>
        <w:t>със C#) Българска асоциация на разработчиците на софтуер, София, (2017)</w:t>
      </w:r>
    </w:p>
    <w:p w14:paraId="1575EB05" w14:textId="77777777" w:rsidR="005D465C" w:rsidRPr="005D465C" w:rsidRDefault="005D465C" w:rsidP="005D465C">
      <w:pPr>
        <w:numPr>
          <w:ilvl w:val="0"/>
          <w:numId w:val="10"/>
        </w:numPr>
        <w:rPr>
          <w:lang w:val="bg-BG"/>
        </w:rPr>
      </w:pPr>
      <w:r w:rsidRPr="005D465C">
        <w:rPr>
          <w:lang w:val="en"/>
        </w:rPr>
        <w:t>Наков Светлин – GitHub </w:t>
      </w:r>
    </w:p>
    <w:p w14:paraId="67C5CCE5" w14:textId="77777777" w:rsidR="005D465C" w:rsidRPr="005D465C" w:rsidRDefault="00000000" w:rsidP="005D465C">
      <w:pPr>
        <w:rPr>
          <w:lang w:val="bg-BG"/>
        </w:rPr>
      </w:pPr>
      <w:hyperlink r:id="rId9" w:tgtFrame="_blank" w:history="1">
        <w:r w:rsidR="005D465C" w:rsidRPr="005D465C">
          <w:rPr>
            <w:rStyle w:val="affa"/>
            <w:lang w:val="en"/>
          </w:rPr>
          <w:t>https://github.com/BG-IT-Edu/School-Programming/tree/main/Courses/Applied-Programmer?fbclid=IwAR2Oh_EMlKNRSXbHuSCiX1ay0wjPbwK2EKHHA8IdT8n1BxKRtrUNp0uyqaU</w:t>
        </w:r>
      </w:hyperlink>
      <w:r w:rsidR="005D465C" w:rsidRPr="005D465C">
        <w:rPr>
          <w:lang w:val="en"/>
        </w:rPr>
        <w:t> </w:t>
      </w:r>
      <w:r w:rsidR="005D465C" w:rsidRPr="005D465C">
        <w:rPr>
          <w:i/>
          <w:iCs/>
          <w:lang w:val="en"/>
        </w:rPr>
        <w:t>(към 03.04.2026)</w:t>
      </w:r>
    </w:p>
    <w:p w14:paraId="2A52623B" w14:textId="77777777" w:rsidR="005D465C" w:rsidRPr="005D465C" w:rsidRDefault="005D465C" w:rsidP="005D465C">
      <w:pPr>
        <w:numPr>
          <w:ilvl w:val="0"/>
          <w:numId w:val="11"/>
        </w:numPr>
        <w:rPr>
          <w:lang w:val="bg-BG"/>
        </w:rPr>
      </w:pPr>
      <w:r w:rsidRPr="005D465C">
        <w:rPr>
          <w:lang w:val="en"/>
        </w:rPr>
        <w:t>Alls Jason (Юли 17, 2020), Clean Code in C#: Refactor your legacy C# code base and improve application performance by applying best practices, Packt Publishing; Бирмингам, Великобритания;</w:t>
      </w:r>
    </w:p>
    <w:p w14:paraId="358F40A2" w14:textId="77777777" w:rsidR="005D465C" w:rsidRPr="005D465C" w:rsidRDefault="005D465C" w:rsidP="005D465C">
      <w:pPr>
        <w:numPr>
          <w:ilvl w:val="0"/>
          <w:numId w:val="11"/>
        </w:numPr>
        <w:rPr>
          <w:lang w:val="bg-BG"/>
        </w:rPr>
      </w:pPr>
      <w:r w:rsidRPr="005D465C">
        <w:rPr>
          <w:lang w:val="en"/>
        </w:rPr>
        <w:t>Freeman Adam (2021), Pro </w:t>
      </w:r>
      <w:hyperlink r:id="rId10" w:tgtFrame="_blank" w:history="1">
        <w:r w:rsidRPr="005D465C">
          <w:rPr>
            <w:rStyle w:val="affa"/>
            <w:lang w:val="en"/>
          </w:rPr>
          <w:t>ASP.NET</w:t>
        </w:r>
      </w:hyperlink>
      <w:r w:rsidRPr="005D465C">
        <w:rPr>
          <w:lang w:val="en"/>
        </w:rPr>
        <w:t> Core Identity: Under the Hood with Authentication and Authorization in </w:t>
      </w:r>
      <w:hyperlink r:id="rId11" w:tgtFrame="_blank" w:history="1">
        <w:r w:rsidRPr="005D465C">
          <w:rPr>
            <w:rStyle w:val="affa"/>
            <w:lang w:val="en"/>
          </w:rPr>
          <w:t>ASP.NET</w:t>
        </w:r>
      </w:hyperlink>
      <w:r w:rsidRPr="005D465C">
        <w:rPr>
          <w:lang w:val="en"/>
        </w:rPr>
        <w:t> Core 5 and 6 Applications, Apress; Ню Йорк, САЩ.</w:t>
      </w:r>
    </w:p>
    <w:p w14:paraId="53AF6077" w14:textId="77777777" w:rsidR="005D465C" w:rsidRPr="005D465C" w:rsidRDefault="005D465C" w:rsidP="005D465C">
      <w:pPr>
        <w:numPr>
          <w:ilvl w:val="0"/>
          <w:numId w:val="11"/>
        </w:numPr>
        <w:rPr>
          <w:lang w:val="bg-BG"/>
        </w:rPr>
      </w:pPr>
      <w:r w:rsidRPr="005D465C">
        <w:rPr>
          <w:lang w:val="en"/>
        </w:rPr>
        <w:t>Hanselman Scott </w:t>
      </w:r>
      <w:hyperlink r:id="rId12" w:tgtFrame="_blank" w:history="1">
        <w:r w:rsidRPr="005D465C">
          <w:rPr>
            <w:rStyle w:val="affa"/>
            <w:lang w:val="en"/>
          </w:rPr>
          <w:t>https://www.hanselman.com/blog/</w:t>
        </w:r>
      </w:hyperlink>
      <w:r w:rsidRPr="005D465C">
        <w:rPr>
          <w:lang w:val="en"/>
        </w:rPr>
        <w:t> </w:t>
      </w:r>
      <w:r w:rsidRPr="005D465C">
        <w:rPr>
          <w:i/>
          <w:iCs/>
          <w:lang w:val="en"/>
        </w:rPr>
        <w:t>(към 03.04.2026)</w:t>
      </w:r>
    </w:p>
    <w:p w14:paraId="0A14985D" w14:textId="77777777" w:rsidR="005D465C" w:rsidRPr="005D465C" w:rsidRDefault="005D465C" w:rsidP="005D465C">
      <w:pPr>
        <w:numPr>
          <w:ilvl w:val="0"/>
          <w:numId w:val="11"/>
        </w:numPr>
        <w:rPr>
          <w:lang w:val="bg-BG"/>
        </w:rPr>
      </w:pPr>
      <w:r w:rsidRPr="005D465C">
        <w:rPr>
          <w:lang w:val="en"/>
        </w:rPr>
        <w:t>Bootstrap – Официален сайт </w:t>
      </w:r>
      <w:hyperlink r:id="rId13" w:tgtFrame="_blank" w:history="1">
        <w:r w:rsidRPr="005D465C">
          <w:rPr>
            <w:rStyle w:val="affa"/>
            <w:lang w:val="en"/>
          </w:rPr>
          <w:t>https://getbootstrap.com/</w:t>
        </w:r>
      </w:hyperlink>
      <w:r w:rsidRPr="005D465C">
        <w:rPr>
          <w:lang w:val="en"/>
        </w:rPr>
        <w:t> </w:t>
      </w:r>
      <w:r w:rsidRPr="005D465C">
        <w:rPr>
          <w:i/>
          <w:iCs/>
          <w:lang w:val="en"/>
        </w:rPr>
        <w:t>(към 28.03.2026)</w:t>
      </w:r>
    </w:p>
    <w:p w14:paraId="5325E72C" w14:textId="77777777" w:rsidR="005D465C" w:rsidRPr="005D465C" w:rsidRDefault="005D465C" w:rsidP="005D465C">
      <w:pPr>
        <w:numPr>
          <w:ilvl w:val="0"/>
          <w:numId w:val="11"/>
        </w:numPr>
        <w:rPr>
          <w:lang w:val="bg-BG"/>
        </w:rPr>
      </w:pPr>
      <w:r w:rsidRPr="005D465C">
        <w:rPr>
          <w:lang w:val="en"/>
        </w:rPr>
        <w:t>C# Programming Guide – Microsoft Docs</w:t>
      </w:r>
    </w:p>
    <w:p w14:paraId="70227672" w14:textId="4DC693AA" w:rsidR="005D465C" w:rsidRPr="005D465C" w:rsidRDefault="00000000" w:rsidP="005D465C">
      <w:pPr>
        <w:rPr>
          <w:lang w:val="bg-BG"/>
        </w:rPr>
      </w:pPr>
      <w:hyperlink r:id="rId14" w:tgtFrame="_blank" w:history="1">
        <w:r w:rsidR="005D465C" w:rsidRPr="005D465C">
          <w:rPr>
            <w:rStyle w:val="affa"/>
            <w:lang w:val="en"/>
          </w:rPr>
          <w:t>https://docs.microsoft.com/en-us/dotnet/csharp/</w:t>
        </w:r>
      </w:hyperlink>
      <w:r w:rsidR="005D465C" w:rsidRPr="005D465C">
        <w:rPr>
          <w:i/>
          <w:iCs/>
          <w:lang w:val="en"/>
        </w:rPr>
        <w:t xml:space="preserve">(към </w:t>
      </w:r>
      <w:r w:rsidR="005D465C">
        <w:rPr>
          <w:i/>
          <w:iCs/>
          <w:lang w:val="bg-BG"/>
        </w:rPr>
        <w:t>17</w:t>
      </w:r>
      <w:r w:rsidR="005D465C" w:rsidRPr="005D465C">
        <w:rPr>
          <w:i/>
          <w:iCs/>
          <w:lang w:val="en"/>
        </w:rPr>
        <w:t>.0</w:t>
      </w:r>
      <w:r w:rsidR="005D465C">
        <w:rPr>
          <w:i/>
          <w:iCs/>
          <w:lang w:val="bg-BG"/>
        </w:rPr>
        <w:t>4</w:t>
      </w:r>
      <w:r w:rsidR="005D465C" w:rsidRPr="005D465C">
        <w:rPr>
          <w:i/>
          <w:iCs/>
          <w:lang w:val="en"/>
        </w:rPr>
        <w:t>.2026)</w:t>
      </w:r>
    </w:p>
    <w:p w14:paraId="7526F018" w14:textId="47C99052" w:rsidR="005D465C" w:rsidRPr="005D465C" w:rsidRDefault="005D465C" w:rsidP="005D465C">
      <w:pPr>
        <w:numPr>
          <w:ilvl w:val="0"/>
          <w:numId w:val="12"/>
        </w:numPr>
        <w:rPr>
          <w:lang w:val="bg-BG"/>
        </w:rPr>
      </w:pPr>
      <w:r w:rsidRPr="005D465C">
        <w:rPr>
          <w:lang w:val="en"/>
        </w:rPr>
        <w:t>ChatGPT – OpenAI </w:t>
      </w:r>
      <w:hyperlink r:id="rId15" w:tgtFrame="_blank" w:history="1">
        <w:r w:rsidRPr="005D465C">
          <w:rPr>
            <w:rStyle w:val="affa"/>
            <w:lang w:val="en"/>
          </w:rPr>
          <w:t>https://openai.com/chatgpt</w:t>
        </w:r>
      </w:hyperlink>
      <w:r w:rsidRPr="005D465C">
        <w:rPr>
          <w:lang w:val="en"/>
        </w:rPr>
        <w:t> </w:t>
      </w:r>
      <w:r w:rsidRPr="005D465C">
        <w:rPr>
          <w:i/>
          <w:iCs/>
          <w:lang w:val="en"/>
        </w:rPr>
        <w:t xml:space="preserve">(към </w:t>
      </w:r>
      <w:r>
        <w:rPr>
          <w:i/>
          <w:iCs/>
          <w:lang w:val="bg-BG"/>
        </w:rPr>
        <w:t>17</w:t>
      </w:r>
      <w:r w:rsidRPr="005D465C">
        <w:rPr>
          <w:i/>
          <w:iCs/>
          <w:lang w:val="en"/>
        </w:rPr>
        <w:t>.04.2026)</w:t>
      </w:r>
    </w:p>
    <w:p w14:paraId="71D5AC25" w14:textId="77777777" w:rsidR="005D465C" w:rsidRPr="005D465C" w:rsidRDefault="005D465C" w:rsidP="005D465C">
      <w:pPr>
        <w:numPr>
          <w:ilvl w:val="0"/>
          <w:numId w:val="12"/>
        </w:numPr>
        <w:rPr>
          <w:lang w:val="bg-BG"/>
        </w:rPr>
      </w:pPr>
      <w:r w:rsidRPr="005D465C">
        <w:rPr>
          <w:lang w:val="en"/>
        </w:rPr>
        <w:t>Microsoft Learn – </w:t>
      </w:r>
      <w:hyperlink r:id="rId16" w:tgtFrame="_blank" w:history="1">
        <w:r w:rsidRPr="005D465C">
          <w:rPr>
            <w:rStyle w:val="affa"/>
            <w:lang w:val="en"/>
          </w:rPr>
          <w:t>ASP.NET</w:t>
        </w:r>
      </w:hyperlink>
      <w:r w:rsidRPr="005D465C">
        <w:rPr>
          <w:lang w:val="en"/>
        </w:rPr>
        <w:t> Core Tutorials</w:t>
      </w:r>
      <w:r w:rsidRPr="005D465C">
        <w:rPr>
          <w:lang w:val="en"/>
        </w:rPr>
        <w:br/>
      </w:r>
      <w:hyperlink r:id="rId17" w:tgtFrame="_blank" w:history="1">
        <w:r w:rsidRPr="005D465C">
          <w:rPr>
            <w:rStyle w:val="affa"/>
            <w:lang w:val="en"/>
          </w:rPr>
          <w:t>https://learn.microsoft.com/en-us/training/paths/build-web-applications-with-aspnet-core/</w:t>
        </w:r>
      </w:hyperlink>
      <w:r w:rsidRPr="005D465C">
        <w:rPr>
          <w:lang w:val="en"/>
        </w:rPr>
        <w:t> </w:t>
      </w:r>
      <w:r w:rsidRPr="005D465C">
        <w:rPr>
          <w:i/>
          <w:iCs/>
          <w:lang w:val="en"/>
        </w:rPr>
        <w:t>(към 03.04.2026)</w:t>
      </w:r>
    </w:p>
    <w:p w14:paraId="2D3A0925" w14:textId="425BEA1C" w:rsidR="005D465C" w:rsidRPr="005D465C" w:rsidRDefault="005D465C" w:rsidP="005D465C">
      <w:pPr>
        <w:numPr>
          <w:ilvl w:val="0"/>
          <w:numId w:val="12"/>
        </w:numPr>
        <w:rPr>
          <w:lang w:val="bg-BG"/>
        </w:rPr>
      </w:pPr>
      <w:r w:rsidRPr="005D465C">
        <w:rPr>
          <w:lang w:val="en"/>
        </w:rPr>
        <w:t>Stack Overflow </w:t>
      </w:r>
      <w:hyperlink r:id="rId18" w:tgtFrame="_blank" w:history="1">
        <w:r w:rsidRPr="005D465C">
          <w:rPr>
            <w:rStyle w:val="affa"/>
            <w:lang w:val="en"/>
          </w:rPr>
          <w:t>https://stackoverflow.com/</w:t>
        </w:r>
      </w:hyperlink>
      <w:r w:rsidRPr="005D465C">
        <w:rPr>
          <w:lang w:val="en"/>
        </w:rPr>
        <w:t> </w:t>
      </w:r>
      <w:r w:rsidRPr="005D465C">
        <w:rPr>
          <w:i/>
          <w:iCs/>
          <w:lang w:val="en"/>
        </w:rPr>
        <w:t xml:space="preserve">(към </w:t>
      </w:r>
      <w:r>
        <w:rPr>
          <w:i/>
          <w:iCs/>
          <w:lang w:val="bg-BG"/>
        </w:rPr>
        <w:t>1</w:t>
      </w:r>
      <w:r w:rsidRPr="005D465C">
        <w:rPr>
          <w:i/>
          <w:iCs/>
          <w:lang w:val="en"/>
        </w:rPr>
        <w:t>7.04.2026)</w:t>
      </w:r>
    </w:p>
    <w:p w14:paraId="3C5BDA09" w14:textId="77777777" w:rsidR="005D465C" w:rsidRPr="005D465C" w:rsidRDefault="005D465C" w:rsidP="005D465C">
      <w:pPr>
        <w:rPr>
          <w:lang w:val="bg-BG"/>
        </w:rPr>
      </w:pPr>
    </w:p>
    <w:p w14:paraId="244D1394" w14:textId="77777777" w:rsidR="005D465C" w:rsidRPr="005D465C" w:rsidRDefault="005D465C" w:rsidP="005D465C">
      <w:pPr>
        <w:rPr>
          <w:lang w:val="bg-BG"/>
        </w:rPr>
      </w:pPr>
    </w:p>
    <w:p w14:paraId="3DE703A2" w14:textId="561BC995" w:rsidR="000D5DC6" w:rsidRPr="005D465C" w:rsidRDefault="000D5DC6" w:rsidP="004E4211">
      <w:pPr>
        <w:jc w:val="both"/>
        <w:rPr>
          <w:rFonts w:cs="Times New Roman"/>
          <w:lang w:val="bg-BG"/>
        </w:rPr>
      </w:pPr>
    </w:p>
    <w:p w14:paraId="6283396A" w14:textId="4686BE23" w:rsidR="000D5DC6" w:rsidRPr="004E4211" w:rsidRDefault="004E4211" w:rsidP="004E4211">
      <w:pPr>
        <w:pStyle w:val="1"/>
      </w:pPr>
      <w:bookmarkStart w:id="64" w:name="_Toc227355031"/>
      <w:r w:rsidRPr="004E4211">
        <w:t xml:space="preserve">Глава </w:t>
      </w:r>
      <w:r w:rsidR="005D465C">
        <w:rPr>
          <w:lang w:val="bg-BG"/>
        </w:rPr>
        <w:t>8</w:t>
      </w:r>
      <w:r w:rsidRPr="004E4211">
        <w:t>. Ръководство на потребителя</w:t>
      </w:r>
      <w:bookmarkEnd w:id="64"/>
    </w:p>
    <w:p w14:paraId="5F3E6FFF" w14:textId="3A538D69" w:rsidR="000D5DC6" w:rsidRPr="004E4211" w:rsidRDefault="005D465C" w:rsidP="004E4211">
      <w:pPr>
        <w:pStyle w:val="21"/>
      </w:pPr>
      <w:bookmarkStart w:id="65" w:name="_Toc227355032"/>
      <w:r>
        <w:rPr>
          <w:lang w:val="bg-BG"/>
        </w:rPr>
        <w:t>8</w:t>
      </w:r>
      <w:r w:rsidRPr="004E4211">
        <w:t>.1. Начална страница</w:t>
      </w:r>
      <w:bookmarkEnd w:id="65"/>
    </w:p>
    <w:p w14:paraId="795B7754" w14:textId="12A1F98F" w:rsidR="000D5DC6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При зареждане на приложението потребителят вижда началната страница на </w:t>
      </w:r>
      <w:r w:rsidR="00443646">
        <w:rPr>
          <w:rFonts w:cs="Times New Roman"/>
          <w:lang w:val="bg-BG"/>
        </w:rPr>
        <w:t>АренаСпорт</w:t>
      </w:r>
      <w:r w:rsidRPr="004E4211">
        <w:rPr>
          <w:rFonts w:cs="Times New Roman"/>
        </w:rPr>
        <w:t xml:space="preserve">. Тя съдържа визуален hero/slider блок, представяне на магазина, секция „Защо да изберете </w:t>
      </w:r>
      <w:proofErr w:type="gramStart"/>
      <w:r w:rsidRPr="004E4211">
        <w:rPr>
          <w:rFonts w:cs="Times New Roman"/>
        </w:rPr>
        <w:t>нас“ и</w:t>
      </w:r>
      <w:proofErr w:type="gramEnd"/>
      <w:r w:rsidRPr="004E4211">
        <w:rPr>
          <w:rFonts w:cs="Times New Roman"/>
        </w:rPr>
        <w:t>, според конкретната версия на изгледа, блок с подбрани продукти. От тази страница потребителят може да премине към каталога, да разгледа продуктите или да отвори страницата за вход/регистрация.</w:t>
      </w:r>
    </w:p>
    <w:p w14:paraId="77873038" w14:textId="7387E4C4" w:rsidR="004F0F5C" w:rsidRPr="004E4211" w:rsidRDefault="004F0F5C" w:rsidP="004E4211">
      <w:pPr>
        <w:jc w:val="both"/>
        <w:rPr>
          <w:rFonts w:cs="Times New Roman"/>
        </w:rPr>
      </w:pPr>
      <w:r w:rsidRPr="004F0F5C">
        <w:rPr>
          <w:rFonts w:cs="Times New Roman"/>
          <w:noProof/>
        </w:rPr>
        <w:drawing>
          <wp:inline distT="0" distB="0" distL="0" distR="0" wp14:anchorId="3F601D01" wp14:editId="35B19346">
            <wp:extent cx="5972175" cy="2727960"/>
            <wp:effectExtent l="0" t="0" r="9525" b="0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CEB9" w14:textId="6048AC83" w:rsidR="000D5DC6" w:rsidRPr="004E4211" w:rsidRDefault="005D465C" w:rsidP="004E4211">
      <w:pPr>
        <w:pStyle w:val="21"/>
      </w:pPr>
      <w:bookmarkStart w:id="66" w:name="_Toc227355033"/>
      <w:r>
        <w:rPr>
          <w:lang w:val="bg-BG"/>
        </w:rPr>
        <w:t>8</w:t>
      </w:r>
      <w:r w:rsidRPr="004E4211">
        <w:t>.2. Регистрация и вход</w:t>
      </w:r>
      <w:bookmarkEnd w:id="66"/>
    </w:p>
    <w:p w14:paraId="57F056C3" w14:textId="77777777" w:rsidR="000D5DC6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Ако посетителят няма акаунт, той може да отвори страницата за регистрация и да попълни име, фамилия, телефонен номер, имейл, парола и потвърждение на паролата. След успешна регистрация системата създава ApplicationUser запис и автоматично присвоява роля User. След вход в системата навигацията се променя и се показва поздрав с името на потребителя.</w:t>
      </w:r>
    </w:p>
    <w:p w14:paraId="59C81F38" w14:textId="3FFF0F64" w:rsidR="004F0F5C" w:rsidRDefault="004F0F5C" w:rsidP="004E4211">
      <w:pPr>
        <w:jc w:val="both"/>
        <w:rPr>
          <w:rFonts w:cs="Times New Roman"/>
        </w:rPr>
      </w:pPr>
      <w:r w:rsidRPr="004F0F5C">
        <w:rPr>
          <w:rFonts w:cs="Times New Roman"/>
          <w:noProof/>
        </w:rPr>
        <w:lastRenderedPageBreak/>
        <w:drawing>
          <wp:inline distT="0" distB="0" distL="0" distR="0" wp14:anchorId="36FE4592" wp14:editId="5A15F617">
            <wp:extent cx="5972175" cy="2506980"/>
            <wp:effectExtent l="0" t="0" r="9525" b="7620"/>
            <wp:docPr id="38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FD33" w14:textId="093A2F09" w:rsidR="004F0F5C" w:rsidRPr="004E4211" w:rsidRDefault="004F0F5C" w:rsidP="004E4211">
      <w:pPr>
        <w:jc w:val="both"/>
        <w:rPr>
          <w:rFonts w:cs="Times New Roman"/>
        </w:rPr>
      </w:pPr>
      <w:r w:rsidRPr="004F0F5C">
        <w:rPr>
          <w:rFonts w:cs="Times New Roman"/>
          <w:noProof/>
        </w:rPr>
        <w:drawing>
          <wp:inline distT="0" distB="0" distL="0" distR="0" wp14:anchorId="182B2990" wp14:editId="58FD480B">
            <wp:extent cx="5972175" cy="2731135"/>
            <wp:effectExtent l="0" t="0" r="9525" b="0"/>
            <wp:docPr id="39" name="Картина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6296" w14:textId="5C93047E" w:rsidR="000D5DC6" w:rsidRPr="004E4211" w:rsidRDefault="005D465C" w:rsidP="004E4211">
      <w:pPr>
        <w:pStyle w:val="21"/>
      </w:pPr>
      <w:bookmarkStart w:id="67" w:name="_Toc227355034"/>
      <w:r>
        <w:rPr>
          <w:lang w:val="bg-BG"/>
        </w:rPr>
        <w:t>8</w:t>
      </w:r>
      <w:r w:rsidRPr="004E4211">
        <w:t>.3. Разглеждане и избор на продукти</w:t>
      </w:r>
      <w:bookmarkEnd w:id="67"/>
    </w:p>
    <w:p w14:paraId="5FFBF5F9" w14:textId="77777777" w:rsidR="000D5DC6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Потребителят може да отвори страницата „</w:t>
      </w:r>
      <w:proofErr w:type="gramStart"/>
      <w:r w:rsidRPr="004E4211">
        <w:rPr>
          <w:rFonts w:cs="Times New Roman"/>
        </w:rPr>
        <w:t>Продукти“</w:t>
      </w:r>
      <w:proofErr w:type="gramEnd"/>
      <w:r w:rsidRPr="004E4211">
        <w:rPr>
          <w:rFonts w:cs="Times New Roman"/>
        </w:rPr>
        <w:t>, където да използва търсене, филтриране и сортиране. При интерес към конкретен артикул се отваря страницата с детайли, откъдето продуктът може да бъде добавен в количката. Ако потребителят не е логнат, системата ще го пренасочи към страницата за вход при опит да използва количката.</w:t>
      </w:r>
    </w:p>
    <w:p w14:paraId="2DF41006" w14:textId="33BB0EE6" w:rsidR="004F0F5C" w:rsidRPr="004E4211" w:rsidRDefault="004F0F5C" w:rsidP="004E4211">
      <w:pPr>
        <w:jc w:val="both"/>
        <w:rPr>
          <w:rFonts w:cs="Times New Roman"/>
        </w:rPr>
      </w:pPr>
      <w:r w:rsidRPr="004F0F5C">
        <w:rPr>
          <w:rFonts w:cs="Times New Roman"/>
          <w:noProof/>
        </w:rPr>
        <w:lastRenderedPageBreak/>
        <w:drawing>
          <wp:inline distT="0" distB="0" distL="0" distR="0" wp14:anchorId="2A37661F" wp14:editId="089B0DE3">
            <wp:extent cx="5972175" cy="2727960"/>
            <wp:effectExtent l="0" t="0" r="9525" b="0"/>
            <wp:docPr id="40" name="Картина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375C" w14:textId="63FA073C" w:rsidR="000D5DC6" w:rsidRPr="004E4211" w:rsidRDefault="005D465C" w:rsidP="004E4211">
      <w:pPr>
        <w:pStyle w:val="21"/>
      </w:pPr>
      <w:bookmarkStart w:id="68" w:name="_Toc227355035"/>
      <w:r>
        <w:rPr>
          <w:lang w:val="bg-BG"/>
        </w:rPr>
        <w:t>8</w:t>
      </w:r>
      <w:r w:rsidRPr="004E4211">
        <w:t>.4. Работа с количката</w:t>
      </w:r>
      <w:bookmarkEnd w:id="68"/>
    </w:p>
    <w:p w14:paraId="1C109F76" w14:textId="77777777" w:rsidR="000D5DC6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След добавяне на един или повече продукти потребителят отваря страницата „</w:t>
      </w:r>
      <w:proofErr w:type="gramStart"/>
      <w:r w:rsidRPr="004E4211">
        <w:rPr>
          <w:rFonts w:cs="Times New Roman"/>
        </w:rPr>
        <w:t>Количка“</w:t>
      </w:r>
      <w:proofErr w:type="gramEnd"/>
      <w:r w:rsidRPr="004E4211">
        <w:rPr>
          <w:rFonts w:cs="Times New Roman"/>
        </w:rPr>
        <w:t>. Там може да промени количеството на всеки продукт, да премахне артикули и да наблюдава общата сума. След проверка на съдържанието на количката той преминава към checkout, където попълва адрес, телефон и начин на плащане.</w:t>
      </w:r>
    </w:p>
    <w:p w14:paraId="56566E7B" w14:textId="5A0D6E96" w:rsidR="004F0F5C" w:rsidRDefault="004F0F5C" w:rsidP="004E4211">
      <w:pPr>
        <w:jc w:val="both"/>
        <w:rPr>
          <w:rFonts w:cs="Times New Roman"/>
        </w:rPr>
      </w:pPr>
      <w:r w:rsidRPr="004F0F5C">
        <w:rPr>
          <w:rFonts w:cs="Times New Roman"/>
          <w:noProof/>
        </w:rPr>
        <w:drawing>
          <wp:inline distT="0" distB="0" distL="0" distR="0" wp14:anchorId="50586980" wp14:editId="70D20A8A">
            <wp:extent cx="5972175" cy="2513330"/>
            <wp:effectExtent l="0" t="0" r="9525" b="1270"/>
            <wp:docPr id="41" name="Картина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34D8" w14:textId="27679848" w:rsidR="004F0F5C" w:rsidRDefault="004F0F5C" w:rsidP="004E4211">
      <w:pPr>
        <w:jc w:val="both"/>
        <w:rPr>
          <w:rFonts w:cs="Times New Roman"/>
        </w:rPr>
      </w:pPr>
      <w:r w:rsidRPr="004F0F5C">
        <w:rPr>
          <w:rFonts w:cs="Times New Roman"/>
          <w:noProof/>
        </w:rPr>
        <w:lastRenderedPageBreak/>
        <w:drawing>
          <wp:inline distT="0" distB="0" distL="0" distR="0" wp14:anchorId="4C49D33A" wp14:editId="000214CA">
            <wp:extent cx="5972175" cy="2525395"/>
            <wp:effectExtent l="0" t="0" r="9525" b="8255"/>
            <wp:docPr id="42" name="Картина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4BF8" w14:textId="77777777" w:rsidR="004F0F5C" w:rsidRPr="004E4211" w:rsidRDefault="004F0F5C" w:rsidP="004E4211">
      <w:pPr>
        <w:jc w:val="both"/>
        <w:rPr>
          <w:rFonts w:cs="Times New Roman"/>
        </w:rPr>
      </w:pPr>
    </w:p>
    <w:p w14:paraId="44C23FF1" w14:textId="03782ADA" w:rsidR="000D5DC6" w:rsidRPr="004E4211" w:rsidRDefault="005D465C" w:rsidP="004E4211">
      <w:pPr>
        <w:pStyle w:val="21"/>
      </w:pPr>
      <w:bookmarkStart w:id="69" w:name="_Toc227355036"/>
      <w:r>
        <w:rPr>
          <w:lang w:val="bg-BG"/>
        </w:rPr>
        <w:t>8</w:t>
      </w:r>
      <w:r w:rsidRPr="004E4211">
        <w:t>.5. Поръчки</w:t>
      </w:r>
      <w:bookmarkEnd w:id="69"/>
    </w:p>
    <w:p w14:paraId="6B1BE4BA" w14:textId="77777777" w:rsidR="000D5DC6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След успешен checkout поръчката се записва в системата и потребителят може да я види в своята история. Там се показват дата, обща стойност и детайли за редовете на поръчката. Така потребителят има постоянно проследяване на направените от него покупки.</w:t>
      </w:r>
    </w:p>
    <w:p w14:paraId="2986B1CD" w14:textId="19BA0E86" w:rsidR="004F0F5C" w:rsidRPr="004E4211" w:rsidRDefault="004F0F5C" w:rsidP="004E4211">
      <w:pPr>
        <w:jc w:val="both"/>
        <w:rPr>
          <w:rFonts w:cs="Times New Roman"/>
        </w:rPr>
      </w:pPr>
      <w:r w:rsidRPr="004F0F5C">
        <w:rPr>
          <w:rFonts w:cs="Times New Roman"/>
          <w:noProof/>
        </w:rPr>
        <w:drawing>
          <wp:inline distT="0" distB="0" distL="0" distR="0" wp14:anchorId="11CBDB3D" wp14:editId="44A5F5F7">
            <wp:extent cx="5972175" cy="2494280"/>
            <wp:effectExtent l="0" t="0" r="9525" b="1270"/>
            <wp:docPr id="44" name="Картина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AE28" w14:textId="7B7B08F7" w:rsidR="000D5DC6" w:rsidRPr="004E4211" w:rsidRDefault="005D465C" w:rsidP="004E4211">
      <w:pPr>
        <w:pStyle w:val="21"/>
      </w:pPr>
      <w:bookmarkStart w:id="70" w:name="_Toc227355037"/>
      <w:r>
        <w:rPr>
          <w:lang w:val="bg-BG"/>
        </w:rPr>
        <w:t>8</w:t>
      </w:r>
      <w:r w:rsidRPr="004E4211">
        <w:t>.6. Административна работа</w:t>
      </w:r>
      <w:bookmarkEnd w:id="70"/>
    </w:p>
    <w:p w14:paraId="6D862CE5" w14:textId="77777777" w:rsidR="005D465C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Администраторът има достъп до разширено меню, от което може да управлява категории, продукти, поръчки и потребители. Демонстрационните администраторски данни в учебната конфигурация са: e-mail: </w:t>
      </w:r>
      <w:r w:rsidR="004F0F5C">
        <w:rPr>
          <w:rFonts w:cs="Times New Roman"/>
        </w:rPr>
        <w:t>admin@mail.com</w:t>
      </w:r>
      <w:r w:rsidRPr="004E4211">
        <w:rPr>
          <w:rFonts w:cs="Times New Roman"/>
        </w:rPr>
        <w:t xml:space="preserve">, парола: admin123. Администраторът </w:t>
      </w:r>
      <w:r w:rsidRPr="004E4211">
        <w:rPr>
          <w:rFonts w:cs="Times New Roman"/>
        </w:rPr>
        <w:lastRenderedPageBreak/>
        <w:t xml:space="preserve">може да създава и редактира продукти, да инспектира поръчките и да поддържа структурата на каталога. </w:t>
      </w:r>
    </w:p>
    <w:p w14:paraId="557FEE4D" w14:textId="10E30470" w:rsidR="000D5DC6" w:rsidRPr="004E4211" w:rsidRDefault="005D465C" w:rsidP="004E4211">
      <w:pPr>
        <w:jc w:val="both"/>
        <w:rPr>
          <w:rFonts w:cs="Times New Roman"/>
        </w:rPr>
      </w:pPr>
      <w:r w:rsidRPr="005D465C">
        <w:rPr>
          <w:rFonts w:cs="Times New Roman"/>
          <w:noProof/>
        </w:rPr>
        <w:drawing>
          <wp:inline distT="0" distB="0" distL="0" distR="0" wp14:anchorId="702E079D" wp14:editId="44A40360">
            <wp:extent cx="5972175" cy="2506980"/>
            <wp:effectExtent l="0" t="0" r="9525" b="7620"/>
            <wp:docPr id="45" name="Картина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211">
        <w:rPr>
          <w:rFonts w:cs="Times New Roman"/>
        </w:rPr>
        <w:t>Виж приложение 2</w:t>
      </w:r>
      <w:r w:rsidR="00965438">
        <w:rPr>
          <w:rFonts w:cs="Times New Roman"/>
          <w:lang w:val="bg-BG"/>
        </w:rPr>
        <w:t>3</w:t>
      </w:r>
      <w:r w:rsidRPr="004E4211">
        <w:rPr>
          <w:rFonts w:cs="Times New Roman"/>
        </w:rPr>
        <w:t>.</w:t>
      </w:r>
    </w:p>
    <w:p w14:paraId="27E5DB89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br w:type="page"/>
      </w:r>
    </w:p>
    <w:p w14:paraId="3823EF43" w14:textId="290A04AD" w:rsidR="000D5DC6" w:rsidRPr="004E4211" w:rsidRDefault="004E4211" w:rsidP="004E4211">
      <w:pPr>
        <w:pStyle w:val="1"/>
      </w:pPr>
      <w:bookmarkStart w:id="71" w:name="_Toc227355038"/>
      <w:r w:rsidRPr="004E4211">
        <w:lastRenderedPageBreak/>
        <w:t xml:space="preserve">Глава </w:t>
      </w:r>
      <w:r w:rsidR="005D465C">
        <w:rPr>
          <w:lang w:val="bg-BG"/>
        </w:rPr>
        <w:t>9</w:t>
      </w:r>
      <w:r w:rsidRPr="004E4211">
        <w:t>. Инсталация и пренасяне на проекта</w:t>
      </w:r>
      <w:bookmarkEnd w:id="71"/>
    </w:p>
    <w:p w14:paraId="559EA4AC" w14:textId="51FF744B" w:rsidR="000D5DC6" w:rsidRPr="004E4211" w:rsidRDefault="005D465C" w:rsidP="004E4211">
      <w:pPr>
        <w:pStyle w:val="21"/>
      </w:pPr>
      <w:bookmarkStart w:id="72" w:name="_Toc227355039"/>
      <w:r>
        <w:rPr>
          <w:lang w:val="bg-BG"/>
        </w:rPr>
        <w:t>9</w:t>
      </w:r>
      <w:r w:rsidRPr="004E4211">
        <w:t>.1. Необходима среда</w:t>
      </w:r>
      <w:bookmarkEnd w:id="72"/>
    </w:p>
    <w:p w14:paraId="42203154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 xml:space="preserve">За стартиране на проекта е необходима среда с .NET 8 SDK, Visual Studio 2022 (или друг съвместим IDE), SQL Server / SQL Server Express и SQL Server Management Studio при нужда от визуален преглед на базата. След clone или пренасяне на проекта трябва да се провери connection string-ът в </w:t>
      </w:r>
      <w:proofErr w:type="gramStart"/>
      <w:r w:rsidRPr="004E4211">
        <w:rPr>
          <w:rFonts w:cs="Times New Roman"/>
        </w:rPr>
        <w:t>appsettings.json</w:t>
      </w:r>
      <w:proofErr w:type="gramEnd"/>
      <w:r w:rsidRPr="004E4211">
        <w:rPr>
          <w:rFonts w:cs="Times New Roman"/>
        </w:rPr>
        <w:t>. Ако файлът е игнориран в Git, той трябва да бъде създаден ръчно на новата машина.</w:t>
      </w:r>
    </w:p>
    <w:p w14:paraId="68112AFF" w14:textId="0B8D8545" w:rsidR="000D5DC6" w:rsidRPr="004E4211" w:rsidRDefault="005D465C" w:rsidP="004E4211">
      <w:pPr>
        <w:pStyle w:val="21"/>
      </w:pPr>
      <w:bookmarkStart w:id="73" w:name="_Toc227355040"/>
      <w:r>
        <w:rPr>
          <w:lang w:val="bg-BG"/>
        </w:rPr>
        <w:t>9</w:t>
      </w:r>
      <w:r w:rsidRPr="004E4211">
        <w:t>.2. Миграции и база данни</w:t>
      </w:r>
      <w:bookmarkEnd w:id="73"/>
    </w:p>
    <w:p w14:paraId="75AB5D6A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След изтегляне на проекта и настройване на connection string-а следва изпълнение на миграциите. Това се прави чрез Package Manager Console или dotnet ef CLI. Ако миграциите вече съществуват, е достатъчно да се изпълни Update-Database, което ще създаде всички таблици – домейнови и identity. След това при стартиране seed логиката ще създаде началните роли, административен акаунт и примерни данни.</w:t>
      </w:r>
    </w:p>
    <w:p w14:paraId="4A2B911C" w14:textId="77777777" w:rsidR="000D5DC6" w:rsidRPr="004E4211" w:rsidRDefault="00933BC7" w:rsidP="005D465C">
      <w:pPr>
        <w:spacing w:before="60"/>
        <w:rPr>
          <w:rFonts w:cs="Times New Roman"/>
        </w:rPr>
      </w:pPr>
      <w:r w:rsidRPr="004E4211">
        <w:rPr>
          <w:rFonts w:eastAsia="Courier New" w:cs="Times New Roman"/>
          <w:sz w:val="21"/>
        </w:rPr>
        <w:t>Add-Migration InitialCreate</w:t>
      </w:r>
      <w:r w:rsidRPr="004E4211">
        <w:rPr>
          <w:rFonts w:eastAsia="Courier New" w:cs="Times New Roman"/>
          <w:sz w:val="21"/>
        </w:rPr>
        <w:br/>
        <w:t>Update-Database</w:t>
      </w:r>
      <w:r w:rsidRPr="004E4211">
        <w:rPr>
          <w:rFonts w:eastAsia="Courier New" w:cs="Times New Roman"/>
          <w:sz w:val="21"/>
        </w:rPr>
        <w:br/>
      </w:r>
    </w:p>
    <w:p w14:paraId="046AC4B4" w14:textId="284D3E05" w:rsidR="000D5DC6" w:rsidRPr="004E4211" w:rsidRDefault="005D465C" w:rsidP="004E4211">
      <w:pPr>
        <w:pStyle w:val="21"/>
      </w:pPr>
      <w:bookmarkStart w:id="74" w:name="_Toc227355041"/>
      <w:r>
        <w:rPr>
          <w:lang w:val="bg-BG"/>
        </w:rPr>
        <w:t>9</w:t>
      </w:r>
      <w:r w:rsidRPr="004E4211">
        <w:t>.3. Seed</w:t>
      </w:r>
      <w:bookmarkEnd w:id="74"/>
    </w:p>
    <w:p w14:paraId="0F08E597" w14:textId="77777777" w:rsidR="000D5DC6" w:rsidRPr="004E4211" w:rsidRDefault="00933BC7" w:rsidP="004E4211">
      <w:pPr>
        <w:jc w:val="both"/>
        <w:rPr>
          <w:rFonts w:cs="Times New Roman"/>
        </w:rPr>
      </w:pPr>
      <w:r w:rsidRPr="004E4211">
        <w:rPr>
          <w:rFonts w:cs="Times New Roman"/>
        </w:rPr>
        <w:t>Seed логиката трябва да създава поне: роли Admin и User; един начален администратор; категории; и продукти. Добра практика е всяка стъпка да бъде защитена с проверки дали записите вече съществуват. Така приложението може да бъде стартирано многократно без дублиране на данни. При възникване на проблеми със scoped services seed извикването трябва да бъде поставено в IServiceScope, както е показано в глава 4.2.</w:t>
      </w:r>
    </w:p>
    <w:p w14:paraId="635C8E2C" w14:textId="5FD6B19C" w:rsidR="000D5DC6" w:rsidRPr="004E4211" w:rsidRDefault="005D465C" w:rsidP="004E4211">
      <w:pPr>
        <w:pStyle w:val="21"/>
      </w:pPr>
      <w:bookmarkStart w:id="75" w:name="_Toc227355042"/>
      <w:r>
        <w:rPr>
          <w:lang w:val="bg-BG"/>
        </w:rPr>
        <w:t>9</w:t>
      </w:r>
      <w:r w:rsidRPr="004E4211">
        <w:t>.4. Чести грешки и тяхното решение</w:t>
      </w:r>
      <w:bookmarkEnd w:id="75"/>
    </w:p>
    <w:p w14:paraId="70C7104A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 xml:space="preserve">Грешка „No DbContext was </w:t>
      </w:r>
      <w:proofErr w:type="gramStart"/>
      <w:r w:rsidRPr="004E4211">
        <w:rPr>
          <w:rFonts w:cs="Times New Roman"/>
        </w:rPr>
        <w:t>found“ –</w:t>
      </w:r>
      <w:proofErr w:type="gramEnd"/>
      <w:r w:rsidRPr="004E4211">
        <w:rPr>
          <w:rFonts w:cs="Times New Roman"/>
        </w:rPr>
        <w:t xml:space="preserve"> обикновено означава, че migration командата се изпълнява в грешен проект или DbContext не е правилно именуван/достъпен.</w:t>
      </w:r>
    </w:p>
    <w:p w14:paraId="1FC8CCB6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SSL / сертификатна грешка при SQL Server – често се решава чрез TrustServerCertificate=True в connection string-а.</w:t>
      </w:r>
    </w:p>
    <w:p w14:paraId="75623642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lastRenderedPageBreak/>
        <w:t>Redirect към /Account/Login вместо /Identity/Account/Login – решава се чрез ConfigureApplicationCookie и коректно зададен LoginPath.</w:t>
      </w:r>
    </w:p>
    <w:p w14:paraId="53C88181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Грешка за липсващ IEmailSender – решава се чрез регистрация на DummyEmailSender в DI контейнера.</w:t>
      </w:r>
    </w:p>
    <w:p w14:paraId="4E1D11B2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 xml:space="preserve">Грешка при seed на scoped service от root provider – seed кодът трябва да работи вътре в </w:t>
      </w:r>
      <w:proofErr w:type="gramStart"/>
      <w:r w:rsidRPr="004E4211">
        <w:rPr>
          <w:rFonts w:cs="Times New Roman"/>
        </w:rPr>
        <w:t>CreateScope(</w:t>
      </w:r>
      <w:proofErr w:type="gramEnd"/>
      <w:r w:rsidRPr="004E4211">
        <w:rPr>
          <w:rFonts w:cs="Times New Roman"/>
        </w:rPr>
        <w:t>).</w:t>
      </w:r>
    </w:p>
    <w:p w14:paraId="4C3CBFB7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FK грешка при CartItems/ProductId – възниква когато се опитва да се използва невалиден product id или данните в базата са несъгласувани.</w:t>
      </w:r>
    </w:p>
    <w:p w14:paraId="5193B874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 xml:space="preserve">Английски validation съобщения като „The value "" is </w:t>
      </w:r>
      <w:proofErr w:type="gramStart"/>
      <w:r w:rsidRPr="004E4211">
        <w:rPr>
          <w:rFonts w:cs="Times New Roman"/>
        </w:rPr>
        <w:t>invalid“ –</w:t>
      </w:r>
      <w:proofErr w:type="gramEnd"/>
      <w:r w:rsidRPr="004E4211">
        <w:rPr>
          <w:rFonts w:cs="Times New Roman"/>
        </w:rPr>
        <w:t xml:space="preserve"> решават се чрез ModelBindingMessageProvider и nullable binding с DataAnnotations.</w:t>
      </w:r>
    </w:p>
    <w:p w14:paraId="2B182657" w14:textId="77777777" w:rsidR="000D5DC6" w:rsidRPr="004E4211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Проблеми при delete операции – решават се чрез комбинация от Restrict delete behavior, проверки в контролерите и confirm delete страници.</w:t>
      </w:r>
    </w:p>
    <w:p w14:paraId="61335E66" w14:textId="73EAB6F6" w:rsidR="00956E52" w:rsidRPr="007F414F" w:rsidRDefault="00933BC7" w:rsidP="007F414F">
      <w:pPr>
        <w:jc w:val="both"/>
        <w:rPr>
          <w:rFonts w:cs="Times New Roman"/>
          <w:lang w:val="bg-BG"/>
        </w:rPr>
      </w:pPr>
      <w:r w:rsidRPr="004E4211">
        <w:rPr>
          <w:rFonts w:cs="Times New Roman"/>
        </w:rPr>
        <w:br w:type="page"/>
      </w:r>
    </w:p>
    <w:p w14:paraId="00D80EBF" w14:textId="0E79EF82" w:rsidR="00956E52" w:rsidRPr="007F414F" w:rsidRDefault="00956E52">
      <w:pPr>
        <w:spacing w:after="200" w:line="276" w:lineRule="auto"/>
        <w:rPr>
          <w:rFonts w:eastAsiaTheme="majorEastAsia" w:cstheme="majorBidi"/>
          <w:b/>
          <w:bCs/>
          <w:sz w:val="36"/>
          <w:szCs w:val="28"/>
          <w:lang w:val="bg-BG"/>
        </w:rPr>
      </w:pPr>
    </w:p>
    <w:p w14:paraId="612B792E" w14:textId="0AB946A6" w:rsidR="000D5DC6" w:rsidRPr="004E4211" w:rsidRDefault="00965438" w:rsidP="004E4211">
      <w:pPr>
        <w:pStyle w:val="1"/>
      </w:pPr>
      <w:bookmarkStart w:id="76" w:name="_Toc227355044"/>
      <w:r w:rsidRPr="004E4211">
        <w:t>Приложения</w:t>
      </w:r>
      <w:bookmarkEnd w:id="76"/>
    </w:p>
    <w:p w14:paraId="0ACAD075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1 – Структура на проекта (папки и файлове).</w:t>
      </w:r>
    </w:p>
    <w:p w14:paraId="12EF713C" w14:textId="53ED1B81" w:rsidR="00F66A84" w:rsidRPr="004E4211" w:rsidRDefault="00F66A84" w:rsidP="005D465C">
      <w:pPr>
        <w:pStyle w:val="a0"/>
        <w:numPr>
          <w:ilvl w:val="0"/>
          <w:numId w:val="0"/>
        </w:numPr>
        <w:spacing w:after="60"/>
        <w:jc w:val="both"/>
        <w:rPr>
          <w:rFonts w:cs="Times New Roman"/>
        </w:rPr>
      </w:pPr>
      <w:r w:rsidRPr="00F66A84">
        <w:rPr>
          <w:rFonts w:cs="Times New Roman"/>
          <w:noProof/>
        </w:rPr>
        <w:lastRenderedPageBreak/>
        <w:drawing>
          <wp:inline distT="0" distB="0" distL="0" distR="0" wp14:anchorId="4A44F636" wp14:editId="52A640FF">
            <wp:extent cx="5164455" cy="8258810"/>
            <wp:effectExtent l="0" t="0" r="0" b="889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D19A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lastRenderedPageBreak/>
        <w:t>Приложение 2 – ApplicationDbContext и конфигурации на модела.</w:t>
      </w:r>
    </w:p>
    <w:p w14:paraId="71477BD6" w14:textId="1C388FFC" w:rsidR="00F66A84" w:rsidRDefault="00F66A84" w:rsidP="00F66A84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F66A84">
        <w:rPr>
          <w:rFonts w:cs="Times New Roman"/>
          <w:noProof/>
        </w:rPr>
        <w:drawing>
          <wp:inline distT="0" distB="0" distL="0" distR="0" wp14:anchorId="40F866E0" wp14:editId="5B27F219">
            <wp:extent cx="5972175" cy="2771775"/>
            <wp:effectExtent l="0" t="0" r="9525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BC59" w14:textId="61B3F9AF" w:rsidR="00F66A84" w:rsidRPr="004E4211" w:rsidRDefault="00F66A84" w:rsidP="00F66A84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F66A84">
        <w:rPr>
          <w:rFonts w:cs="Times New Roman"/>
          <w:noProof/>
        </w:rPr>
        <w:drawing>
          <wp:inline distT="0" distB="0" distL="0" distR="0" wp14:anchorId="507E887D" wp14:editId="79652A9A">
            <wp:extent cx="5972175" cy="2745105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C428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3 – Program.cs.</w:t>
      </w:r>
    </w:p>
    <w:p w14:paraId="292B3AD4" w14:textId="65E7A3A6" w:rsidR="00F66A84" w:rsidRDefault="00F66A84" w:rsidP="00F66A84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F66A84">
        <w:rPr>
          <w:rFonts w:cs="Times New Roman"/>
          <w:noProof/>
        </w:rPr>
        <w:lastRenderedPageBreak/>
        <w:drawing>
          <wp:inline distT="0" distB="0" distL="0" distR="0" wp14:anchorId="027DFA84" wp14:editId="4447B254">
            <wp:extent cx="5972175" cy="2616835"/>
            <wp:effectExtent l="0" t="0" r="952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1BD8" w14:textId="65477700" w:rsidR="00F66A84" w:rsidRPr="00F66A84" w:rsidRDefault="00F66A84" w:rsidP="00F66A84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  <w:lang w:val="bg-BG"/>
        </w:rPr>
      </w:pPr>
      <w:r w:rsidRPr="00F66A84">
        <w:rPr>
          <w:rFonts w:cs="Times New Roman"/>
          <w:noProof/>
        </w:rPr>
        <w:drawing>
          <wp:inline distT="0" distB="0" distL="0" distR="0" wp14:anchorId="5DFCA0C5" wp14:editId="7AE5716C">
            <wp:extent cx="5972175" cy="2616200"/>
            <wp:effectExtent l="0" t="0" r="9525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CEB7" w14:textId="6DA28D1D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 xml:space="preserve">Приложение </w:t>
      </w:r>
      <w:r w:rsidR="00F66A84">
        <w:rPr>
          <w:rFonts w:cs="Times New Roman"/>
          <w:lang w:val="bg-BG"/>
        </w:rPr>
        <w:t>4</w:t>
      </w:r>
      <w:r w:rsidRPr="004E4211">
        <w:rPr>
          <w:rFonts w:cs="Times New Roman"/>
        </w:rPr>
        <w:t xml:space="preserve"> – DummyEmailSender.</w:t>
      </w:r>
    </w:p>
    <w:p w14:paraId="4918582F" w14:textId="6259E167" w:rsidR="00F66A84" w:rsidRPr="004E4211" w:rsidRDefault="00F66A84" w:rsidP="00F66A84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F66A84">
        <w:rPr>
          <w:rFonts w:cs="Times New Roman"/>
          <w:noProof/>
        </w:rPr>
        <w:lastRenderedPageBreak/>
        <w:drawing>
          <wp:inline distT="0" distB="0" distL="0" distR="0" wp14:anchorId="2D291312" wp14:editId="0706D4AF">
            <wp:extent cx="5972175" cy="2597785"/>
            <wp:effectExtent l="0" t="0" r="9525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EC4B" w14:textId="06C39CF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 xml:space="preserve">Приложение </w:t>
      </w:r>
      <w:r w:rsidR="00F66A84">
        <w:rPr>
          <w:rFonts w:cs="Times New Roman"/>
        </w:rPr>
        <w:t>5</w:t>
      </w:r>
      <w:r w:rsidRPr="004E4211">
        <w:rPr>
          <w:rFonts w:cs="Times New Roman"/>
        </w:rPr>
        <w:t xml:space="preserve"> – SeedData / RealProductSeed.</w:t>
      </w:r>
    </w:p>
    <w:p w14:paraId="79109F1A" w14:textId="0D9B5272" w:rsidR="00F66A84" w:rsidRDefault="00F66A84" w:rsidP="00F66A84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F66A84">
        <w:rPr>
          <w:rFonts w:cs="Times New Roman"/>
          <w:noProof/>
        </w:rPr>
        <w:drawing>
          <wp:inline distT="0" distB="0" distL="0" distR="0" wp14:anchorId="1AB68B66" wp14:editId="7C27D5EF">
            <wp:extent cx="5972175" cy="2625090"/>
            <wp:effectExtent l="0" t="0" r="9525" b="381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7104" w14:textId="29869672" w:rsidR="00F66A84" w:rsidRDefault="00F66A84" w:rsidP="00F66A84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F66A84">
        <w:rPr>
          <w:rFonts w:cs="Times New Roman"/>
          <w:noProof/>
        </w:rPr>
        <w:lastRenderedPageBreak/>
        <w:drawing>
          <wp:inline distT="0" distB="0" distL="0" distR="0" wp14:anchorId="2B465667" wp14:editId="45C81038">
            <wp:extent cx="5972175" cy="2615565"/>
            <wp:effectExtent l="0" t="0" r="9525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947D" w14:textId="7ED642CC" w:rsidR="00F66A84" w:rsidRPr="004E4211" w:rsidRDefault="00F66A84" w:rsidP="00F66A84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F66A84">
        <w:rPr>
          <w:rFonts w:cs="Times New Roman"/>
          <w:noProof/>
        </w:rPr>
        <w:drawing>
          <wp:inline distT="0" distB="0" distL="0" distR="0" wp14:anchorId="7CCD87AA" wp14:editId="40397D19">
            <wp:extent cx="5972175" cy="2590165"/>
            <wp:effectExtent l="0" t="0" r="9525" b="63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C5DC" w14:textId="79944AFE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 xml:space="preserve">Приложение </w:t>
      </w:r>
      <w:r w:rsidR="00F66A84">
        <w:rPr>
          <w:rFonts w:cs="Times New Roman"/>
        </w:rPr>
        <w:t>6</w:t>
      </w:r>
      <w:r w:rsidRPr="004E4211">
        <w:rPr>
          <w:rFonts w:cs="Times New Roman"/>
        </w:rPr>
        <w:t xml:space="preserve"> – Миграции и примерни EF команди.</w:t>
      </w:r>
    </w:p>
    <w:p w14:paraId="381338F2" w14:textId="311612C3" w:rsidR="00F66A84" w:rsidRPr="004E4211" w:rsidRDefault="00F66A84" w:rsidP="00F66A84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F66A84">
        <w:rPr>
          <w:rFonts w:cs="Times New Roman"/>
          <w:noProof/>
        </w:rPr>
        <w:drawing>
          <wp:inline distT="0" distB="0" distL="0" distR="0" wp14:anchorId="36DAA0CD" wp14:editId="7C57A9C4">
            <wp:extent cx="5363323" cy="2514951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6B7E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lastRenderedPageBreak/>
        <w:t>Приложение 8 – ApplicationUser и регистрационна логика.</w:t>
      </w:r>
    </w:p>
    <w:p w14:paraId="33A97627" w14:textId="0033D2C0" w:rsidR="00F66A84" w:rsidRPr="004E4211" w:rsidRDefault="00F66A84" w:rsidP="00F66A84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F66A84">
        <w:rPr>
          <w:rFonts w:cs="Times New Roman"/>
          <w:noProof/>
        </w:rPr>
        <w:drawing>
          <wp:inline distT="0" distB="0" distL="0" distR="0" wp14:anchorId="5F28B463" wp14:editId="3FD0DEFF">
            <wp:extent cx="5972175" cy="2614295"/>
            <wp:effectExtent l="0" t="0" r="9525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8568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9 – Category.cs и CategoriesController.</w:t>
      </w:r>
    </w:p>
    <w:p w14:paraId="0AA552D6" w14:textId="580D9B40" w:rsidR="00C70E8C" w:rsidRDefault="00C70E8C" w:rsidP="00C70E8C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C70E8C">
        <w:rPr>
          <w:rFonts w:cs="Times New Roman"/>
          <w:noProof/>
        </w:rPr>
        <w:drawing>
          <wp:inline distT="0" distB="0" distL="0" distR="0" wp14:anchorId="1D09C171" wp14:editId="63C6B55D">
            <wp:extent cx="5972175" cy="2619375"/>
            <wp:effectExtent l="0" t="0" r="9525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398E" w14:textId="75E27CF1" w:rsidR="00C70E8C" w:rsidRPr="004E4211" w:rsidRDefault="00C70E8C" w:rsidP="00C70E8C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C70E8C">
        <w:rPr>
          <w:rFonts w:cs="Times New Roman"/>
          <w:noProof/>
        </w:rPr>
        <w:lastRenderedPageBreak/>
        <w:drawing>
          <wp:inline distT="0" distB="0" distL="0" distR="0" wp14:anchorId="0CE010BB" wp14:editId="62365F4C">
            <wp:extent cx="5972175" cy="2606675"/>
            <wp:effectExtent l="0" t="0" r="9525" b="317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CF4F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10 – Product.cs и AdminProductsController.</w:t>
      </w:r>
    </w:p>
    <w:p w14:paraId="2E82E54E" w14:textId="30E10A8C" w:rsidR="00C70E8C" w:rsidRDefault="00C70E8C" w:rsidP="00C70E8C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C70E8C">
        <w:rPr>
          <w:rFonts w:cs="Times New Roman"/>
          <w:noProof/>
        </w:rPr>
        <w:drawing>
          <wp:inline distT="0" distB="0" distL="0" distR="0" wp14:anchorId="445E6CE2" wp14:editId="06CCC63E">
            <wp:extent cx="5972175" cy="2634615"/>
            <wp:effectExtent l="0" t="0" r="9525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72E3" w14:textId="65015119" w:rsidR="00C70E8C" w:rsidRPr="004E4211" w:rsidRDefault="00C70E8C" w:rsidP="00C70E8C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C70E8C">
        <w:rPr>
          <w:rFonts w:cs="Times New Roman"/>
          <w:noProof/>
        </w:rPr>
        <w:lastRenderedPageBreak/>
        <w:drawing>
          <wp:inline distT="0" distB="0" distL="0" distR="0" wp14:anchorId="7E9115CD" wp14:editId="7B5B4660">
            <wp:extent cx="5972175" cy="2625725"/>
            <wp:effectExtent l="0" t="0" r="9525" b="317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CC2A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11 – CartItem.cs и CartController.</w:t>
      </w:r>
    </w:p>
    <w:p w14:paraId="7AD92BC6" w14:textId="27D92769" w:rsidR="00C70E8C" w:rsidRDefault="00C70E8C" w:rsidP="00C70E8C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C70E8C">
        <w:rPr>
          <w:rFonts w:cs="Times New Roman"/>
          <w:noProof/>
        </w:rPr>
        <w:drawing>
          <wp:inline distT="0" distB="0" distL="0" distR="0" wp14:anchorId="50C9A93B" wp14:editId="4A059076">
            <wp:extent cx="5972175" cy="2605405"/>
            <wp:effectExtent l="0" t="0" r="9525" b="4445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AFE5" w14:textId="41DE79A3" w:rsidR="00C70E8C" w:rsidRPr="004E4211" w:rsidRDefault="00C70E8C" w:rsidP="00C70E8C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C70E8C">
        <w:rPr>
          <w:rFonts w:cs="Times New Roman"/>
          <w:noProof/>
        </w:rPr>
        <w:lastRenderedPageBreak/>
        <w:drawing>
          <wp:inline distT="0" distB="0" distL="0" distR="0" wp14:anchorId="0EED4C8B" wp14:editId="4E250D4E">
            <wp:extent cx="5972175" cy="2634615"/>
            <wp:effectExtent l="0" t="0" r="9525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1F27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12 – Order.cs.</w:t>
      </w:r>
    </w:p>
    <w:p w14:paraId="02E74778" w14:textId="549AA63E" w:rsidR="00C70E8C" w:rsidRPr="004E4211" w:rsidRDefault="00C70E8C" w:rsidP="00C70E8C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C70E8C">
        <w:rPr>
          <w:rFonts w:cs="Times New Roman"/>
          <w:noProof/>
        </w:rPr>
        <w:drawing>
          <wp:inline distT="0" distB="0" distL="0" distR="0" wp14:anchorId="4BE872D0" wp14:editId="790223D6">
            <wp:extent cx="5972175" cy="2658110"/>
            <wp:effectExtent l="0" t="0" r="9525" b="889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0857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13 – OrderItem.cs.</w:t>
      </w:r>
    </w:p>
    <w:p w14:paraId="5B3F4441" w14:textId="78CB08B8" w:rsidR="00C70E8C" w:rsidRPr="004E4211" w:rsidRDefault="00C70E8C" w:rsidP="00C70E8C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C70E8C">
        <w:rPr>
          <w:rFonts w:cs="Times New Roman"/>
          <w:noProof/>
        </w:rPr>
        <w:lastRenderedPageBreak/>
        <w:drawing>
          <wp:inline distT="0" distB="0" distL="0" distR="0" wp14:anchorId="201A64F2" wp14:editId="619C69A4">
            <wp:extent cx="5972175" cy="2621280"/>
            <wp:effectExtent l="0" t="0" r="9525" b="762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BE1C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14 – HomeController и Home/Index.cshtml.</w:t>
      </w:r>
    </w:p>
    <w:p w14:paraId="7AB55ED9" w14:textId="69159044" w:rsidR="00C70E8C" w:rsidRDefault="00C70E8C" w:rsidP="00C70E8C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C70E8C">
        <w:rPr>
          <w:rFonts w:cs="Times New Roman"/>
          <w:noProof/>
        </w:rPr>
        <w:drawing>
          <wp:inline distT="0" distB="0" distL="0" distR="0" wp14:anchorId="7B4C82A0" wp14:editId="6960A77B">
            <wp:extent cx="5972175" cy="2627630"/>
            <wp:effectExtent l="0" t="0" r="9525" b="127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19B2" w14:textId="494937BB" w:rsidR="00C70E8C" w:rsidRPr="004E4211" w:rsidRDefault="00C70E8C" w:rsidP="00C70E8C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C70E8C">
        <w:rPr>
          <w:rFonts w:cs="Times New Roman"/>
          <w:noProof/>
        </w:rPr>
        <w:lastRenderedPageBreak/>
        <w:drawing>
          <wp:inline distT="0" distB="0" distL="0" distR="0" wp14:anchorId="18EBDFF2" wp14:editId="7301A0CE">
            <wp:extent cx="5972175" cy="2595245"/>
            <wp:effectExtent l="0" t="0" r="9525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FD1A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15 – ProductsController и Products views.</w:t>
      </w:r>
    </w:p>
    <w:p w14:paraId="5A121050" w14:textId="04DBA3A5" w:rsidR="00C70E8C" w:rsidRDefault="00C70E8C" w:rsidP="00C70E8C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C70E8C">
        <w:rPr>
          <w:rFonts w:cs="Times New Roman"/>
          <w:noProof/>
        </w:rPr>
        <w:drawing>
          <wp:inline distT="0" distB="0" distL="0" distR="0" wp14:anchorId="7921B0ED" wp14:editId="1A057F92">
            <wp:extent cx="5972175" cy="2597150"/>
            <wp:effectExtent l="0" t="0" r="9525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9248" w14:textId="7E3A81E8" w:rsidR="0019745D" w:rsidRPr="004E4211" w:rsidRDefault="0019745D" w:rsidP="00C70E8C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19745D">
        <w:rPr>
          <w:rFonts w:cs="Times New Roman"/>
          <w:noProof/>
        </w:rPr>
        <w:lastRenderedPageBreak/>
        <w:drawing>
          <wp:inline distT="0" distB="0" distL="0" distR="0" wp14:anchorId="2596945F" wp14:editId="70D3CF5B">
            <wp:extent cx="5972175" cy="2636520"/>
            <wp:effectExtent l="0" t="0" r="9525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D2D9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16 – Cart views и checkout логика.</w:t>
      </w:r>
    </w:p>
    <w:p w14:paraId="4CFA3266" w14:textId="68F23112" w:rsidR="0019745D" w:rsidRDefault="0019745D" w:rsidP="0019745D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19745D">
        <w:rPr>
          <w:rFonts w:cs="Times New Roman"/>
          <w:noProof/>
        </w:rPr>
        <w:drawing>
          <wp:inline distT="0" distB="0" distL="0" distR="0" wp14:anchorId="2E5163A5" wp14:editId="2C678F71">
            <wp:extent cx="5972175" cy="2628900"/>
            <wp:effectExtent l="0" t="0" r="9525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67E1" w14:textId="6179D3BA" w:rsidR="0019745D" w:rsidRPr="004E4211" w:rsidRDefault="0019745D" w:rsidP="0019745D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19745D">
        <w:rPr>
          <w:rFonts w:cs="Times New Roman"/>
          <w:noProof/>
        </w:rPr>
        <w:lastRenderedPageBreak/>
        <w:drawing>
          <wp:inline distT="0" distB="0" distL="0" distR="0" wp14:anchorId="19BC63B5" wp14:editId="2B312787">
            <wp:extent cx="5972175" cy="4080510"/>
            <wp:effectExtent l="0" t="0" r="9525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80D0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17 – OrdersController и Orders views.</w:t>
      </w:r>
    </w:p>
    <w:p w14:paraId="2AF81980" w14:textId="5158F036" w:rsidR="0019745D" w:rsidRDefault="0019745D" w:rsidP="0019745D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19745D">
        <w:rPr>
          <w:rFonts w:cs="Times New Roman"/>
          <w:noProof/>
        </w:rPr>
        <w:drawing>
          <wp:inline distT="0" distB="0" distL="0" distR="0" wp14:anchorId="5C043084" wp14:editId="7E92CB75">
            <wp:extent cx="5972175" cy="2621915"/>
            <wp:effectExtent l="0" t="0" r="9525" b="6985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BCB0" w14:textId="7531D610" w:rsidR="0019745D" w:rsidRPr="004E4211" w:rsidRDefault="0019745D" w:rsidP="0019745D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19745D">
        <w:rPr>
          <w:rFonts w:cs="Times New Roman"/>
          <w:noProof/>
        </w:rPr>
        <w:lastRenderedPageBreak/>
        <w:drawing>
          <wp:inline distT="0" distB="0" distL="0" distR="0" wp14:anchorId="13EE17E1" wp14:editId="6A415876">
            <wp:extent cx="5972175" cy="2610485"/>
            <wp:effectExtent l="0" t="0" r="9525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64F6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18 – AdminProducts views.</w:t>
      </w:r>
    </w:p>
    <w:p w14:paraId="54F9C048" w14:textId="04EB6B3E" w:rsidR="0019745D" w:rsidRPr="004E4211" w:rsidRDefault="0019745D" w:rsidP="0019745D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19745D">
        <w:rPr>
          <w:rFonts w:cs="Times New Roman"/>
          <w:noProof/>
        </w:rPr>
        <w:drawing>
          <wp:inline distT="0" distB="0" distL="0" distR="0" wp14:anchorId="567DEE75" wp14:editId="0964C0C1">
            <wp:extent cx="5972175" cy="2682240"/>
            <wp:effectExtent l="0" t="0" r="9525" b="381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EA16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19 – AdminCategories views.</w:t>
      </w:r>
    </w:p>
    <w:p w14:paraId="26D7021F" w14:textId="00DF566F" w:rsidR="0019745D" w:rsidRPr="004E4211" w:rsidRDefault="0019745D" w:rsidP="0019745D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19745D">
        <w:rPr>
          <w:rFonts w:cs="Times New Roman"/>
          <w:noProof/>
        </w:rPr>
        <w:lastRenderedPageBreak/>
        <w:drawing>
          <wp:inline distT="0" distB="0" distL="0" distR="0" wp14:anchorId="1303851E" wp14:editId="3AEB0DEB">
            <wp:extent cx="5972175" cy="2621280"/>
            <wp:effectExtent l="0" t="0" r="9525" b="762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3B16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20 – AdminUsersController и AdminUsers views.</w:t>
      </w:r>
    </w:p>
    <w:p w14:paraId="1B2ED731" w14:textId="2E6C8092" w:rsidR="0019745D" w:rsidRDefault="0019745D" w:rsidP="0019745D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19745D">
        <w:rPr>
          <w:rFonts w:cs="Times New Roman"/>
          <w:noProof/>
        </w:rPr>
        <w:drawing>
          <wp:inline distT="0" distB="0" distL="0" distR="0" wp14:anchorId="138D35B6" wp14:editId="0497DAEF">
            <wp:extent cx="5972175" cy="2628265"/>
            <wp:effectExtent l="0" t="0" r="9525" b="635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CD90" w14:textId="1A739C7A" w:rsidR="0019745D" w:rsidRDefault="0019745D" w:rsidP="0019745D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19745D">
        <w:rPr>
          <w:rFonts w:cs="Times New Roman"/>
          <w:noProof/>
        </w:rPr>
        <w:lastRenderedPageBreak/>
        <w:drawing>
          <wp:inline distT="0" distB="0" distL="0" distR="0" wp14:anchorId="6046A89E" wp14:editId="6FEFA14D">
            <wp:extent cx="5972175" cy="2668270"/>
            <wp:effectExtent l="0" t="0" r="9525" b="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1907" w14:textId="77777777" w:rsidR="0019745D" w:rsidRPr="004E4211" w:rsidRDefault="0019745D" w:rsidP="0019745D">
      <w:pPr>
        <w:pStyle w:val="a0"/>
        <w:numPr>
          <w:ilvl w:val="0"/>
          <w:numId w:val="0"/>
        </w:numPr>
        <w:spacing w:after="60"/>
        <w:jc w:val="both"/>
        <w:rPr>
          <w:rFonts w:cs="Times New Roman"/>
        </w:rPr>
      </w:pPr>
    </w:p>
    <w:p w14:paraId="4A09A6D0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21 – Shared/_Layout.cshtml.</w:t>
      </w:r>
    </w:p>
    <w:p w14:paraId="1826F49E" w14:textId="543DE78E" w:rsidR="0019745D" w:rsidRPr="004E4211" w:rsidRDefault="0019745D" w:rsidP="0019745D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19745D">
        <w:rPr>
          <w:rFonts w:cs="Times New Roman"/>
          <w:noProof/>
        </w:rPr>
        <w:drawing>
          <wp:inline distT="0" distB="0" distL="0" distR="0" wp14:anchorId="65E912A4" wp14:editId="39DD2250">
            <wp:extent cx="5972175" cy="2651125"/>
            <wp:effectExtent l="0" t="0" r="9525" b="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6203" w14:textId="77777777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22 – Checkout и validation screenshots.</w:t>
      </w:r>
    </w:p>
    <w:p w14:paraId="32091BB6" w14:textId="78590CC4" w:rsidR="0019745D" w:rsidRDefault="0019745D" w:rsidP="0019745D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19745D">
        <w:rPr>
          <w:rFonts w:cs="Times New Roman"/>
          <w:noProof/>
        </w:rPr>
        <w:lastRenderedPageBreak/>
        <w:drawing>
          <wp:inline distT="0" distB="0" distL="0" distR="0" wp14:anchorId="0B4BA142" wp14:editId="2FE7EAF9">
            <wp:extent cx="5972175" cy="2491105"/>
            <wp:effectExtent l="0" t="0" r="9525" b="4445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C574" w14:textId="392F28A6" w:rsidR="0019745D" w:rsidRPr="004E4211" w:rsidRDefault="0019745D" w:rsidP="0019745D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  <w:r w:rsidRPr="0019745D">
        <w:rPr>
          <w:rFonts w:cs="Times New Roman"/>
          <w:noProof/>
        </w:rPr>
        <w:drawing>
          <wp:inline distT="0" distB="0" distL="0" distR="0" wp14:anchorId="613729CA" wp14:editId="1EFCC6FC">
            <wp:extent cx="5972175" cy="956310"/>
            <wp:effectExtent l="0" t="0" r="9525" b="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5B67" w14:textId="77777777" w:rsidR="0019745D" w:rsidRPr="004E4211" w:rsidRDefault="0019745D" w:rsidP="0019745D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</w:rPr>
      </w:pPr>
    </w:p>
    <w:p w14:paraId="03BDBC81" w14:textId="2CEDB0F9" w:rsidR="000D5DC6" w:rsidRDefault="00933BC7" w:rsidP="004E4211">
      <w:pPr>
        <w:pStyle w:val="a0"/>
        <w:spacing w:after="60"/>
        <w:jc w:val="both"/>
        <w:rPr>
          <w:rFonts w:cs="Times New Roman"/>
        </w:rPr>
      </w:pPr>
      <w:r w:rsidRPr="004E4211">
        <w:rPr>
          <w:rFonts w:cs="Times New Roman"/>
        </w:rPr>
        <w:t>Приложение 2</w:t>
      </w:r>
      <w:r w:rsidR="0019745D">
        <w:rPr>
          <w:rFonts w:cs="Times New Roman"/>
          <w:lang w:val="bg-BG"/>
        </w:rPr>
        <w:t>3</w:t>
      </w:r>
      <w:r w:rsidRPr="004E4211">
        <w:rPr>
          <w:rFonts w:cs="Times New Roman"/>
        </w:rPr>
        <w:t xml:space="preserve"> – UML диаграма и схема на базата данни.</w:t>
      </w:r>
    </w:p>
    <w:p w14:paraId="6CC2BEB6" w14:textId="76E616AE" w:rsidR="000D5DC6" w:rsidRPr="007F414F" w:rsidRDefault="00965438" w:rsidP="007F414F">
      <w:pPr>
        <w:pStyle w:val="a0"/>
        <w:numPr>
          <w:ilvl w:val="0"/>
          <w:numId w:val="0"/>
        </w:numPr>
        <w:spacing w:after="60"/>
        <w:ind w:left="360"/>
        <w:jc w:val="both"/>
        <w:rPr>
          <w:rFonts w:cs="Times New Roman"/>
          <w:lang w:val="bg-BG"/>
        </w:rPr>
      </w:pPr>
      <w:r>
        <w:rPr>
          <w:rFonts w:cs="Times New Roman"/>
          <w:noProof/>
        </w:rPr>
        <w:drawing>
          <wp:inline distT="0" distB="0" distL="0" distR="0" wp14:anchorId="75611C9A" wp14:editId="312CEA42">
            <wp:extent cx="5972175" cy="3981450"/>
            <wp:effectExtent l="0" t="0" r="9525" b="0"/>
            <wp:docPr id="36" name="Картина 36" descr="Картина, която съдържа текст, диаграма, Шрифт, екранна снимк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Картина 36" descr="Картина, която съдържа текст, диаграма, Шрифт, екранна снимка&#10;&#10;Генерираното от ИИ съдържание може да е неправилно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DC6" w:rsidRPr="007F414F" w:rsidSect="00443646">
      <w:footerReference w:type="default" r:id="rId62"/>
      <w:pgSz w:w="12240" w:h="15840"/>
      <w:pgMar w:top="1417" w:right="1134" w:bottom="1417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C6AD6" w14:textId="77777777" w:rsidR="007521BF" w:rsidRDefault="007521BF" w:rsidP="00956E52">
      <w:pPr>
        <w:spacing w:after="0" w:line="240" w:lineRule="auto"/>
      </w:pPr>
      <w:r>
        <w:separator/>
      </w:r>
    </w:p>
  </w:endnote>
  <w:endnote w:type="continuationSeparator" w:id="0">
    <w:p w14:paraId="12CE6099" w14:textId="77777777" w:rsidR="007521BF" w:rsidRDefault="007521BF" w:rsidP="00956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0856958"/>
      <w:docPartObj>
        <w:docPartGallery w:val="Page Numbers (Bottom of Page)"/>
        <w:docPartUnique/>
      </w:docPartObj>
    </w:sdtPr>
    <w:sdtContent>
      <w:p w14:paraId="5E828921" w14:textId="603731CF" w:rsidR="00443646" w:rsidRDefault="0044364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bg-BG"/>
          </w:rPr>
          <w:t>2</w:t>
        </w:r>
        <w:r>
          <w:fldChar w:fldCharType="end"/>
        </w:r>
      </w:p>
    </w:sdtContent>
  </w:sdt>
  <w:p w14:paraId="55B1776D" w14:textId="77777777" w:rsidR="00956E52" w:rsidRDefault="00956E5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0A56D" w14:textId="77777777" w:rsidR="007521BF" w:rsidRDefault="007521BF" w:rsidP="00956E52">
      <w:pPr>
        <w:spacing w:after="0" w:line="240" w:lineRule="auto"/>
      </w:pPr>
      <w:r>
        <w:separator/>
      </w:r>
    </w:p>
  </w:footnote>
  <w:footnote w:type="continuationSeparator" w:id="0">
    <w:p w14:paraId="7F3C3214" w14:textId="77777777" w:rsidR="007521BF" w:rsidRDefault="007521BF" w:rsidP="00956E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37355"/>
    <w:multiLevelType w:val="multilevel"/>
    <w:tmpl w:val="BB76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67391C"/>
    <w:multiLevelType w:val="multilevel"/>
    <w:tmpl w:val="327C13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AA6C84"/>
    <w:multiLevelType w:val="multilevel"/>
    <w:tmpl w:val="865870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9888897">
    <w:abstractNumId w:val="8"/>
  </w:num>
  <w:num w:numId="2" w16cid:durableId="1879078933">
    <w:abstractNumId w:val="6"/>
  </w:num>
  <w:num w:numId="3" w16cid:durableId="1861552881">
    <w:abstractNumId w:val="5"/>
  </w:num>
  <w:num w:numId="4" w16cid:durableId="1305769061">
    <w:abstractNumId w:val="4"/>
  </w:num>
  <w:num w:numId="5" w16cid:durableId="248657163">
    <w:abstractNumId w:val="7"/>
  </w:num>
  <w:num w:numId="6" w16cid:durableId="36398141">
    <w:abstractNumId w:val="3"/>
  </w:num>
  <w:num w:numId="7" w16cid:durableId="168058315">
    <w:abstractNumId w:val="2"/>
  </w:num>
  <w:num w:numId="8" w16cid:durableId="765687655">
    <w:abstractNumId w:val="1"/>
  </w:num>
  <w:num w:numId="9" w16cid:durableId="443237214">
    <w:abstractNumId w:val="0"/>
  </w:num>
  <w:num w:numId="10" w16cid:durableId="1008100685">
    <w:abstractNumId w:val="9"/>
  </w:num>
  <w:num w:numId="11" w16cid:durableId="1621184085">
    <w:abstractNumId w:val="10"/>
  </w:num>
  <w:num w:numId="12" w16cid:durableId="4563422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1EA"/>
    <w:rsid w:val="000D5DC6"/>
    <w:rsid w:val="0015074B"/>
    <w:rsid w:val="001719A9"/>
    <w:rsid w:val="0019745D"/>
    <w:rsid w:val="001E5C79"/>
    <w:rsid w:val="00264E85"/>
    <w:rsid w:val="0029639D"/>
    <w:rsid w:val="00326F90"/>
    <w:rsid w:val="0033473D"/>
    <w:rsid w:val="003B2D87"/>
    <w:rsid w:val="004043D3"/>
    <w:rsid w:val="00424105"/>
    <w:rsid w:val="00443646"/>
    <w:rsid w:val="004A7BC1"/>
    <w:rsid w:val="004C3A22"/>
    <w:rsid w:val="004E4211"/>
    <w:rsid w:val="004F0F5C"/>
    <w:rsid w:val="005235B9"/>
    <w:rsid w:val="005625F3"/>
    <w:rsid w:val="005D465C"/>
    <w:rsid w:val="00601F71"/>
    <w:rsid w:val="00640EB8"/>
    <w:rsid w:val="007521BF"/>
    <w:rsid w:val="007770E9"/>
    <w:rsid w:val="007F414F"/>
    <w:rsid w:val="008978CF"/>
    <w:rsid w:val="00933BC7"/>
    <w:rsid w:val="00956E52"/>
    <w:rsid w:val="00965438"/>
    <w:rsid w:val="009C4C30"/>
    <w:rsid w:val="00AA1D8D"/>
    <w:rsid w:val="00AA3DB6"/>
    <w:rsid w:val="00B47730"/>
    <w:rsid w:val="00B73C28"/>
    <w:rsid w:val="00BB6F74"/>
    <w:rsid w:val="00BC61A1"/>
    <w:rsid w:val="00C70E8C"/>
    <w:rsid w:val="00C922C7"/>
    <w:rsid w:val="00CB0664"/>
    <w:rsid w:val="00DB6300"/>
    <w:rsid w:val="00DC3588"/>
    <w:rsid w:val="00DE3452"/>
    <w:rsid w:val="00DE558E"/>
    <w:rsid w:val="00DF561A"/>
    <w:rsid w:val="00F54BCC"/>
    <w:rsid w:val="00F66A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421966"/>
  <w14:defaultImageDpi w14:val="300"/>
  <w15:docId w15:val="{8240280E-538E-4FE9-9264-A97817382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4E4211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4E4211"/>
    <w:pPr>
      <w:keepNext/>
      <w:keepLines/>
      <w:spacing w:before="200" w:after="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4E4211"/>
    <w:pPr>
      <w:keepNext/>
      <w:keepLines/>
      <w:spacing w:before="200" w:after="0"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4E4211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2">
    <w:name w:val="Заглавие 2 Знак"/>
    <w:basedOn w:val="a2"/>
    <w:link w:val="21"/>
    <w:uiPriority w:val="9"/>
    <w:rsid w:val="004E4211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2">
    <w:name w:val="Заглавие 3 Знак"/>
    <w:basedOn w:val="a2"/>
    <w:link w:val="31"/>
    <w:uiPriority w:val="9"/>
    <w:rsid w:val="004E4211"/>
    <w:rPr>
      <w:rFonts w:ascii="Times New Roman" w:eastAsiaTheme="majorEastAsia" w:hAnsi="Times New Roman" w:cstheme="majorBidi"/>
      <w:b/>
      <w:bCs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43646"/>
    <w:pPr>
      <w:spacing w:after="100"/>
    </w:pPr>
  </w:style>
  <w:style w:type="paragraph" w:styleId="2a">
    <w:name w:val="toc 2"/>
    <w:basedOn w:val="a1"/>
    <w:next w:val="a1"/>
    <w:autoRedefine/>
    <w:uiPriority w:val="39"/>
    <w:unhideWhenUsed/>
    <w:rsid w:val="00443646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443646"/>
    <w:pPr>
      <w:spacing w:after="100"/>
      <w:ind w:left="480"/>
    </w:pPr>
  </w:style>
  <w:style w:type="character" w:styleId="affa">
    <w:name w:val="Hyperlink"/>
    <w:basedOn w:val="a2"/>
    <w:uiPriority w:val="99"/>
    <w:unhideWhenUsed/>
    <w:rsid w:val="00443646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5D4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9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etbootstrap.com/" TargetMode="External"/><Relationship Id="rId18" Type="http://schemas.openxmlformats.org/officeDocument/2006/relationships/hyperlink" Target="https://stackoverflow.com/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asp.net/" TargetMode="External"/><Relationship Id="rId29" Type="http://schemas.openxmlformats.org/officeDocument/2006/relationships/image" Target="media/image12.png"/><Relationship Id="rId11" Type="http://schemas.openxmlformats.org/officeDocument/2006/relationships/hyperlink" Target="http://asp.net/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5" Type="http://schemas.openxmlformats.org/officeDocument/2006/relationships/webSettings" Target="webSettings.xml"/><Relationship Id="rId61" Type="http://schemas.openxmlformats.org/officeDocument/2006/relationships/image" Target="media/image44.png"/><Relationship Id="rId19" Type="http://schemas.openxmlformats.org/officeDocument/2006/relationships/image" Target="media/image2.png"/><Relationship Id="rId14" Type="http://schemas.openxmlformats.org/officeDocument/2006/relationships/hyperlink" Target="https://docs.microsoft.com/en-us/dotnet/csharp/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hyperlink" Target="https://www.hanselman.com/blog/" TargetMode="External"/><Relationship Id="rId17" Type="http://schemas.openxmlformats.org/officeDocument/2006/relationships/hyperlink" Target="https://learn.microsoft.com/en-us/training/paths/build-web-applications-with-aspnet-core/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20" Type="http://schemas.openxmlformats.org/officeDocument/2006/relationships/image" Target="media/image3.png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openai.com/chatgpt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hyperlink" Target="http://asp.net/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hyperlink" Target="https://github.com/BG-IT-Edu/School-Programming/tree/main/Courses/Applied-Programmer?fbclid=IwAR2Oh_EMlKNRSXbHuSCiX1ay0wjPbwK2EKHHA8IdT8n1BxKRtrUNp0uyq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9881</Words>
  <Characters>56322</Characters>
  <Application>Microsoft Office Word</Application>
  <DocSecurity>0</DocSecurity>
  <Lines>469</Lines>
  <Paragraphs>132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Кристиан Е. Георгиев</cp:lastModifiedBy>
  <cp:revision>3</cp:revision>
  <cp:lastPrinted>2026-04-20T06:52:00Z</cp:lastPrinted>
  <dcterms:created xsi:type="dcterms:W3CDTF">2013-12-23T23:15:00Z</dcterms:created>
  <dcterms:modified xsi:type="dcterms:W3CDTF">2026-04-20T06:52:00Z</dcterms:modified>
  <cp:category/>
</cp:coreProperties>
</file>