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8E1" w:rsidRDefault="006068E1">
      <w:pPr>
        <w:rPr>
          <w:lang w:val="it-IT"/>
        </w:rPr>
      </w:pPr>
      <w:r>
        <w:rPr>
          <w:lang w:val="it-IT"/>
        </w:rPr>
        <w:t>Single page application</w:t>
      </w:r>
      <w:r w:rsidR="00A00F9D">
        <w:rPr>
          <w:lang w:val="it-IT"/>
        </w:rPr>
        <w:t xml:space="preserve"> che espone gli esiti del data quality senza dov</w:t>
      </w:r>
      <w:r w:rsidR="00A93E71">
        <w:rPr>
          <w:lang w:val="it-IT"/>
        </w:rPr>
        <w:t>er fare elaborazioni a run-time. Strutturata</w:t>
      </w:r>
      <w:r>
        <w:rPr>
          <w:lang w:val="it-IT"/>
        </w:rPr>
        <w:t xml:space="preserve"> come segue:</w:t>
      </w:r>
    </w:p>
    <w:p w:rsidR="006068E1" w:rsidRDefault="006068E1">
      <w:pPr>
        <w:rPr>
          <w:lang w:val="it-IT"/>
        </w:rPr>
      </w:pPr>
      <w:r w:rsidRPr="00A00F9D">
        <w:rPr>
          <w:b/>
          <w:lang w:val="it-IT"/>
        </w:rPr>
        <w:t>Home</w:t>
      </w:r>
      <w:r>
        <w:rPr>
          <w:lang w:val="it-IT"/>
        </w:rPr>
        <w:t>: sezione con alcuni grafici che rappresentano una panoramica generale di tutto</w:t>
      </w:r>
      <w:r w:rsidR="00A93E71">
        <w:rPr>
          <w:lang w:val="it-IT"/>
        </w:rPr>
        <w:t>,</w:t>
      </w:r>
      <w:r>
        <w:rPr>
          <w:lang w:val="it-IT"/>
        </w:rPr>
        <w:t xml:space="preserve"> per esempio: andamento nel tempo del numero di dataset registrati e analizzati, andamento nel tempo della media globale delle metriche, </w:t>
      </w:r>
      <w:r w:rsidR="00A93E71">
        <w:rPr>
          <w:lang w:val="it-IT"/>
        </w:rPr>
        <w:t xml:space="preserve">descrizioni delle misure, ecc. </w:t>
      </w:r>
      <w:bookmarkStart w:id="0" w:name="_GoBack"/>
      <w:bookmarkEnd w:id="0"/>
      <w:r w:rsidR="005A0F7E">
        <w:rPr>
          <w:lang w:val="it-IT"/>
        </w:rPr>
        <w:t>(ancora da fare)</w:t>
      </w:r>
    </w:p>
    <w:p w:rsidR="005A0F7E" w:rsidRDefault="00A93E71">
      <w:pPr>
        <w:rPr>
          <w:lang w:val="it-IT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951865</wp:posOffset>
                </wp:positionV>
                <wp:extent cx="4754880" cy="670560"/>
                <wp:effectExtent l="0" t="0" r="2667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670560"/>
                          <a:chOff x="0" y="0"/>
                          <a:chExt cx="4754880" cy="6705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501140" y="358140"/>
                            <a:ext cx="1165860" cy="3124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5A0F7E" w:rsidRDefault="005A0F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1 4"/>
                        <wps:cNvSpPr/>
                        <wps:spPr>
                          <a:xfrm>
                            <a:off x="2667000" y="0"/>
                            <a:ext cx="929640" cy="259080"/>
                          </a:xfrm>
                          <a:prstGeom prst="borderCallout1">
                            <a:avLst>
                              <a:gd name="adj1" fmla="val 47351"/>
                              <a:gd name="adj2" fmla="val 2063"/>
                              <a:gd name="adj3" fmla="val 142622"/>
                              <a:gd name="adj4" fmla="val -54292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F7E" w:rsidRPr="005A0F7E" w:rsidRDefault="005A0F7E" w:rsidP="005A0F7E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Dimensioni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1 5"/>
                        <wps:cNvSpPr/>
                        <wps:spPr>
                          <a:xfrm>
                            <a:off x="0" y="259080"/>
                            <a:ext cx="929640" cy="259080"/>
                          </a:xfrm>
                          <a:prstGeom prst="borderCallout1">
                            <a:avLst>
                              <a:gd name="adj1" fmla="val 62057"/>
                              <a:gd name="adj2" fmla="val 98784"/>
                              <a:gd name="adj3" fmla="val 92622"/>
                              <a:gd name="adj4" fmla="val 13997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F7E" w:rsidRPr="005A0F7E" w:rsidRDefault="005A0F7E" w:rsidP="005A0F7E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1 6"/>
                        <wps:cNvSpPr/>
                        <wps:spPr>
                          <a:xfrm>
                            <a:off x="3825240" y="99060"/>
                            <a:ext cx="929640" cy="259080"/>
                          </a:xfrm>
                          <a:prstGeom prst="borderCallout1">
                            <a:avLst>
                              <a:gd name="adj1" fmla="val 59116"/>
                              <a:gd name="adj2" fmla="val -1215"/>
                              <a:gd name="adj3" fmla="val 172034"/>
                              <a:gd name="adj4" fmla="val -97735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0F7E" w:rsidRPr="005A0F7E" w:rsidRDefault="005A0F7E" w:rsidP="005A0F7E">
                              <w:pPr>
                                <w:jc w:val="center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60.2pt;margin-top:74.95pt;width:374.4pt;height:52.8pt;z-index:251664384" coordsize="475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011;top:3581;width:116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" filled="f" strokecolor="red" strokeweight="1.5pt">
                  <v:textbox>
                    <w:txbxContent>
                      <w:p w:rsidR="005A0F7E" w:rsidRDefault="005A0F7E"/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4" o:spid="_x0000_s1028" type="#_x0000_t47" style="position:absolute;left:26670;width:9296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" adj="-11727,30806,446,10228" fillcolor="#ed7d31 [3205]" strokecolor="#823b0b [1605]" strokeweight="1pt">
                  <v:textbox>
                    <w:txbxContent>
                      <w:p w:rsidR="005A0F7E" w:rsidRPr="005A0F7E" w:rsidRDefault="005A0F7E" w:rsidP="005A0F7E">
                        <w:pPr>
                          <w:jc w:val="center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Dimensioni</w:t>
                        </w:r>
                      </w:p>
                    </w:txbxContent>
                  </v:textbox>
                  <o:callout v:ext="edit" minusy="t"/>
                </v:shape>
                <v:shape id="Line Callout 1 5" o:spid="_x0000_s1029" type="#_x0000_t47" style="position:absolute;top:2590;width:929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" adj="30234,20006,21337,13404" fillcolor="#ed7d31 [3205]" strokecolor="#823b0b [1605]" strokeweight="1pt">
                  <v:textbox>
                    <w:txbxContent>
                      <w:p w:rsidR="005A0F7E" w:rsidRPr="005A0F7E" w:rsidRDefault="005A0F7E" w:rsidP="005A0F7E">
                        <w:pPr>
                          <w:jc w:val="center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Home</w:t>
                        </w:r>
                      </w:p>
                    </w:txbxContent>
                  </v:textbox>
                  <o:callout v:ext="edit" minusx="t" minusy="t"/>
                </v:shape>
                <v:shape id="Line Callout 1 6" o:spid="_x0000_s1030" type="#_x0000_t47" style="position:absolute;left:38252;top:990;width:9296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" adj="-21111,37159,-262,12769" fillcolor="#ed7d31 [3205]" strokecolor="#823b0b [1605]" strokeweight="1pt">
                  <v:textbox>
                    <w:txbxContent>
                      <w:p w:rsidR="005A0F7E" w:rsidRPr="005A0F7E" w:rsidRDefault="005A0F7E" w:rsidP="005A0F7E">
                        <w:pPr>
                          <w:jc w:val="center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General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6068E1" w:rsidRPr="00A00F9D">
        <w:rPr>
          <w:b/>
          <w:lang w:val="it-IT"/>
        </w:rPr>
        <w:t>Dimensioni</w:t>
      </w:r>
      <w:r w:rsidR="006068E1">
        <w:rPr>
          <w:lang w:val="it-IT"/>
        </w:rPr>
        <w:t>: sezioni dove le misure vengono aggregate in base a diverse dimensioni tra cui:</w:t>
      </w:r>
      <w:r w:rsidR="006068E1">
        <w:rPr>
          <w:lang w:val="it-IT"/>
        </w:rPr>
        <w:br/>
      </w:r>
      <w:r w:rsidR="006068E1">
        <w:rPr>
          <w:lang w:val="it-IT"/>
        </w:rPr>
        <w:tab/>
        <w:t>Group: Salute / Popolazione / Trasporti / Ambiente / Economia / Energia / ecc.</w:t>
      </w:r>
      <w:r w:rsidR="006068E1">
        <w:rPr>
          <w:lang w:val="it-IT"/>
        </w:rPr>
        <w:br/>
      </w:r>
      <w:r w:rsidR="006068E1">
        <w:rPr>
          <w:lang w:val="it-IT"/>
        </w:rPr>
        <w:tab/>
        <w:t>Tag: anagrafe / statistiche / temperature / bilancio / elezioni / ecc.</w:t>
      </w:r>
      <w:r w:rsidR="006068E1">
        <w:rPr>
          <w:lang w:val="it-IT"/>
        </w:rPr>
        <w:br/>
      </w:r>
      <w:r w:rsidR="006068E1">
        <w:rPr>
          <w:lang w:val="it-IT"/>
        </w:rPr>
        <w:tab/>
        <w:t>Organizazzione: Comune di ... / Provicina di ... / Ministero di ... / Regione di ... / Università di ... / ecc</w:t>
      </w:r>
      <w:r w:rsidR="005A0F7E">
        <w:rPr>
          <w:lang w:val="it-IT"/>
        </w:rPr>
        <w:t>.</w:t>
      </w:r>
      <w:r w:rsidR="005A0F7E">
        <w:rPr>
          <w:lang w:val="it-IT"/>
        </w:rPr>
        <w:br/>
      </w:r>
      <w:r w:rsidR="005A0F7E">
        <w:rPr>
          <w:lang w:val="it-IT"/>
        </w:rPr>
        <w:tab/>
        <w:t>Dataset: Censimento popolazione 2011 / Elezioni amministrative 2021 / Nascite ano 2018 / ecc.</w:t>
      </w:r>
    </w:p>
    <w:p w:rsidR="005A0F7E" w:rsidRDefault="005A0F7E">
      <w:pPr>
        <w:rPr>
          <w:lang w:val="it-IT"/>
        </w:rPr>
      </w:pPr>
      <w:r>
        <w:rPr>
          <w:lang w:val="it-IT"/>
        </w:rPr>
        <w:t>Ho realizzato una prima versione, esempio:</w:t>
      </w:r>
    </w:p>
    <w:p w:rsidR="006068E1" w:rsidRDefault="005A0F7E">
      <w:pPr>
        <w:rPr>
          <w:lang w:val="it-IT"/>
        </w:rPr>
      </w:pPr>
      <w:r w:rsidRPr="006068E1">
        <w:rPr>
          <w:noProof/>
        </w:rPr>
        <w:drawing>
          <wp:inline distT="0" distB="0" distL="0" distR="0" wp14:anchorId="42156D09" wp14:editId="4B04D88C">
            <wp:extent cx="8229600" cy="372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7E" w:rsidRDefault="005A0F7E">
      <w:pPr>
        <w:rPr>
          <w:lang w:val="it-IT"/>
        </w:rPr>
      </w:pPr>
      <w:r>
        <w:rPr>
          <w:lang w:val="it-IT"/>
        </w:rPr>
        <w:lastRenderedPageBreak/>
        <w:t>La parte in alto a sinistra riporta la lista di valori della dimensioni selezionata e le statistiche aggregate di data quality sulle resource che appartengono a ogni valore.</w:t>
      </w:r>
      <w:r>
        <w:rPr>
          <w:lang w:val="it-IT"/>
        </w:rPr>
        <w:br/>
        <w:t>La parte in alto a destra è una rappresentazione grafica della informazioni riportate nella tabella a sinistra.</w:t>
      </w:r>
      <w:r>
        <w:rPr>
          <w:lang w:val="it-IT"/>
        </w:rPr>
        <w:br/>
        <w:t>La parte in basso è il dettaglio di resource con i loro attributi aggiu</w:t>
      </w:r>
      <w:r w:rsidR="00A00F9D">
        <w:rPr>
          <w:lang w:val="it-IT"/>
        </w:rPr>
        <w:t>ntivi, i valori per ogni misura e un bottone che permette di scaricare la resource dalla fonte originale.</w:t>
      </w:r>
    </w:p>
    <w:p w:rsidR="005A0F7E" w:rsidRDefault="005A0F7E">
      <w:pPr>
        <w:rPr>
          <w:lang w:val="it-IT"/>
        </w:rPr>
      </w:pPr>
      <w:r>
        <w:rPr>
          <w:lang w:val="it-IT"/>
        </w:rPr>
        <w:t xml:space="preserve">L’isograma e la tabella delle resource sono sincronizzati con la </w:t>
      </w:r>
      <w:r w:rsidR="00A00F9D">
        <w:rPr>
          <w:lang w:val="it-IT"/>
        </w:rPr>
        <w:t>tabella delle dimensioni mostrando cosi le informazioni che corrispondono alla riga selezionata in quella tabella.</w:t>
      </w:r>
    </w:p>
    <w:p w:rsidR="00A00F9D" w:rsidRPr="006068E1" w:rsidRDefault="00A00F9D">
      <w:pPr>
        <w:rPr>
          <w:lang w:val="it-IT"/>
        </w:rPr>
      </w:pPr>
      <w:r w:rsidRPr="00A00F9D">
        <w:rPr>
          <w:b/>
          <w:lang w:val="it-IT"/>
        </w:rPr>
        <w:t>General</w:t>
      </w:r>
      <w:r>
        <w:rPr>
          <w:lang w:val="it-IT"/>
        </w:rPr>
        <w:t>: sezione dove vengono riportate tutte le resource analizzate e i loro attributi senza nessun tipo di aggregazione, è una vista completa di tutto quanto è stato elaborato fino a quel momento.</w:t>
      </w:r>
      <w:r>
        <w:rPr>
          <w:lang w:val="it-IT"/>
        </w:rPr>
        <w:br/>
      </w:r>
      <w:r w:rsidRPr="00A00F9D">
        <w:rPr>
          <w:noProof/>
        </w:rPr>
        <w:drawing>
          <wp:inline distT="0" distB="0" distL="0" distR="0" wp14:anchorId="42A060D8" wp14:editId="12AFAB78">
            <wp:extent cx="8229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9D" w:rsidRPr="006068E1" w:rsidSect="006068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E1"/>
    <w:rsid w:val="005A0F7E"/>
    <w:rsid w:val="006068E1"/>
    <w:rsid w:val="00770FAC"/>
    <w:rsid w:val="00A00F9D"/>
    <w:rsid w:val="00A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567"/>
  <w15:chartTrackingRefBased/>
  <w15:docId w15:val="{FE0B37B4-DF5B-41E6-AE02-A7F87A8C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7E"/>
  </w:style>
  <w:style w:type="paragraph" w:styleId="Heading1">
    <w:name w:val="heading 1"/>
    <w:basedOn w:val="Normal"/>
    <w:next w:val="Normal"/>
    <w:link w:val="Heading1Char"/>
    <w:uiPriority w:val="9"/>
    <w:qFormat/>
    <w:rsid w:val="005A0F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F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F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F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F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F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F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F7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F7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F7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F7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F7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F7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F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A0F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0F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F7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A0F7E"/>
    <w:rPr>
      <w:b/>
      <w:bCs/>
    </w:rPr>
  </w:style>
  <w:style w:type="character" w:styleId="Emphasis">
    <w:name w:val="Emphasis"/>
    <w:basedOn w:val="DefaultParagraphFont"/>
    <w:uiPriority w:val="20"/>
    <w:qFormat/>
    <w:rsid w:val="005A0F7E"/>
    <w:rPr>
      <w:i/>
      <w:iCs/>
    </w:rPr>
  </w:style>
  <w:style w:type="paragraph" w:styleId="NoSpacing">
    <w:name w:val="No Spacing"/>
    <w:uiPriority w:val="1"/>
    <w:qFormat/>
    <w:rsid w:val="005A0F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0F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F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F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F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0F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0F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0F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A0F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A0F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2024-10-15T19:43:00Z</dcterms:created>
  <dcterms:modified xsi:type="dcterms:W3CDTF">2024-10-15T20:19:00Z</dcterms:modified>
</cp:coreProperties>
</file>