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7EC4" w14:textId="77777777" w:rsidR="005134C0" w:rsidRPr="005134C0" w:rsidRDefault="005134C0" w:rsidP="005134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cs-CZ"/>
        </w:rPr>
      </w:pPr>
      <w:r w:rsidRPr="005134C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cs-CZ"/>
        </w:rPr>
        <w:t xml:space="preserve">Junior Python </w:t>
      </w:r>
      <w:proofErr w:type="gramStart"/>
      <w:r w:rsidRPr="005134C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cs-CZ"/>
        </w:rPr>
        <w:t>Developer - Cloud</w:t>
      </w:r>
      <w:proofErr w:type="gramEnd"/>
      <w:r w:rsidRPr="005134C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cs-CZ"/>
        </w:rPr>
        <w:t xml:space="preserve"> </w:t>
      </w:r>
      <w:proofErr w:type="spellStart"/>
      <w:r w:rsidRPr="005134C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cs-CZ"/>
        </w:rPr>
        <w:t>Workflow</w:t>
      </w:r>
      <w:proofErr w:type="spellEnd"/>
      <w:r w:rsidRPr="005134C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cs-CZ"/>
        </w:rPr>
        <w:t xml:space="preserve"> - </w:t>
      </w:r>
      <w:proofErr w:type="spellStart"/>
      <w:r w:rsidRPr="005134C0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cs-CZ"/>
        </w:rPr>
        <w:t>Remote</w:t>
      </w:r>
      <w:proofErr w:type="spellEnd"/>
    </w:p>
    <w:p w14:paraId="0CCD14A0" w14:textId="77777777" w:rsidR="005134C0" w:rsidRPr="005134C0" w:rsidRDefault="005134C0" w:rsidP="005134C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hyperlink r:id="rId5" w:history="1">
        <w:proofErr w:type="spellStart"/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>Red</w:t>
        </w:r>
        <w:proofErr w:type="spellEnd"/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 xml:space="preserve"> </w:t>
        </w:r>
        <w:proofErr w:type="spellStart"/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>Hat</w:t>
        </w:r>
        <w:proofErr w:type="spellEnd"/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> </w:t>
        </w:r>
      </w:hyperlink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 Prague, Prague,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Czechia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 2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weeks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</w:t>
      </w:r>
      <w:proofErr w:type="gram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ago  5</w:t>
      </w:r>
      <w:proofErr w:type="gram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applicants</w:t>
      </w:r>
      <w:proofErr w:type="spellEnd"/>
    </w:p>
    <w:p w14:paraId="329CF56C" w14:textId="77777777" w:rsidR="005134C0" w:rsidRPr="005134C0" w:rsidRDefault="005134C0" w:rsidP="005134C0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Full-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time</w:t>
      </w:r>
      <w:proofErr w:type="spellEnd"/>
    </w:p>
    <w:p w14:paraId="4A800C05" w14:textId="77777777" w:rsidR="005134C0" w:rsidRPr="005134C0" w:rsidRDefault="005134C0" w:rsidP="005134C0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10,001+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employees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·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Computer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Software</w:t>
      </w:r>
    </w:p>
    <w:p w14:paraId="2D5A0937" w14:textId="77777777" w:rsidR="005134C0" w:rsidRPr="005134C0" w:rsidRDefault="005134C0" w:rsidP="005134C0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hyperlink r:id="rId6" w:tgtFrame="_self" w:history="1"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 xml:space="preserve">1 </w:t>
        </w:r>
        <w:proofErr w:type="spellStart"/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>connection</w:t>
        </w:r>
        <w:proofErr w:type="spellEnd"/>
      </w:hyperlink>
    </w:p>
    <w:p w14:paraId="72203DF2" w14:textId="77777777" w:rsidR="005134C0" w:rsidRPr="005134C0" w:rsidRDefault="005134C0" w:rsidP="005134C0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See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how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you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compare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to 5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applicants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. </w:t>
      </w:r>
      <w:hyperlink r:id="rId7" w:tgtFrame="_self" w:history="1"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 xml:space="preserve">Try Premium </w:t>
        </w:r>
        <w:proofErr w:type="spellStart"/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>for</w:t>
        </w:r>
        <w:proofErr w:type="spellEnd"/>
        <w:r w:rsidRPr="005134C0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cs-CZ"/>
          </w:rPr>
          <w:t xml:space="preserve"> free</w:t>
        </w:r>
      </w:hyperlink>
    </w:p>
    <w:p w14:paraId="59F56B3E" w14:textId="77777777" w:rsidR="005134C0" w:rsidRPr="005134C0" w:rsidRDefault="005134C0" w:rsidP="005134C0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cs-CZ"/>
        </w:rPr>
      </w:pP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Actively</w:t>
      </w:r>
      <w:proofErr w:type="spellEnd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 xml:space="preserve"> </w:t>
      </w:r>
      <w:proofErr w:type="spellStart"/>
      <w:r w:rsidRPr="005134C0">
        <w:rPr>
          <w:rFonts w:ascii="Segoe UI" w:eastAsia="Times New Roman" w:hAnsi="Segoe UI" w:cs="Segoe UI"/>
          <w:sz w:val="21"/>
          <w:szCs w:val="21"/>
          <w:lang w:eastAsia="cs-CZ"/>
        </w:rPr>
        <w:t>recruiting</w:t>
      </w:r>
      <w:proofErr w:type="spellEnd"/>
    </w:p>
    <w:p w14:paraId="37200CF4" w14:textId="2019BAAE" w:rsidR="00164A4E" w:rsidRDefault="00757F3A" w:rsidP="005134C0"/>
    <w:p w14:paraId="0927EA02" w14:textId="77777777" w:rsidR="005134C0" w:rsidRDefault="005134C0" w:rsidP="005134C0">
      <w:pPr>
        <w:pStyle w:val="Nadpis3"/>
        <w:shd w:val="clear" w:color="auto" w:fill="FFFFFF"/>
        <w:spacing w:before="360" w:after="24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About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job</w:t>
      </w:r>
      <w:proofErr w:type="spellEnd"/>
    </w:p>
    <w:p w14:paraId="5B491156" w14:textId="77777777" w:rsidR="005134C0" w:rsidRDefault="005134C0" w:rsidP="005134C0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About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Job</w:t>
      </w:r>
      <w: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  <w: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Production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(SP) - Cloud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team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looking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Junior Software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Engineer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join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Czech Republic.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role,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join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 - Cloud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team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smooth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through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build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distribution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platforms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integrated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vendor (ISV)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product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pipelines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via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innovation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automation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accomplish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develop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maintain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delivery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enables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do so in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defined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reproducible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auditable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secure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presentable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way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Specifically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you'll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part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team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which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focused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piece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workflow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Our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concerns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tools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partners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ship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containers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automated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fashion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team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distributed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cross-functional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You'll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meet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software,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quality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reliability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engineers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other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functions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together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end-to-end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delivery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Will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Do</w:t>
      </w:r>
      <w: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</w:p>
    <w:p w14:paraId="1D2AFC71" w14:textId="77777777" w:rsidR="005134C0" w:rsidRDefault="005134C0" w:rsidP="005134C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latest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technologies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highly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cooperative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landscape</w:t>
      </w:r>
      <w:proofErr w:type="spellEnd"/>
    </w:p>
    <w:p w14:paraId="1523399E" w14:textId="77777777" w:rsidR="005134C0" w:rsidRDefault="005134C0" w:rsidP="005134C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Participate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learn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about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DevOps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culture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continuous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integration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(CI)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continuous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deployment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(CD)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principles</w:t>
      </w:r>
      <w:proofErr w:type="spellEnd"/>
    </w:p>
    <w:p w14:paraId="03662F94" w14:textId="77777777" w:rsidR="005134C0" w:rsidRDefault="005134C0" w:rsidP="005134C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Develop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test software</w:t>
      </w:r>
    </w:p>
    <w:p w14:paraId="023BF7B1" w14:textId="77777777" w:rsidR="005134C0" w:rsidRDefault="005134C0" w:rsidP="005134C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Research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problem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domain</w:t>
      </w:r>
      <w:proofErr w:type="spellEnd"/>
    </w:p>
    <w:p w14:paraId="5199FA3F" w14:textId="77777777" w:rsidR="005134C0" w:rsidRDefault="005134C0" w:rsidP="005134C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Identify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pipeline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workflows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could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automated</w:t>
      </w:r>
      <w:proofErr w:type="spellEnd"/>
    </w:p>
    <w:p w14:paraId="1B221E87" w14:textId="77777777" w:rsidR="005134C0" w:rsidRDefault="005134C0" w:rsidP="005134C0">
      <w:pPr>
        <w:numPr>
          <w:ilvl w:val="0"/>
          <w:numId w:val="1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smaller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tasks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usually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under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guidance</w:t>
      </w:r>
      <w:proofErr w:type="spellEnd"/>
    </w:p>
    <w:p w14:paraId="06F9F125" w14:textId="77777777" w:rsidR="005134C0" w:rsidRDefault="005134C0" w:rsidP="005134C0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What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You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Will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Bring</w:t>
      </w:r>
      <w:proofErr w:type="spellEnd"/>
      <w: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</w:p>
    <w:p w14:paraId="3DA4D296" w14:textId="77777777" w:rsidR="005134C0" w:rsidRDefault="005134C0" w:rsidP="005134C0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Solid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knowledge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Python 3</w:t>
      </w:r>
    </w:p>
    <w:p w14:paraId="772F9C88" w14:textId="77777777" w:rsidR="005134C0" w:rsidRDefault="005134C0" w:rsidP="005134C0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Solid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knowledge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Linux,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preferably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Enterprise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Linux (RHEL) and Fedora</w:t>
      </w:r>
    </w:p>
    <w:p w14:paraId="7894F7A7" w14:textId="77777777" w:rsidR="005134C0" w:rsidRDefault="005134C0" w:rsidP="005134C0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Experience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Git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reviews</w:t>
      </w:r>
      <w:proofErr w:type="spellEnd"/>
    </w:p>
    <w:p w14:paraId="05EDB164" w14:textId="77777777" w:rsidR="005134C0" w:rsidRDefault="005134C0" w:rsidP="005134C0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Curious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collaborative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mindset</w:t>
      </w:r>
      <w:proofErr w:type="spellEnd"/>
    </w:p>
    <w:p w14:paraId="0ABAF637" w14:textId="77777777" w:rsidR="005134C0" w:rsidRDefault="005134C0" w:rsidP="005134C0">
      <w:pPr>
        <w:numPr>
          <w:ilvl w:val="0"/>
          <w:numId w:val="2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Fluent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English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skills</w:t>
      </w:r>
      <w:proofErr w:type="spellEnd"/>
    </w:p>
    <w:p w14:paraId="418447E4" w14:textId="77777777" w:rsidR="005134C0" w:rsidRDefault="005134C0" w:rsidP="005134C0">
      <w:pPr>
        <w:spacing w:after="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Following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Are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Considered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a Plus</w:t>
      </w:r>
      <w: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</w:p>
    <w:p w14:paraId="0AC6BA3E" w14:textId="77777777" w:rsidR="005134C0" w:rsidRDefault="005134C0" w:rsidP="005134C0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Familiarity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containers</w:t>
      </w:r>
      <w:proofErr w:type="spellEnd"/>
    </w:p>
    <w:p w14:paraId="04E389C9" w14:textId="77777777" w:rsidR="005134C0" w:rsidRDefault="005134C0" w:rsidP="005134C0">
      <w:pPr>
        <w:numPr>
          <w:ilvl w:val="0"/>
          <w:numId w:val="3"/>
        </w:numPr>
        <w:spacing w:before="100" w:beforeAutospacing="1" w:after="100" w:afterAutospacing="1" w:line="240" w:lineRule="auto"/>
        <w:ind w:left="120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Familiarity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with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software development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agile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methodologies</w:t>
      </w:r>
      <w:proofErr w:type="spellEnd"/>
    </w:p>
    <w:p w14:paraId="161B692C" w14:textId="28298C68" w:rsidR="005134C0" w:rsidRPr="005134C0" w:rsidRDefault="005134C0" w:rsidP="005134C0"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About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iln"/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  <w: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world’s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leading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provider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enterprise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open source software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solutions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using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community-powered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approach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deliver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reliable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high-performing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Linux, hybrid cloud,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container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technologies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helps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integrate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new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existing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applications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develop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cloud-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native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applications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standardize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our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industry-leading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operating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system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automate,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secure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manage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complex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environments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Award-winning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support,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training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consulting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make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trusted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adviser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Fortune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500. As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strategic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partner to cloud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providers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system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integrators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vendors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customers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and open source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communities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help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organizations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prepare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digital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future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sectPr w:rsidR="005134C0" w:rsidRPr="0051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777C6"/>
    <w:multiLevelType w:val="multilevel"/>
    <w:tmpl w:val="863C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57D16"/>
    <w:multiLevelType w:val="multilevel"/>
    <w:tmpl w:val="1528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A34D8F"/>
    <w:multiLevelType w:val="multilevel"/>
    <w:tmpl w:val="329E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C0"/>
    <w:rsid w:val="004A6024"/>
    <w:rsid w:val="005134C0"/>
    <w:rsid w:val="0094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8DEE"/>
  <w15:chartTrackingRefBased/>
  <w15:docId w15:val="{B8444C4E-FE9E-442A-9FFB-C5A48716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513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13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134C0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jobs-unified-top-cardsubtitle-primary-grouping">
    <w:name w:val="jobs-unified-top-card__subtitle-primary-grouping"/>
    <w:basedOn w:val="Standardnpsmoodstavce"/>
    <w:rsid w:val="005134C0"/>
  </w:style>
  <w:style w:type="character" w:styleId="Hypertextovodkaz">
    <w:name w:val="Hyperlink"/>
    <w:basedOn w:val="Standardnpsmoodstavce"/>
    <w:uiPriority w:val="99"/>
    <w:semiHidden/>
    <w:unhideWhenUsed/>
    <w:rsid w:val="005134C0"/>
    <w:rPr>
      <w:color w:val="0000FF"/>
      <w:u w:val="single"/>
    </w:rPr>
  </w:style>
  <w:style w:type="character" w:customStyle="1" w:styleId="jobs-unified-top-cardbullet">
    <w:name w:val="jobs-unified-top-card__bullet"/>
    <w:basedOn w:val="Standardnpsmoodstavce"/>
    <w:rsid w:val="005134C0"/>
  </w:style>
  <w:style w:type="character" w:customStyle="1" w:styleId="jobs-unified-top-cardposted-date">
    <w:name w:val="jobs-unified-top-card__posted-date"/>
    <w:basedOn w:val="Standardnpsmoodstavce"/>
    <w:rsid w:val="005134C0"/>
  </w:style>
  <w:style w:type="character" w:customStyle="1" w:styleId="jobs-unified-top-cardapplicant-count">
    <w:name w:val="jobs-unified-top-card__applicant-count"/>
    <w:basedOn w:val="Standardnpsmoodstavce"/>
    <w:rsid w:val="005134C0"/>
  </w:style>
  <w:style w:type="character" w:customStyle="1" w:styleId="white-space-pre">
    <w:name w:val="white-space-pre"/>
    <w:basedOn w:val="Standardnpsmoodstavce"/>
    <w:rsid w:val="005134C0"/>
  </w:style>
  <w:style w:type="character" w:customStyle="1" w:styleId="Nadpis3Char">
    <w:name w:val="Nadpis 3 Char"/>
    <w:basedOn w:val="Standardnpsmoodstavce"/>
    <w:link w:val="Nadpis3"/>
    <w:uiPriority w:val="9"/>
    <w:semiHidden/>
    <w:rsid w:val="00513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iln">
    <w:name w:val="Strong"/>
    <w:basedOn w:val="Standardnpsmoodstavce"/>
    <w:uiPriority w:val="22"/>
    <w:qFormat/>
    <w:rsid w:val="00513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9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3106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6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remium/products/?family=JSS&amp;upsellOrderOrigin=premium_job_details_summary_card&amp;utype=j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search/results/people/?origin=JOB_PAGE_CANNED_SEARCH&amp;network=%22F%22&amp;currentCompany=%5B3545%5D" TargetMode="External"/><Relationship Id="rId5" Type="http://schemas.openxmlformats.org/officeDocument/2006/relationships/hyperlink" Target="https://www.linkedin.com/company/red-hat/lif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441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Hladikova</dc:creator>
  <cp:keywords/>
  <dc:description/>
  <cp:lastModifiedBy>Kristina Hladikova</cp:lastModifiedBy>
  <cp:revision>1</cp:revision>
  <dcterms:created xsi:type="dcterms:W3CDTF">2021-11-23T08:55:00Z</dcterms:created>
  <dcterms:modified xsi:type="dcterms:W3CDTF">2021-11-23T09:01:00Z</dcterms:modified>
</cp:coreProperties>
</file>