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BEDC" w14:textId="42C9911C" w:rsidR="00F12C76" w:rsidRDefault="00713046" w:rsidP="006C0B77">
      <w:pPr>
        <w:spacing w:after="0"/>
        <w:ind w:firstLine="709"/>
        <w:jc w:val="both"/>
        <w:rPr>
          <w:b/>
          <w:bCs/>
          <w:lang w:val="en-US"/>
        </w:rPr>
      </w:pPr>
      <w:r>
        <w:rPr>
          <w:b/>
          <w:bCs/>
          <w:lang w:val="en-US"/>
        </w:rPr>
        <w:t>Schema (DDL) for the tables: items and users “webassign2” database.</w:t>
      </w:r>
    </w:p>
    <w:p w14:paraId="1848EEC5" w14:textId="6E657974" w:rsidR="0086607E" w:rsidRDefault="0086607E" w:rsidP="0086607E">
      <w:pPr>
        <w:spacing w:after="0"/>
        <w:jc w:val="both"/>
        <w:rPr>
          <w:b/>
          <w:bCs/>
          <w:lang w:val="en-US"/>
        </w:rPr>
      </w:pPr>
      <w:r>
        <w:rPr>
          <w:b/>
          <w:bCs/>
          <w:noProof/>
          <w:lang w:val="en-US"/>
        </w:rPr>
        <w:drawing>
          <wp:inline distT="0" distB="0" distL="0" distR="0" wp14:anchorId="451373E5" wp14:editId="340272D6">
            <wp:extent cx="5092471" cy="30226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95884" cy="3024626"/>
                    </a:xfrm>
                    <a:prstGeom prst="rect">
                      <a:avLst/>
                    </a:prstGeom>
                  </pic:spPr>
                </pic:pic>
              </a:graphicData>
            </a:graphic>
          </wp:inline>
        </w:drawing>
      </w:r>
    </w:p>
    <w:p w14:paraId="45F154A5" w14:textId="5649215F" w:rsidR="0086607E" w:rsidRDefault="0086607E" w:rsidP="0086607E">
      <w:pPr>
        <w:spacing w:after="0"/>
        <w:jc w:val="both"/>
        <w:rPr>
          <w:b/>
          <w:bCs/>
          <w:lang w:val="en-US"/>
        </w:rPr>
      </w:pPr>
    </w:p>
    <w:p w14:paraId="4E9214C6" w14:textId="35312EA0" w:rsidR="0086607E" w:rsidRDefault="0086607E" w:rsidP="0086607E">
      <w:pPr>
        <w:spacing w:after="0"/>
        <w:jc w:val="both"/>
        <w:rPr>
          <w:b/>
          <w:bCs/>
          <w:lang w:val="en-US"/>
        </w:rPr>
      </w:pPr>
      <w:r>
        <w:rPr>
          <w:b/>
          <w:bCs/>
          <w:lang w:val="en-US"/>
        </w:rPr>
        <w:t>Database Description.</w:t>
      </w:r>
    </w:p>
    <w:p w14:paraId="3AD670A4" w14:textId="77777777" w:rsidR="0086607E" w:rsidRDefault="0086607E" w:rsidP="0086607E">
      <w:pPr>
        <w:spacing w:after="0"/>
        <w:jc w:val="both"/>
        <w:rPr>
          <w:b/>
          <w:bCs/>
          <w:lang w:val="en-US"/>
        </w:rPr>
      </w:pPr>
    </w:p>
    <w:p w14:paraId="2C78A963" w14:textId="4FAC061D" w:rsidR="0086607E" w:rsidRDefault="0086607E" w:rsidP="0086607E">
      <w:pPr>
        <w:spacing w:after="0"/>
        <w:jc w:val="both"/>
        <w:rPr>
          <w:lang w:val="en-US"/>
        </w:rPr>
      </w:pPr>
      <w:r>
        <w:rPr>
          <w:lang w:val="en-US"/>
        </w:rPr>
        <w:t xml:space="preserve">Database </w:t>
      </w:r>
      <w:r w:rsidRPr="0086607E">
        <w:rPr>
          <w:u w:val="single"/>
          <w:lang w:val="en-US"/>
        </w:rPr>
        <w:t>webassign2</w:t>
      </w:r>
      <w:r>
        <w:rPr>
          <w:lang w:val="en-US"/>
        </w:rPr>
        <w:t xml:space="preserve"> has 2 tables</w:t>
      </w:r>
      <w:r w:rsidRPr="0086607E">
        <w:rPr>
          <w:u w:val="single"/>
          <w:lang w:val="en-US"/>
        </w:rPr>
        <w:t>: items and users.</w:t>
      </w:r>
    </w:p>
    <w:p w14:paraId="15736BC4" w14:textId="77777777" w:rsidR="0086607E" w:rsidRDefault="0086607E" w:rsidP="0086607E">
      <w:pPr>
        <w:spacing w:after="0"/>
        <w:jc w:val="both"/>
        <w:rPr>
          <w:lang w:val="en-US"/>
        </w:rPr>
      </w:pPr>
    </w:p>
    <w:p w14:paraId="5BA1CFFF" w14:textId="48EC1AD4" w:rsidR="0086607E" w:rsidRDefault="0086607E" w:rsidP="0086607E">
      <w:pPr>
        <w:spacing w:after="0"/>
        <w:jc w:val="both"/>
        <w:rPr>
          <w:lang w:val="en-US"/>
        </w:rPr>
      </w:pPr>
      <w:r w:rsidRPr="00955D7E">
        <w:rPr>
          <w:b/>
          <w:bCs/>
          <w:u w:val="single"/>
          <w:lang w:val="en-US"/>
        </w:rPr>
        <w:t>Table items</w:t>
      </w:r>
      <w:r>
        <w:rPr>
          <w:lang w:val="en-US"/>
        </w:rPr>
        <w:t xml:space="preserve"> is used for the displaying content on the menu.php page and admin.php page</w:t>
      </w:r>
      <w:r w:rsidR="00713046">
        <w:rPr>
          <w:lang w:val="en-US"/>
        </w:rPr>
        <w:t>s</w:t>
      </w:r>
      <w:r>
        <w:rPr>
          <w:lang w:val="en-US"/>
        </w:rPr>
        <w:t xml:space="preserve">. This table contains seven columns: id, image, name, category, description, size and price. Th column “id” is a primary key with integer </w:t>
      </w:r>
      <w:r w:rsidR="00713046">
        <w:rPr>
          <w:lang w:val="en-US"/>
        </w:rPr>
        <w:t xml:space="preserve">type </w:t>
      </w:r>
      <w:r>
        <w:rPr>
          <w:lang w:val="en-US"/>
        </w:rPr>
        <w:t>value and auto increment</w:t>
      </w:r>
      <w:r w:rsidR="00713046">
        <w:rPr>
          <w:lang w:val="en-US"/>
        </w:rPr>
        <w:t xml:space="preserve"> and not null.</w:t>
      </w:r>
      <w:r>
        <w:rPr>
          <w:lang w:val="en-US"/>
        </w:rPr>
        <w:t xml:space="preserve"> Other columns have default null value</w:t>
      </w:r>
      <w:r w:rsidR="00713046">
        <w:rPr>
          <w:lang w:val="en-US"/>
        </w:rPr>
        <w:t>. The value type of these columns is varchar, where columns image, name, category, size, price have 250 symbols limitation and column description has 400 symbols limitation.</w:t>
      </w:r>
    </w:p>
    <w:p w14:paraId="1677E95B" w14:textId="11401311" w:rsidR="00713046" w:rsidRDefault="00713046" w:rsidP="0086607E">
      <w:pPr>
        <w:spacing w:after="0"/>
        <w:jc w:val="both"/>
        <w:rPr>
          <w:lang w:val="en-US"/>
        </w:rPr>
      </w:pPr>
    </w:p>
    <w:p w14:paraId="62281FD5" w14:textId="49CAA95B" w:rsidR="00713046" w:rsidRPr="0086607E" w:rsidRDefault="00713046" w:rsidP="0086607E">
      <w:pPr>
        <w:spacing w:after="0"/>
        <w:jc w:val="both"/>
        <w:rPr>
          <w:lang w:val="en-US"/>
        </w:rPr>
      </w:pPr>
      <w:r w:rsidRPr="00955D7E">
        <w:rPr>
          <w:b/>
          <w:bCs/>
          <w:u w:val="single"/>
          <w:lang w:val="en-US"/>
        </w:rPr>
        <w:t>Table users</w:t>
      </w:r>
      <w:r>
        <w:rPr>
          <w:lang w:val="en-US"/>
        </w:rPr>
        <w:t xml:space="preserve"> is used for the interaction with login.php, register.php and andmin.php pages. This table contains eight columns: id, username, password, firstname, lastname, email, phone and role. The column “id” is a primary key with integer type value and auto increment</w:t>
      </w:r>
      <w:r w:rsidR="00955D7E">
        <w:rPr>
          <w:lang w:val="en-US"/>
        </w:rPr>
        <w:t xml:space="preserve"> and not null. The columns email and username have default not null and unique value, the value type is varchar and symbols limitation is 45.</w:t>
      </w:r>
      <w:r>
        <w:rPr>
          <w:lang w:val="en-US"/>
        </w:rPr>
        <w:t xml:space="preserve"> </w:t>
      </w:r>
      <w:r w:rsidR="00955D7E">
        <w:rPr>
          <w:lang w:val="en-US"/>
        </w:rPr>
        <w:t xml:space="preserve">The columns password, firstname and lastname have not null default value, value type is varchar and the symbol limitation for password and firstname columns is 45 and for the lastname is 50. The columns phone and role have default null value, value type varchar and symbol limitation for phone 20 and for role </w:t>
      </w:r>
      <w:r w:rsidR="001131F1">
        <w:rPr>
          <w:lang w:val="en-US"/>
        </w:rPr>
        <w:t>15.</w:t>
      </w:r>
    </w:p>
    <w:sectPr w:rsidR="00713046" w:rsidRPr="0086607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B"/>
    <w:rsid w:val="001131F1"/>
    <w:rsid w:val="006C0B77"/>
    <w:rsid w:val="00713046"/>
    <w:rsid w:val="008242FF"/>
    <w:rsid w:val="0086607E"/>
    <w:rsid w:val="00870751"/>
    <w:rsid w:val="00922C48"/>
    <w:rsid w:val="00955D7E"/>
    <w:rsid w:val="00B915B7"/>
    <w:rsid w:val="00EA59DF"/>
    <w:rsid w:val="00EE4070"/>
    <w:rsid w:val="00F12C76"/>
    <w:rsid w:val="00F60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95B"/>
  <w15:chartTrackingRefBased/>
  <w15:docId w15:val="{9E88E2AC-876D-420A-8127-C25E58E2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Shalaginova</dc:creator>
  <cp:keywords/>
  <dc:description/>
  <cp:lastModifiedBy>Kristina Shalaginova</cp:lastModifiedBy>
  <cp:revision>2</cp:revision>
  <dcterms:created xsi:type="dcterms:W3CDTF">2022-12-03T18:51:00Z</dcterms:created>
  <dcterms:modified xsi:type="dcterms:W3CDTF">2022-12-03T19:22:00Z</dcterms:modified>
</cp:coreProperties>
</file>