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tle-page-scholarone-file-1-of-2"/>
    <w:p>
      <w:pPr>
        <w:pStyle w:val="Heading1"/>
      </w:pPr>
      <w:r>
        <w:t xml:space="preserve">Title page (ScholarOne file 1 of 2)</w:t>
      </w:r>
    </w:p>
    <w:p>
      <w:pPr>
        <w:pStyle w:val="FirstParagraph"/>
      </w:pPr>
      <w:r>
        <w:t xml:space="preserve">Upload this with names. Upload the manuscript</w:t>
      </w:r>
      <w:r>
        <w:t xml:space="preserve"> </w:t>
      </w:r>
      <w:r>
        <w:rPr>
          <w:bCs/>
          <w:b/>
        </w:rPr>
        <w:t xml:space="preserve">without</w:t>
      </w:r>
      <w:r>
        <w:t xml:space="preserve"> </w:t>
      </w:r>
      <w:r>
        <w:t xml:space="preserve">this block for anonymous review.</w:t>
      </w:r>
    </w:p>
    <w:p>
      <w:pPr>
        <w:pStyle w:val="BodyText"/>
      </w:pPr>
      <w:r>
        <w:rPr>
          <w:bCs/>
          <w:b/>
        </w:rPr>
        <w:t xml:space="preserve">Title.</w:t>
      </w:r>
      <w:r>
        <w:t xml:space="preserve"> </w:t>
      </w:r>
      <w:r>
        <w:t xml:space="preserve">Mainly Pakistani respondents reporting online Chinese coursework: household infrastructure and platform access during emergency remote teaching</w:t>
      </w:r>
    </w:p>
    <w:p>
      <w:pPr>
        <w:pStyle w:val="BodyText"/>
      </w:pPr>
      <w:r>
        <w:rPr>
          <w:bCs/>
          <w:b/>
        </w:rPr>
        <w:t xml:space="preserve">Short title.</w:t>
      </w:r>
      <w:r>
        <w:t xml:space="preserve"> </w:t>
      </w:r>
      <w:r>
        <w:t xml:space="preserve">Remote Chinese: delivery-context fit</w:t>
      </w:r>
    </w:p>
    <w:p>
      <w:pPr>
        <w:pStyle w:val="BodyText"/>
      </w:pPr>
      <w:r>
        <w:rPr>
          <w:bCs/>
          <w:b/>
        </w:rPr>
        <w:t xml:space="preserve">Heena Rathore</w:t>
      </w:r>
      <w:r>
        <w:t xml:space="preserve"> </w:t>
      </w:r>
      <w:r>
        <w:t xml:space="preserve">(corresponding author)</w:t>
      </w:r>
      <w:r>
        <w:br/>
      </w:r>
      <w:r>
        <w:t xml:space="preserve">PhD student, School of Foreign Languages, Sun Yat-sen University, Guangzhou, China</w:t>
      </w:r>
      <w:r>
        <w:br/>
      </w:r>
      <w:r>
        <w:t xml:space="preserve">Email: kristine_2020@qq.com</w:t>
      </w:r>
    </w:p>
    <w:p>
      <w:pPr>
        <w:pStyle w:val="BodyText"/>
      </w:pPr>
      <w:r>
        <w:rPr>
          <w:bCs/>
          <w:b/>
        </w:rPr>
        <w:t xml:space="preserve">Cao Huimin</w:t>
      </w:r>
      <w:r>
        <w:br/>
      </w:r>
      <w:r>
        <w:t xml:space="preserve">Institute for International Communication of Chinese Culture, Beijing Foreign Studies University, Beijing, China</w:t>
      </w:r>
      <w:r>
        <w:br/>
      </w:r>
      <w:r>
        <w:t xml:space="preserve">Email:</w:t>
      </w:r>
      <w:r>
        <w:t xml:space="preserve"> </w:t>
      </w:r>
      <w:r>
        <w:rPr>
          <w:rStyle w:val="VerbatimChar"/>
        </w:rPr>
        <w:t xml:space="preserve">[CONFIRM]</w:t>
      </w:r>
    </w:p>
    <w:p>
      <w:pPr>
        <w:pStyle w:val="BodyText"/>
      </w:pPr>
      <w:r>
        <w:rPr>
          <w:bCs/>
          <w:b/>
        </w:rPr>
        <w:t xml:space="preserve">Xu Yiru (徐翌茹)</w:t>
      </w:r>
      <w:r>
        <w:br/>
      </w:r>
      <w:r>
        <w:t xml:space="preserve">School of Foreign Languages, Sun Yat-sen University, Guangzhou, China</w:t>
      </w:r>
      <w:r>
        <w:br/>
      </w:r>
      <w:r>
        <w:t xml:space="preserve">Email: xuyiru@mail.sysu.edu.cn</w:t>
      </w:r>
    </w:p>
    <w:p>
      <w:pPr>
        <w:pStyle w:val="BodyText"/>
      </w:pPr>
      <w:r>
        <w:rPr>
          <w:bCs/>
          <w:b/>
        </w:rPr>
        <w:t xml:space="preserve">Acknowledgements.</w:t>
      </w:r>
      <w:r>
        <w:t xml:space="preserve"> </w:t>
      </w:r>
      <w:r>
        <w:t xml:space="preserve">Data were collected while the first author was an M.Phil. scholar at the School of International Cultural Exchange, Central China Normal University. We thank the students who took part.</w:t>
      </w:r>
    </w:p>
    <w:p>
      <w:pPr>
        <w:pStyle w:val="BodyText"/>
      </w:pPr>
      <w:r>
        <w:rPr>
          <w:bCs/>
          <w:b/>
        </w:rPr>
        <w:t xml:space="preserve">Disclosure statement.</w:t>
      </w:r>
      <w:r>
        <w:t xml:space="preserve"> </w:t>
      </w:r>
      <w:r>
        <w:t xml:space="preserve">No potential conflict of interest was reported by the authors.</w:t>
      </w:r>
    </w:p>
    <w:p>
      <w:pPr>
        <w:pStyle w:val="BodyText"/>
      </w:pPr>
      <w:r>
        <w:rPr>
          <w:bCs/>
          <w:b/>
        </w:rPr>
        <w:t xml:space="preserve">Funding.</w:t>
      </w:r>
      <w:r>
        <w:t xml:space="preserve"> </w:t>
      </w:r>
      <w:r>
        <w:t xml:space="preserve">None.</w:t>
      </w:r>
    </w:p>
    <w:p>
      <w:pPr>
        <w:pStyle w:val="BodyText"/>
      </w:pPr>
      <w:r>
        <w:rPr>
          <w:bCs/>
          <w:b/>
        </w:rPr>
        <w:t xml:space="preserve">Data availability.</w:t>
      </w:r>
      <w:r>
        <w:t xml:space="preserve"> </w:t>
      </w:r>
      <w:r>
        <w:t xml:space="preserve">A de-identified analytical dataset (</w:t>
      </w:r>
      <w:r>
        <w:rPr>
          <w:rStyle w:val="VerbatimChar"/>
        </w:rPr>
        <w:t xml:space="preserve">data/publication_n38.csv</w:t>
      </w:r>
      <w:r>
        <w:t xml:space="preserve">), codebook, and analysis syntax are in the public project repository. Variables that could increase re-identification risk in this small convenience sample have been removed or coarsened. Files containing names, IP addresses, timestamps, or device identifiers will not be shared. The corresponding author can also supply the same de-identified files on request.</w:t>
      </w:r>
    </w:p>
    <w:p>
      <w:pPr>
        <w:pStyle w:val="BodyText"/>
      </w:pPr>
      <w:r>
        <w:rPr>
          <w:bCs/>
          <w:b/>
        </w:rPr>
        <w:t xml:space="preserve">Ethics.</w:t>
      </w:r>
      <w:r>
        <w:t xml:space="preserve"> </w:t>
      </w:r>
      <w:r>
        <w:t xml:space="preserve">Adult respondents completed an online questionnaire presented as research. Submission was treated as consent. Direct identifiers are not published. No institutional ethics approval number is available for the original 2022 data collection.</w:t>
      </w:r>
    </w:p>
    <w:p>
      <w:pPr>
        <w:pStyle w:val="BodyText"/>
      </w:pPr>
      <w:r>
        <w:rPr>
          <w:bCs/>
          <w:b/>
        </w:rPr>
        <w:t xml:space="preserve">Use of generative AI.</w:t>
      </w:r>
      <w:r>
        <w:t xml:space="preserve"> </w:t>
      </w:r>
      <w:r>
        <w:rPr>
          <w:rStyle w:val="VerbatimChar"/>
        </w:rPr>
        <w:t xml:space="preserve">[If language tools were used, name tool, version, and that they were used only for language polishing. If none, delete this heading.]</w:t>
      </w:r>
    </w:p>
    <w:bookmarkStart w:id="20" w:name="notes-on-contributors"/>
    <w:p>
      <w:pPr>
        <w:pStyle w:val="Heading2"/>
      </w:pPr>
      <w:r>
        <w:t xml:space="preserve">Notes on contributors</w:t>
      </w:r>
    </w:p>
    <w:p>
      <w:pPr>
        <w:pStyle w:val="FirstParagraph"/>
      </w:pPr>
      <w:r>
        <w:rPr>
          <w:bCs/>
          <w:b/>
        </w:rPr>
        <w:t xml:space="preserve">Heena Rathore</w:t>
      </w:r>
      <w:r>
        <w:t xml:space="preserve"> </w:t>
      </w:r>
      <w:r>
        <w:t xml:space="preserve">is a PhD student (博士研究生) in the School of Foreign Languages, Sun Yat-sen University. Her research concerns International Chinese Language Education, Pakistani learners of Chinese, and the conditions of course delivery.</w:t>
      </w:r>
    </w:p>
    <w:p>
      <w:pPr>
        <w:pStyle w:val="BodyText"/>
      </w:pPr>
      <w:r>
        <w:rPr>
          <w:bCs/>
          <w:b/>
        </w:rPr>
        <w:t xml:space="preserve">Cao Huimin</w:t>
      </w:r>
      <w:r>
        <w:t xml:space="preserve"> </w:t>
      </w:r>
      <w:r>
        <w:t xml:space="preserve">is based at the Institute for International Communication of Chinese Culture, Beijing Foreign Studies University.</w:t>
      </w:r>
      <w:r>
        <w:t xml:space="preserve"> </w:t>
      </w:r>
      <w:r>
        <w:rPr>
          <w:rStyle w:val="VerbatimChar"/>
        </w:rPr>
        <w:t xml:space="preserve">[Cao to revise this sentence.]</w:t>
      </w:r>
    </w:p>
    <w:p>
      <w:pPr>
        <w:pStyle w:val="BodyText"/>
      </w:pPr>
      <w:r>
        <w:rPr>
          <w:bCs/>
          <w:b/>
        </w:rPr>
        <w:t xml:space="preserve">Xu Yiru</w:t>
      </w:r>
      <w:r>
        <w:t xml:space="preserve"> </w:t>
      </w:r>
      <w:r>
        <w:t xml:space="preserve">is a professor and doctoral supervisor in the School of Foreign Languages, Sun Yat-sen University. Her research concerns applied linguistics, conversation analysis, and language assessment.</w:t>
      </w:r>
    </w:p>
    <w:bookmarkEnd w:id="20"/>
    <w:bookmarkEnd w:id="2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2026-08-23T10:11:41Z</dcterms:created>
  <dcterms:modified xsi:type="dcterms:W3CDTF">2026-08-23T10:11:41Z</dcterms:modified>
</cp:coreProperties>
</file>

<file path=docProps/custom.xml><?xml version="1.0" encoding="utf-8"?>
<Properties xmlns="http://schemas.openxmlformats.org/officeDocument/2006/custom-properties" xmlns:vt="http://schemas.openxmlformats.org/officeDocument/2006/docPropsVTypes"/>
</file>