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8e8457e0f88a3ff475a708e9c7de745fbf1ca60"/>
    <w:p>
      <w:pPr>
        <w:pStyle w:val="Heading1"/>
      </w:pPr>
      <w:r>
        <w:t xml:space="preserve">Localisation of delivery in online Chinese teaching: household infrastructure and platform access</w:t>
      </w:r>
    </w:p>
    <w:p>
      <w:pPr>
        <w:pStyle w:val="FirstParagraph"/>
      </w:pPr>
      <w:r>
        <w:rPr>
          <w:bCs/>
          <w:b/>
        </w:rPr>
        <w:t xml:space="preserve">Short title:</w:t>
      </w:r>
      <w:r>
        <w:t xml:space="preserve"> </w:t>
      </w:r>
      <w:r>
        <w:t xml:space="preserve">Localisation of delivery in online Chinese teaching</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The article proposes</w:t>
      </w:r>
      <w:r>
        <w:t xml:space="preserve"> </w:t>
      </w:r>
      <w:r>
        <w:rPr>
          <w:iCs/>
          <w:i/>
        </w:rPr>
        <w:t xml:space="preserve">localisation of delivery</w:t>
      </w:r>
      <w:r>
        <w:t xml:space="preserve"> </w:t>
      </w:r>
      <w:r>
        <w:t xml:space="preserve">as the name for that missing work.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localisation of delivery;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problem is this: an online Chinese course can keep its original hours, platforms, oral tasks, and assessment, and still be a course that learners cannot take. If household power, network speed, or platform access does not support those arrangements, the content may remain appropriate while the class is closed. That is a delivery problem, not a content problem. This article examines that problem and names the missing work</w:t>
      </w:r>
      <w:r>
        <w:t xml:space="preserve"> </w:t>
      </w:r>
      <w:r>
        <w:rPr>
          <w:iCs/>
          <w:i/>
        </w:rPr>
        <w:t xml:space="preserve">localisation of delivery</w:t>
      </w:r>
      <w:r>
        <w:t xml:space="preserve">.</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rPr>
          <w:iCs/>
          <w:i/>
        </w:rPr>
        <w:t xml:space="preserve">Localisation of delivery</w:t>
      </w:r>
      <w:r>
        <w:t xml:space="preserve"> </w:t>
      </w:r>
      <w:r>
        <w:t xml:space="preserve">is the institutional adaptation of time, platform, task, participation mode, and assessment to the receiving context. The idea is close to, but narrower than, accessibility and digital inclusion (Warschauer, 2003). The claim is the problem restated: a course may be locally relevant in content but inaccessible in delivery. The questionnaire cannot show how institutions adapted. It can show the learner-side conditions that such adaptation would have to take seriously.</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in digital inequality and home learning ecologies, and in the proposed account of localisation of delivery.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 later work on online language teaching and online ICLE supplies the lenses,</w:t>
      </w:r>
      <w:r>
        <w:t xml:space="preserve"> </w:t>
      </w:r>
      <w:r>
        <w:rPr>
          <w:iCs/>
          <w:i/>
        </w:rPr>
        <w:t xml:space="preserve">localisation of delivery</w:t>
      </w:r>
      <w:r>
        <w:t xml:space="preserve"> </w:t>
      </w:r>
      <w:r>
        <w:t xml:space="preserve">names the work that online Chinese teaching still has to do after content and materials have been adapted, and the questionnaire identifies learner-side conditions that such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2026-08-23T10:28:40Z</dcterms:created>
  <dcterms:modified xsi:type="dcterms:W3CDTF">2026-08-23T10:28:40Z</dcterms:modified>
</cp:coreProperties>
</file>

<file path=docProps/custom.xml><?xml version="1.0" encoding="utf-8"?>
<Properties xmlns="http://schemas.openxmlformats.org/officeDocument/2006/custom-properties" xmlns:vt="http://schemas.openxmlformats.org/officeDocument/2006/docPropsVTypes"/>
</file>