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0A" w:rsidRPr="001D1093" w:rsidRDefault="00DA6C0A" w:rsidP="002F1AD6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093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DA6C0A" w:rsidRPr="001D1093" w:rsidRDefault="00DA6C0A" w:rsidP="002F1AD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A6C0A" w:rsidRPr="001D1093" w:rsidRDefault="00DA6C0A" w:rsidP="002F1AD6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 ИСР    Наименование частей работы</w:t>
      </w:r>
    </w:p>
    <w:p w:rsidR="00DA6C0A" w:rsidRPr="001D1093" w:rsidRDefault="00DA6C0A" w:rsidP="002F1AD6">
      <w:pPr>
        <w:pBdr>
          <w:top w:val="single" w:sz="6" w:space="1" w:color="auto"/>
        </w:pBdr>
        <w:spacing w:after="0" w:line="360" w:lineRule="auto"/>
        <w:ind w:firstLine="284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2F1AD6" w:rsidRPr="001D1093" w:rsidRDefault="002F1AD6" w:rsidP="002F1AD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Подготовить доклад по результатам выполнения магистерской диссертации (или ее конкретного раздела).</w:t>
      </w:r>
    </w:p>
    <w:p w:rsidR="002F1AD6" w:rsidRPr="001D1093" w:rsidRDefault="002F1AD6" w:rsidP="002F1AD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Выступить с докладом на научно-практическом семинаре с использованием современного программного обеспечения, средств визуализации и коммуникации</w:t>
      </w:r>
    </w:p>
    <w:p w:rsidR="002F1AD6" w:rsidRPr="001D1093" w:rsidRDefault="002F1AD6" w:rsidP="002F1AD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2F1AD6" w:rsidRPr="001D1093" w:rsidRDefault="002F1AD6" w:rsidP="002F1AD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8816F8" w:rsidRPr="001D1093" w:rsidRDefault="002F1AD6" w:rsidP="008816F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Ссылки (текстовый документ) (опубликовать в электронном портфолио, ссылка в отчете)</w:t>
      </w:r>
    </w:p>
    <w:p w:rsidR="008816F8" w:rsidRPr="001D1093" w:rsidRDefault="008816F8" w:rsidP="008816F8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723235" w:rsidRPr="001D1093" w:rsidRDefault="008816F8" w:rsidP="001D1093">
      <w:pPr>
        <w:shd w:val="clear" w:color="auto" w:fill="FFFFFF"/>
        <w:spacing w:before="150" w:after="225" w:line="360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2. ИСР </w:t>
      </w:r>
      <w:r w:rsidRPr="001D1093">
        <w:rPr>
          <w:rFonts w:ascii="Times New Roman" w:eastAsia="Times New Roman" w:hAnsi="Times New Roman" w:cs="Times New Roman"/>
          <w:b/>
          <w:vanish/>
          <w:sz w:val="28"/>
          <w:szCs w:val="28"/>
        </w:rPr>
        <w:t>Конец формы</w:t>
      </w:r>
      <w:r w:rsidRPr="001D1093">
        <w:rPr>
          <w:rFonts w:ascii="Times New Roman" w:eastAsia="Times New Roman" w:hAnsi="Times New Roman" w:cs="Times New Roman"/>
          <w:b/>
          <w:sz w:val="28"/>
          <w:szCs w:val="28"/>
        </w:rPr>
        <w:t>Подготовить доклад по результатам выполнения магистерской диссертации (или ее конкретного раздела).</w:t>
      </w:r>
    </w:p>
    <w:p w:rsidR="001D1093" w:rsidRPr="001D1093" w:rsidRDefault="001D1093" w:rsidP="001D1093">
      <w:pPr>
        <w:shd w:val="clear" w:color="auto" w:fill="FFFFFF"/>
        <w:spacing w:before="150" w:after="225" w:line="360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jc w:val="center"/>
        <w:rPr>
          <w:b/>
          <w:color w:val="auto"/>
          <w:sz w:val="28"/>
          <w:szCs w:val="28"/>
        </w:rPr>
      </w:pPr>
      <w:r w:rsidRPr="001D1093">
        <w:rPr>
          <w:b/>
          <w:color w:val="auto"/>
          <w:sz w:val="28"/>
          <w:szCs w:val="28"/>
        </w:rPr>
        <w:t>Тема доклада: Корпоративная подготовка педагогов: результаты педагогической диагностики</w:t>
      </w:r>
    </w:p>
    <w:p w:rsidR="00723235" w:rsidRPr="001D1093" w:rsidRDefault="00723235" w:rsidP="00723235">
      <w:pPr>
        <w:pStyle w:val="Default"/>
        <w:ind w:firstLine="284"/>
        <w:jc w:val="center"/>
        <w:rPr>
          <w:b/>
          <w:color w:val="auto"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jc w:val="center"/>
        <w:rPr>
          <w:b/>
          <w:color w:val="auto"/>
          <w:sz w:val="28"/>
          <w:szCs w:val="28"/>
        </w:rPr>
      </w:pPr>
      <w:r w:rsidRPr="001D1093">
        <w:rPr>
          <w:b/>
          <w:color w:val="auto"/>
          <w:sz w:val="28"/>
          <w:szCs w:val="28"/>
        </w:rPr>
        <w:t>Хачатрян Кристине Артуровна, тьютор</w:t>
      </w:r>
    </w:p>
    <w:p w:rsidR="00723235" w:rsidRPr="001D1093" w:rsidRDefault="00723235" w:rsidP="00723235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093">
        <w:rPr>
          <w:rFonts w:ascii="Times New Roman" w:hAnsi="Times New Roman" w:cs="Times New Roman"/>
          <w:b/>
          <w:sz w:val="28"/>
          <w:szCs w:val="28"/>
        </w:rPr>
        <w:t>ГБОУ СОШ № 235, магистрант РГПУ им. А. И. Герцена.</w:t>
      </w:r>
    </w:p>
    <w:p w:rsidR="00723235" w:rsidRPr="001D1093" w:rsidRDefault="00723235" w:rsidP="007232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rPr>
          <w:b/>
          <w:color w:val="auto"/>
          <w:sz w:val="28"/>
          <w:szCs w:val="28"/>
        </w:rPr>
      </w:pPr>
      <w:r w:rsidRPr="001D1093">
        <w:rPr>
          <w:b/>
          <w:sz w:val="28"/>
          <w:szCs w:val="28"/>
        </w:rPr>
        <w:t>(Слайд 1)</w:t>
      </w:r>
      <w:r w:rsidRPr="001D1093">
        <w:rPr>
          <w:sz w:val="28"/>
          <w:szCs w:val="28"/>
        </w:rPr>
        <w:t xml:space="preserve"> Уважаемы участники круглого стола! Вашему вниманию представляется выступление на тему </w:t>
      </w:r>
      <w:r w:rsidRPr="001D1093">
        <w:rPr>
          <w:b/>
          <w:sz w:val="28"/>
          <w:szCs w:val="28"/>
        </w:rPr>
        <w:t>«</w:t>
      </w:r>
      <w:r w:rsidRPr="001D1093">
        <w:rPr>
          <w:b/>
          <w:color w:val="auto"/>
          <w:sz w:val="28"/>
          <w:szCs w:val="28"/>
        </w:rPr>
        <w:t>Корпоративная подготовка педагогов: результаты педагогической диагностики».</w:t>
      </w:r>
    </w:p>
    <w:p w:rsidR="00723235" w:rsidRPr="001D1093" w:rsidRDefault="00723235" w:rsidP="00723235">
      <w:pPr>
        <w:pStyle w:val="Default"/>
        <w:ind w:firstLine="284"/>
        <w:rPr>
          <w:b/>
          <w:color w:val="auto"/>
          <w:sz w:val="28"/>
          <w:szCs w:val="28"/>
        </w:rPr>
      </w:pPr>
      <w:proofErr w:type="spellStart"/>
      <w:proofErr w:type="gramStart"/>
      <w:r w:rsidRPr="001D1093">
        <w:rPr>
          <w:b/>
          <w:color w:val="auto"/>
          <w:sz w:val="28"/>
          <w:szCs w:val="28"/>
          <w:highlight w:val="yellow"/>
        </w:rPr>
        <w:t>Цель!пролистать</w:t>
      </w:r>
      <w:proofErr w:type="spellEnd"/>
      <w:proofErr w:type="gramEnd"/>
      <w:r w:rsidRPr="001D1093">
        <w:rPr>
          <w:b/>
          <w:color w:val="auto"/>
          <w:sz w:val="28"/>
          <w:szCs w:val="28"/>
          <w:highlight w:val="yellow"/>
        </w:rPr>
        <w:t xml:space="preserve"> слайд</w:t>
      </w:r>
      <w:r w:rsidRPr="001D1093">
        <w:rPr>
          <w:b/>
          <w:color w:val="auto"/>
          <w:sz w:val="28"/>
          <w:szCs w:val="28"/>
        </w:rPr>
        <w:t xml:space="preserve">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b/>
          <w:sz w:val="28"/>
          <w:szCs w:val="28"/>
        </w:rPr>
        <w:t>(Слайд 3)</w:t>
      </w:r>
      <w:r w:rsidRPr="001D1093">
        <w:rPr>
          <w:sz w:val="28"/>
          <w:szCs w:val="28"/>
        </w:rPr>
        <w:t xml:space="preserve"> </w:t>
      </w:r>
      <w:r w:rsidRPr="001D1093">
        <w:rPr>
          <w:color w:val="auto"/>
          <w:sz w:val="28"/>
          <w:szCs w:val="28"/>
        </w:rPr>
        <w:t>Цель диагностики состояла в необходимости рассмотрения динамики развития термина система науки, через отражения динамики изменения образовательной практики на примере понятия корпоративная подготовка педагогов.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b/>
          <w:sz w:val="28"/>
          <w:szCs w:val="28"/>
        </w:rPr>
        <w:t>(Слайд 2)</w:t>
      </w:r>
      <w:r w:rsidRPr="001D1093">
        <w:rPr>
          <w:sz w:val="28"/>
          <w:szCs w:val="28"/>
        </w:rPr>
        <w:t xml:space="preserve"> </w:t>
      </w:r>
      <w:r w:rsidRPr="001D1093">
        <w:rPr>
          <w:color w:val="auto"/>
          <w:sz w:val="28"/>
          <w:szCs w:val="28"/>
        </w:rPr>
        <w:t xml:space="preserve">Данная педагогическая диагностика проводилась с использованием трёх разных методик. 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Это методики: 1.методика </w:t>
      </w:r>
      <w:r w:rsidRPr="001D1093">
        <w:rPr>
          <w:rFonts w:eastAsia="Times New Roman"/>
          <w:b/>
          <w:sz w:val="28"/>
          <w:szCs w:val="28"/>
        </w:rPr>
        <w:t>«Признаки понятий» (адаптированный тест В.Вейдт)</w:t>
      </w:r>
      <w:r w:rsidRPr="001D1093">
        <w:rPr>
          <w:sz w:val="28"/>
          <w:szCs w:val="28"/>
        </w:rPr>
        <w:t>.</w:t>
      </w:r>
      <w:r w:rsidRPr="001D1093">
        <w:rPr>
          <w:color w:val="auto"/>
          <w:sz w:val="28"/>
          <w:szCs w:val="28"/>
        </w:rPr>
        <w:t xml:space="preserve"> 2. </w:t>
      </w:r>
      <w:r w:rsidRPr="001D1093">
        <w:rPr>
          <w:b/>
          <w:color w:val="auto"/>
          <w:sz w:val="28"/>
          <w:szCs w:val="28"/>
        </w:rPr>
        <w:t>«Анкета»</w:t>
      </w:r>
      <w:r w:rsidRPr="001D1093">
        <w:rPr>
          <w:color w:val="auto"/>
          <w:sz w:val="28"/>
          <w:szCs w:val="28"/>
        </w:rPr>
        <w:t xml:space="preserve">. Которая была составлена нами для педагогов. 3. И </w:t>
      </w:r>
      <w:r w:rsidRPr="001D1093">
        <w:rPr>
          <w:color w:val="auto"/>
          <w:sz w:val="28"/>
          <w:szCs w:val="28"/>
        </w:rPr>
        <w:lastRenderedPageBreak/>
        <w:t>так же авторская методика «</w:t>
      </w:r>
      <w:r w:rsidRPr="001D1093">
        <w:rPr>
          <w:sz w:val="28"/>
          <w:szCs w:val="28"/>
        </w:rPr>
        <w:t>изучения педагогического тезауруса педагогов «</w:t>
      </w:r>
      <w:r w:rsidRPr="001D1093">
        <w:rPr>
          <w:b/>
          <w:sz w:val="28"/>
          <w:szCs w:val="28"/>
        </w:rPr>
        <w:t>51 понятие» (авт. Крылова О.Н.)».</w:t>
      </w:r>
    </w:p>
    <w:p w:rsidR="00723235" w:rsidRPr="001D1093" w:rsidRDefault="00723235" w:rsidP="0072323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 xml:space="preserve">Первая Методика </w:t>
      </w:r>
      <w:r w:rsidRPr="001D1093">
        <w:rPr>
          <w:rFonts w:ascii="Times New Roman" w:eastAsia="Times New Roman" w:hAnsi="Times New Roman" w:cs="Times New Roman"/>
          <w:b/>
          <w:sz w:val="28"/>
          <w:szCs w:val="28"/>
        </w:rPr>
        <w:t>«Признаки понятий» (адаптированный тест В.Вейдт)</w:t>
      </w:r>
      <w:r w:rsidRPr="001D1093">
        <w:rPr>
          <w:rFonts w:ascii="Times New Roman" w:hAnsi="Times New Roman" w:cs="Times New Roman"/>
          <w:sz w:val="28"/>
          <w:szCs w:val="28"/>
        </w:rPr>
        <w:t>, состояла в следующем:</w:t>
      </w:r>
    </w:p>
    <w:p w:rsidR="00723235" w:rsidRPr="001D1093" w:rsidRDefault="00723235" w:rsidP="0072323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>Была поставлена задача, при помощи других терминов, охарактеризовать смысл понятия. Был дан пример с понятием рейтинг, например, рейтинг означает – оценка порядок деверсификация элемента системы обучения, средство контроля учебной деятельности обучающего, показатель, число и другие. И респонденту предлагалось сделать, то же самое с понятием корпоративная подготовка педагогов.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sz w:val="28"/>
          <w:szCs w:val="28"/>
        </w:rPr>
        <w:t xml:space="preserve">Вторая Методика </w:t>
      </w:r>
      <w:r w:rsidRPr="001D1093">
        <w:rPr>
          <w:b/>
          <w:color w:val="auto"/>
          <w:sz w:val="28"/>
          <w:szCs w:val="28"/>
        </w:rPr>
        <w:t>«Анкета»</w:t>
      </w:r>
      <w:r w:rsidRPr="001D1093">
        <w:rPr>
          <w:color w:val="auto"/>
          <w:sz w:val="28"/>
          <w:szCs w:val="28"/>
        </w:rPr>
        <w:t xml:space="preserve">. </w:t>
      </w:r>
      <w:r w:rsidRPr="001D1093">
        <w:rPr>
          <w:sz w:val="28"/>
          <w:szCs w:val="28"/>
        </w:rPr>
        <w:t xml:space="preserve">Так же педагогам предлагалась анкета, которая состояла из 3 вопросов. </w:t>
      </w:r>
    </w:p>
    <w:p w:rsidR="00723235" w:rsidRPr="001D1093" w:rsidRDefault="00723235" w:rsidP="0072323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>1. Если вы работаете, участвовали ли вы когда-нибудь в корпоративной подготовки</w:t>
      </w:r>
      <w:r w:rsidRPr="001D109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D1093">
        <w:rPr>
          <w:rFonts w:ascii="Times New Roman" w:eastAsia="Times New Roman" w:hAnsi="Times New Roman" w:cs="Times New Roman"/>
          <w:sz w:val="28"/>
          <w:szCs w:val="28"/>
        </w:rPr>
        <w:t>Да  /</w:t>
      </w:r>
      <w:proofErr w:type="gramEnd"/>
      <w:r w:rsidRPr="001D1093">
        <w:rPr>
          <w:rFonts w:ascii="Times New Roman" w:eastAsia="Times New Roman" w:hAnsi="Times New Roman" w:cs="Times New Roman"/>
          <w:sz w:val="28"/>
          <w:szCs w:val="28"/>
        </w:rPr>
        <w:t xml:space="preserve">  нет  /  Затрудняюсь с ответом.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>2</w:t>
      </w:r>
      <w:r w:rsidRPr="001D1093">
        <w:rPr>
          <w:rFonts w:ascii="Times New Roman" w:eastAsia="Times New Roman" w:hAnsi="Times New Roman" w:cs="Times New Roman"/>
          <w:sz w:val="28"/>
          <w:szCs w:val="28"/>
        </w:rPr>
        <w:t>. Если вы ответили утвердительно на этот вопрос, то в какой-форме проводилась эта подготовка?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1D1093">
        <w:rPr>
          <w:rFonts w:ascii="Times New Roman" w:eastAsia="Times New Roman" w:hAnsi="Times New Roman" w:cs="Times New Roman"/>
          <w:sz w:val="28"/>
          <w:szCs w:val="28"/>
        </w:rPr>
        <w:t>он-</w:t>
      </w:r>
      <w:proofErr w:type="spellStart"/>
      <w:r w:rsidRPr="001D1093">
        <w:rPr>
          <w:rFonts w:ascii="Times New Roman" w:eastAsia="Times New Roman" w:hAnsi="Times New Roman" w:cs="Times New Roman"/>
          <w:sz w:val="28"/>
          <w:szCs w:val="28"/>
        </w:rPr>
        <w:t>лайн</w:t>
      </w:r>
      <w:proofErr w:type="spellEnd"/>
      <w:proofErr w:type="gramEnd"/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- семинары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-практикумы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- Тренинги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- дистанционно заочно (изучение материалов)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eastAsia="Times New Roman" w:hAnsi="Times New Roman" w:cs="Times New Roman"/>
          <w:sz w:val="28"/>
          <w:szCs w:val="28"/>
        </w:rPr>
        <w:t>- что еще: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>3</w:t>
      </w:r>
      <w:r w:rsidRPr="001D1093">
        <w:rPr>
          <w:rFonts w:ascii="Times New Roman" w:eastAsia="Times New Roman" w:hAnsi="Times New Roman" w:cs="Times New Roman"/>
          <w:sz w:val="28"/>
          <w:szCs w:val="28"/>
        </w:rPr>
        <w:t>. Если вы ответили утвердительно на 1 вопрос, то какому вопросу была посвящена эта подготовка?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rPr>
          <w:b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Третья авторская методика </w:t>
      </w:r>
      <w:r w:rsidRPr="001D1093">
        <w:rPr>
          <w:sz w:val="28"/>
          <w:szCs w:val="28"/>
        </w:rPr>
        <w:t>«</w:t>
      </w:r>
      <w:r w:rsidRPr="001D1093">
        <w:rPr>
          <w:b/>
          <w:sz w:val="28"/>
          <w:szCs w:val="28"/>
        </w:rPr>
        <w:t>51 понятие». Состояла в следующем: Мы просили респондентов принять участие в опросе, указывая, что анкета анонимная, результаты анкеты будут использованы в обобщенном виде.</w:t>
      </w:r>
    </w:p>
    <w:p w:rsidR="00723235" w:rsidRPr="001D1093" w:rsidRDefault="00723235" w:rsidP="00723235">
      <w:pPr>
        <w:pStyle w:val="Default"/>
        <w:ind w:firstLine="284"/>
        <w:rPr>
          <w:b/>
          <w:sz w:val="28"/>
          <w:szCs w:val="28"/>
        </w:rPr>
      </w:pPr>
      <w:r w:rsidRPr="001D1093">
        <w:rPr>
          <w:b/>
          <w:sz w:val="28"/>
          <w:szCs w:val="28"/>
        </w:rPr>
        <w:t>Предлагалось следующее задание: Прочитайте, пожалуйста, слова в этом списке, отметьте только те, которые вам известны и, которые вы используете в своей речи. После того, как вы это сделаете, нужно будет объяснить смысл понятия -  корпоративная подготовка педагогов и сами смыслы были предложены педагогами.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</w:p>
    <w:p w:rsidR="00723235" w:rsidRPr="001D1093" w:rsidRDefault="00723235" w:rsidP="001D1093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>В данной диагностике с использованием 3 методик приняло участие 92 педагогов из 3 городов Российской федерации, города Санкт-Петербург, города Надыма, и города Ноябрьск.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b/>
          <w:sz w:val="28"/>
          <w:szCs w:val="28"/>
        </w:rPr>
        <w:lastRenderedPageBreak/>
        <w:t>(Слайд 4)</w:t>
      </w:r>
      <w:r w:rsidRPr="001D1093">
        <w:rPr>
          <w:sz w:val="28"/>
          <w:szCs w:val="28"/>
        </w:rPr>
        <w:t xml:space="preserve"> </w:t>
      </w:r>
      <w:r w:rsidRPr="001D1093">
        <w:rPr>
          <w:color w:val="auto"/>
          <w:sz w:val="28"/>
          <w:szCs w:val="28"/>
        </w:rPr>
        <w:t>В ходе диагностики были выявлены сущностные характеристики понятия корпоративная подготовка педагогов, которые состоят в следующем: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>От педагогов мы получили четыре группы ответов: о том, что к корпоративная подготовка педагогов рассматривается, как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1D1093">
        <w:rPr>
          <w:rFonts w:ascii="Times New Roman" w:hAnsi="Times New Roman" w:cs="Times New Roman"/>
          <w:sz w:val="28"/>
          <w:szCs w:val="28"/>
        </w:rPr>
        <w:t>1)Система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обучения в образовательном учереждении; 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1D1093">
        <w:rPr>
          <w:rFonts w:ascii="Times New Roman" w:hAnsi="Times New Roman" w:cs="Times New Roman"/>
          <w:sz w:val="28"/>
          <w:szCs w:val="28"/>
        </w:rPr>
        <w:t>2)Адаптация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персонала к новым требованиям;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1D1093">
        <w:rPr>
          <w:rFonts w:ascii="Times New Roman" w:hAnsi="Times New Roman" w:cs="Times New Roman"/>
          <w:sz w:val="28"/>
          <w:szCs w:val="28"/>
        </w:rPr>
        <w:t>3)Процесс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распространения знаний и информации;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1D1093">
        <w:rPr>
          <w:rFonts w:ascii="Times New Roman" w:hAnsi="Times New Roman" w:cs="Times New Roman"/>
          <w:sz w:val="28"/>
          <w:szCs w:val="28"/>
        </w:rPr>
        <w:t>4)Средства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развития педагогического коллектива.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b/>
          <w:sz w:val="28"/>
          <w:szCs w:val="28"/>
        </w:rPr>
        <w:t>(Слайд 5)</w:t>
      </w:r>
      <w:r w:rsidRPr="001D1093">
        <w:rPr>
          <w:sz w:val="28"/>
          <w:szCs w:val="28"/>
        </w:rPr>
        <w:t xml:space="preserve"> </w:t>
      </w:r>
      <w:r w:rsidRPr="001D1093">
        <w:rPr>
          <w:color w:val="auto"/>
          <w:sz w:val="28"/>
          <w:szCs w:val="28"/>
        </w:rPr>
        <w:t xml:space="preserve">Ответы респондентов, расположились следующим образом, самый преимущественный выбор педагоги дали в отношении первого варианта ответа </w:t>
      </w:r>
      <w:proofErr w:type="gramStart"/>
      <w:r w:rsidRPr="001D1093">
        <w:rPr>
          <w:sz w:val="28"/>
          <w:szCs w:val="28"/>
        </w:rPr>
        <w:t>1)Система</w:t>
      </w:r>
      <w:proofErr w:type="gramEnd"/>
      <w:r w:rsidRPr="001D1093">
        <w:rPr>
          <w:sz w:val="28"/>
          <w:szCs w:val="28"/>
        </w:rPr>
        <w:t xml:space="preserve"> обучения в образовательном учереждении – четверть респондентов 25, 9% респондентов, высказались за данный вариант ответа;</w:t>
      </w: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sz w:val="28"/>
          <w:szCs w:val="28"/>
        </w:rPr>
        <w:t xml:space="preserve">Чуть меньше 18, 5%, выбрали ответ </w:t>
      </w:r>
      <w:proofErr w:type="gramStart"/>
      <w:r w:rsidRPr="001D1093">
        <w:rPr>
          <w:rFonts w:ascii="Times New Roman" w:hAnsi="Times New Roman" w:cs="Times New Roman"/>
          <w:sz w:val="28"/>
          <w:szCs w:val="28"/>
        </w:rPr>
        <w:t>4)Средства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развития педагогического коллектива. И по 7, 4% педагогов высказались за </w:t>
      </w:r>
      <w:proofErr w:type="gramStart"/>
      <w:r w:rsidRPr="001D1093">
        <w:rPr>
          <w:rFonts w:ascii="Times New Roman" w:hAnsi="Times New Roman" w:cs="Times New Roman"/>
          <w:sz w:val="28"/>
          <w:szCs w:val="28"/>
        </w:rPr>
        <w:t>2)Адаптация</w:t>
      </w:r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персонала к новым требованиям и 3)Процесс распространения знаний и информации.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</w:p>
    <w:p w:rsidR="00723235" w:rsidRPr="001D1093" w:rsidRDefault="00723235" w:rsidP="0072323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b/>
          <w:sz w:val="28"/>
          <w:szCs w:val="28"/>
        </w:rPr>
        <w:t>(Слайд 6)</w:t>
      </w:r>
      <w:r w:rsidRPr="001D1093">
        <w:rPr>
          <w:rFonts w:ascii="Times New Roman" w:hAnsi="Times New Roman" w:cs="Times New Roman"/>
          <w:sz w:val="28"/>
          <w:szCs w:val="28"/>
        </w:rPr>
        <w:t xml:space="preserve"> Большинство респондентов -63% педагогов в качестве существенных признаков корпоративной подготовки педагогов выделили отношение данного явления к обучению. Более трети респондентов выделили существенные признаки корпоративной подготовки педагогов через взаимодействие, команду единомышленников. Более 11% - отметили такой существенный признак как опыт, компетенции. Более 3% респондентов отметили такие признаки как: общая цель, инновация, помощь.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b/>
          <w:sz w:val="28"/>
          <w:szCs w:val="28"/>
        </w:rPr>
        <w:t>(Слайд 7)</w:t>
      </w:r>
      <w:r w:rsidRPr="001D1093">
        <w:rPr>
          <w:sz w:val="28"/>
          <w:szCs w:val="28"/>
        </w:rPr>
        <w:t xml:space="preserve"> </w:t>
      </w:r>
      <w:r w:rsidRPr="001D1093">
        <w:rPr>
          <w:color w:val="auto"/>
          <w:sz w:val="28"/>
          <w:szCs w:val="28"/>
        </w:rPr>
        <w:t xml:space="preserve">Большинство педагогов по их мнению участвовало в корпоративной подготовки, представляет себе, что это такое. Данный ответ дали - </w:t>
      </w:r>
      <w:r w:rsidRPr="001D1093">
        <w:rPr>
          <w:sz w:val="28"/>
          <w:szCs w:val="28"/>
        </w:rPr>
        <w:t>73,1% опрошенных педагогов, то есть подавляющее большинство. 15,4% педагогов - еще не участвовали</w:t>
      </w:r>
      <w:r w:rsidRPr="001D1093">
        <w:rPr>
          <w:color w:val="auto"/>
          <w:sz w:val="28"/>
          <w:szCs w:val="28"/>
        </w:rPr>
        <w:t xml:space="preserve"> в корпоративной подготовки</w:t>
      </w:r>
      <w:r w:rsidRPr="001D1093">
        <w:rPr>
          <w:sz w:val="28"/>
          <w:szCs w:val="28"/>
        </w:rPr>
        <w:t>, 7,7% педагогов -  затруднились дать ответ на это вопрос.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sz w:val="28"/>
          <w:szCs w:val="28"/>
        </w:rPr>
        <w:t xml:space="preserve">На вопрос в какой форме проводилась подготовка 34,6% отметили в форме </w:t>
      </w:r>
      <w:proofErr w:type="gramStart"/>
      <w:r w:rsidRPr="001D1093">
        <w:rPr>
          <w:sz w:val="28"/>
          <w:szCs w:val="28"/>
        </w:rPr>
        <w:t>он-</w:t>
      </w:r>
      <w:proofErr w:type="spellStart"/>
      <w:r w:rsidRPr="001D1093">
        <w:rPr>
          <w:sz w:val="28"/>
          <w:szCs w:val="28"/>
        </w:rPr>
        <w:t>лайн</w:t>
      </w:r>
      <w:proofErr w:type="spellEnd"/>
      <w:proofErr w:type="gramEnd"/>
      <w:r w:rsidRPr="001D1093">
        <w:rPr>
          <w:sz w:val="28"/>
          <w:szCs w:val="28"/>
        </w:rPr>
        <w:t>. 50% учителей, участвовали в форме семинаров. 50% учителей - в форме практикума. 57,7% учителей - в форме тренингов. 34,6% учителей, участвовали в форме дистанционно заочной (изучение материалов). 11,5% не указало форму и 26,9% не дали ответы.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sz w:val="28"/>
          <w:szCs w:val="28"/>
        </w:rPr>
        <w:t>Таким образом самым популярным ответом оказался ответ тренинги 57,7% и второй по значимости ответ - 50% - семинары и практикума.</w:t>
      </w:r>
    </w:p>
    <w:p w:rsidR="00723235" w:rsidRPr="001D1093" w:rsidRDefault="00723235" w:rsidP="00723235">
      <w:pPr>
        <w:pStyle w:val="a3"/>
        <w:spacing w:before="100" w:beforeAutospacing="1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D1093">
        <w:rPr>
          <w:rFonts w:ascii="Times New Roman" w:hAnsi="Times New Roman" w:cs="Times New Roman"/>
          <w:noProof/>
          <w:sz w:val="28"/>
          <w:szCs w:val="28"/>
        </w:rPr>
        <w:t>Таким образом. Среди учителей преобладают те, кто участвовали в</w:t>
      </w:r>
      <w:r w:rsidRPr="001D1093">
        <w:rPr>
          <w:rFonts w:ascii="Times New Roman" w:hAnsi="Times New Roman" w:cs="Times New Roman"/>
          <w:sz w:val="28"/>
          <w:szCs w:val="28"/>
        </w:rPr>
        <w:t xml:space="preserve"> подготовке в форме тренингов. На втором месте -  формы семинаров и практикумов. На третьем месте -  формы </w:t>
      </w:r>
      <w:proofErr w:type="gramStart"/>
      <w:r w:rsidRPr="001D1093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Pr="001D1093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Pr="001D1093">
        <w:rPr>
          <w:rFonts w:ascii="Times New Roman" w:hAnsi="Times New Roman" w:cs="Times New Roman"/>
          <w:sz w:val="28"/>
          <w:szCs w:val="28"/>
        </w:rPr>
        <w:t xml:space="preserve"> и дистанционно заочные </w:t>
      </w:r>
      <w:r w:rsidRPr="001D1093">
        <w:rPr>
          <w:rFonts w:ascii="Times New Roman" w:hAnsi="Times New Roman" w:cs="Times New Roman"/>
          <w:sz w:val="28"/>
          <w:szCs w:val="28"/>
        </w:rPr>
        <w:lastRenderedPageBreak/>
        <w:t>(изучение материалов). На четвёртом месте - варианты без ответа. И на последнем месте - что-то ещё.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b/>
          <w:sz w:val="28"/>
          <w:szCs w:val="28"/>
        </w:rPr>
        <w:t>(Слайд 8)</w:t>
      </w:r>
      <w:r w:rsidRPr="001D1093">
        <w:rPr>
          <w:sz w:val="28"/>
          <w:szCs w:val="28"/>
        </w:rPr>
        <w:t xml:space="preserve"> В результате данного исследования, при сопоставлении трёх данных методик, нами были получены следующие выводы: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sz w:val="28"/>
          <w:szCs w:val="28"/>
        </w:rPr>
        <w:t xml:space="preserve">Большинство респондентов 63% педагогов – в качестве существенных признаков корпоративной подготовки педагогов, определили, что данное понятие относится к обучению, тем самым корпоративную подготовку педагогов можно рассматривать </w:t>
      </w:r>
      <w:r w:rsidRPr="001D1093">
        <w:rPr>
          <w:color w:val="auto"/>
          <w:sz w:val="28"/>
          <w:szCs w:val="28"/>
        </w:rPr>
        <w:t>– как систему обучения в образовательном учреждении и средство развития педагогического коллектива</w:t>
      </w:r>
      <w:r w:rsidRPr="001D1093">
        <w:rPr>
          <w:sz w:val="28"/>
          <w:szCs w:val="28"/>
        </w:rPr>
        <w:t xml:space="preserve">. </w:t>
      </w:r>
    </w:p>
    <w:p w:rsidR="00723235" w:rsidRPr="001D1093" w:rsidRDefault="00723235" w:rsidP="00723235">
      <w:pPr>
        <w:pStyle w:val="Default"/>
        <w:ind w:firstLine="284"/>
        <w:rPr>
          <w:sz w:val="28"/>
          <w:szCs w:val="28"/>
        </w:rPr>
      </w:pPr>
      <w:r w:rsidRPr="001D1093">
        <w:rPr>
          <w:sz w:val="28"/>
          <w:szCs w:val="28"/>
        </w:rPr>
        <w:t>Таким образом, нами было уточнено понятие корпоративной подготовки педагогов.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sz w:val="28"/>
          <w:szCs w:val="28"/>
        </w:rPr>
        <w:t xml:space="preserve">В качестве значимых тем для корпоративной подготовки педагогов, педагоги </w:t>
      </w:r>
      <w:r w:rsidRPr="001D1093">
        <w:rPr>
          <w:color w:val="auto"/>
          <w:sz w:val="28"/>
          <w:szCs w:val="28"/>
        </w:rPr>
        <w:t xml:space="preserve">назвали: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«Современные образовательные технологии»,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«Самостоятельная работа»,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«Оценка и отметка»,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«Виды технологий»,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«Требования к современному уроку»,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«Работа со слабоуспевающими»,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«Проектная деятельность»,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«Работа с одарёнными детьми»,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 xml:space="preserve">- «Особенности применения </w:t>
      </w:r>
      <w:r w:rsidRPr="001D1093">
        <w:rPr>
          <w:bCs/>
          <w:color w:val="auto"/>
          <w:sz w:val="28"/>
          <w:szCs w:val="28"/>
          <w:shd w:val="clear" w:color="auto" w:fill="FFFFFF"/>
        </w:rPr>
        <w:t>Информационно</w:t>
      </w:r>
      <w:r w:rsidRPr="001D1093">
        <w:rPr>
          <w:color w:val="auto"/>
          <w:sz w:val="28"/>
          <w:szCs w:val="28"/>
          <w:shd w:val="clear" w:color="auto" w:fill="FFFFFF"/>
        </w:rPr>
        <w:t>-</w:t>
      </w:r>
      <w:r w:rsidRPr="001D1093">
        <w:rPr>
          <w:bCs/>
          <w:color w:val="auto"/>
          <w:sz w:val="28"/>
          <w:szCs w:val="28"/>
          <w:shd w:val="clear" w:color="auto" w:fill="FFFFFF"/>
        </w:rPr>
        <w:t>коммуникационные</w:t>
      </w:r>
      <w:r w:rsidRPr="001D1093">
        <w:rPr>
          <w:color w:val="auto"/>
          <w:sz w:val="28"/>
          <w:szCs w:val="28"/>
          <w:shd w:val="clear" w:color="auto" w:fill="FFFFFF"/>
        </w:rPr>
        <w:t> </w:t>
      </w:r>
      <w:r w:rsidRPr="001D1093">
        <w:rPr>
          <w:bCs/>
          <w:color w:val="auto"/>
          <w:sz w:val="28"/>
          <w:szCs w:val="28"/>
          <w:shd w:val="clear" w:color="auto" w:fill="FFFFFF"/>
        </w:rPr>
        <w:t>технологии</w:t>
      </w:r>
      <w:r w:rsidRPr="001D1093">
        <w:rPr>
          <w:color w:val="auto"/>
          <w:sz w:val="28"/>
          <w:szCs w:val="28"/>
        </w:rPr>
        <w:t xml:space="preserve"> на уроках», </w:t>
      </w:r>
    </w:p>
    <w:p w:rsidR="00723235" w:rsidRPr="001D1093" w:rsidRDefault="00723235" w:rsidP="00723235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>- «Проведение открытых уроков и внеурочных занятий на разных уровнях»,</w:t>
      </w:r>
    </w:p>
    <w:p w:rsidR="008816F8" w:rsidRPr="001D1093" w:rsidRDefault="00723235" w:rsidP="001D1093">
      <w:pPr>
        <w:pStyle w:val="Default"/>
        <w:ind w:firstLine="284"/>
        <w:rPr>
          <w:color w:val="auto"/>
          <w:sz w:val="28"/>
          <w:szCs w:val="28"/>
        </w:rPr>
      </w:pPr>
      <w:r w:rsidRPr="001D1093">
        <w:rPr>
          <w:color w:val="auto"/>
          <w:sz w:val="28"/>
          <w:szCs w:val="28"/>
        </w:rPr>
        <w:t>- «Психологическая разгрузка педагога».</w:t>
      </w:r>
      <w:bookmarkStart w:id="0" w:name="_GoBack"/>
      <w:bookmarkEnd w:id="0"/>
    </w:p>
    <w:sectPr w:rsidR="008816F8" w:rsidRPr="001D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155D"/>
    <w:multiLevelType w:val="multilevel"/>
    <w:tmpl w:val="984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477C8"/>
    <w:multiLevelType w:val="multilevel"/>
    <w:tmpl w:val="0EE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C0C7E"/>
    <w:multiLevelType w:val="multilevel"/>
    <w:tmpl w:val="DADA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E56B6"/>
    <w:multiLevelType w:val="multilevel"/>
    <w:tmpl w:val="B95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B96628"/>
    <w:multiLevelType w:val="multilevel"/>
    <w:tmpl w:val="195666B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>
    <w:nsid w:val="57867BE0"/>
    <w:multiLevelType w:val="multilevel"/>
    <w:tmpl w:val="4A0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27DFB"/>
    <w:multiLevelType w:val="multilevel"/>
    <w:tmpl w:val="ADF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84747"/>
    <w:multiLevelType w:val="multilevel"/>
    <w:tmpl w:val="515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890DBB"/>
    <w:multiLevelType w:val="multilevel"/>
    <w:tmpl w:val="F87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4E"/>
    <w:rsid w:val="000A3A4E"/>
    <w:rsid w:val="001D1093"/>
    <w:rsid w:val="002F1AD6"/>
    <w:rsid w:val="00723235"/>
    <w:rsid w:val="008816F8"/>
    <w:rsid w:val="009E7A8B"/>
    <w:rsid w:val="00DA6C0A"/>
    <w:rsid w:val="00E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8EB49-5660-49D0-AEC3-0EBFDB0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0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F1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2F1A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A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A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1A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F1AD6"/>
    <w:rPr>
      <w:color w:val="0000FF"/>
      <w:u w:val="single"/>
    </w:rPr>
  </w:style>
  <w:style w:type="character" w:customStyle="1" w:styleId="usertext">
    <w:name w:val="usertext"/>
    <w:basedOn w:val="a0"/>
    <w:rsid w:val="002F1AD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1A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1AD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mbda-sr-only">
    <w:name w:val="lambda-sr-only"/>
    <w:basedOn w:val="a0"/>
    <w:rsid w:val="002F1A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F1A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F1AD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ccesshide">
    <w:name w:val="accesshide"/>
    <w:basedOn w:val="a0"/>
    <w:rsid w:val="002F1AD6"/>
  </w:style>
  <w:style w:type="paragraph" w:styleId="a5">
    <w:name w:val="Normal (Web)"/>
    <w:basedOn w:val="a"/>
    <w:uiPriority w:val="99"/>
    <w:semiHidden/>
    <w:unhideWhenUsed/>
    <w:rsid w:val="002F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item">
    <w:name w:val="tree_item"/>
    <w:basedOn w:val="a"/>
    <w:rsid w:val="002F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content-wrap">
    <w:name w:val="item-content-wrap"/>
    <w:basedOn w:val="a0"/>
    <w:rsid w:val="002F1AD6"/>
  </w:style>
  <w:style w:type="character" w:customStyle="1" w:styleId="atbar-always">
    <w:name w:val="atbar-always"/>
    <w:basedOn w:val="a0"/>
    <w:rsid w:val="002F1AD6"/>
  </w:style>
  <w:style w:type="character" w:customStyle="1" w:styleId="instancename">
    <w:name w:val="instancename"/>
    <w:basedOn w:val="a0"/>
    <w:rsid w:val="002F1AD6"/>
  </w:style>
  <w:style w:type="paragraph" w:customStyle="1" w:styleId="Default">
    <w:name w:val="Default"/>
    <w:rsid w:val="00723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022">
          <w:marLeft w:val="0"/>
          <w:marRight w:val="0"/>
          <w:marTop w:val="0"/>
          <w:marBottom w:val="0"/>
          <w:divBdr>
            <w:top w:val="single" w:sz="24" w:space="0" w:color="398FB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69944">
                      <w:marLeft w:val="5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25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459188">
                                      <w:marLeft w:val="0"/>
                                      <w:marRight w:val="0"/>
                                      <w:marTop w:val="495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980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071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3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71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0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3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8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45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7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9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185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5773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380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5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9132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2874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2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3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1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7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8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2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998</Words>
  <Characters>5690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2022-04-08T17:31:00Z</dcterms:created>
  <dcterms:modified xsi:type="dcterms:W3CDTF">2022-04-18T22:23:00Z</dcterms:modified>
</cp:coreProperties>
</file>