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635F" w:rsidRPr="00181D53" w:rsidRDefault="00F8635F" w:rsidP="00181D53">
      <w:pPr>
        <w:ind w:firstLine="284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181D53">
        <w:rPr>
          <w:rFonts w:ascii="Times New Roman" w:hAnsi="Times New Roman" w:cs="Times New Roman"/>
          <w:b/>
          <w:sz w:val="28"/>
          <w:szCs w:val="28"/>
        </w:rPr>
        <w:t>Хачатрян Кристине, КЭО 2 курс магистратура.</w:t>
      </w:r>
    </w:p>
    <w:p w:rsidR="00F8635F" w:rsidRPr="00181D53" w:rsidRDefault="00F8635F" w:rsidP="00181D53">
      <w:pPr>
        <w:ind w:firstLine="284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6D3281" w:rsidRPr="00181D53" w:rsidRDefault="006D3281" w:rsidP="00181D53">
      <w:pPr>
        <w:shd w:val="clear" w:color="auto" w:fill="FFFFFF"/>
        <w:spacing w:before="150" w:after="225" w:line="240" w:lineRule="auto"/>
        <w:ind w:firstLine="284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81D53">
        <w:rPr>
          <w:rFonts w:ascii="Times New Roman" w:eastAsia="Times New Roman" w:hAnsi="Times New Roman" w:cs="Times New Roman"/>
          <w:b/>
          <w:bCs/>
          <w:sz w:val="28"/>
          <w:szCs w:val="28"/>
        </w:rPr>
        <w:t>Задание 2.1. ВСР    Наименование частей работы</w:t>
      </w:r>
    </w:p>
    <w:p w:rsidR="006D3281" w:rsidRPr="00181D53" w:rsidRDefault="006D3281" w:rsidP="00181D53">
      <w:pPr>
        <w:pStyle w:val="a3"/>
        <w:spacing w:before="0" w:beforeAutospacing="0" w:after="150" w:afterAutospacing="0"/>
        <w:ind w:firstLine="284"/>
        <w:rPr>
          <w:sz w:val="28"/>
          <w:szCs w:val="28"/>
        </w:rPr>
      </w:pPr>
      <w:r w:rsidRPr="00181D53">
        <w:rPr>
          <w:sz w:val="28"/>
          <w:szCs w:val="28"/>
        </w:rPr>
        <w:t>2.1. Проанализировать документ «Прогноз долгосрочного социально – экономического развития российской федерации на период до 2030 года».</w:t>
      </w:r>
    </w:p>
    <w:p w:rsidR="006D3281" w:rsidRPr="00181D53" w:rsidRDefault="006D3281" w:rsidP="00181D53">
      <w:pPr>
        <w:pStyle w:val="5"/>
        <w:spacing w:before="150" w:after="150"/>
        <w:ind w:firstLine="284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181D53">
        <w:rPr>
          <w:rStyle w:val="a6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ИЛИ</w:t>
      </w:r>
    </w:p>
    <w:p w:rsidR="006D3281" w:rsidRPr="00181D53" w:rsidRDefault="00F71A95" w:rsidP="00181D53">
      <w:pPr>
        <w:pStyle w:val="a3"/>
        <w:spacing w:before="0" w:beforeAutospacing="0" w:after="150" w:afterAutospacing="0"/>
        <w:ind w:firstLine="284"/>
        <w:rPr>
          <w:sz w:val="28"/>
          <w:szCs w:val="28"/>
        </w:rPr>
      </w:pPr>
      <w:r w:rsidRPr="00181D53">
        <w:rPr>
          <w:sz w:val="28"/>
          <w:szCs w:val="28"/>
        </w:rPr>
        <w:t>2.1. Проанализируйте </w:t>
      </w:r>
      <w:r w:rsidR="006D3281" w:rsidRPr="00181D53">
        <w:rPr>
          <w:sz w:val="28"/>
          <w:szCs w:val="28"/>
        </w:rPr>
        <w:t>документ «Концепция долгосрочного социально-экономического развития Российской федерации на период до 2020 года».</w:t>
      </w:r>
    </w:p>
    <w:p w:rsidR="006D3281" w:rsidRPr="00181D53" w:rsidRDefault="006D3281" w:rsidP="00181D53">
      <w:pPr>
        <w:pStyle w:val="a3"/>
        <w:spacing w:before="0" w:beforeAutospacing="0" w:after="150" w:afterAutospacing="0"/>
        <w:ind w:firstLine="284"/>
        <w:rPr>
          <w:sz w:val="28"/>
          <w:szCs w:val="28"/>
        </w:rPr>
      </w:pPr>
    </w:p>
    <w:p w:rsidR="006D3281" w:rsidRPr="00181D53" w:rsidRDefault="006D3281" w:rsidP="00181D53">
      <w:pPr>
        <w:pStyle w:val="a3"/>
        <w:spacing w:before="0" w:beforeAutospacing="0" w:after="150" w:afterAutospacing="0"/>
        <w:ind w:firstLine="284"/>
        <w:rPr>
          <w:sz w:val="28"/>
          <w:szCs w:val="28"/>
        </w:rPr>
      </w:pPr>
      <w:r w:rsidRPr="00181D53">
        <w:rPr>
          <w:rStyle w:val="a6"/>
          <w:sz w:val="28"/>
          <w:szCs w:val="28"/>
        </w:rPr>
        <w:t>Форма отчетности</w:t>
      </w:r>
    </w:p>
    <w:p w:rsidR="006D3281" w:rsidRPr="00181D53" w:rsidRDefault="006D3281" w:rsidP="00181D53">
      <w:pPr>
        <w:pStyle w:val="a3"/>
        <w:spacing w:before="0" w:beforeAutospacing="0" w:after="150" w:afterAutospacing="0"/>
        <w:ind w:firstLine="284"/>
        <w:rPr>
          <w:sz w:val="28"/>
          <w:szCs w:val="28"/>
        </w:rPr>
      </w:pPr>
      <w:r w:rsidRPr="00181D53">
        <w:rPr>
          <w:sz w:val="28"/>
          <w:szCs w:val="28"/>
        </w:rPr>
        <w:t>Анализ (опубликовать в электронном портфолио, ссылка в отчете)</w:t>
      </w:r>
    </w:p>
    <w:p w:rsidR="007E0326" w:rsidRPr="00181D53" w:rsidRDefault="007E0326" w:rsidP="00181D53">
      <w:pPr>
        <w:pStyle w:val="a3"/>
        <w:spacing w:before="0" w:beforeAutospacing="0" w:after="150" w:afterAutospacing="0"/>
        <w:ind w:firstLine="284"/>
        <w:rPr>
          <w:b/>
          <w:sz w:val="28"/>
          <w:szCs w:val="28"/>
        </w:rPr>
      </w:pPr>
    </w:p>
    <w:p w:rsidR="00297A2C" w:rsidRPr="00181D53" w:rsidRDefault="007E0326" w:rsidP="00181D53">
      <w:pPr>
        <w:pStyle w:val="a3"/>
        <w:spacing w:before="0" w:beforeAutospacing="0" w:after="150" w:afterAutospacing="0"/>
        <w:ind w:firstLine="284"/>
        <w:jc w:val="center"/>
        <w:rPr>
          <w:b/>
          <w:sz w:val="28"/>
          <w:szCs w:val="28"/>
        </w:rPr>
      </w:pPr>
      <w:r w:rsidRPr="00181D53">
        <w:rPr>
          <w:b/>
          <w:sz w:val="28"/>
          <w:szCs w:val="28"/>
        </w:rPr>
        <w:t>2.1. Проанализировать документ «Прогноз долгосрочного социально – экономического развития российской федерации на период до 2030 года».</w:t>
      </w:r>
    </w:p>
    <w:p w:rsidR="000928CD" w:rsidRPr="00181D53" w:rsidRDefault="000928CD" w:rsidP="00181D53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NewRomanPSMT" w:hAnsi="Times New Roman" w:cs="Times New Roman"/>
          <w:sz w:val="28"/>
          <w:szCs w:val="28"/>
          <w:lang w:eastAsia="en-US"/>
        </w:rPr>
      </w:pPr>
    </w:p>
    <w:p w:rsidR="009024C9" w:rsidRPr="00181D53" w:rsidRDefault="00181D53" w:rsidP="00181D53">
      <w:pPr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  <w:t xml:space="preserve">Аналитический обзор </w:t>
      </w:r>
      <w:r w:rsidR="009024C9" w:rsidRPr="00181D53"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  <w:t>О ПРОГНОЗЕ ДОЛГОСРОЧНОГО</w:t>
      </w:r>
    </w:p>
    <w:p w:rsidR="009024C9" w:rsidRPr="00181D53" w:rsidRDefault="009024C9" w:rsidP="00181D53">
      <w:pPr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</w:pPr>
      <w:r w:rsidRPr="00181D53"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  <w:t>СОЦИАЛЬНО-ЭКОНОМИЧЕСКОГО РАЗВИТИЯ</w:t>
      </w:r>
    </w:p>
    <w:p w:rsidR="009024C9" w:rsidRPr="00181D53" w:rsidRDefault="009024C9" w:rsidP="00181D53">
      <w:pPr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</w:pPr>
      <w:r w:rsidRPr="00181D53"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  <w:t>РОССИЙСКОЙ ФЕДЕРАЦИИ</w:t>
      </w:r>
    </w:p>
    <w:p w:rsidR="000928CD" w:rsidRPr="00181D53" w:rsidRDefault="009024C9" w:rsidP="00181D53">
      <w:pPr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</w:pPr>
      <w:r w:rsidRPr="00181D53"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  <w:t>НА ПЕРИОД ДО 2030 г.*</w:t>
      </w:r>
    </w:p>
    <w:p w:rsidR="00591C5A" w:rsidRPr="00181D53" w:rsidRDefault="00591C5A" w:rsidP="003D4FCD">
      <w:pPr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NewRomanPSMT" w:hAnsi="Times New Roman" w:cs="Times New Roman"/>
          <w:sz w:val="28"/>
          <w:szCs w:val="28"/>
          <w:lang w:eastAsia="en-US"/>
        </w:rPr>
      </w:pPr>
      <w:r w:rsidRPr="00181D53"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  <w:t>(</w:t>
      </w:r>
      <w:r w:rsidRPr="00181D53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*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Публикуется в сокращении</w:t>
      </w:r>
      <w:r w:rsidR="003D4FCD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 по прогнозу Министерства эконо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мического развития Российской Федерации URL: http://www.</w:t>
      </w:r>
    </w:p>
    <w:p w:rsidR="00591C5A" w:rsidRPr="00181D53" w:rsidRDefault="00591C5A" w:rsidP="00181D53">
      <w:pPr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NewRomanPSMT" w:hAnsi="Times New Roman" w:cs="Times New Roman"/>
          <w:sz w:val="28"/>
          <w:szCs w:val="28"/>
          <w:lang w:val="en-US" w:eastAsia="en-US"/>
        </w:rPr>
      </w:pPr>
      <w:proofErr w:type="gramStart"/>
      <w:r w:rsidRPr="00181D53">
        <w:rPr>
          <w:rFonts w:ascii="Times New Roman" w:eastAsia="TimesNewRomanPSMT" w:hAnsi="Times New Roman" w:cs="Times New Roman"/>
          <w:sz w:val="28"/>
          <w:szCs w:val="28"/>
          <w:lang w:val="en-US" w:eastAsia="en-US"/>
        </w:rPr>
        <w:t>economy</w:t>
      </w:r>
      <w:proofErr w:type="gramEnd"/>
      <w:r w:rsidRPr="00181D53">
        <w:rPr>
          <w:rFonts w:ascii="Times New Roman" w:eastAsia="TimesNewRomanPSMT" w:hAnsi="Times New Roman" w:cs="Times New Roman"/>
          <w:sz w:val="28"/>
          <w:szCs w:val="28"/>
          <w:lang w:val="en-US" w:eastAsia="en-US"/>
        </w:rPr>
        <w:t xml:space="preserve">. </w:t>
      </w:r>
      <w:proofErr w:type="gramStart"/>
      <w:r w:rsidRPr="00181D53">
        <w:rPr>
          <w:rFonts w:ascii="Times New Roman" w:eastAsia="TimesNewRomanPSMT" w:hAnsi="Times New Roman" w:cs="Times New Roman"/>
          <w:sz w:val="28"/>
          <w:szCs w:val="28"/>
          <w:lang w:val="en-US" w:eastAsia="en-US"/>
        </w:rPr>
        <w:t>gov</w:t>
      </w:r>
      <w:proofErr w:type="gramEnd"/>
      <w:r w:rsidRPr="00181D53">
        <w:rPr>
          <w:rFonts w:ascii="Times New Roman" w:eastAsia="TimesNewRomanPSMT" w:hAnsi="Times New Roman" w:cs="Times New Roman"/>
          <w:sz w:val="28"/>
          <w:szCs w:val="28"/>
          <w:lang w:val="en-US" w:eastAsia="en-US"/>
        </w:rPr>
        <w:t xml:space="preserve">. </w:t>
      </w:r>
      <w:proofErr w:type="spellStart"/>
      <w:r w:rsidRPr="00181D53">
        <w:rPr>
          <w:rFonts w:ascii="Times New Roman" w:eastAsia="TimesNewRomanPSMT" w:hAnsi="Times New Roman" w:cs="Times New Roman"/>
          <w:sz w:val="28"/>
          <w:szCs w:val="28"/>
          <w:lang w:val="en-US" w:eastAsia="en-US"/>
        </w:rPr>
        <w:t>ru</w:t>
      </w:r>
      <w:proofErr w:type="spellEnd"/>
      <w:r w:rsidRPr="00181D53">
        <w:rPr>
          <w:rFonts w:ascii="Times New Roman" w:eastAsia="TimesNewRomanPSMT" w:hAnsi="Times New Roman" w:cs="Times New Roman"/>
          <w:sz w:val="28"/>
          <w:szCs w:val="28"/>
          <w:lang w:val="en-US" w:eastAsia="en-US"/>
        </w:rPr>
        <w:t>/</w:t>
      </w:r>
      <w:proofErr w:type="spellStart"/>
      <w:r w:rsidRPr="00181D53">
        <w:rPr>
          <w:rFonts w:ascii="Times New Roman" w:eastAsia="TimesNewRomanPSMT" w:hAnsi="Times New Roman" w:cs="Times New Roman"/>
          <w:sz w:val="28"/>
          <w:szCs w:val="28"/>
          <w:lang w:val="en-US" w:eastAsia="en-US"/>
        </w:rPr>
        <w:t>wps</w:t>
      </w:r>
      <w:proofErr w:type="spellEnd"/>
      <w:r w:rsidRPr="00181D53">
        <w:rPr>
          <w:rFonts w:ascii="Times New Roman" w:eastAsia="TimesNewRomanPSMT" w:hAnsi="Times New Roman" w:cs="Times New Roman"/>
          <w:sz w:val="28"/>
          <w:szCs w:val="28"/>
          <w:lang w:val="en-US" w:eastAsia="en-US"/>
        </w:rPr>
        <w:t>/</w:t>
      </w:r>
      <w:proofErr w:type="spellStart"/>
      <w:r w:rsidRPr="00181D53">
        <w:rPr>
          <w:rFonts w:ascii="Times New Roman" w:eastAsia="TimesNewRomanPSMT" w:hAnsi="Times New Roman" w:cs="Times New Roman"/>
          <w:sz w:val="28"/>
          <w:szCs w:val="28"/>
          <w:lang w:val="en-US" w:eastAsia="en-US"/>
        </w:rPr>
        <w:t>wcm</w:t>
      </w:r>
      <w:proofErr w:type="spellEnd"/>
      <w:r w:rsidRPr="00181D53">
        <w:rPr>
          <w:rFonts w:ascii="Times New Roman" w:eastAsia="TimesNewRomanPSMT" w:hAnsi="Times New Roman" w:cs="Times New Roman"/>
          <w:sz w:val="28"/>
          <w:szCs w:val="28"/>
          <w:lang w:val="en-US" w:eastAsia="en-US"/>
        </w:rPr>
        <w:t>/connect/economylib4/</w:t>
      </w:r>
      <w:proofErr w:type="spellStart"/>
      <w:r w:rsidRPr="00181D53">
        <w:rPr>
          <w:rFonts w:ascii="Times New Roman" w:eastAsia="TimesNewRomanPSMT" w:hAnsi="Times New Roman" w:cs="Times New Roman"/>
          <w:sz w:val="28"/>
          <w:szCs w:val="28"/>
          <w:lang w:val="en-US" w:eastAsia="en-US"/>
        </w:rPr>
        <w:t>mer</w:t>
      </w:r>
      <w:proofErr w:type="spellEnd"/>
      <w:r w:rsidRPr="00181D53">
        <w:rPr>
          <w:rFonts w:ascii="Times New Roman" w:eastAsia="TimesNewRomanPSMT" w:hAnsi="Times New Roman" w:cs="Times New Roman"/>
          <w:sz w:val="28"/>
          <w:szCs w:val="28"/>
          <w:lang w:val="en-US" w:eastAsia="en-US"/>
        </w:rPr>
        <w:t>/activity/</w:t>
      </w:r>
    </w:p>
    <w:p w:rsidR="00591C5A" w:rsidRPr="00181D53" w:rsidRDefault="00591C5A" w:rsidP="00181D53">
      <w:pPr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</w:pPr>
      <w:proofErr w:type="spellStart"/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sections</w:t>
      </w:r>
      <w:proofErr w:type="spellEnd"/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/</w:t>
      </w:r>
      <w:proofErr w:type="spellStart"/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macro</w:t>
      </w:r>
      <w:proofErr w:type="spellEnd"/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/</w:t>
      </w:r>
      <w:proofErr w:type="spellStart"/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prognoz</w:t>
      </w:r>
      <w:proofErr w:type="spellEnd"/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/doc20131108_5.</w:t>
      </w:r>
      <w:r w:rsidRPr="00181D53"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  <w:t>)</w:t>
      </w:r>
    </w:p>
    <w:p w:rsidR="00181D53" w:rsidRPr="00181D53" w:rsidRDefault="00181D53" w:rsidP="000D6F4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</w:pPr>
    </w:p>
    <w:p w:rsidR="003D0679" w:rsidRPr="00181D53" w:rsidRDefault="003D0679" w:rsidP="00181D53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NewRomanPSMT" w:hAnsi="Times New Roman" w:cs="Times New Roman"/>
          <w:sz w:val="28"/>
          <w:szCs w:val="28"/>
          <w:lang w:eastAsia="en-US"/>
        </w:rPr>
      </w:pP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Корректиро</w:t>
      </w:r>
      <w:r w:rsid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вка основных макроэкономических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параметров прогноза социально-экономическог</w:t>
      </w:r>
      <w:r w:rsid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о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развития Ро</w:t>
      </w:r>
      <w:r w:rsid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ссийской Федерации на период до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2030 г. осуществ</w:t>
      </w:r>
      <w:r w:rsid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лялась с учетом уточненных дан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ных националь</w:t>
      </w:r>
      <w:r w:rsid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ных и международных экономичес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ких организаций</w:t>
      </w:r>
      <w:r w:rsid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 по развитию мировой экономики,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тенденций </w:t>
      </w:r>
      <w:r w:rsid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и состояния конъюнктуры мировых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рынков, а также с учетом макр</w:t>
      </w:r>
      <w:r w:rsid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оэкономических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параметров пр</w:t>
      </w:r>
      <w:r w:rsid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огноза социально-экономического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развития Российс</w:t>
      </w:r>
      <w:r w:rsid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кой Федерации на 2014–2016 гг.,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принятых Пр</w:t>
      </w:r>
      <w:r w:rsid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авительством РФ государственных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программ и стратегических документов.</w:t>
      </w:r>
    </w:p>
    <w:p w:rsidR="003D0679" w:rsidRPr="00181D53" w:rsidRDefault="003D0679" w:rsidP="00181D53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</w:pPr>
    </w:p>
    <w:p w:rsidR="003D0679" w:rsidRPr="00181D53" w:rsidRDefault="003D0679" w:rsidP="00181D53">
      <w:pPr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</w:pPr>
      <w:r w:rsidRPr="00181D53"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  <w:t>Сценарии долгосрочного развития</w:t>
      </w:r>
    </w:p>
    <w:p w:rsidR="003D0679" w:rsidRPr="00181D53" w:rsidRDefault="003D0679" w:rsidP="00181D53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NewRomanPSMT" w:hAnsi="Times New Roman" w:cs="Times New Roman"/>
          <w:sz w:val="28"/>
          <w:szCs w:val="28"/>
          <w:lang w:eastAsia="en-US"/>
        </w:rPr>
      </w:pPr>
    </w:p>
    <w:p w:rsidR="003D0679" w:rsidRPr="00181D53" w:rsidRDefault="003D0679" w:rsidP="00181D53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NewRomanPSMT" w:hAnsi="Times New Roman" w:cs="Times New Roman"/>
          <w:sz w:val="28"/>
          <w:szCs w:val="28"/>
          <w:lang w:eastAsia="en-US"/>
        </w:rPr>
      </w:pP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Прогноз социально-экономического </w:t>
      </w:r>
      <w:r w:rsid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развития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Российской Федера</w:t>
      </w:r>
      <w:r w:rsid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ции на период до 2030 г. разра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ботан в составе</w:t>
      </w:r>
      <w:r w:rsid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 трех основных сценариев долго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срочного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lastRenderedPageBreak/>
        <w:t>развития</w:t>
      </w:r>
      <w:r w:rsid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: консервативного, умеренно-оп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тимистичного и ф</w:t>
      </w:r>
      <w:r w:rsid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орсированного (целевого). Кроме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того, учитывая большую зависимость российской</w:t>
      </w:r>
      <w:r w:rsid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экономики от миро</w:t>
      </w:r>
      <w:r w:rsid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вых цен на нефть, дополнительно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проработаны вар</w:t>
      </w:r>
      <w:r w:rsid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ианты с различной динамикой цен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на углеводороды и сырьевые товары.</w:t>
      </w:r>
    </w:p>
    <w:p w:rsidR="003D0679" w:rsidRPr="00181D53" w:rsidRDefault="003D0679" w:rsidP="00181D53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NewRomanPSMT" w:hAnsi="Times New Roman" w:cs="Times New Roman"/>
          <w:sz w:val="28"/>
          <w:szCs w:val="28"/>
          <w:lang w:eastAsia="en-US"/>
        </w:rPr>
      </w:pPr>
    </w:p>
    <w:p w:rsidR="003D0679" w:rsidRDefault="003D0679" w:rsidP="000D6F47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NewRomanPSMT" w:hAnsi="Times New Roman" w:cs="Times New Roman"/>
          <w:sz w:val="28"/>
          <w:szCs w:val="28"/>
          <w:lang w:eastAsia="en-US"/>
        </w:rPr>
      </w:pP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Все сценарии </w:t>
      </w:r>
      <w:r w:rsid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прогноза предполагают продолже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ние активных ин</w:t>
      </w:r>
      <w:r w:rsid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ституциональных преобразований,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направленных на улучшение делового клима</w:t>
      </w:r>
      <w:r w:rsid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та, раз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витие конкуренции,</w:t>
      </w:r>
      <w:r w:rsid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 повышение качества и эффектив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ности корпоративного</w:t>
      </w:r>
      <w:r w:rsid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 и государственного управления,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развитие стратегиче</w:t>
      </w:r>
      <w:r w:rsid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ского программного и проектного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подходов к управ</w:t>
      </w:r>
      <w:r w:rsid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лению экономикой, использование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возможностей и</w:t>
      </w:r>
      <w:r w:rsid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нтеграции в рамках Евразийского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союза и взаимодействия в рамках </w:t>
      </w:r>
      <w:r w:rsidR="000D6F47">
        <w:rPr>
          <w:rFonts w:ascii="Times New Roman" w:eastAsia="TimesNewRomanPSMT" w:hAnsi="Times New Roman" w:cs="Times New Roman"/>
          <w:sz w:val="28"/>
          <w:szCs w:val="28"/>
          <w:lang w:eastAsia="en-US"/>
        </w:rPr>
        <w:t>ВТО.</w:t>
      </w:r>
    </w:p>
    <w:p w:rsidR="000D6F47" w:rsidRPr="000D6F47" w:rsidRDefault="000D6F47" w:rsidP="000D6F47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NewRomanPSMT" w:hAnsi="Times New Roman" w:cs="Times New Roman"/>
          <w:sz w:val="28"/>
          <w:szCs w:val="28"/>
          <w:lang w:eastAsia="en-US"/>
        </w:rPr>
      </w:pPr>
    </w:p>
    <w:p w:rsidR="00181D53" w:rsidRDefault="003D0679" w:rsidP="00181D53">
      <w:pPr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Theme="minorHAnsi" w:hAnsi="Times New Roman" w:cs="Times New Roman"/>
          <w:b/>
          <w:bCs/>
          <w:i/>
          <w:iCs/>
          <w:sz w:val="28"/>
          <w:szCs w:val="28"/>
          <w:lang w:eastAsia="en-US"/>
        </w:rPr>
      </w:pPr>
      <w:r w:rsidRPr="00181D53">
        <w:rPr>
          <w:rFonts w:ascii="Times New Roman" w:eastAsiaTheme="minorHAnsi" w:hAnsi="Times New Roman" w:cs="Times New Roman"/>
          <w:b/>
          <w:bCs/>
          <w:i/>
          <w:iCs/>
          <w:sz w:val="28"/>
          <w:szCs w:val="28"/>
          <w:lang w:eastAsia="en-US"/>
        </w:rPr>
        <w:t xml:space="preserve">Консервативный сценарий (вариант 1) </w:t>
      </w:r>
    </w:p>
    <w:p w:rsidR="003D0679" w:rsidRPr="00181D53" w:rsidRDefault="00181D53" w:rsidP="00181D53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NewRomanPSMT" w:hAnsi="Times New Roman" w:cs="Times New Roman"/>
          <w:sz w:val="28"/>
          <w:szCs w:val="28"/>
          <w:lang w:eastAsia="en-US"/>
        </w:rPr>
      </w:pPr>
      <w:r>
        <w:rPr>
          <w:rFonts w:ascii="Times New Roman" w:eastAsia="TimesNewRomanPSMT" w:hAnsi="Times New Roman" w:cs="Times New Roman"/>
          <w:sz w:val="28"/>
          <w:szCs w:val="28"/>
          <w:lang w:eastAsia="en-US"/>
        </w:rPr>
        <w:t>Харак</w:t>
      </w:r>
      <w:r w:rsidR="003D0679"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теризуется у</w:t>
      </w:r>
      <w:r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меренными долгосрочными темпами </w:t>
      </w:r>
      <w:r w:rsidR="003D0679"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роста экономики </w:t>
      </w:r>
      <w:r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на основе активной модернизации </w:t>
      </w:r>
      <w:r w:rsidR="003D0679"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топливно-энерг</w:t>
      </w:r>
      <w:r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етического и сырьевого секторов </w:t>
      </w:r>
      <w:r w:rsidR="003D0679"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российской экономики при сохранении с</w:t>
      </w:r>
      <w:r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труктурных </w:t>
      </w:r>
      <w:r w:rsidR="003D0679"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барьеров в развитии</w:t>
      </w:r>
      <w:r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 человеческого капитала, транс</w:t>
      </w:r>
      <w:r w:rsidR="003D0679"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портной инфр</w:t>
      </w:r>
      <w:r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аструктуры, гражданских высоко- </w:t>
      </w:r>
      <w:r w:rsidR="003D0679"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и средне</w:t>
      </w:r>
      <w:r>
        <w:rPr>
          <w:rFonts w:ascii="Times New Roman" w:eastAsia="TimesNewRomanPSMT" w:hAnsi="Times New Roman" w:cs="Times New Roman"/>
          <w:sz w:val="28"/>
          <w:szCs w:val="28"/>
          <w:lang w:eastAsia="en-US"/>
        </w:rPr>
        <w:t>-</w:t>
      </w:r>
      <w:r w:rsidR="003D0679"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технологичных секторах.</w:t>
      </w:r>
    </w:p>
    <w:p w:rsidR="003D0679" w:rsidRPr="00181D53" w:rsidRDefault="003D0679" w:rsidP="00181D53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NewRomanPSMT" w:hAnsi="Times New Roman" w:cs="Times New Roman"/>
          <w:sz w:val="28"/>
          <w:szCs w:val="28"/>
          <w:lang w:eastAsia="en-US"/>
        </w:rPr>
      </w:pPr>
    </w:p>
    <w:p w:rsidR="003D0679" w:rsidRPr="00181D53" w:rsidRDefault="003D0679" w:rsidP="00181D53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NewRomanPSMT" w:hAnsi="Times New Roman" w:cs="Times New Roman"/>
          <w:sz w:val="28"/>
          <w:szCs w:val="28"/>
          <w:lang w:eastAsia="en-US"/>
        </w:rPr>
      </w:pP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Среднегодо</w:t>
      </w:r>
      <w:r w:rsid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вые темпы роста ВВП оцениваются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на уровне 2,5 % в</w:t>
      </w:r>
      <w:r w:rsid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 2013–2030 гг. Экономика увели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чится к 2030 г. в 1,7 раза</w:t>
      </w:r>
      <w:r w:rsid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, реальные доходы населе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ния возрастут в 1,9 ра</w:t>
      </w:r>
      <w:r w:rsid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за. При этом в результате более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низких темпов ро</w:t>
      </w:r>
      <w:r w:rsid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ста, чем рост мировой экономики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в целом, доля </w:t>
      </w:r>
      <w:r w:rsid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России в мировом ВВП уменьшится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с 4 % в 2012 г. до 3,4 % в 2030 г.</w:t>
      </w:r>
    </w:p>
    <w:p w:rsidR="003D0679" w:rsidRPr="00181D53" w:rsidRDefault="003D0679" w:rsidP="00181D53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Theme="minorHAnsi" w:hAnsi="Times New Roman" w:cs="Times New Roman"/>
          <w:b/>
          <w:bCs/>
          <w:i/>
          <w:iCs/>
          <w:sz w:val="28"/>
          <w:szCs w:val="28"/>
          <w:lang w:eastAsia="en-US"/>
        </w:rPr>
      </w:pPr>
    </w:p>
    <w:p w:rsidR="003D0679" w:rsidRPr="00181D53" w:rsidRDefault="003D0679" w:rsidP="00181D53">
      <w:pPr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Theme="minorHAnsi" w:hAnsi="Times New Roman" w:cs="Times New Roman"/>
          <w:b/>
          <w:bCs/>
          <w:i/>
          <w:iCs/>
          <w:sz w:val="28"/>
          <w:szCs w:val="28"/>
          <w:lang w:eastAsia="en-US"/>
        </w:rPr>
      </w:pPr>
      <w:r w:rsidRPr="00181D53">
        <w:rPr>
          <w:rFonts w:ascii="Times New Roman" w:eastAsiaTheme="minorHAnsi" w:hAnsi="Times New Roman" w:cs="Times New Roman"/>
          <w:b/>
          <w:bCs/>
          <w:i/>
          <w:iCs/>
          <w:sz w:val="28"/>
          <w:szCs w:val="28"/>
          <w:lang w:eastAsia="en-US"/>
        </w:rPr>
        <w:t>Умеренно-оптимистичный сценарий (вариант</w:t>
      </w:r>
    </w:p>
    <w:p w:rsidR="003D0679" w:rsidRPr="00181D53" w:rsidRDefault="003D0679" w:rsidP="00181D53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NewRomanPSMT" w:hAnsi="Times New Roman" w:cs="Times New Roman"/>
          <w:sz w:val="28"/>
          <w:szCs w:val="28"/>
          <w:lang w:eastAsia="en-US"/>
        </w:rPr>
      </w:pPr>
      <w:r w:rsidRPr="00181D53">
        <w:rPr>
          <w:rFonts w:ascii="Times New Roman" w:eastAsiaTheme="minorHAnsi" w:hAnsi="Times New Roman" w:cs="Times New Roman"/>
          <w:b/>
          <w:bCs/>
          <w:i/>
          <w:iCs/>
          <w:sz w:val="28"/>
          <w:szCs w:val="28"/>
          <w:lang w:eastAsia="en-US"/>
        </w:rPr>
        <w:t xml:space="preserve">2) </w:t>
      </w:r>
      <w:r w:rsid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Х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арактеризуется</w:t>
      </w:r>
      <w:r w:rsid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 дополнительными импульсами ин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новационного разв</w:t>
      </w:r>
      <w:r w:rsid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ития и усилением инвестиционной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направленности эко</w:t>
      </w:r>
      <w:r w:rsid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номического роста. Модернизация </w:t>
      </w:r>
      <w:proofErr w:type="spellStart"/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энергосырьевого</w:t>
      </w:r>
      <w:proofErr w:type="spellEnd"/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 </w:t>
      </w:r>
      <w:r w:rsid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комплекса дополняется созданием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современной тра</w:t>
      </w:r>
      <w:r w:rsid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нспортной инфраструктуры и кон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курентоспособного</w:t>
      </w:r>
      <w:r w:rsid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 сектора высокотехнологичных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производств и экономики знаний.</w:t>
      </w:r>
    </w:p>
    <w:p w:rsidR="003D0679" w:rsidRPr="00181D53" w:rsidRDefault="003D0679" w:rsidP="00181D53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NewRomanPSMT" w:hAnsi="Times New Roman" w:cs="Times New Roman"/>
          <w:sz w:val="28"/>
          <w:szCs w:val="28"/>
          <w:lang w:eastAsia="en-US"/>
        </w:rPr>
      </w:pPr>
    </w:p>
    <w:p w:rsidR="003D0679" w:rsidRPr="00181D53" w:rsidRDefault="003D0679" w:rsidP="00181D53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NewRomanPSMT" w:hAnsi="Times New Roman" w:cs="Times New Roman"/>
          <w:sz w:val="28"/>
          <w:szCs w:val="28"/>
          <w:lang w:eastAsia="en-US"/>
        </w:rPr>
      </w:pP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Среднегодовы</w:t>
      </w:r>
      <w:r w:rsid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е темпы роста российской эконо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мики оцениваются н</w:t>
      </w:r>
      <w:r w:rsid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а уровне 3,5 % в 2013–2030 гг.,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что соответств</w:t>
      </w:r>
      <w:r w:rsid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ует темпам роста мировой эконо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мики.</w:t>
      </w:r>
    </w:p>
    <w:p w:rsidR="003D0679" w:rsidRPr="00181D53" w:rsidRDefault="003D0679" w:rsidP="00181D53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Theme="minorHAnsi" w:hAnsi="Times New Roman" w:cs="Times New Roman"/>
          <w:b/>
          <w:bCs/>
          <w:i/>
          <w:iCs/>
          <w:sz w:val="28"/>
          <w:szCs w:val="28"/>
          <w:lang w:eastAsia="en-US"/>
        </w:rPr>
      </w:pPr>
    </w:p>
    <w:p w:rsidR="003D0679" w:rsidRPr="00181D53" w:rsidRDefault="003D0679" w:rsidP="00181D53">
      <w:pPr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Theme="minorHAnsi" w:hAnsi="Times New Roman" w:cs="Times New Roman"/>
          <w:b/>
          <w:bCs/>
          <w:i/>
          <w:iCs/>
          <w:sz w:val="28"/>
          <w:szCs w:val="28"/>
          <w:lang w:eastAsia="en-US"/>
        </w:rPr>
      </w:pPr>
      <w:r w:rsidRPr="00181D53">
        <w:rPr>
          <w:rFonts w:ascii="Times New Roman" w:eastAsiaTheme="minorHAnsi" w:hAnsi="Times New Roman" w:cs="Times New Roman"/>
          <w:b/>
          <w:bCs/>
          <w:i/>
          <w:iCs/>
          <w:sz w:val="28"/>
          <w:szCs w:val="28"/>
          <w:lang w:eastAsia="en-US"/>
        </w:rPr>
        <w:t>Форсированный (целевой) сценарий (вариант</w:t>
      </w:r>
    </w:p>
    <w:p w:rsidR="00591C5A" w:rsidRPr="00181D53" w:rsidRDefault="003D0679" w:rsidP="00181D53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NewRomanPSMT" w:hAnsi="Times New Roman" w:cs="Times New Roman"/>
          <w:sz w:val="28"/>
          <w:szCs w:val="28"/>
          <w:lang w:eastAsia="en-US"/>
        </w:rPr>
      </w:pPr>
      <w:r w:rsidRPr="00181D53">
        <w:rPr>
          <w:rFonts w:ascii="Times New Roman" w:eastAsiaTheme="minorHAnsi" w:hAnsi="Times New Roman" w:cs="Times New Roman"/>
          <w:b/>
          <w:bCs/>
          <w:i/>
          <w:iCs/>
          <w:sz w:val="28"/>
          <w:szCs w:val="28"/>
          <w:lang w:eastAsia="en-US"/>
        </w:rPr>
        <w:t xml:space="preserve">3) </w:t>
      </w:r>
      <w:r w:rsid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Х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арактеризуетс</w:t>
      </w:r>
      <w:r w:rsid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я форсированными темпами роста,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повышенной норм</w:t>
      </w:r>
      <w:r w:rsid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ой накопления частного бизнеса,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созданием масш</w:t>
      </w:r>
      <w:r w:rsid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табного </w:t>
      </w:r>
      <w:proofErr w:type="spellStart"/>
      <w:r w:rsid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несырьевого</w:t>
      </w:r>
      <w:proofErr w:type="spellEnd"/>
      <w:r w:rsid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 экспортного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сектора и зна</w:t>
      </w:r>
      <w:r w:rsid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чительным притоком иностранного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капитала.</w:t>
      </w:r>
    </w:p>
    <w:p w:rsidR="00591C5A" w:rsidRPr="00181D53" w:rsidRDefault="00591C5A" w:rsidP="00181D53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NewRomanPSMT" w:hAnsi="Times New Roman" w:cs="Times New Roman"/>
          <w:sz w:val="28"/>
          <w:szCs w:val="28"/>
          <w:lang w:eastAsia="en-US"/>
        </w:rPr>
      </w:pPr>
    </w:p>
    <w:p w:rsidR="003D0679" w:rsidRDefault="00591C5A" w:rsidP="000D6F47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NewRomanPSMT" w:hAnsi="Times New Roman" w:cs="Times New Roman"/>
          <w:sz w:val="28"/>
          <w:szCs w:val="28"/>
          <w:lang w:eastAsia="en-US"/>
        </w:rPr>
      </w:pP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Сценарий носит прорывной характер и предусматривает полномасштабную реализацию всех задач, поставленных в указах Президента Российской</w:t>
      </w:r>
      <w:r w:rsid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lastRenderedPageBreak/>
        <w:t>Федерации от 07.05.2012 № 596–</w:t>
      </w:r>
      <w:r w:rsid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606.</w:t>
      </w:r>
      <w:r w:rsidR="000D6F47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 </w:t>
      </w:r>
      <w:r w:rsidR="003D0679"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Среднегод</w:t>
      </w:r>
      <w:r w:rsid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овые темпы роста ВВП повышаются </w:t>
      </w:r>
      <w:r w:rsidR="003D0679"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до 5,0–5,3 %, что </w:t>
      </w:r>
      <w:r w:rsid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увеличивает вес российской эко</w:t>
      </w:r>
      <w:r w:rsidR="003D0679"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номики в мировом ВВП до 5,8 % к 2030 г.</w:t>
      </w:r>
    </w:p>
    <w:p w:rsidR="000D6F47" w:rsidRPr="00181D53" w:rsidRDefault="000D6F47" w:rsidP="000D6F47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  <w:lang w:eastAsia="en-US"/>
        </w:rPr>
      </w:pPr>
    </w:p>
    <w:p w:rsidR="003D0679" w:rsidRPr="00181D53" w:rsidRDefault="003D0679" w:rsidP="00181D53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NewRomanPSMT" w:hAnsi="Times New Roman" w:cs="Times New Roman"/>
          <w:sz w:val="28"/>
          <w:szCs w:val="28"/>
          <w:lang w:eastAsia="en-US"/>
        </w:rPr>
      </w:pP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Три основных</w:t>
      </w:r>
      <w:r w:rsid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 сценария развития предполагают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относительную с</w:t>
      </w:r>
      <w:r w:rsid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табилизацию цен на нефть и дру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гие сырьевые </w:t>
      </w:r>
      <w:r w:rsid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ресурсы в реальном выражении. В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долларах США 2010 г. цена на нефть в 2013–2030 гг.</w:t>
      </w:r>
      <w:r w:rsid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будет находиться на уровне 90–110 долл./</w:t>
      </w:r>
      <w:proofErr w:type="spellStart"/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барр</w:t>
      </w:r>
      <w:proofErr w:type="spellEnd"/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. В</w:t>
      </w:r>
      <w:r w:rsid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долларах США текущих лет цена на </w:t>
      </w:r>
      <w:r w:rsid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нефть достига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ет к 2030 г. 160–170</w:t>
      </w:r>
      <w:r w:rsid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 долл./</w:t>
      </w:r>
      <w:proofErr w:type="spellStart"/>
      <w:r w:rsid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барр</w:t>
      </w:r>
      <w:proofErr w:type="spellEnd"/>
      <w:r w:rsid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. Цена на российский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экспортируемы</w:t>
      </w:r>
      <w:r w:rsid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й газ в долларах США 2010 г. За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период 2013–2030 </w:t>
      </w:r>
      <w:r w:rsid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гг. в среднем оценивается в 310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долл./тыс. м3, ч</w:t>
      </w:r>
      <w:r w:rsid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то приблизительно соответствует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текущим ценам н</w:t>
      </w:r>
      <w:r w:rsid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а газ. Прогноз основных показа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телей представлен в табл. 1, 2.</w:t>
      </w:r>
    </w:p>
    <w:p w:rsidR="003D0679" w:rsidRPr="00181D53" w:rsidRDefault="003D0679" w:rsidP="00181D53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NewRomanPSMT" w:hAnsi="Times New Roman" w:cs="Times New Roman"/>
          <w:sz w:val="28"/>
          <w:szCs w:val="28"/>
          <w:lang w:eastAsia="en-US"/>
        </w:rPr>
      </w:pPr>
    </w:p>
    <w:p w:rsidR="00591C5A" w:rsidRPr="00181D53" w:rsidRDefault="003D0679" w:rsidP="006725B5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NewRomanPSMT" w:hAnsi="Times New Roman" w:cs="Times New Roman"/>
          <w:sz w:val="28"/>
          <w:szCs w:val="28"/>
          <w:lang w:eastAsia="en-US"/>
        </w:rPr>
      </w:pP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Чувствит</w:t>
      </w:r>
      <w:r w:rsid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ельность российской экономики к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ценовым шокам</w:t>
      </w:r>
      <w:r w:rsid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 носит асимметричный характер –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падение цен на не</w:t>
      </w:r>
      <w:r w:rsid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фть (газ, металлы) вызывает бо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лее сильное то</w:t>
      </w:r>
      <w:r w:rsid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рможение роста, чем способность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увеличения темпов роста вследствие повышени</w:t>
      </w:r>
      <w:r w:rsid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я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цены на углевод</w:t>
      </w:r>
      <w:r w:rsid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ороды. Степень чувствительности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в большей степе</w:t>
      </w:r>
      <w:r w:rsid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ни зависит не от структуры эко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номики, а от ма</w:t>
      </w:r>
      <w:r w:rsidR="006725B5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сштабов изменения курса рубля и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дополнительных поддерживающих мер со стороны</w:t>
      </w:r>
      <w:r w:rsidR="00591C5A"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 государства. В долгосрочной перспективе, после</w:t>
      </w:r>
      <w:r w:rsidR="006725B5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 </w:t>
      </w:r>
      <w:r w:rsidR="00591C5A"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2020 г., устойчивость экономики к возмущениям на</w:t>
      </w:r>
      <w:r w:rsidR="006725B5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 </w:t>
      </w:r>
      <w:r w:rsidR="00591C5A"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сырьевых и энергетических рынках повышается.</w:t>
      </w:r>
    </w:p>
    <w:p w:rsidR="002E2C61" w:rsidRPr="00181D53" w:rsidRDefault="002E2C61" w:rsidP="00181D53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NewRomanPSMT" w:hAnsi="Times New Roman" w:cs="Times New Roman"/>
          <w:sz w:val="28"/>
          <w:szCs w:val="28"/>
          <w:lang w:eastAsia="en-US"/>
        </w:rPr>
      </w:pPr>
    </w:p>
    <w:p w:rsidR="003D0679" w:rsidRPr="000D6F47" w:rsidRDefault="000D6F47" w:rsidP="000D6F47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NewRomanPSMT" w:hAnsi="Times New Roman" w:cs="Times New Roman"/>
          <w:i/>
          <w:iCs/>
          <w:sz w:val="28"/>
          <w:szCs w:val="28"/>
          <w:lang w:eastAsia="en-US"/>
        </w:rPr>
      </w:pPr>
      <w:r>
        <w:rPr>
          <w:rFonts w:ascii="Times New Roman" w:eastAsia="TimesNewRomanPSMT" w:hAnsi="Times New Roman" w:cs="Times New Roman"/>
          <w:i/>
          <w:iCs/>
          <w:sz w:val="28"/>
          <w:szCs w:val="28"/>
          <w:lang w:eastAsia="en-US"/>
        </w:rPr>
        <w:t xml:space="preserve">Таблица 1.   </w:t>
      </w:r>
      <w:r w:rsidR="003D0679" w:rsidRPr="00181D53">
        <w:rPr>
          <w:rFonts w:ascii="Times New Roman" w:eastAsia="TimesNewRomanPSMT" w:hAnsi="Times New Roman" w:cs="Times New Roman"/>
          <w:b/>
          <w:bCs/>
          <w:sz w:val="28"/>
          <w:szCs w:val="28"/>
          <w:lang w:eastAsia="en-US"/>
        </w:rPr>
        <w:t>Образ России в 2012–2030 гг.</w:t>
      </w:r>
    </w:p>
    <w:p w:rsidR="003D0679" w:rsidRPr="00181D53" w:rsidRDefault="003D0679" w:rsidP="00181D53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NewRomanPSMT" w:hAnsi="Times New Roman" w:cs="Times New Roman"/>
          <w:b/>
          <w:bCs/>
          <w:sz w:val="28"/>
          <w:szCs w:val="28"/>
          <w:lang w:eastAsia="en-US"/>
        </w:rPr>
      </w:pPr>
    </w:p>
    <w:tbl>
      <w:tblPr>
        <w:tblStyle w:val="a4"/>
        <w:tblW w:w="11483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2552"/>
        <w:gridCol w:w="3828"/>
        <w:gridCol w:w="850"/>
        <w:gridCol w:w="851"/>
        <w:gridCol w:w="850"/>
        <w:gridCol w:w="851"/>
        <w:gridCol w:w="850"/>
        <w:gridCol w:w="851"/>
      </w:tblGrid>
      <w:tr w:rsidR="000D6F47" w:rsidRPr="00181D53" w:rsidTr="000D6F47">
        <w:tc>
          <w:tcPr>
            <w:tcW w:w="2552" w:type="dxa"/>
          </w:tcPr>
          <w:p w:rsidR="003D0679" w:rsidRPr="00181D53" w:rsidRDefault="003D0679" w:rsidP="00181D53">
            <w:pPr>
              <w:ind w:firstLine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181D53">
              <w:rPr>
                <w:rFonts w:ascii="Times New Roman" w:eastAsia="TimesNewRomanPSMT" w:hAnsi="Times New Roman" w:cs="Times New Roman"/>
                <w:b/>
                <w:bCs/>
                <w:sz w:val="28"/>
                <w:szCs w:val="28"/>
                <w:lang w:eastAsia="en-US"/>
              </w:rPr>
              <w:t>Показатель</w:t>
            </w:r>
          </w:p>
        </w:tc>
        <w:tc>
          <w:tcPr>
            <w:tcW w:w="3828" w:type="dxa"/>
          </w:tcPr>
          <w:p w:rsidR="003D0679" w:rsidRPr="00181D53" w:rsidRDefault="003D0679" w:rsidP="00181D53">
            <w:pPr>
              <w:ind w:firstLine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181D53">
              <w:rPr>
                <w:rFonts w:ascii="Times New Roman" w:eastAsia="TimesNewRomanPSMT" w:hAnsi="Times New Roman" w:cs="Times New Roman"/>
                <w:b/>
                <w:bCs/>
                <w:sz w:val="28"/>
                <w:szCs w:val="28"/>
                <w:lang w:eastAsia="en-US"/>
              </w:rPr>
              <w:t>Вариант развития</w:t>
            </w:r>
          </w:p>
        </w:tc>
        <w:tc>
          <w:tcPr>
            <w:tcW w:w="850" w:type="dxa"/>
          </w:tcPr>
          <w:p w:rsidR="003D0679" w:rsidRPr="00181D53" w:rsidRDefault="000D6F47" w:rsidP="000D6F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b/>
                <w:bCs/>
                <w:sz w:val="28"/>
                <w:szCs w:val="28"/>
                <w:lang w:eastAsia="en-US"/>
              </w:rPr>
              <w:t>20</w:t>
            </w:r>
            <w:r w:rsidR="003D0679" w:rsidRPr="00181D53">
              <w:rPr>
                <w:rFonts w:ascii="Times New Roman" w:eastAsia="TimesNewRomanPSMT" w:hAnsi="Times New Roman" w:cs="Times New Roman"/>
                <w:b/>
                <w:bCs/>
                <w:sz w:val="28"/>
                <w:szCs w:val="28"/>
                <w:lang w:eastAsia="en-US"/>
              </w:rPr>
              <w:t>12</w:t>
            </w:r>
          </w:p>
        </w:tc>
        <w:tc>
          <w:tcPr>
            <w:tcW w:w="851" w:type="dxa"/>
          </w:tcPr>
          <w:p w:rsidR="003D0679" w:rsidRPr="00181D53" w:rsidRDefault="000D6F47" w:rsidP="000D6F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b/>
                <w:bCs/>
                <w:sz w:val="28"/>
                <w:szCs w:val="28"/>
                <w:lang w:eastAsia="en-US"/>
              </w:rPr>
              <w:t>20</w:t>
            </w:r>
            <w:r w:rsidR="003D0679" w:rsidRPr="00181D53">
              <w:rPr>
                <w:rFonts w:ascii="Times New Roman" w:eastAsia="TimesNewRomanPSMT" w:hAnsi="Times New Roman" w:cs="Times New Roman"/>
                <w:b/>
                <w:bCs/>
                <w:sz w:val="28"/>
                <w:szCs w:val="28"/>
                <w:lang w:eastAsia="en-US"/>
              </w:rPr>
              <w:t>16</w:t>
            </w:r>
          </w:p>
        </w:tc>
        <w:tc>
          <w:tcPr>
            <w:tcW w:w="850" w:type="dxa"/>
          </w:tcPr>
          <w:p w:rsidR="003D0679" w:rsidRPr="00181D53" w:rsidRDefault="003D0679" w:rsidP="000D6F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1D53">
              <w:rPr>
                <w:rFonts w:ascii="Times New Roman" w:eastAsia="TimesNewRomanPSMT" w:hAnsi="Times New Roman" w:cs="Times New Roman"/>
                <w:b/>
                <w:bCs/>
                <w:sz w:val="28"/>
                <w:szCs w:val="28"/>
                <w:lang w:eastAsia="en-US"/>
              </w:rPr>
              <w:t>2018</w:t>
            </w:r>
          </w:p>
        </w:tc>
        <w:tc>
          <w:tcPr>
            <w:tcW w:w="851" w:type="dxa"/>
          </w:tcPr>
          <w:p w:rsidR="003D0679" w:rsidRPr="00181D53" w:rsidRDefault="003D0679" w:rsidP="000D6F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1D53">
              <w:rPr>
                <w:rFonts w:ascii="Times New Roman" w:eastAsia="TimesNewRomanPSMT" w:hAnsi="Times New Roman" w:cs="Times New Roman"/>
                <w:b/>
                <w:bCs/>
                <w:sz w:val="28"/>
                <w:szCs w:val="28"/>
                <w:lang w:eastAsia="en-US"/>
              </w:rPr>
              <w:t>2020</w:t>
            </w:r>
          </w:p>
        </w:tc>
        <w:tc>
          <w:tcPr>
            <w:tcW w:w="850" w:type="dxa"/>
          </w:tcPr>
          <w:p w:rsidR="003D0679" w:rsidRPr="00181D53" w:rsidRDefault="000D6F47" w:rsidP="000D6F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b/>
                <w:bCs/>
                <w:sz w:val="28"/>
                <w:szCs w:val="28"/>
                <w:lang w:eastAsia="en-US"/>
              </w:rPr>
              <w:t>20</w:t>
            </w:r>
            <w:r w:rsidR="003D0679" w:rsidRPr="00181D53">
              <w:rPr>
                <w:rFonts w:ascii="Times New Roman" w:eastAsia="TimesNewRomanPSMT" w:hAnsi="Times New Roman" w:cs="Times New Roman"/>
                <w:b/>
                <w:bCs/>
                <w:sz w:val="28"/>
                <w:szCs w:val="28"/>
                <w:lang w:eastAsia="en-US"/>
              </w:rPr>
              <w:t>25</w:t>
            </w:r>
          </w:p>
        </w:tc>
        <w:tc>
          <w:tcPr>
            <w:tcW w:w="851" w:type="dxa"/>
          </w:tcPr>
          <w:p w:rsidR="003D0679" w:rsidRPr="00181D53" w:rsidRDefault="000D6F47" w:rsidP="000D6F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b/>
                <w:bCs/>
                <w:sz w:val="28"/>
                <w:szCs w:val="28"/>
                <w:lang w:eastAsia="en-US"/>
              </w:rPr>
              <w:t>20</w:t>
            </w:r>
            <w:r w:rsidR="003D0679" w:rsidRPr="00181D53">
              <w:rPr>
                <w:rFonts w:ascii="Times New Roman" w:eastAsia="TimesNewRomanPSMT" w:hAnsi="Times New Roman" w:cs="Times New Roman"/>
                <w:b/>
                <w:bCs/>
                <w:sz w:val="28"/>
                <w:szCs w:val="28"/>
                <w:lang w:eastAsia="en-US"/>
              </w:rPr>
              <w:t>30</w:t>
            </w:r>
          </w:p>
        </w:tc>
      </w:tr>
      <w:tr w:rsidR="000D6F47" w:rsidRPr="00181D53" w:rsidTr="000D6F47">
        <w:tc>
          <w:tcPr>
            <w:tcW w:w="2552" w:type="dxa"/>
          </w:tcPr>
          <w:p w:rsidR="00391E35" w:rsidRPr="000D6F47" w:rsidRDefault="000D6F47" w:rsidP="000D6F47">
            <w:pPr>
              <w:autoSpaceDE w:val="0"/>
              <w:autoSpaceDN w:val="0"/>
              <w:adjustRightInd w:val="0"/>
              <w:spacing w:after="0" w:line="240" w:lineRule="auto"/>
              <w:ind w:firstLine="284"/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 xml:space="preserve">Доля России в мире </w:t>
            </w:r>
          </w:p>
        </w:tc>
        <w:tc>
          <w:tcPr>
            <w:tcW w:w="3828" w:type="dxa"/>
          </w:tcPr>
          <w:p w:rsidR="00391E35" w:rsidRPr="00181D53" w:rsidRDefault="00391E35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 xml:space="preserve">Форсированный </w:t>
            </w:r>
          </w:p>
          <w:p w:rsidR="00391E35" w:rsidRPr="00181D53" w:rsidRDefault="00391E35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Умеренно-оптимистичный</w:t>
            </w:r>
          </w:p>
          <w:p w:rsidR="00391E35" w:rsidRPr="00181D53" w:rsidRDefault="000D6F47" w:rsidP="000D6F47">
            <w:pPr>
              <w:autoSpaceDE w:val="0"/>
              <w:autoSpaceDN w:val="0"/>
              <w:adjustRightInd w:val="0"/>
              <w:spacing w:after="0" w:line="240" w:lineRule="auto"/>
              <w:ind w:firstLine="284"/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 xml:space="preserve">Консервативный </w:t>
            </w:r>
          </w:p>
        </w:tc>
        <w:tc>
          <w:tcPr>
            <w:tcW w:w="850" w:type="dxa"/>
          </w:tcPr>
          <w:p w:rsidR="00391E35" w:rsidRPr="00181D53" w:rsidRDefault="000D6F47" w:rsidP="000D6F47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 xml:space="preserve">    </w:t>
            </w:r>
            <w:r w:rsidR="00391E35"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 xml:space="preserve">4,0 </w:t>
            </w:r>
            <w:r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 xml:space="preserve">      </w:t>
            </w:r>
            <w:r w:rsidR="00391E35"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4,0 4,0</w:t>
            </w:r>
          </w:p>
        </w:tc>
        <w:tc>
          <w:tcPr>
            <w:tcW w:w="851" w:type="dxa"/>
          </w:tcPr>
          <w:p w:rsidR="00391E35" w:rsidRPr="00181D53" w:rsidRDefault="00391E35" w:rsidP="000D6F47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4,2 4,0 3,9</w:t>
            </w:r>
          </w:p>
        </w:tc>
        <w:tc>
          <w:tcPr>
            <w:tcW w:w="850" w:type="dxa"/>
          </w:tcPr>
          <w:p w:rsidR="00391E35" w:rsidRPr="00181D53" w:rsidRDefault="00391E35" w:rsidP="000D6F47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4,7 4,0 3,9</w:t>
            </w:r>
          </w:p>
        </w:tc>
        <w:tc>
          <w:tcPr>
            <w:tcW w:w="851" w:type="dxa"/>
          </w:tcPr>
          <w:p w:rsidR="00391E35" w:rsidRPr="00181D53" w:rsidRDefault="00391E35" w:rsidP="000D6F47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4,9 4,1 3,8</w:t>
            </w:r>
          </w:p>
        </w:tc>
        <w:tc>
          <w:tcPr>
            <w:tcW w:w="850" w:type="dxa"/>
          </w:tcPr>
          <w:p w:rsidR="00391E35" w:rsidRPr="00181D53" w:rsidRDefault="00391E35" w:rsidP="000D6F47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5,4 4,1 3,7</w:t>
            </w:r>
          </w:p>
        </w:tc>
        <w:tc>
          <w:tcPr>
            <w:tcW w:w="851" w:type="dxa"/>
          </w:tcPr>
          <w:p w:rsidR="00391E35" w:rsidRPr="00181D53" w:rsidRDefault="002E2C61" w:rsidP="000D6F47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5</w:t>
            </w:r>
            <w:r w:rsidR="00391E35"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,</w:t>
            </w: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6</w:t>
            </w:r>
            <w:r w:rsidR="00391E35"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 xml:space="preserve"> 4,</w:t>
            </w: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0</w:t>
            </w:r>
            <w:r w:rsidR="00391E35"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 xml:space="preserve"> </w:t>
            </w: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3</w:t>
            </w:r>
            <w:r w:rsidR="00391E35"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,</w:t>
            </w: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4</w:t>
            </w:r>
          </w:p>
        </w:tc>
      </w:tr>
      <w:tr w:rsidR="000D6F47" w:rsidRPr="00181D53" w:rsidTr="000D6F47">
        <w:tc>
          <w:tcPr>
            <w:tcW w:w="2552" w:type="dxa"/>
          </w:tcPr>
          <w:p w:rsidR="00391E35" w:rsidRPr="000D6F47" w:rsidRDefault="000D6F47" w:rsidP="000D6F47">
            <w:pPr>
              <w:autoSpaceDE w:val="0"/>
              <w:autoSpaceDN w:val="0"/>
              <w:adjustRightInd w:val="0"/>
              <w:spacing w:after="0" w:line="240" w:lineRule="auto"/>
              <w:ind w:firstLine="284"/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ВВП по паритету покупатель</w:t>
            </w:r>
            <w:r w:rsidR="002E2C61"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ной способности на душу</w:t>
            </w:r>
            <w:r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 xml:space="preserve"> </w:t>
            </w:r>
            <w:r w:rsidR="002E2C61"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населения, тыс. долл.</w:t>
            </w:r>
          </w:p>
        </w:tc>
        <w:tc>
          <w:tcPr>
            <w:tcW w:w="3828" w:type="dxa"/>
          </w:tcPr>
          <w:p w:rsidR="00391E35" w:rsidRPr="00181D53" w:rsidRDefault="00391E35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 xml:space="preserve">Форсированный </w:t>
            </w:r>
          </w:p>
          <w:p w:rsidR="00391E35" w:rsidRPr="00181D53" w:rsidRDefault="00391E35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Умеренно-оптимистичный</w:t>
            </w:r>
          </w:p>
          <w:p w:rsidR="00391E35" w:rsidRPr="00181D53" w:rsidRDefault="000D6F47" w:rsidP="000D6F47">
            <w:pPr>
              <w:autoSpaceDE w:val="0"/>
              <w:autoSpaceDN w:val="0"/>
              <w:adjustRightInd w:val="0"/>
              <w:spacing w:after="0" w:line="240" w:lineRule="auto"/>
              <w:ind w:firstLine="284"/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 xml:space="preserve">Консервативный </w:t>
            </w:r>
          </w:p>
        </w:tc>
        <w:tc>
          <w:tcPr>
            <w:tcW w:w="850" w:type="dxa"/>
          </w:tcPr>
          <w:p w:rsidR="002E2C61" w:rsidRPr="00181D53" w:rsidRDefault="002E2C61" w:rsidP="000D6F47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24</w:t>
            </w:r>
          </w:p>
          <w:p w:rsidR="002E2C61" w:rsidRPr="00181D53" w:rsidRDefault="002E2C61" w:rsidP="000D6F47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24</w:t>
            </w:r>
          </w:p>
          <w:p w:rsidR="00391E35" w:rsidRPr="00181D53" w:rsidRDefault="002E2C61" w:rsidP="000D6F47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center"/>
              <w:rPr>
                <w:rFonts w:ascii="Times New Roman" w:eastAsia="TimesNewRomanPSMT" w:hAnsi="Times New Roman" w:cs="Times New Roman"/>
                <w:b/>
                <w:bCs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24</w:t>
            </w:r>
          </w:p>
        </w:tc>
        <w:tc>
          <w:tcPr>
            <w:tcW w:w="851" w:type="dxa"/>
          </w:tcPr>
          <w:p w:rsidR="002E2C61" w:rsidRPr="00181D53" w:rsidRDefault="002E2C61" w:rsidP="000D6F47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27</w:t>
            </w:r>
          </w:p>
          <w:p w:rsidR="002E2C61" w:rsidRPr="00181D53" w:rsidRDefault="002E2C61" w:rsidP="000D6F47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25</w:t>
            </w:r>
          </w:p>
          <w:p w:rsidR="002E2C61" w:rsidRPr="00181D53" w:rsidRDefault="002E2C61" w:rsidP="000D6F47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25</w:t>
            </w:r>
          </w:p>
          <w:p w:rsidR="00391E35" w:rsidRPr="00181D53" w:rsidRDefault="00391E35" w:rsidP="000D6F47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center"/>
              <w:rPr>
                <w:rFonts w:ascii="Times New Roman" w:eastAsia="TimesNewRomanPSMT" w:hAnsi="Times New Roman" w:cs="Times New Roman"/>
                <w:b/>
                <w:bCs/>
                <w:sz w:val="28"/>
                <w:szCs w:val="28"/>
                <w:lang w:eastAsia="en-US"/>
              </w:rPr>
            </w:pPr>
          </w:p>
        </w:tc>
        <w:tc>
          <w:tcPr>
            <w:tcW w:w="850" w:type="dxa"/>
          </w:tcPr>
          <w:p w:rsidR="00391E35" w:rsidRPr="00181D53" w:rsidRDefault="002E2C61" w:rsidP="000D6F47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33</w:t>
            </w:r>
          </w:p>
          <w:p w:rsidR="002E2C61" w:rsidRPr="00181D53" w:rsidRDefault="002E2C61" w:rsidP="000D6F47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28</w:t>
            </w:r>
          </w:p>
          <w:p w:rsidR="002E2C61" w:rsidRPr="00181D53" w:rsidRDefault="002E2C61" w:rsidP="000D6F47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center"/>
              <w:rPr>
                <w:rFonts w:ascii="Times New Roman" w:eastAsia="TimesNewRomanPSMT" w:hAnsi="Times New Roman" w:cs="Times New Roman"/>
                <w:b/>
                <w:bCs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28</w:t>
            </w:r>
          </w:p>
        </w:tc>
        <w:tc>
          <w:tcPr>
            <w:tcW w:w="851" w:type="dxa"/>
          </w:tcPr>
          <w:p w:rsidR="00391E35" w:rsidRPr="00181D53" w:rsidRDefault="002E2C61" w:rsidP="000D6F47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center"/>
              <w:rPr>
                <w:rFonts w:ascii="Times New Roman" w:eastAsia="TimesNewRomanPSMT" w:hAnsi="Times New Roman" w:cs="Times New Roman"/>
                <w:bCs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bCs/>
                <w:sz w:val="28"/>
                <w:szCs w:val="28"/>
                <w:lang w:eastAsia="en-US"/>
              </w:rPr>
              <w:t>37</w:t>
            </w:r>
          </w:p>
          <w:p w:rsidR="002E2C61" w:rsidRPr="00181D53" w:rsidRDefault="002E2C61" w:rsidP="000D6F47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center"/>
              <w:rPr>
                <w:rFonts w:ascii="Times New Roman" w:eastAsia="TimesNewRomanPSMT" w:hAnsi="Times New Roman" w:cs="Times New Roman"/>
                <w:bCs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bCs/>
                <w:sz w:val="28"/>
                <w:szCs w:val="28"/>
                <w:lang w:eastAsia="en-US"/>
              </w:rPr>
              <w:t>31</w:t>
            </w:r>
          </w:p>
          <w:p w:rsidR="002E2C61" w:rsidRPr="00181D53" w:rsidRDefault="002E2C61" w:rsidP="000D6F47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center"/>
              <w:rPr>
                <w:rFonts w:ascii="Times New Roman" w:eastAsia="TimesNewRomanPSMT" w:hAnsi="Times New Roman" w:cs="Times New Roman"/>
                <w:bCs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bCs/>
                <w:sz w:val="28"/>
                <w:szCs w:val="28"/>
                <w:lang w:eastAsia="en-US"/>
              </w:rPr>
              <w:t>29</w:t>
            </w:r>
          </w:p>
        </w:tc>
        <w:tc>
          <w:tcPr>
            <w:tcW w:w="850" w:type="dxa"/>
          </w:tcPr>
          <w:p w:rsidR="00391E35" w:rsidRPr="00181D53" w:rsidRDefault="002E2C61" w:rsidP="000D6F47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center"/>
              <w:rPr>
                <w:rFonts w:ascii="Times New Roman" w:eastAsia="TimesNewRomanPSMT" w:hAnsi="Times New Roman" w:cs="Times New Roman"/>
                <w:bCs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bCs/>
                <w:sz w:val="28"/>
                <w:szCs w:val="28"/>
                <w:lang w:eastAsia="en-US"/>
              </w:rPr>
              <w:t>47</w:t>
            </w:r>
          </w:p>
          <w:p w:rsidR="002E2C61" w:rsidRPr="00181D53" w:rsidRDefault="002E2C61" w:rsidP="000D6F47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center"/>
              <w:rPr>
                <w:rFonts w:ascii="Times New Roman" w:eastAsia="TimesNewRomanPSMT" w:hAnsi="Times New Roman" w:cs="Times New Roman"/>
                <w:bCs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bCs/>
                <w:sz w:val="28"/>
                <w:szCs w:val="28"/>
                <w:lang w:eastAsia="en-US"/>
              </w:rPr>
              <w:t>36</w:t>
            </w:r>
          </w:p>
          <w:p w:rsidR="002E2C61" w:rsidRPr="00181D53" w:rsidRDefault="002E2C61" w:rsidP="000D6F47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center"/>
              <w:rPr>
                <w:rFonts w:ascii="Times New Roman" w:eastAsia="TimesNewRomanPSMT" w:hAnsi="Times New Roman" w:cs="Times New Roman"/>
                <w:bCs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bCs/>
                <w:sz w:val="28"/>
                <w:szCs w:val="28"/>
                <w:lang w:eastAsia="en-US"/>
              </w:rPr>
              <w:t>32</w:t>
            </w:r>
          </w:p>
        </w:tc>
        <w:tc>
          <w:tcPr>
            <w:tcW w:w="851" w:type="dxa"/>
          </w:tcPr>
          <w:p w:rsidR="00391E35" w:rsidRPr="00181D53" w:rsidRDefault="002E2C61" w:rsidP="000D6F47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center"/>
              <w:rPr>
                <w:rFonts w:ascii="Times New Roman" w:eastAsia="TimesNewRomanPSMT" w:hAnsi="Times New Roman" w:cs="Times New Roman"/>
                <w:bCs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bCs/>
                <w:sz w:val="28"/>
                <w:szCs w:val="28"/>
                <w:lang w:eastAsia="en-US"/>
              </w:rPr>
              <w:t>56</w:t>
            </w:r>
          </w:p>
          <w:p w:rsidR="002E2C61" w:rsidRPr="00181D53" w:rsidRDefault="002E2C61" w:rsidP="000D6F47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center"/>
              <w:rPr>
                <w:rFonts w:ascii="Times New Roman" w:eastAsia="TimesNewRomanPSMT" w:hAnsi="Times New Roman" w:cs="Times New Roman"/>
                <w:bCs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bCs/>
                <w:sz w:val="28"/>
                <w:szCs w:val="28"/>
                <w:lang w:eastAsia="en-US"/>
              </w:rPr>
              <w:t>41</w:t>
            </w:r>
          </w:p>
          <w:p w:rsidR="002E2C61" w:rsidRPr="00181D53" w:rsidRDefault="002E2C61" w:rsidP="000D6F47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center"/>
              <w:rPr>
                <w:rFonts w:ascii="Times New Roman" w:eastAsia="TimesNewRomanPSMT" w:hAnsi="Times New Roman" w:cs="Times New Roman"/>
                <w:bCs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bCs/>
                <w:sz w:val="28"/>
                <w:szCs w:val="28"/>
                <w:lang w:eastAsia="en-US"/>
              </w:rPr>
              <w:t>34</w:t>
            </w:r>
          </w:p>
        </w:tc>
      </w:tr>
      <w:tr w:rsidR="000D6F47" w:rsidRPr="00181D53" w:rsidTr="000D6F47">
        <w:tc>
          <w:tcPr>
            <w:tcW w:w="2552" w:type="dxa"/>
          </w:tcPr>
          <w:p w:rsidR="00391E35" w:rsidRPr="000D6F47" w:rsidRDefault="002E2C61" w:rsidP="000D6F47">
            <w:pPr>
              <w:autoSpaceDE w:val="0"/>
              <w:autoSpaceDN w:val="0"/>
              <w:adjustRightInd w:val="0"/>
              <w:spacing w:after="0" w:line="240" w:lineRule="auto"/>
              <w:ind w:firstLine="284"/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Отношение ВВП России по</w:t>
            </w:r>
            <w:r w:rsidR="000D6F47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 xml:space="preserve"> паритету </w:t>
            </w: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покупательной способности к Еврозоне на душу населения, %</w:t>
            </w:r>
          </w:p>
        </w:tc>
        <w:tc>
          <w:tcPr>
            <w:tcW w:w="3828" w:type="dxa"/>
          </w:tcPr>
          <w:p w:rsidR="00391E35" w:rsidRPr="00181D53" w:rsidRDefault="00391E35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 xml:space="preserve">Форсированный </w:t>
            </w:r>
          </w:p>
          <w:p w:rsidR="00391E35" w:rsidRPr="00181D53" w:rsidRDefault="00391E35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Умеренно-оптимистичный</w:t>
            </w:r>
          </w:p>
          <w:p w:rsidR="00391E35" w:rsidRPr="00181D53" w:rsidRDefault="00391E35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 xml:space="preserve">Консервативный </w:t>
            </w:r>
          </w:p>
          <w:p w:rsidR="00391E35" w:rsidRPr="00181D53" w:rsidRDefault="00391E35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850" w:type="dxa"/>
          </w:tcPr>
          <w:p w:rsidR="00391E35" w:rsidRPr="00181D53" w:rsidRDefault="002E2C61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center"/>
              <w:rPr>
                <w:rFonts w:ascii="Times New Roman" w:eastAsia="TimesNewRomanPSMT" w:hAnsi="Times New Roman" w:cs="Times New Roman"/>
                <w:bCs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bCs/>
                <w:sz w:val="28"/>
                <w:szCs w:val="28"/>
                <w:lang w:eastAsia="en-US"/>
              </w:rPr>
              <w:t>65</w:t>
            </w:r>
          </w:p>
          <w:p w:rsidR="002E2C61" w:rsidRPr="00181D53" w:rsidRDefault="002E2C61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center"/>
              <w:rPr>
                <w:rFonts w:ascii="Times New Roman" w:eastAsia="TimesNewRomanPSMT" w:hAnsi="Times New Roman" w:cs="Times New Roman"/>
                <w:bCs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bCs/>
                <w:sz w:val="28"/>
                <w:szCs w:val="28"/>
                <w:lang w:eastAsia="en-US"/>
              </w:rPr>
              <w:t>65</w:t>
            </w:r>
          </w:p>
          <w:p w:rsidR="002E2C61" w:rsidRPr="00181D53" w:rsidRDefault="002E2C61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center"/>
              <w:rPr>
                <w:rFonts w:ascii="Times New Roman" w:eastAsia="TimesNewRomanPSMT" w:hAnsi="Times New Roman" w:cs="Times New Roman"/>
                <w:bCs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bCs/>
                <w:sz w:val="28"/>
                <w:szCs w:val="28"/>
                <w:lang w:eastAsia="en-US"/>
              </w:rPr>
              <w:t>65</w:t>
            </w:r>
          </w:p>
        </w:tc>
        <w:tc>
          <w:tcPr>
            <w:tcW w:w="851" w:type="dxa"/>
          </w:tcPr>
          <w:p w:rsidR="00391E35" w:rsidRPr="00181D53" w:rsidRDefault="002E2C61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center"/>
              <w:rPr>
                <w:rFonts w:ascii="Times New Roman" w:eastAsia="TimesNewRomanPSMT" w:hAnsi="Times New Roman" w:cs="Times New Roman"/>
                <w:bCs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bCs/>
                <w:sz w:val="28"/>
                <w:szCs w:val="28"/>
                <w:lang w:eastAsia="en-US"/>
              </w:rPr>
              <w:t>74</w:t>
            </w:r>
          </w:p>
          <w:p w:rsidR="002E2C61" w:rsidRPr="00181D53" w:rsidRDefault="002E2C61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center"/>
              <w:rPr>
                <w:rFonts w:ascii="Times New Roman" w:eastAsia="TimesNewRomanPSMT" w:hAnsi="Times New Roman" w:cs="Times New Roman"/>
                <w:bCs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bCs/>
                <w:sz w:val="28"/>
                <w:szCs w:val="28"/>
                <w:lang w:eastAsia="en-US"/>
              </w:rPr>
              <w:t>70</w:t>
            </w:r>
          </w:p>
          <w:p w:rsidR="002E2C61" w:rsidRPr="00181D53" w:rsidRDefault="002E2C61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center"/>
              <w:rPr>
                <w:rFonts w:ascii="Times New Roman" w:eastAsia="TimesNewRomanPSMT" w:hAnsi="Times New Roman" w:cs="Times New Roman"/>
                <w:bCs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bCs/>
                <w:sz w:val="28"/>
                <w:szCs w:val="28"/>
                <w:lang w:eastAsia="en-US"/>
              </w:rPr>
              <w:t>70</w:t>
            </w:r>
          </w:p>
        </w:tc>
        <w:tc>
          <w:tcPr>
            <w:tcW w:w="850" w:type="dxa"/>
          </w:tcPr>
          <w:p w:rsidR="00391E35" w:rsidRPr="00181D53" w:rsidRDefault="002E2C61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center"/>
              <w:rPr>
                <w:rFonts w:ascii="Times New Roman" w:eastAsia="TimesNewRomanPSMT" w:hAnsi="Times New Roman" w:cs="Times New Roman"/>
                <w:bCs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bCs/>
                <w:sz w:val="28"/>
                <w:szCs w:val="28"/>
                <w:lang w:eastAsia="en-US"/>
              </w:rPr>
              <w:t>87</w:t>
            </w:r>
          </w:p>
          <w:p w:rsidR="002E2C61" w:rsidRPr="00181D53" w:rsidRDefault="002E2C61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center"/>
              <w:rPr>
                <w:rFonts w:ascii="Times New Roman" w:eastAsia="TimesNewRomanPSMT" w:hAnsi="Times New Roman" w:cs="Times New Roman"/>
                <w:bCs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bCs/>
                <w:sz w:val="28"/>
                <w:szCs w:val="28"/>
                <w:lang w:eastAsia="en-US"/>
              </w:rPr>
              <w:t>75</w:t>
            </w:r>
          </w:p>
          <w:p w:rsidR="002E2C61" w:rsidRPr="00181D53" w:rsidRDefault="002E2C61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center"/>
              <w:rPr>
                <w:rFonts w:ascii="Times New Roman" w:eastAsia="TimesNewRomanPSMT" w:hAnsi="Times New Roman" w:cs="Times New Roman"/>
                <w:bCs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bCs/>
                <w:sz w:val="28"/>
                <w:szCs w:val="28"/>
                <w:lang w:eastAsia="en-US"/>
              </w:rPr>
              <w:t>73</w:t>
            </w:r>
          </w:p>
        </w:tc>
        <w:tc>
          <w:tcPr>
            <w:tcW w:w="851" w:type="dxa"/>
          </w:tcPr>
          <w:p w:rsidR="00391E35" w:rsidRPr="00181D53" w:rsidRDefault="002E2C61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center"/>
              <w:rPr>
                <w:rFonts w:ascii="Times New Roman" w:eastAsia="TimesNewRomanPSMT" w:hAnsi="Times New Roman" w:cs="Times New Roman"/>
                <w:bCs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bCs/>
                <w:sz w:val="28"/>
                <w:szCs w:val="28"/>
                <w:lang w:eastAsia="en-US"/>
              </w:rPr>
              <w:t>95</w:t>
            </w:r>
          </w:p>
          <w:p w:rsidR="002E2C61" w:rsidRPr="00181D53" w:rsidRDefault="002E2C61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center"/>
              <w:rPr>
                <w:rFonts w:ascii="Times New Roman" w:eastAsia="TimesNewRomanPSMT" w:hAnsi="Times New Roman" w:cs="Times New Roman"/>
                <w:bCs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bCs/>
                <w:sz w:val="28"/>
                <w:szCs w:val="28"/>
                <w:lang w:eastAsia="en-US"/>
              </w:rPr>
              <w:t>78</w:t>
            </w:r>
          </w:p>
          <w:p w:rsidR="002E2C61" w:rsidRPr="00181D53" w:rsidRDefault="002E2C61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center"/>
              <w:rPr>
                <w:rFonts w:ascii="Times New Roman" w:eastAsia="TimesNewRomanPSMT" w:hAnsi="Times New Roman" w:cs="Times New Roman"/>
                <w:bCs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bCs/>
                <w:sz w:val="28"/>
                <w:szCs w:val="28"/>
                <w:lang w:eastAsia="en-US"/>
              </w:rPr>
              <w:t>74</w:t>
            </w:r>
          </w:p>
        </w:tc>
        <w:tc>
          <w:tcPr>
            <w:tcW w:w="850" w:type="dxa"/>
          </w:tcPr>
          <w:p w:rsidR="00391E35" w:rsidRPr="00181D53" w:rsidRDefault="000D6F47" w:rsidP="000D6F4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NewRomanPSMT" w:hAnsi="Times New Roman" w:cs="Times New Roman"/>
                <w:bCs/>
                <w:sz w:val="28"/>
                <w:szCs w:val="28"/>
                <w:lang w:eastAsia="en-US"/>
              </w:rPr>
            </w:pPr>
            <w:r>
              <w:rPr>
                <w:rFonts w:ascii="Times New Roman" w:eastAsia="TimesNewRomanPSMT" w:hAnsi="Times New Roman" w:cs="Times New Roman"/>
                <w:bCs/>
                <w:sz w:val="28"/>
                <w:szCs w:val="28"/>
                <w:lang w:eastAsia="en-US"/>
              </w:rPr>
              <w:t>11</w:t>
            </w:r>
            <w:r w:rsidR="002E2C61" w:rsidRPr="00181D53">
              <w:rPr>
                <w:rFonts w:ascii="Times New Roman" w:eastAsia="TimesNewRomanPSMT" w:hAnsi="Times New Roman" w:cs="Times New Roman"/>
                <w:bCs/>
                <w:sz w:val="28"/>
                <w:szCs w:val="28"/>
                <w:lang w:eastAsia="en-US"/>
              </w:rPr>
              <w:t>3</w:t>
            </w:r>
          </w:p>
          <w:p w:rsidR="002E2C61" w:rsidRPr="00181D53" w:rsidRDefault="002E2C61" w:rsidP="000D6F47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right"/>
              <w:rPr>
                <w:rFonts w:ascii="Times New Roman" w:eastAsia="TimesNewRomanPSMT" w:hAnsi="Times New Roman" w:cs="Times New Roman"/>
                <w:bCs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bCs/>
                <w:sz w:val="28"/>
                <w:szCs w:val="28"/>
                <w:lang w:eastAsia="en-US"/>
              </w:rPr>
              <w:t>85</w:t>
            </w:r>
          </w:p>
          <w:p w:rsidR="002E2C61" w:rsidRPr="00181D53" w:rsidRDefault="002E2C61" w:rsidP="000D6F47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right"/>
              <w:rPr>
                <w:rFonts w:ascii="Times New Roman" w:eastAsia="TimesNewRomanPSMT" w:hAnsi="Times New Roman" w:cs="Times New Roman"/>
                <w:bCs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bCs/>
                <w:sz w:val="28"/>
                <w:szCs w:val="28"/>
                <w:lang w:eastAsia="en-US"/>
              </w:rPr>
              <w:t>77</w:t>
            </w:r>
          </w:p>
        </w:tc>
        <w:tc>
          <w:tcPr>
            <w:tcW w:w="851" w:type="dxa"/>
          </w:tcPr>
          <w:p w:rsidR="00391E35" w:rsidRPr="00181D53" w:rsidRDefault="002E2C61" w:rsidP="000D6F4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NewRomanPSMT" w:hAnsi="Times New Roman" w:cs="Times New Roman"/>
                <w:bCs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bCs/>
                <w:sz w:val="28"/>
                <w:szCs w:val="28"/>
                <w:lang w:eastAsia="en-US"/>
              </w:rPr>
              <w:t>124</w:t>
            </w:r>
          </w:p>
          <w:p w:rsidR="002E2C61" w:rsidRPr="00181D53" w:rsidRDefault="002E2C61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center"/>
              <w:rPr>
                <w:rFonts w:ascii="Times New Roman" w:eastAsia="TimesNewRomanPSMT" w:hAnsi="Times New Roman" w:cs="Times New Roman"/>
                <w:bCs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bCs/>
                <w:sz w:val="28"/>
                <w:szCs w:val="28"/>
                <w:lang w:eastAsia="en-US"/>
              </w:rPr>
              <w:t>90</w:t>
            </w:r>
          </w:p>
          <w:p w:rsidR="002E2C61" w:rsidRPr="00181D53" w:rsidRDefault="002E2C61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center"/>
              <w:rPr>
                <w:rFonts w:ascii="Times New Roman" w:eastAsia="TimesNewRomanPSMT" w:hAnsi="Times New Roman" w:cs="Times New Roman"/>
                <w:bCs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bCs/>
                <w:sz w:val="28"/>
                <w:szCs w:val="28"/>
                <w:lang w:eastAsia="en-US"/>
              </w:rPr>
              <w:t>76</w:t>
            </w:r>
          </w:p>
        </w:tc>
      </w:tr>
    </w:tbl>
    <w:p w:rsidR="002E2C61" w:rsidRDefault="000D6F47" w:rsidP="000D6F47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i/>
          <w:iCs/>
          <w:sz w:val="28"/>
          <w:szCs w:val="28"/>
          <w:lang w:eastAsia="en-US"/>
        </w:rPr>
      </w:pPr>
      <w:r>
        <w:rPr>
          <w:rFonts w:ascii="Times New Roman" w:eastAsia="TimesNewRomanPSMT" w:hAnsi="Times New Roman" w:cs="Times New Roman"/>
          <w:b/>
          <w:bCs/>
          <w:sz w:val="28"/>
          <w:szCs w:val="28"/>
          <w:lang w:eastAsia="en-US"/>
        </w:rPr>
        <w:lastRenderedPageBreak/>
        <w:t xml:space="preserve">    </w:t>
      </w:r>
      <w:r>
        <w:rPr>
          <w:rFonts w:ascii="Times New Roman" w:eastAsia="TimesNewRomanPSMT" w:hAnsi="Times New Roman" w:cs="Times New Roman"/>
          <w:i/>
          <w:iCs/>
          <w:sz w:val="28"/>
          <w:szCs w:val="28"/>
          <w:lang w:eastAsia="en-US"/>
        </w:rPr>
        <w:t xml:space="preserve">Таблица 2.   </w:t>
      </w:r>
      <w:r w:rsidR="003D0679" w:rsidRPr="00181D53">
        <w:rPr>
          <w:rFonts w:ascii="Times New Roman" w:eastAsia="TimesNewRomanPSMT" w:hAnsi="Times New Roman" w:cs="Times New Roman"/>
          <w:b/>
          <w:bCs/>
          <w:sz w:val="28"/>
          <w:szCs w:val="28"/>
          <w:lang w:eastAsia="en-US"/>
        </w:rPr>
        <w:t>Среднегодовые темпы прироста основных показателей прогноза</w:t>
      </w:r>
      <w:r w:rsidR="00805005">
        <w:rPr>
          <w:rFonts w:ascii="Times New Roman" w:eastAsia="TimesNewRomanPSMT" w:hAnsi="Times New Roman" w:cs="Times New Roman"/>
          <w:b/>
          <w:bCs/>
          <w:sz w:val="28"/>
          <w:szCs w:val="28"/>
          <w:lang w:eastAsia="en-US"/>
        </w:rPr>
        <w:t xml:space="preserve"> </w:t>
      </w:r>
      <w:r w:rsidR="003D0679" w:rsidRPr="00181D53">
        <w:rPr>
          <w:rFonts w:ascii="Times New Roman" w:eastAsia="TimesNewRomanPSMT" w:hAnsi="Times New Roman" w:cs="Times New Roman"/>
          <w:b/>
          <w:bCs/>
          <w:sz w:val="28"/>
          <w:szCs w:val="28"/>
          <w:lang w:eastAsia="en-US"/>
        </w:rPr>
        <w:t>социально-экономического развития Российс</w:t>
      </w:r>
      <w:r w:rsidR="002E2C61" w:rsidRPr="00181D53">
        <w:rPr>
          <w:rFonts w:ascii="Times New Roman" w:eastAsia="TimesNewRomanPSMT" w:hAnsi="Times New Roman" w:cs="Times New Roman"/>
          <w:b/>
          <w:bCs/>
          <w:sz w:val="28"/>
          <w:szCs w:val="28"/>
          <w:lang w:eastAsia="en-US"/>
        </w:rPr>
        <w:t xml:space="preserve">кой Федерации на 2011–2030 гг., </w:t>
      </w:r>
      <w:r w:rsidR="003D0679" w:rsidRPr="00181D53">
        <w:rPr>
          <w:rFonts w:ascii="Times New Roman" w:eastAsia="TimesNewRomanPSMT" w:hAnsi="Times New Roman" w:cs="Times New Roman"/>
          <w:b/>
          <w:bCs/>
          <w:sz w:val="28"/>
          <w:szCs w:val="28"/>
          <w:lang w:eastAsia="en-US"/>
        </w:rPr>
        <w:t>%</w:t>
      </w:r>
    </w:p>
    <w:p w:rsidR="000D6F47" w:rsidRPr="000D6F47" w:rsidRDefault="000D6F47" w:rsidP="000D6F47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i/>
          <w:iCs/>
          <w:sz w:val="28"/>
          <w:szCs w:val="28"/>
          <w:lang w:eastAsia="en-US"/>
        </w:rPr>
      </w:pPr>
    </w:p>
    <w:tbl>
      <w:tblPr>
        <w:tblStyle w:val="a4"/>
        <w:tblW w:w="11483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1985"/>
        <w:gridCol w:w="3828"/>
        <w:gridCol w:w="1134"/>
        <w:gridCol w:w="1134"/>
        <w:gridCol w:w="1134"/>
        <w:gridCol w:w="1134"/>
        <w:gridCol w:w="1134"/>
      </w:tblGrid>
      <w:tr w:rsidR="002E2C61" w:rsidRPr="00181D53" w:rsidTr="000D6F47">
        <w:tc>
          <w:tcPr>
            <w:tcW w:w="1985" w:type="dxa"/>
          </w:tcPr>
          <w:p w:rsidR="002E2C61" w:rsidRPr="00181D53" w:rsidRDefault="002E2C61" w:rsidP="00181D53">
            <w:pPr>
              <w:ind w:firstLine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181D53">
              <w:rPr>
                <w:rFonts w:ascii="Times New Roman" w:eastAsia="TimesNewRomanPSMT" w:hAnsi="Times New Roman" w:cs="Times New Roman"/>
                <w:b/>
                <w:bCs/>
                <w:sz w:val="28"/>
                <w:szCs w:val="28"/>
                <w:lang w:eastAsia="en-US"/>
              </w:rPr>
              <w:t xml:space="preserve">Показатель </w:t>
            </w:r>
          </w:p>
        </w:tc>
        <w:tc>
          <w:tcPr>
            <w:tcW w:w="3828" w:type="dxa"/>
          </w:tcPr>
          <w:p w:rsidR="002E2C61" w:rsidRPr="00181D53" w:rsidRDefault="002E2C61" w:rsidP="00181D53">
            <w:pPr>
              <w:ind w:firstLine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181D53">
              <w:rPr>
                <w:rFonts w:ascii="Times New Roman" w:eastAsia="TimesNewRomanPSMT" w:hAnsi="Times New Roman" w:cs="Times New Roman"/>
                <w:b/>
                <w:bCs/>
                <w:sz w:val="28"/>
                <w:szCs w:val="28"/>
                <w:lang w:eastAsia="en-US"/>
              </w:rPr>
              <w:t>Вариант развития</w:t>
            </w:r>
          </w:p>
        </w:tc>
        <w:tc>
          <w:tcPr>
            <w:tcW w:w="1134" w:type="dxa"/>
          </w:tcPr>
          <w:p w:rsidR="002E2C61" w:rsidRPr="00181D53" w:rsidRDefault="002E2C61" w:rsidP="00181D53">
            <w:pPr>
              <w:ind w:firstLine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181D53">
              <w:rPr>
                <w:rFonts w:ascii="Times New Roman" w:eastAsia="TimesNewRomanPSMT" w:hAnsi="Times New Roman" w:cs="Times New Roman"/>
                <w:b/>
                <w:bCs/>
                <w:sz w:val="28"/>
                <w:szCs w:val="28"/>
                <w:lang w:eastAsia="en-US"/>
              </w:rPr>
              <w:t>2011</w:t>
            </w:r>
            <w:r w:rsidR="000D6F47">
              <w:rPr>
                <w:rFonts w:ascii="Times New Roman" w:eastAsia="TimesNewRomanPSMT" w:hAnsi="Times New Roman" w:cs="Times New Roman"/>
                <w:b/>
                <w:bCs/>
                <w:sz w:val="28"/>
                <w:szCs w:val="28"/>
                <w:lang w:eastAsia="en-US"/>
              </w:rPr>
              <w:t xml:space="preserve"> </w:t>
            </w:r>
            <w:r w:rsidRPr="00181D53">
              <w:rPr>
                <w:rFonts w:ascii="Times New Roman" w:eastAsia="TimesNewRomanPSMT" w:hAnsi="Times New Roman" w:cs="Times New Roman"/>
                <w:b/>
                <w:bCs/>
                <w:sz w:val="28"/>
                <w:szCs w:val="28"/>
                <w:lang w:eastAsia="en-US"/>
              </w:rPr>
              <w:t>-</w:t>
            </w:r>
            <w:r w:rsidR="000D6F47">
              <w:rPr>
                <w:rFonts w:ascii="Times New Roman" w:eastAsia="TimesNewRomanPSMT" w:hAnsi="Times New Roman" w:cs="Times New Roman"/>
                <w:b/>
                <w:bCs/>
                <w:sz w:val="28"/>
                <w:szCs w:val="28"/>
                <w:lang w:eastAsia="en-US"/>
              </w:rPr>
              <w:t xml:space="preserve"> </w:t>
            </w:r>
            <w:r w:rsidRPr="00181D53">
              <w:rPr>
                <w:rFonts w:ascii="Times New Roman" w:eastAsia="TimesNewRomanPSMT" w:hAnsi="Times New Roman" w:cs="Times New Roman"/>
                <w:b/>
                <w:bCs/>
                <w:sz w:val="28"/>
                <w:szCs w:val="28"/>
                <w:lang w:eastAsia="en-US"/>
              </w:rPr>
              <w:t>2015 гг.</w:t>
            </w:r>
          </w:p>
        </w:tc>
        <w:tc>
          <w:tcPr>
            <w:tcW w:w="1134" w:type="dxa"/>
          </w:tcPr>
          <w:p w:rsidR="002E2C61" w:rsidRPr="00181D53" w:rsidRDefault="002E2C61" w:rsidP="00181D53">
            <w:pPr>
              <w:ind w:firstLine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181D53">
              <w:rPr>
                <w:rFonts w:ascii="Times New Roman" w:eastAsia="TimesNewRomanPSMT" w:hAnsi="Times New Roman" w:cs="Times New Roman"/>
                <w:b/>
                <w:bCs/>
                <w:sz w:val="28"/>
                <w:szCs w:val="28"/>
                <w:lang w:eastAsia="en-US"/>
              </w:rPr>
              <w:t>2016</w:t>
            </w:r>
            <w:r w:rsidR="000D6F47">
              <w:rPr>
                <w:rFonts w:ascii="Times New Roman" w:eastAsia="TimesNewRomanPSMT" w:hAnsi="Times New Roman" w:cs="Times New Roman"/>
                <w:b/>
                <w:bCs/>
                <w:sz w:val="28"/>
                <w:szCs w:val="28"/>
                <w:lang w:eastAsia="en-US"/>
              </w:rPr>
              <w:t xml:space="preserve"> </w:t>
            </w:r>
            <w:r w:rsidRPr="00181D53">
              <w:rPr>
                <w:rFonts w:ascii="Times New Roman" w:eastAsia="TimesNewRomanPSMT" w:hAnsi="Times New Roman" w:cs="Times New Roman"/>
                <w:b/>
                <w:bCs/>
                <w:sz w:val="28"/>
                <w:szCs w:val="28"/>
                <w:lang w:eastAsia="en-US"/>
              </w:rPr>
              <w:t>-</w:t>
            </w:r>
            <w:r w:rsidR="000D6F47">
              <w:rPr>
                <w:rFonts w:ascii="Times New Roman" w:eastAsia="TimesNewRomanPSMT" w:hAnsi="Times New Roman" w:cs="Times New Roman"/>
                <w:b/>
                <w:bCs/>
                <w:sz w:val="28"/>
                <w:szCs w:val="28"/>
                <w:lang w:eastAsia="en-US"/>
              </w:rPr>
              <w:t xml:space="preserve"> </w:t>
            </w:r>
            <w:r w:rsidRPr="00181D53">
              <w:rPr>
                <w:rFonts w:ascii="Times New Roman" w:eastAsia="TimesNewRomanPSMT" w:hAnsi="Times New Roman" w:cs="Times New Roman"/>
                <w:b/>
                <w:bCs/>
                <w:sz w:val="28"/>
                <w:szCs w:val="28"/>
                <w:lang w:eastAsia="en-US"/>
              </w:rPr>
              <w:t>2020 гг.</w:t>
            </w:r>
          </w:p>
        </w:tc>
        <w:tc>
          <w:tcPr>
            <w:tcW w:w="1134" w:type="dxa"/>
          </w:tcPr>
          <w:p w:rsidR="002E2C61" w:rsidRPr="00181D53" w:rsidRDefault="002E2C61" w:rsidP="00181D53">
            <w:pPr>
              <w:ind w:firstLine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181D53">
              <w:rPr>
                <w:rFonts w:ascii="Times New Roman" w:eastAsia="TimesNewRomanPSMT" w:hAnsi="Times New Roman" w:cs="Times New Roman"/>
                <w:b/>
                <w:bCs/>
                <w:sz w:val="28"/>
                <w:szCs w:val="28"/>
                <w:lang w:eastAsia="en-US"/>
              </w:rPr>
              <w:t>2021</w:t>
            </w:r>
            <w:r w:rsidR="000D6F47">
              <w:rPr>
                <w:rFonts w:ascii="Times New Roman" w:eastAsia="TimesNewRomanPSMT" w:hAnsi="Times New Roman" w:cs="Times New Roman"/>
                <w:b/>
                <w:bCs/>
                <w:sz w:val="28"/>
                <w:szCs w:val="28"/>
                <w:lang w:eastAsia="en-US"/>
              </w:rPr>
              <w:t xml:space="preserve"> </w:t>
            </w:r>
            <w:r w:rsidRPr="00181D53">
              <w:rPr>
                <w:rFonts w:ascii="Times New Roman" w:eastAsia="TimesNewRomanPSMT" w:hAnsi="Times New Roman" w:cs="Times New Roman"/>
                <w:b/>
                <w:bCs/>
                <w:sz w:val="28"/>
                <w:szCs w:val="28"/>
                <w:lang w:eastAsia="en-US"/>
              </w:rPr>
              <w:t>-</w:t>
            </w:r>
            <w:r w:rsidR="000D6F47">
              <w:rPr>
                <w:rFonts w:ascii="Times New Roman" w:eastAsia="TimesNewRomanPSMT" w:hAnsi="Times New Roman" w:cs="Times New Roman"/>
                <w:b/>
                <w:bCs/>
                <w:sz w:val="28"/>
                <w:szCs w:val="28"/>
                <w:lang w:eastAsia="en-US"/>
              </w:rPr>
              <w:t xml:space="preserve"> </w:t>
            </w:r>
            <w:r w:rsidRPr="00181D53">
              <w:rPr>
                <w:rFonts w:ascii="Times New Roman" w:eastAsia="TimesNewRomanPSMT" w:hAnsi="Times New Roman" w:cs="Times New Roman"/>
                <w:b/>
                <w:bCs/>
                <w:sz w:val="28"/>
                <w:szCs w:val="28"/>
                <w:lang w:eastAsia="en-US"/>
              </w:rPr>
              <w:t xml:space="preserve">2025 гг. </w:t>
            </w:r>
          </w:p>
        </w:tc>
        <w:tc>
          <w:tcPr>
            <w:tcW w:w="1134" w:type="dxa"/>
          </w:tcPr>
          <w:p w:rsidR="002E2C61" w:rsidRPr="00181D53" w:rsidRDefault="002E2C61" w:rsidP="00181D53">
            <w:pPr>
              <w:ind w:firstLine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181D53">
              <w:rPr>
                <w:rFonts w:ascii="Times New Roman" w:eastAsia="TimesNewRomanPSMT" w:hAnsi="Times New Roman" w:cs="Times New Roman"/>
                <w:b/>
                <w:bCs/>
                <w:sz w:val="28"/>
                <w:szCs w:val="28"/>
                <w:lang w:eastAsia="en-US"/>
              </w:rPr>
              <w:t>2026</w:t>
            </w:r>
            <w:r w:rsidR="000D6F47">
              <w:rPr>
                <w:rFonts w:ascii="Times New Roman" w:eastAsia="TimesNewRomanPSMT" w:hAnsi="Times New Roman" w:cs="Times New Roman"/>
                <w:b/>
                <w:bCs/>
                <w:sz w:val="28"/>
                <w:szCs w:val="28"/>
                <w:lang w:eastAsia="en-US"/>
              </w:rPr>
              <w:t xml:space="preserve"> </w:t>
            </w:r>
            <w:r w:rsidRPr="00181D53">
              <w:rPr>
                <w:rFonts w:ascii="Times New Roman" w:eastAsia="TimesNewRomanPSMT" w:hAnsi="Times New Roman" w:cs="Times New Roman"/>
                <w:b/>
                <w:bCs/>
                <w:sz w:val="28"/>
                <w:szCs w:val="28"/>
                <w:lang w:eastAsia="en-US"/>
              </w:rPr>
              <w:t>-</w:t>
            </w:r>
            <w:r w:rsidR="000D6F47">
              <w:rPr>
                <w:rFonts w:ascii="Times New Roman" w:eastAsia="TimesNewRomanPSMT" w:hAnsi="Times New Roman" w:cs="Times New Roman"/>
                <w:b/>
                <w:bCs/>
                <w:sz w:val="28"/>
                <w:szCs w:val="28"/>
                <w:lang w:eastAsia="en-US"/>
              </w:rPr>
              <w:t xml:space="preserve"> </w:t>
            </w:r>
            <w:r w:rsidRPr="00181D53">
              <w:rPr>
                <w:rFonts w:ascii="Times New Roman" w:eastAsia="TimesNewRomanPSMT" w:hAnsi="Times New Roman" w:cs="Times New Roman"/>
                <w:b/>
                <w:bCs/>
                <w:sz w:val="28"/>
                <w:szCs w:val="28"/>
                <w:lang w:eastAsia="en-US"/>
              </w:rPr>
              <w:t>2030 гг.</w:t>
            </w:r>
          </w:p>
        </w:tc>
        <w:tc>
          <w:tcPr>
            <w:tcW w:w="1134" w:type="dxa"/>
          </w:tcPr>
          <w:p w:rsidR="002E2C61" w:rsidRPr="00181D53" w:rsidRDefault="000D6F47" w:rsidP="00181D53">
            <w:pPr>
              <w:ind w:firstLine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b/>
                <w:bCs/>
                <w:sz w:val="28"/>
                <w:szCs w:val="28"/>
                <w:lang w:eastAsia="en-US"/>
              </w:rPr>
              <w:t xml:space="preserve">2013 </w:t>
            </w:r>
            <w:r w:rsidR="002E2C61" w:rsidRPr="00181D53">
              <w:rPr>
                <w:rFonts w:ascii="Times New Roman" w:eastAsia="TimesNewRomanPSMT" w:hAnsi="Times New Roman" w:cs="Times New Roman"/>
                <w:b/>
                <w:bCs/>
                <w:sz w:val="28"/>
                <w:szCs w:val="28"/>
                <w:lang w:eastAsia="en-US"/>
              </w:rPr>
              <w:t>-</w:t>
            </w:r>
            <w:r>
              <w:rPr>
                <w:rFonts w:ascii="Times New Roman" w:eastAsia="TimesNewRomanPSMT" w:hAnsi="Times New Roman" w:cs="Times New Roman"/>
                <w:b/>
                <w:bCs/>
                <w:sz w:val="28"/>
                <w:szCs w:val="28"/>
                <w:lang w:eastAsia="en-US"/>
              </w:rPr>
              <w:t xml:space="preserve"> </w:t>
            </w:r>
            <w:r w:rsidR="002E2C61" w:rsidRPr="00181D53">
              <w:rPr>
                <w:rFonts w:ascii="Times New Roman" w:eastAsia="TimesNewRomanPSMT" w:hAnsi="Times New Roman" w:cs="Times New Roman"/>
                <w:b/>
                <w:bCs/>
                <w:sz w:val="28"/>
                <w:szCs w:val="28"/>
                <w:lang w:eastAsia="en-US"/>
              </w:rPr>
              <w:t>2030 гг.</w:t>
            </w:r>
          </w:p>
        </w:tc>
      </w:tr>
      <w:tr w:rsidR="002E2C61" w:rsidRPr="00181D53" w:rsidTr="000D6F47">
        <w:tc>
          <w:tcPr>
            <w:tcW w:w="1985" w:type="dxa"/>
          </w:tcPr>
          <w:p w:rsidR="002E2C61" w:rsidRPr="00181D53" w:rsidRDefault="00090742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Валовой внутренний продукт</w:t>
            </w:r>
          </w:p>
        </w:tc>
        <w:tc>
          <w:tcPr>
            <w:tcW w:w="3828" w:type="dxa"/>
          </w:tcPr>
          <w:p w:rsidR="00090742" w:rsidRPr="00181D53" w:rsidRDefault="00090742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 xml:space="preserve">Форсированный </w:t>
            </w:r>
          </w:p>
          <w:p w:rsidR="00090742" w:rsidRPr="00181D53" w:rsidRDefault="00090742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Умеренно-оптимистичный</w:t>
            </w:r>
          </w:p>
          <w:p w:rsidR="00090742" w:rsidRPr="00181D53" w:rsidRDefault="00090742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 xml:space="preserve">Консервативный </w:t>
            </w:r>
          </w:p>
          <w:p w:rsidR="002E2C61" w:rsidRPr="00181D53" w:rsidRDefault="002E2C61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rPr>
                <w:rFonts w:ascii="Times New Roman" w:eastAsia="TimesNewRomanPSMT" w:hAnsi="Times New Roman" w:cs="Times New Roman"/>
                <w:b/>
                <w:bCs/>
                <w:sz w:val="28"/>
                <w:szCs w:val="28"/>
                <w:lang w:eastAsia="en-US"/>
              </w:rPr>
            </w:pPr>
          </w:p>
        </w:tc>
        <w:tc>
          <w:tcPr>
            <w:tcW w:w="1134" w:type="dxa"/>
          </w:tcPr>
          <w:p w:rsidR="00090742" w:rsidRPr="00181D53" w:rsidRDefault="00090742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3,1</w:t>
            </w:r>
          </w:p>
          <w:p w:rsidR="00090742" w:rsidRPr="00181D53" w:rsidRDefault="00090742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3,2</w:t>
            </w:r>
          </w:p>
          <w:p w:rsidR="002E2C61" w:rsidRPr="00181D53" w:rsidRDefault="00090742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center"/>
              <w:rPr>
                <w:rFonts w:ascii="Times New Roman" w:eastAsia="TimesNewRomanPSMT" w:hAnsi="Times New Roman" w:cs="Times New Roman"/>
                <w:b/>
                <w:bCs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4,3</w:t>
            </w:r>
          </w:p>
        </w:tc>
        <w:tc>
          <w:tcPr>
            <w:tcW w:w="1134" w:type="dxa"/>
          </w:tcPr>
          <w:p w:rsidR="00090742" w:rsidRPr="00181D53" w:rsidRDefault="00090742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3,1</w:t>
            </w:r>
          </w:p>
          <w:p w:rsidR="00090742" w:rsidRPr="00181D53" w:rsidRDefault="00090742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4,3</w:t>
            </w:r>
          </w:p>
          <w:p w:rsidR="002E2C61" w:rsidRPr="00181D53" w:rsidRDefault="00090742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7,1</w:t>
            </w:r>
          </w:p>
        </w:tc>
        <w:tc>
          <w:tcPr>
            <w:tcW w:w="1134" w:type="dxa"/>
          </w:tcPr>
          <w:p w:rsidR="00090742" w:rsidRPr="00181D53" w:rsidRDefault="00090742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2,5</w:t>
            </w:r>
          </w:p>
          <w:p w:rsidR="00090742" w:rsidRPr="00181D53" w:rsidRDefault="00090742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3,6</w:t>
            </w:r>
          </w:p>
          <w:p w:rsidR="002E2C61" w:rsidRPr="00181D53" w:rsidRDefault="00090742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5,4</w:t>
            </w:r>
          </w:p>
        </w:tc>
        <w:tc>
          <w:tcPr>
            <w:tcW w:w="1134" w:type="dxa"/>
          </w:tcPr>
          <w:p w:rsidR="00090742" w:rsidRPr="00181D53" w:rsidRDefault="00445AC9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1,8</w:t>
            </w:r>
          </w:p>
          <w:p w:rsidR="00090742" w:rsidRPr="00181D53" w:rsidRDefault="00090742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3,1</w:t>
            </w:r>
          </w:p>
          <w:p w:rsidR="002E2C61" w:rsidRPr="00181D53" w:rsidRDefault="00445AC9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3</w:t>
            </w:r>
            <w:r w:rsidR="00090742"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,</w:t>
            </w: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9</w:t>
            </w:r>
          </w:p>
        </w:tc>
        <w:tc>
          <w:tcPr>
            <w:tcW w:w="1134" w:type="dxa"/>
          </w:tcPr>
          <w:p w:rsidR="00090742" w:rsidRPr="00181D53" w:rsidRDefault="00445AC9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2,5</w:t>
            </w:r>
          </w:p>
          <w:p w:rsidR="00445AC9" w:rsidRPr="00181D53" w:rsidRDefault="00445AC9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3,5</w:t>
            </w:r>
          </w:p>
          <w:p w:rsidR="002E2C61" w:rsidRPr="00181D53" w:rsidRDefault="00445AC9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5</w:t>
            </w:r>
            <w:r w:rsidR="00090742"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,</w:t>
            </w: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3</w:t>
            </w:r>
          </w:p>
        </w:tc>
      </w:tr>
      <w:tr w:rsidR="002E2C61" w:rsidRPr="00181D53" w:rsidTr="000D6F47">
        <w:tc>
          <w:tcPr>
            <w:tcW w:w="1985" w:type="dxa"/>
          </w:tcPr>
          <w:p w:rsidR="002E2C61" w:rsidRPr="00181D53" w:rsidRDefault="00090742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rPr>
                <w:rFonts w:ascii="Times New Roman" w:eastAsia="TimesNewRomanPSMT" w:hAnsi="Times New Roman" w:cs="Times New Roman"/>
                <w:b/>
                <w:bCs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Промышленность</w:t>
            </w:r>
          </w:p>
        </w:tc>
        <w:tc>
          <w:tcPr>
            <w:tcW w:w="3828" w:type="dxa"/>
          </w:tcPr>
          <w:p w:rsidR="00090742" w:rsidRPr="00181D53" w:rsidRDefault="00090742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 xml:space="preserve">Форсированный </w:t>
            </w:r>
          </w:p>
          <w:p w:rsidR="00090742" w:rsidRPr="00181D53" w:rsidRDefault="00090742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Умеренно-оптимистичный</w:t>
            </w:r>
          </w:p>
          <w:p w:rsidR="00090742" w:rsidRPr="00181D53" w:rsidRDefault="00090742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 xml:space="preserve">Консервативный </w:t>
            </w:r>
          </w:p>
          <w:p w:rsidR="002E2C61" w:rsidRPr="00181D53" w:rsidRDefault="002E2C61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rPr>
                <w:rFonts w:ascii="Times New Roman" w:eastAsia="TimesNewRomanPSMT" w:hAnsi="Times New Roman" w:cs="Times New Roman"/>
                <w:b/>
                <w:bCs/>
                <w:sz w:val="28"/>
                <w:szCs w:val="28"/>
                <w:lang w:eastAsia="en-US"/>
              </w:rPr>
            </w:pPr>
          </w:p>
        </w:tc>
        <w:tc>
          <w:tcPr>
            <w:tcW w:w="1134" w:type="dxa"/>
          </w:tcPr>
          <w:p w:rsidR="00090742" w:rsidRPr="00181D53" w:rsidRDefault="00455A49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2,5</w:t>
            </w:r>
          </w:p>
          <w:p w:rsidR="00455A49" w:rsidRPr="00181D53" w:rsidRDefault="00455A49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2,5</w:t>
            </w:r>
          </w:p>
          <w:p w:rsidR="002E2C61" w:rsidRPr="00181D53" w:rsidRDefault="00455A49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3,3</w:t>
            </w:r>
          </w:p>
          <w:p w:rsidR="00455A49" w:rsidRPr="00181D53" w:rsidRDefault="00455A49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center"/>
              <w:rPr>
                <w:rFonts w:ascii="Times New Roman" w:eastAsia="TimesNewRomanPSMT" w:hAnsi="Times New Roman" w:cs="Times New Roman"/>
                <w:b/>
                <w:bCs/>
                <w:sz w:val="28"/>
                <w:szCs w:val="28"/>
                <w:lang w:eastAsia="en-US"/>
              </w:rPr>
            </w:pPr>
          </w:p>
        </w:tc>
        <w:tc>
          <w:tcPr>
            <w:tcW w:w="1134" w:type="dxa"/>
          </w:tcPr>
          <w:p w:rsidR="00090742" w:rsidRPr="00181D53" w:rsidRDefault="00455A49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2,3</w:t>
            </w:r>
          </w:p>
          <w:p w:rsidR="00455A49" w:rsidRPr="00181D53" w:rsidRDefault="00455A49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2,8</w:t>
            </w:r>
          </w:p>
          <w:p w:rsidR="002E2C61" w:rsidRPr="00181D53" w:rsidRDefault="00455A49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4,3</w:t>
            </w:r>
          </w:p>
        </w:tc>
        <w:tc>
          <w:tcPr>
            <w:tcW w:w="1134" w:type="dxa"/>
          </w:tcPr>
          <w:p w:rsidR="00090742" w:rsidRPr="00181D53" w:rsidRDefault="00455A49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2</w:t>
            </w:r>
            <w:r w:rsidR="00090742"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,1</w:t>
            </w:r>
          </w:p>
          <w:p w:rsidR="00455A49" w:rsidRPr="00181D53" w:rsidRDefault="00455A49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2,8</w:t>
            </w:r>
          </w:p>
          <w:p w:rsidR="002E2C61" w:rsidRPr="00181D53" w:rsidRDefault="00455A49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3,4</w:t>
            </w:r>
          </w:p>
        </w:tc>
        <w:tc>
          <w:tcPr>
            <w:tcW w:w="1134" w:type="dxa"/>
          </w:tcPr>
          <w:p w:rsidR="00090742" w:rsidRPr="00181D53" w:rsidRDefault="00455A49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1,9</w:t>
            </w:r>
          </w:p>
          <w:p w:rsidR="00455A49" w:rsidRPr="00181D53" w:rsidRDefault="00455A49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2,5</w:t>
            </w:r>
          </w:p>
          <w:p w:rsidR="002E2C61" w:rsidRPr="00181D53" w:rsidRDefault="00455A49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3,1</w:t>
            </w:r>
          </w:p>
        </w:tc>
        <w:tc>
          <w:tcPr>
            <w:tcW w:w="1134" w:type="dxa"/>
          </w:tcPr>
          <w:p w:rsidR="00090742" w:rsidRPr="00181D53" w:rsidRDefault="00455A49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2</w:t>
            </w:r>
            <w:r w:rsidR="00090742"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,1</w:t>
            </w:r>
          </w:p>
          <w:p w:rsidR="00455A49" w:rsidRPr="00181D53" w:rsidRDefault="00455A49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2,5</w:t>
            </w:r>
          </w:p>
          <w:p w:rsidR="002E2C61" w:rsidRPr="00181D53" w:rsidRDefault="00455A49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3</w:t>
            </w:r>
            <w:r w:rsidR="00090742"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,5</w:t>
            </w:r>
          </w:p>
        </w:tc>
      </w:tr>
      <w:tr w:rsidR="00090742" w:rsidRPr="00181D53" w:rsidTr="000D6F47">
        <w:tc>
          <w:tcPr>
            <w:tcW w:w="1985" w:type="dxa"/>
          </w:tcPr>
          <w:p w:rsidR="00090742" w:rsidRPr="00181D53" w:rsidRDefault="00090742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Инвестиции в основной капитал</w:t>
            </w:r>
          </w:p>
        </w:tc>
        <w:tc>
          <w:tcPr>
            <w:tcW w:w="3828" w:type="dxa"/>
          </w:tcPr>
          <w:p w:rsidR="00090742" w:rsidRPr="00181D53" w:rsidRDefault="00090742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 xml:space="preserve">Форсированный </w:t>
            </w:r>
          </w:p>
          <w:p w:rsidR="00090742" w:rsidRPr="00181D53" w:rsidRDefault="00090742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Умеренно-оптимистичный</w:t>
            </w:r>
          </w:p>
          <w:p w:rsidR="00090742" w:rsidRPr="00181D53" w:rsidRDefault="00090742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 xml:space="preserve">Консервативный </w:t>
            </w:r>
          </w:p>
          <w:p w:rsidR="00090742" w:rsidRPr="00181D53" w:rsidRDefault="00090742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rPr>
                <w:rFonts w:ascii="Times New Roman" w:eastAsia="TimesNewRomanPSMT" w:hAnsi="Times New Roman" w:cs="Times New Roman"/>
                <w:b/>
                <w:bCs/>
                <w:sz w:val="28"/>
                <w:szCs w:val="28"/>
                <w:lang w:eastAsia="en-US"/>
              </w:rPr>
            </w:pPr>
          </w:p>
        </w:tc>
        <w:tc>
          <w:tcPr>
            <w:tcW w:w="1134" w:type="dxa"/>
          </w:tcPr>
          <w:p w:rsidR="00090742" w:rsidRPr="00181D53" w:rsidRDefault="00455A49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5,8</w:t>
            </w:r>
          </w:p>
          <w:p w:rsidR="00455A49" w:rsidRPr="00181D53" w:rsidRDefault="00455A49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6</w:t>
            </w:r>
            <w:r w:rsidR="00090742"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,1</w:t>
            </w:r>
          </w:p>
          <w:p w:rsidR="00090742" w:rsidRPr="00181D53" w:rsidRDefault="00455A49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9,3</w:t>
            </w:r>
          </w:p>
        </w:tc>
        <w:tc>
          <w:tcPr>
            <w:tcW w:w="1134" w:type="dxa"/>
          </w:tcPr>
          <w:p w:rsidR="00090742" w:rsidRPr="00181D53" w:rsidRDefault="00455A49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5,7</w:t>
            </w:r>
          </w:p>
          <w:p w:rsidR="00455A49" w:rsidRPr="00181D53" w:rsidRDefault="00455A49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8</w:t>
            </w:r>
            <w:r w:rsidR="00090742"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,1</w:t>
            </w:r>
          </w:p>
          <w:p w:rsidR="00090742" w:rsidRPr="00181D53" w:rsidRDefault="00455A49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13</w:t>
            </w:r>
            <w:r w:rsidR="00090742"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,</w:t>
            </w: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8</w:t>
            </w:r>
          </w:p>
        </w:tc>
        <w:tc>
          <w:tcPr>
            <w:tcW w:w="1134" w:type="dxa"/>
          </w:tcPr>
          <w:p w:rsidR="00090742" w:rsidRPr="00181D53" w:rsidRDefault="00455A49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4,4</w:t>
            </w:r>
          </w:p>
          <w:p w:rsidR="00455A49" w:rsidRPr="00181D53" w:rsidRDefault="00455A49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6,3</w:t>
            </w:r>
          </w:p>
          <w:p w:rsidR="00090742" w:rsidRPr="00181D53" w:rsidRDefault="00455A49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6,9</w:t>
            </w:r>
          </w:p>
        </w:tc>
        <w:tc>
          <w:tcPr>
            <w:tcW w:w="1134" w:type="dxa"/>
          </w:tcPr>
          <w:p w:rsidR="00090742" w:rsidRPr="00181D53" w:rsidRDefault="00132C91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2,9</w:t>
            </w:r>
          </w:p>
          <w:p w:rsidR="00132C91" w:rsidRPr="00181D53" w:rsidRDefault="00132C91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4,2</w:t>
            </w:r>
          </w:p>
          <w:p w:rsidR="00090742" w:rsidRPr="00181D53" w:rsidRDefault="00132C91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3,0</w:t>
            </w:r>
          </w:p>
        </w:tc>
        <w:tc>
          <w:tcPr>
            <w:tcW w:w="1134" w:type="dxa"/>
          </w:tcPr>
          <w:p w:rsidR="00090742" w:rsidRPr="00181D53" w:rsidRDefault="00132C91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4,3</w:t>
            </w:r>
          </w:p>
          <w:p w:rsidR="00132C91" w:rsidRPr="00181D53" w:rsidRDefault="00132C91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5,9</w:t>
            </w:r>
          </w:p>
          <w:p w:rsidR="00090742" w:rsidRPr="00181D53" w:rsidRDefault="00132C91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8,1</w:t>
            </w:r>
          </w:p>
        </w:tc>
      </w:tr>
      <w:tr w:rsidR="00090742" w:rsidRPr="00181D53" w:rsidTr="000D6F47">
        <w:tc>
          <w:tcPr>
            <w:tcW w:w="1985" w:type="dxa"/>
          </w:tcPr>
          <w:p w:rsidR="00090742" w:rsidRPr="00181D53" w:rsidRDefault="00090742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Реальная заработная плата</w:t>
            </w:r>
          </w:p>
        </w:tc>
        <w:tc>
          <w:tcPr>
            <w:tcW w:w="3828" w:type="dxa"/>
          </w:tcPr>
          <w:p w:rsidR="00090742" w:rsidRPr="00181D53" w:rsidRDefault="00090742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 xml:space="preserve">Форсированный </w:t>
            </w:r>
          </w:p>
          <w:p w:rsidR="00090742" w:rsidRPr="00181D53" w:rsidRDefault="00090742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Умеренно-оптимистичный</w:t>
            </w:r>
          </w:p>
          <w:p w:rsidR="00090742" w:rsidRPr="00181D53" w:rsidRDefault="00090742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 xml:space="preserve">Консервативный </w:t>
            </w:r>
          </w:p>
          <w:p w:rsidR="00090742" w:rsidRPr="00181D53" w:rsidRDefault="00090742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rPr>
                <w:rFonts w:ascii="Times New Roman" w:eastAsia="TimesNewRomanPSMT" w:hAnsi="Times New Roman" w:cs="Times New Roman"/>
                <w:b/>
                <w:bCs/>
                <w:sz w:val="28"/>
                <w:szCs w:val="28"/>
                <w:lang w:eastAsia="en-US"/>
              </w:rPr>
            </w:pPr>
          </w:p>
        </w:tc>
        <w:tc>
          <w:tcPr>
            <w:tcW w:w="1134" w:type="dxa"/>
          </w:tcPr>
          <w:p w:rsidR="00090742" w:rsidRPr="00181D53" w:rsidRDefault="00D06085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5,0</w:t>
            </w:r>
          </w:p>
          <w:p w:rsidR="0043289A" w:rsidRPr="00181D53" w:rsidRDefault="00D06085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4,8</w:t>
            </w:r>
          </w:p>
          <w:p w:rsidR="00090742" w:rsidRPr="00181D53" w:rsidRDefault="0043289A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6</w:t>
            </w:r>
            <w:r w:rsidR="00090742"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,</w:t>
            </w: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1134" w:type="dxa"/>
          </w:tcPr>
          <w:p w:rsidR="00090742" w:rsidRPr="00181D53" w:rsidRDefault="0043289A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4</w:t>
            </w:r>
            <w:r w:rsidR="00090742"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,</w:t>
            </w: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6</w:t>
            </w:r>
          </w:p>
          <w:p w:rsidR="0043289A" w:rsidRPr="00181D53" w:rsidRDefault="0043289A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4</w:t>
            </w:r>
            <w:r w:rsidR="00090742"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,</w:t>
            </w: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4</w:t>
            </w:r>
          </w:p>
          <w:p w:rsidR="00090742" w:rsidRPr="00181D53" w:rsidRDefault="0043289A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8</w:t>
            </w:r>
            <w:r w:rsidR="00090742"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,</w:t>
            </w: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1134" w:type="dxa"/>
          </w:tcPr>
          <w:p w:rsidR="00090742" w:rsidRPr="00181D53" w:rsidRDefault="00090742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3,</w:t>
            </w:r>
            <w:r w:rsidR="0043289A"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4</w:t>
            </w:r>
          </w:p>
          <w:p w:rsidR="0043289A" w:rsidRPr="00181D53" w:rsidRDefault="00090742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3,</w:t>
            </w:r>
            <w:r w:rsidR="0043289A"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5</w:t>
            </w:r>
          </w:p>
          <w:p w:rsidR="00090742" w:rsidRPr="00181D53" w:rsidRDefault="0043289A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6</w:t>
            </w:r>
            <w:r w:rsidR="00090742"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,</w:t>
            </w: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134" w:type="dxa"/>
          </w:tcPr>
          <w:p w:rsidR="00090742" w:rsidRPr="00181D53" w:rsidRDefault="0043289A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2</w:t>
            </w:r>
            <w:r w:rsidR="00090742"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,</w:t>
            </w: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2</w:t>
            </w:r>
          </w:p>
          <w:p w:rsidR="00090742" w:rsidRPr="00181D53" w:rsidRDefault="00090742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3,1</w:t>
            </w:r>
          </w:p>
          <w:p w:rsidR="0043289A" w:rsidRPr="00181D53" w:rsidRDefault="0043289A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center"/>
              <w:rPr>
                <w:rFonts w:ascii="Times New Roman" w:eastAsia="TimesNewRomanPSMT" w:hAnsi="Times New Roman" w:cs="Times New Roman"/>
                <w:b/>
                <w:bCs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4</w:t>
            </w:r>
            <w:r w:rsidR="00090742"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,</w:t>
            </w: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4</w:t>
            </w:r>
          </w:p>
          <w:p w:rsidR="00090742" w:rsidRPr="00181D53" w:rsidRDefault="00090742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center"/>
              <w:rPr>
                <w:rFonts w:ascii="Times New Roman" w:eastAsia="TimesNewRomanPSMT" w:hAnsi="Times New Roman" w:cs="Times New Roman"/>
                <w:b/>
                <w:bCs/>
                <w:sz w:val="28"/>
                <w:szCs w:val="28"/>
                <w:lang w:eastAsia="en-US"/>
              </w:rPr>
            </w:pPr>
          </w:p>
        </w:tc>
        <w:tc>
          <w:tcPr>
            <w:tcW w:w="1134" w:type="dxa"/>
          </w:tcPr>
          <w:p w:rsidR="00090742" w:rsidRPr="00181D53" w:rsidRDefault="00090742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3,</w:t>
            </w:r>
            <w:r w:rsidR="0043289A"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6</w:t>
            </w:r>
          </w:p>
          <w:p w:rsidR="0043289A" w:rsidRPr="00181D53" w:rsidRDefault="00090742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3,</w:t>
            </w:r>
            <w:r w:rsidR="0043289A"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7</w:t>
            </w:r>
          </w:p>
          <w:p w:rsidR="00090742" w:rsidRPr="00181D53" w:rsidRDefault="0043289A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6</w:t>
            </w:r>
            <w:r w:rsidR="00090742"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,</w:t>
            </w: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3</w:t>
            </w:r>
          </w:p>
        </w:tc>
      </w:tr>
      <w:tr w:rsidR="00090742" w:rsidRPr="00181D53" w:rsidTr="000D6F47">
        <w:tc>
          <w:tcPr>
            <w:tcW w:w="1985" w:type="dxa"/>
          </w:tcPr>
          <w:p w:rsidR="00090742" w:rsidRPr="00181D53" w:rsidRDefault="00090742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 xml:space="preserve">Оборот розничной торговли </w:t>
            </w:r>
          </w:p>
        </w:tc>
        <w:tc>
          <w:tcPr>
            <w:tcW w:w="3828" w:type="dxa"/>
          </w:tcPr>
          <w:p w:rsidR="00090742" w:rsidRPr="00181D53" w:rsidRDefault="00090742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 xml:space="preserve">Форсированный </w:t>
            </w:r>
          </w:p>
          <w:p w:rsidR="00090742" w:rsidRPr="00181D53" w:rsidRDefault="00090742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Умеренно-оптимистичный</w:t>
            </w:r>
          </w:p>
          <w:p w:rsidR="00090742" w:rsidRPr="00181D53" w:rsidRDefault="00090742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 xml:space="preserve">Консервативный </w:t>
            </w:r>
          </w:p>
          <w:p w:rsidR="00090742" w:rsidRPr="00181D53" w:rsidRDefault="00090742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rPr>
                <w:rFonts w:ascii="Times New Roman" w:eastAsia="TimesNewRomanPSMT" w:hAnsi="Times New Roman" w:cs="Times New Roman"/>
                <w:b/>
                <w:bCs/>
                <w:sz w:val="28"/>
                <w:szCs w:val="28"/>
                <w:lang w:eastAsia="en-US"/>
              </w:rPr>
            </w:pPr>
          </w:p>
        </w:tc>
        <w:tc>
          <w:tcPr>
            <w:tcW w:w="1134" w:type="dxa"/>
          </w:tcPr>
          <w:p w:rsidR="00090742" w:rsidRPr="00181D53" w:rsidRDefault="0043289A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5</w:t>
            </w:r>
            <w:r w:rsidR="00090742"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,</w:t>
            </w: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2</w:t>
            </w:r>
          </w:p>
          <w:p w:rsidR="0043289A" w:rsidRPr="00181D53" w:rsidRDefault="0043289A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5</w:t>
            </w:r>
            <w:r w:rsidR="00090742"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,</w:t>
            </w: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2</w:t>
            </w:r>
          </w:p>
          <w:p w:rsidR="00090742" w:rsidRPr="00181D53" w:rsidRDefault="0043289A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6</w:t>
            </w:r>
            <w:r w:rsidR="00090742"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,</w:t>
            </w: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6</w:t>
            </w:r>
          </w:p>
        </w:tc>
        <w:tc>
          <w:tcPr>
            <w:tcW w:w="1134" w:type="dxa"/>
          </w:tcPr>
          <w:p w:rsidR="00090742" w:rsidRPr="00181D53" w:rsidRDefault="0043289A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4,0</w:t>
            </w:r>
          </w:p>
          <w:p w:rsidR="0043289A" w:rsidRPr="00181D53" w:rsidRDefault="0043289A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4</w:t>
            </w:r>
            <w:r w:rsidR="00090742"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,</w:t>
            </w: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8</w:t>
            </w:r>
          </w:p>
          <w:p w:rsidR="00090742" w:rsidRPr="00181D53" w:rsidRDefault="0043289A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7</w:t>
            </w:r>
            <w:r w:rsidR="00090742"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,</w:t>
            </w: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9</w:t>
            </w:r>
          </w:p>
        </w:tc>
        <w:tc>
          <w:tcPr>
            <w:tcW w:w="1134" w:type="dxa"/>
          </w:tcPr>
          <w:p w:rsidR="00090742" w:rsidRPr="00181D53" w:rsidRDefault="0043289A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2</w:t>
            </w:r>
            <w:r w:rsidR="00090742"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,</w:t>
            </w: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9</w:t>
            </w:r>
          </w:p>
          <w:p w:rsidR="0043289A" w:rsidRPr="00181D53" w:rsidRDefault="00090742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3,</w:t>
            </w:r>
            <w:r w:rsidR="0043289A"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7</w:t>
            </w:r>
          </w:p>
          <w:p w:rsidR="00090742" w:rsidRPr="00181D53" w:rsidRDefault="0043289A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5</w:t>
            </w:r>
            <w:r w:rsidR="00090742"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,</w:t>
            </w: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8</w:t>
            </w:r>
          </w:p>
        </w:tc>
        <w:tc>
          <w:tcPr>
            <w:tcW w:w="1134" w:type="dxa"/>
          </w:tcPr>
          <w:p w:rsidR="00090742" w:rsidRPr="00181D53" w:rsidRDefault="0043289A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2</w:t>
            </w:r>
            <w:r w:rsidR="00090742"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,</w:t>
            </w: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3</w:t>
            </w:r>
          </w:p>
          <w:p w:rsidR="0043289A" w:rsidRPr="00181D53" w:rsidRDefault="00090742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3,</w:t>
            </w:r>
            <w:r w:rsidR="0043289A"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3</w:t>
            </w:r>
          </w:p>
          <w:p w:rsidR="00090742" w:rsidRPr="00181D53" w:rsidRDefault="0043289A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4</w:t>
            </w:r>
            <w:r w:rsidR="00090742"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,</w:t>
            </w: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1134" w:type="dxa"/>
          </w:tcPr>
          <w:p w:rsidR="00090742" w:rsidRPr="00181D53" w:rsidRDefault="00090742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3,</w:t>
            </w:r>
            <w:r w:rsidR="0043289A"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2</w:t>
            </w:r>
          </w:p>
          <w:p w:rsidR="0043289A" w:rsidRPr="00181D53" w:rsidRDefault="0043289A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4</w:t>
            </w:r>
            <w:r w:rsidR="00090742"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,</w:t>
            </w: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0</w:t>
            </w:r>
          </w:p>
          <w:p w:rsidR="00090742" w:rsidRPr="00181D53" w:rsidRDefault="0043289A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6</w:t>
            </w:r>
            <w:r w:rsidR="00090742"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,</w:t>
            </w: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1</w:t>
            </w:r>
          </w:p>
        </w:tc>
      </w:tr>
      <w:tr w:rsidR="00090742" w:rsidRPr="00181D53" w:rsidTr="000D6F47">
        <w:tc>
          <w:tcPr>
            <w:tcW w:w="1985" w:type="dxa"/>
          </w:tcPr>
          <w:p w:rsidR="00090742" w:rsidRPr="00181D53" w:rsidRDefault="000D6F47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 xml:space="preserve">Экспорт (на конец </w:t>
            </w:r>
            <w:r w:rsidR="00090742"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периода), млрд долл., всего</w:t>
            </w:r>
          </w:p>
        </w:tc>
        <w:tc>
          <w:tcPr>
            <w:tcW w:w="3828" w:type="dxa"/>
          </w:tcPr>
          <w:p w:rsidR="00090742" w:rsidRPr="00181D53" w:rsidRDefault="00090742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 xml:space="preserve">Форсированный </w:t>
            </w:r>
          </w:p>
          <w:p w:rsidR="00090742" w:rsidRPr="00181D53" w:rsidRDefault="00090742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Умеренно-оптимистичный</w:t>
            </w:r>
          </w:p>
          <w:p w:rsidR="00090742" w:rsidRPr="00181D53" w:rsidRDefault="00090742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 xml:space="preserve">Консервативный </w:t>
            </w:r>
          </w:p>
          <w:p w:rsidR="00090742" w:rsidRPr="00181D53" w:rsidRDefault="00090742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rPr>
                <w:rFonts w:ascii="Times New Roman" w:eastAsia="TimesNewRomanPSMT" w:hAnsi="Times New Roman" w:cs="Times New Roman"/>
                <w:b/>
                <w:bCs/>
                <w:sz w:val="28"/>
                <w:szCs w:val="28"/>
                <w:lang w:eastAsia="en-US"/>
              </w:rPr>
            </w:pPr>
          </w:p>
        </w:tc>
        <w:tc>
          <w:tcPr>
            <w:tcW w:w="1134" w:type="dxa"/>
          </w:tcPr>
          <w:p w:rsidR="00090742" w:rsidRPr="00181D53" w:rsidRDefault="0043289A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center"/>
              <w:rPr>
                <w:rFonts w:ascii="Times New Roman" w:eastAsia="TimesNewRomanPSMT" w:hAnsi="Times New Roman" w:cs="Times New Roman"/>
                <w:bCs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bCs/>
                <w:sz w:val="28"/>
                <w:szCs w:val="28"/>
                <w:lang w:eastAsia="en-US"/>
              </w:rPr>
              <w:t>514</w:t>
            </w:r>
          </w:p>
          <w:p w:rsidR="0043289A" w:rsidRPr="00181D53" w:rsidRDefault="0043289A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center"/>
              <w:rPr>
                <w:rFonts w:ascii="Times New Roman" w:eastAsia="TimesNewRomanPSMT" w:hAnsi="Times New Roman" w:cs="Times New Roman"/>
                <w:bCs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bCs/>
                <w:sz w:val="28"/>
                <w:szCs w:val="28"/>
                <w:lang w:eastAsia="en-US"/>
              </w:rPr>
              <w:t>514</w:t>
            </w:r>
          </w:p>
          <w:p w:rsidR="0043289A" w:rsidRPr="00181D53" w:rsidRDefault="0043289A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center"/>
              <w:rPr>
                <w:rFonts w:ascii="Times New Roman" w:eastAsia="TimesNewRomanPSMT" w:hAnsi="Times New Roman" w:cs="Times New Roman"/>
                <w:bCs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bCs/>
                <w:sz w:val="28"/>
                <w:szCs w:val="28"/>
                <w:lang w:eastAsia="en-US"/>
              </w:rPr>
              <w:t>518</w:t>
            </w:r>
          </w:p>
        </w:tc>
        <w:tc>
          <w:tcPr>
            <w:tcW w:w="1134" w:type="dxa"/>
          </w:tcPr>
          <w:p w:rsidR="00090742" w:rsidRPr="00181D53" w:rsidRDefault="0043289A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center"/>
              <w:rPr>
                <w:rFonts w:ascii="Times New Roman" w:eastAsia="TimesNewRomanPSMT" w:hAnsi="Times New Roman" w:cs="Times New Roman"/>
                <w:bCs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bCs/>
                <w:sz w:val="28"/>
                <w:szCs w:val="28"/>
                <w:lang w:eastAsia="en-US"/>
              </w:rPr>
              <w:t>577</w:t>
            </w:r>
          </w:p>
          <w:p w:rsidR="0043289A" w:rsidRPr="00181D53" w:rsidRDefault="0043289A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center"/>
              <w:rPr>
                <w:rFonts w:ascii="Times New Roman" w:eastAsia="TimesNewRomanPSMT" w:hAnsi="Times New Roman" w:cs="Times New Roman"/>
                <w:bCs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bCs/>
                <w:sz w:val="28"/>
                <w:szCs w:val="28"/>
                <w:lang w:eastAsia="en-US"/>
              </w:rPr>
              <w:t>589</w:t>
            </w:r>
          </w:p>
          <w:p w:rsidR="0043289A" w:rsidRPr="00181D53" w:rsidRDefault="0043289A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center"/>
              <w:rPr>
                <w:rFonts w:ascii="Times New Roman" w:eastAsia="TimesNewRomanPSMT" w:hAnsi="Times New Roman" w:cs="Times New Roman"/>
                <w:bCs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bCs/>
                <w:sz w:val="28"/>
                <w:szCs w:val="28"/>
                <w:lang w:eastAsia="en-US"/>
              </w:rPr>
              <w:t>622</w:t>
            </w:r>
          </w:p>
        </w:tc>
        <w:tc>
          <w:tcPr>
            <w:tcW w:w="1134" w:type="dxa"/>
          </w:tcPr>
          <w:p w:rsidR="00090742" w:rsidRPr="00181D53" w:rsidRDefault="0043289A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718</w:t>
            </w:r>
          </w:p>
          <w:p w:rsidR="0043289A" w:rsidRPr="00181D53" w:rsidRDefault="0043289A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798</w:t>
            </w:r>
          </w:p>
          <w:p w:rsidR="0043289A" w:rsidRPr="00181D53" w:rsidRDefault="0043289A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875</w:t>
            </w:r>
          </w:p>
        </w:tc>
        <w:tc>
          <w:tcPr>
            <w:tcW w:w="1134" w:type="dxa"/>
          </w:tcPr>
          <w:p w:rsidR="00090742" w:rsidRPr="00181D53" w:rsidRDefault="0043289A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center"/>
              <w:rPr>
                <w:rFonts w:ascii="Times New Roman" w:eastAsia="TimesNewRomanPSMT" w:hAnsi="Times New Roman" w:cs="Times New Roman"/>
                <w:bCs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bCs/>
                <w:sz w:val="28"/>
                <w:szCs w:val="28"/>
                <w:lang w:eastAsia="en-US"/>
              </w:rPr>
              <w:t>880</w:t>
            </w:r>
          </w:p>
          <w:p w:rsidR="0043289A" w:rsidRPr="00181D53" w:rsidRDefault="0043289A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center"/>
              <w:rPr>
                <w:rFonts w:ascii="Times New Roman" w:eastAsia="TimesNewRomanPSMT" w:hAnsi="Times New Roman" w:cs="Times New Roman"/>
                <w:bCs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bCs/>
                <w:sz w:val="28"/>
                <w:szCs w:val="28"/>
                <w:lang w:eastAsia="en-US"/>
              </w:rPr>
              <w:t>1095</w:t>
            </w:r>
          </w:p>
          <w:p w:rsidR="0043289A" w:rsidRPr="00181D53" w:rsidRDefault="0043289A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center"/>
              <w:rPr>
                <w:rFonts w:ascii="Times New Roman" w:eastAsia="TimesNewRomanPSMT" w:hAnsi="Times New Roman" w:cs="Times New Roman"/>
                <w:bCs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bCs/>
                <w:sz w:val="28"/>
                <w:szCs w:val="28"/>
                <w:lang w:eastAsia="en-US"/>
              </w:rPr>
              <w:t>1308</w:t>
            </w:r>
          </w:p>
        </w:tc>
        <w:tc>
          <w:tcPr>
            <w:tcW w:w="1134" w:type="dxa"/>
          </w:tcPr>
          <w:p w:rsidR="00090742" w:rsidRPr="00181D53" w:rsidRDefault="0043289A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center"/>
              <w:rPr>
                <w:rFonts w:ascii="Times New Roman" w:eastAsia="TimesNewRomanPSMT" w:hAnsi="Times New Roman" w:cs="Times New Roman"/>
                <w:bCs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bCs/>
                <w:sz w:val="28"/>
                <w:szCs w:val="28"/>
                <w:lang w:eastAsia="en-US"/>
              </w:rPr>
              <w:t>689</w:t>
            </w:r>
          </w:p>
          <w:p w:rsidR="0043289A" w:rsidRPr="00181D53" w:rsidRDefault="0043289A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center"/>
              <w:rPr>
                <w:rFonts w:ascii="Times New Roman" w:eastAsia="TimesNewRomanPSMT" w:hAnsi="Times New Roman" w:cs="Times New Roman"/>
                <w:bCs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bCs/>
                <w:sz w:val="28"/>
                <w:szCs w:val="28"/>
                <w:lang w:eastAsia="en-US"/>
              </w:rPr>
              <w:t>774</w:t>
            </w:r>
          </w:p>
          <w:p w:rsidR="0043289A" w:rsidRPr="00181D53" w:rsidRDefault="0043289A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center"/>
              <w:rPr>
                <w:rFonts w:ascii="Times New Roman" w:eastAsia="TimesNewRomanPSMT" w:hAnsi="Times New Roman" w:cs="Times New Roman"/>
                <w:bCs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bCs/>
                <w:sz w:val="28"/>
                <w:szCs w:val="28"/>
                <w:lang w:eastAsia="en-US"/>
              </w:rPr>
              <w:t>865</w:t>
            </w:r>
          </w:p>
        </w:tc>
      </w:tr>
      <w:tr w:rsidR="00090742" w:rsidRPr="00181D53" w:rsidTr="000D6F47">
        <w:tc>
          <w:tcPr>
            <w:tcW w:w="1985" w:type="dxa"/>
          </w:tcPr>
          <w:p w:rsidR="00090742" w:rsidRPr="00181D53" w:rsidRDefault="00090742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Импорт (на конец периода), млрд долл., всего</w:t>
            </w:r>
          </w:p>
        </w:tc>
        <w:tc>
          <w:tcPr>
            <w:tcW w:w="3828" w:type="dxa"/>
          </w:tcPr>
          <w:p w:rsidR="00090742" w:rsidRPr="00181D53" w:rsidRDefault="00090742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 xml:space="preserve">Форсированный </w:t>
            </w:r>
          </w:p>
          <w:p w:rsidR="00090742" w:rsidRPr="00181D53" w:rsidRDefault="00090742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Умеренно-оптимистичный</w:t>
            </w:r>
          </w:p>
          <w:p w:rsidR="00090742" w:rsidRPr="00181D53" w:rsidRDefault="00090742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 xml:space="preserve">Консервативный </w:t>
            </w:r>
          </w:p>
          <w:p w:rsidR="00090742" w:rsidRPr="00181D53" w:rsidRDefault="00090742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rPr>
                <w:rFonts w:ascii="Times New Roman" w:eastAsia="TimesNewRomanPSMT" w:hAnsi="Times New Roman" w:cs="Times New Roman"/>
                <w:b/>
                <w:bCs/>
                <w:sz w:val="28"/>
                <w:szCs w:val="28"/>
                <w:lang w:eastAsia="en-US"/>
              </w:rPr>
            </w:pPr>
          </w:p>
        </w:tc>
        <w:tc>
          <w:tcPr>
            <w:tcW w:w="1134" w:type="dxa"/>
          </w:tcPr>
          <w:p w:rsidR="00090742" w:rsidRPr="00181D53" w:rsidRDefault="0043289A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center"/>
              <w:rPr>
                <w:rFonts w:ascii="Times New Roman" w:eastAsia="TimesNewRomanPSMT" w:hAnsi="Times New Roman" w:cs="Times New Roman"/>
                <w:bCs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bCs/>
                <w:sz w:val="28"/>
                <w:szCs w:val="28"/>
                <w:lang w:eastAsia="en-US"/>
              </w:rPr>
              <w:t>344</w:t>
            </w:r>
          </w:p>
          <w:p w:rsidR="0043289A" w:rsidRPr="00181D53" w:rsidRDefault="0043289A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center"/>
              <w:rPr>
                <w:rFonts w:ascii="Times New Roman" w:eastAsia="TimesNewRomanPSMT" w:hAnsi="Times New Roman" w:cs="Times New Roman"/>
                <w:bCs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bCs/>
                <w:sz w:val="28"/>
                <w:szCs w:val="28"/>
                <w:lang w:eastAsia="en-US"/>
              </w:rPr>
              <w:t>344</w:t>
            </w:r>
          </w:p>
          <w:p w:rsidR="0043289A" w:rsidRPr="00181D53" w:rsidRDefault="0043289A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center"/>
              <w:rPr>
                <w:rFonts w:ascii="Times New Roman" w:eastAsia="TimesNewRomanPSMT" w:hAnsi="Times New Roman" w:cs="Times New Roman"/>
                <w:bCs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bCs/>
                <w:sz w:val="28"/>
                <w:szCs w:val="28"/>
                <w:lang w:eastAsia="en-US"/>
              </w:rPr>
              <w:t>356</w:t>
            </w:r>
          </w:p>
        </w:tc>
        <w:tc>
          <w:tcPr>
            <w:tcW w:w="1134" w:type="dxa"/>
          </w:tcPr>
          <w:p w:rsidR="0043289A" w:rsidRPr="00181D53" w:rsidRDefault="0043289A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center"/>
              <w:rPr>
                <w:rFonts w:ascii="Times New Roman" w:eastAsia="TimesNewRomanPSMT" w:hAnsi="Times New Roman" w:cs="Times New Roman"/>
                <w:bCs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bCs/>
                <w:sz w:val="28"/>
                <w:szCs w:val="28"/>
                <w:lang w:eastAsia="en-US"/>
              </w:rPr>
              <w:t>427</w:t>
            </w:r>
          </w:p>
          <w:p w:rsidR="0043289A" w:rsidRPr="00181D53" w:rsidRDefault="0043289A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center"/>
              <w:rPr>
                <w:rFonts w:ascii="Times New Roman" w:eastAsia="TimesNewRomanPSMT" w:hAnsi="Times New Roman" w:cs="Times New Roman"/>
                <w:bCs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bCs/>
                <w:sz w:val="28"/>
                <w:szCs w:val="28"/>
                <w:lang w:eastAsia="en-US"/>
              </w:rPr>
              <w:t>428</w:t>
            </w:r>
          </w:p>
          <w:p w:rsidR="00090742" w:rsidRPr="00181D53" w:rsidRDefault="0043289A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center"/>
              <w:rPr>
                <w:rFonts w:ascii="Times New Roman" w:eastAsia="TimesNewRomanPSMT" w:hAnsi="Times New Roman" w:cs="Times New Roman"/>
                <w:bCs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bCs/>
                <w:sz w:val="28"/>
                <w:szCs w:val="28"/>
                <w:lang w:eastAsia="en-US"/>
              </w:rPr>
              <w:t>575</w:t>
            </w:r>
          </w:p>
        </w:tc>
        <w:tc>
          <w:tcPr>
            <w:tcW w:w="1134" w:type="dxa"/>
          </w:tcPr>
          <w:p w:rsidR="00090742" w:rsidRPr="00181D53" w:rsidRDefault="0043289A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center"/>
              <w:rPr>
                <w:rFonts w:ascii="Times New Roman" w:eastAsia="TimesNewRomanPSMT" w:hAnsi="Times New Roman" w:cs="Times New Roman"/>
                <w:bCs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bCs/>
                <w:sz w:val="28"/>
                <w:szCs w:val="28"/>
                <w:lang w:eastAsia="en-US"/>
              </w:rPr>
              <w:t>544</w:t>
            </w:r>
          </w:p>
          <w:p w:rsidR="0043289A" w:rsidRPr="00181D53" w:rsidRDefault="0043289A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center"/>
              <w:rPr>
                <w:rFonts w:ascii="Times New Roman" w:eastAsia="TimesNewRomanPSMT" w:hAnsi="Times New Roman" w:cs="Times New Roman"/>
                <w:bCs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bCs/>
                <w:sz w:val="28"/>
                <w:szCs w:val="28"/>
                <w:lang w:eastAsia="en-US"/>
              </w:rPr>
              <w:t>587</w:t>
            </w:r>
          </w:p>
          <w:p w:rsidR="0043289A" w:rsidRPr="00181D53" w:rsidRDefault="0043289A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center"/>
              <w:rPr>
                <w:rFonts w:ascii="Times New Roman" w:eastAsia="TimesNewRomanPSMT" w:hAnsi="Times New Roman" w:cs="Times New Roman"/>
                <w:bCs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bCs/>
                <w:sz w:val="28"/>
                <w:szCs w:val="28"/>
                <w:lang w:eastAsia="en-US"/>
              </w:rPr>
              <w:t>862</w:t>
            </w:r>
          </w:p>
        </w:tc>
        <w:tc>
          <w:tcPr>
            <w:tcW w:w="1134" w:type="dxa"/>
          </w:tcPr>
          <w:p w:rsidR="00090742" w:rsidRPr="00181D53" w:rsidRDefault="0043289A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center"/>
              <w:rPr>
                <w:rFonts w:ascii="Times New Roman" w:eastAsia="TimesNewRomanPSMT" w:hAnsi="Times New Roman" w:cs="Times New Roman"/>
                <w:bCs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bCs/>
                <w:sz w:val="28"/>
                <w:szCs w:val="28"/>
                <w:lang w:eastAsia="en-US"/>
              </w:rPr>
              <w:t>658</w:t>
            </w:r>
          </w:p>
          <w:p w:rsidR="0043289A" w:rsidRPr="00181D53" w:rsidRDefault="0043289A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center"/>
              <w:rPr>
                <w:rFonts w:ascii="Times New Roman" w:eastAsia="TimesNewRomanPSMT" w:hAnsi="Times New Roman" w:cs="Times New Roman"/>
                <w:bCs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bCs/>
                <w:sz w:val="28"/>
                <w:szCs w:val="28"/>
                <w:lang w:eastAsia="en-US"/>
              </w:rPr>
              <w:t>778</w:t>
            </w:r>
          </w:p>
          <w:p w:rsidR="0043289A" w:rsidRPr="00181D53" w:rsidRDefault="0043289A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center"/>
              <w:rPr>
                <w:rFonts w:ascii="Times New Roman" w:eastAsia="TimesNewRomanPSMT" w:hAnsi="Times New Roman" w:cs="Times New Roman"/>
                <w:bCs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bCs/>
                <w:sz w:val="28"/>
                <w:szCs w:val="28"/>
                <w:lang w:eastAsia="en-US"/>
              </w:rPr>
              <w:t>1112</w:t>
            </w:r>
          </w:p>
        </w:tc>
        <w:tc>
          <w:tcPr>
            <w:tcW w:w="1134" w:type="dxa"/>
          </w:tcPr>
          <w:p w:rsidR="00090742" w:rsidRPr="00181D53" w:rsidRDefault="0043289A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center"/>
              <w:rPr>
                <w:rFonts w:ascii="Times New Roman" w:eastAsia="TimesNewRomanPSMT" w:hAnsi="Times New Roman" w:cs="Times New Roman"/>
                <w:bCs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bCs/>
                <w:sz w:val="28"/>
                <w:szCs w:val="28"/>
                <w:lang w:eastAsia="en-US"/>
              </w:rPr>
              <w:t>512</w:t>
            </w:r>
          </w:p>
          <w:p w:rsidR="0043289A" w:rsidRPr="00181D53" w:rsidRDefault="0043289A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center"/>
              <w:rPr>
                <w:rFonts w:ascii="Times New Roman" w:eastAsia="TimesNewRomanPSMT" w:hAnsi="Times New Roman" w:cs="Times New Roman"/>
                <w:bCs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bCs/>
                <w:sz w:val="28"/>
                <w:szCs w:val="28"/>
                <w:lang w:eastAsia="en-US"/>
              </w:rPr>
              <w:t>557</w:t>
            </w:r>
          </w:p>
          <w:p w:rsidR="0043289A" w:rsidRPr="00181D53" w:rsidRDefault="0043289A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center"/>
              <w:rPr>
                <w:rFonts w:ascii="Times New Roman" w:eastAsia="TimesNewRomanPSMT" w:hAnsi="Times New Roman" w:cs="Times New Roman"/>
                <w:bCs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bCs/>
                <w:sz w:val="28"/>
                <w:szCs w:val="28"/>
                <w:lang w:eastAsia="en-US"/>
              </w:rPr>
              <w:t>771</w:t>
            </w:r>
          </w:p>
        </w:tc>
      </w:tr>
    </w:tbl>
    <w:p w:rsidR="00090742" w:rsidRPr="00181D53" w:rsidRDefault="00090742" w:rsidP="00181D53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NewRomanPSMT" w:hAnsi="Times New Roman" w:cs="Times New Roman"/>
          <w:sz w:val="28"/>
          <w:szCs w:val="28"/>
          <w:lang w:eastAsia="en-US"/>
        </w:rPr>
      </w:pPr>
    </w:p>
    <w:p w:rsidR="00046522" w:rsidRPr="00181D53" w:rsidRDefault="00046522" w:rsidP="00181D53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NewRomanPSMT" w:hAnsi="Times New Roman" w:cs="Times New Roman"/>
          <w:sz w:val="28"/>
          <w:szCs w:val="28"/>
          <w:lang w:eastAsia="en-US"/>
        </w:rPr>
      </w:pPr>
    </w:p>
    <w:p w:rsidR="00046522" w:rsidRPr="00181D53" w:rsidRDefault="003D0679" w:rsidP="000D6F47">
      <w:pPr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NewRomanPSMT" w:hAnsi="Times New Roman" w:cs="Times New Roman"/>
          <w:b/>
          <w:bCs/>
          <w:sz w:val="28"/>
          <w:szCs w:val="28"/>
          <w:lang w:eastAsia="en-US"/>
        </w:rPr>
      </w:pPr>
      <w:r w:rsidRPr="00181D53">
        <w:rPr>
          <w:rFonts w:ascii="Times New Roman" w:eastAsia="TimesNewRomanPSMT" w:hAnsi="Times New Roman" w:cs="Times New Roman"/>
          <w:b/>
          <w:bCs/>
          <w:sz w:val="28"/>
          <w:szCs w:val="28"/>
          <w:lang w:eastAsia="en-US"/>
        </w:rPr>
        <w:t>Мировая экономика</w:t>
      </w:r>
    </w:p>
    <w:p w:rsidR="003D0679" w:rsidRPr="00181D53" w:rsidRDefault="003D0679" w:rsidP="00805005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NewRomanPSMT" w:hAnsi="Times New Roman" w:cs="Times New Roman"/>
          <w:sz w:val="28"/>
          <w:szCs w:val="28"/>
          <w:lang w:eastAsia="en-US"/>
        </w:rPr>
      </w:pP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Основные сценарии прогноза пре</w:t>
      </w:r>
      <w:r w:rsidR="006725B5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дполагают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развитие проц</w:t>
      </w:r>
      <w:r w:rsidR="006725B5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ессов глобализации, опережающий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рост мировых рын</w:t>
      </w:r>
      <w:r w:rsidR="006725B5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ков по сравнению с мировым </w:t>
      </w:r>
      <w:r w:rsidR="006725B5">
        <w:rPr>
          <w:rFonts w:ascii="Times New Roman" w:eastAsia="TimesNewRomanPSMT" w:hAnsi="Times New Roman" w:cs="Times New Roman"/>
          <w:sz w:val="28"/>
          <w:szCs w:val="28"/>
          <w:lang w:eastAsia="en-US"/>
        </w:rPr>
        <w:lastRenderedPageBreak/>
        <w:t>про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изводством, прод</w:t>
      </w:r>
      <w:r w:rsidR="006725B5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олжающееся сокращение разрыва в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уровне сбережени</w:t>
      </w:r>
      <w:r w:rsidR="006725B5">
        <w:rPr>
          <w:rFonts w:ascii="Times New Roman" w:eastAsia="TimesNewRomanPSMT" w:hAnsi="Times New Roman" w:cs="Times New Roman"/>
          <w:sz w:val="28"/>
          <w:szCs w:val="28"/>
          <w:lang w:eastAsia="en-US"/>
        </w:rPr>
        <w:t>й и потребления между развиваю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щимися и развит</w:t>
      </w:r>
      <w:r w:rsidR="006725B5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ыми странами. Динамика мирового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ВВП в 2013–2030 гг. о</w:t>
      </w:r>
      <w:r w:rsidR="006725B5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ценивается на уровне 3,4–3,5 %,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что ниже среднего рос</w:t>
      </w:r>
      <w:r w:rsidR="00805005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та в 2001–2008 гг. (около 4 </w:t>
      </w:r>
      <w:r w:rsidR="006725B5">
        <w:rPr>
          <w:rFonts w:ascii="Times New Roman" w:eastAsia="TimesNewRomanPSMT" w:hAnsi="Times New Roman" w:cs="Times New Roman"/>
          <w:sz w:val="28"/>
          <w:szCs w:val="28"/>
          <w:lang w:eastAsia="en-US"/>
        </w:rPr>
        <w:t>%),</w:t>
      </w:r>
      <w:r w:rsidR="00805005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но выше среднего темпа роста в период 1980–2000 гг.</w:t>
      </w:r>
      <w:r w:rsidR="00805005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(3,2 %). В то же время нарастание демографических,</w:t>
      </w:r>
      <w:r w:rsidR="00805005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природных огран</w:t>
      </w:r>
      <w:r w:rsidR="00805005">
        <w:rPr>
          <w:rFonts w:ascii="Times New Roman" w:eastAsia="TimesNewRomanPSMT" w:hAnsi="Times New Roman" w:cs="Times New Roman"/>
          <w:sz w:val="28"/>
          <w:szCs w:val="28"/>
          <w:lang w:eastAsia="en-US"/>
        </w:rPr>
        <w:t>ичений, а также повышение требо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ваний к финансовой сбалансированности в условиях</w:t>
      </w:r>
      <w:r w:rsidR="00805005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сохранения в долгосрочной перспективе высокого</w:t>
      </w:r>
      <w:r w:rsidR="00805005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долгового бремен</w:t>
      </w:r>
      <w:r w:rsidR="00805005">
        <w:rPr>
          <w:rFonts w:ascii="Times New Roman" w:eastAsia="TimesNewRomanPSMT" w:hAnsi="Times New Roman" w:cs="Times New Roman"/>
          <w:sz w:val="28"/>
          <w:szCs w:val="28"/>
          <w:lang w:eastAsia="en-US"/>
        </w:rPr>
        <w:t>и будут препятствовать возвраще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нию мировой экономики на высокие докризисные</w:t>
      </w:r>
      <w:r w:rsidR="00805005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темпы роста в 4 % и более в год.</w:t>
      </w:r>
    </w:p>
    <w:p w:rsidR="00046522" w:rsidRPr="00181D53" w:rsidRDefault="00046522" w:rsidP="00181D53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NewRomanPSMT" w:hAnsi="Times New Roman" w:cs="Times New Roman"/>
          <w:sz w:val="28"/>
          <w:szCs w:val="28"/>
          <w:lang w:eastAsia="en-US"/>
        </w:rPr>
      </w:pPr>
    </w:p>
    <w:p w:rsidR="003D0679" w:rsidRPr="00181D53" w:rsidRDefault="003D0679" w:rsidP="00805005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NewRomanPSMT" w:hAnsi="Times New Roman" w:cs="Times New Roman"/>
          <w:sz w:val="28"/>
          <w:szCs w:val="28"/>
          <w:lang w:eastAsia="en-US"/>
        </w:rPr>
      </w:pP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В базов</w:t>
      </w:r>
      <w:r w:rsidR="00805005">
        <w:rPr>
          <w:rFonts w:ascii="Times New Roman" w:eastAsia="TimesNewRomanPSMT" w:hAnsi="Times New Roman" w:cs="Times New Roman"/>
          <w:sz w:val="28"/>
          <w:szCs w:val="28"/>
          <w:lang w:eastAsia="en-US"/>
        </w:rPr>
        <w:t>ом умеренно-оптимистичном сцена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рии мировой д</w:t>
      </w:r>
      <w:r w:rsidR="00805005">
        <w:rPr>
          <w:rFonts w:ascii="Times New Roman" w:eastAsia="TimesNewRomanPSMT" w:hAnsi="Times New Roman" w:cs="Times New Roman"/>
          <w:sz w:val="28"/>
          <w:szCs w:val="28"/>
          <w:lang w:eastAsia="en-US"/>
        </w:rPr>
        <w:t>инамики предполагается постепен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ное сокращение существующих дисбалансов. Это</w:t>
      </w:r>
      <w:r w:rsidR="00805005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 </w:t>
      </w:r>
      <w:r w:rsidRPr="00181D53">
        <w:rPr>
          <w:rFonts w:ascii="Times New Roman" w:eastAsia="TimesNewRomanPSMT" w:hAnsi="Times New Roman" w:cs="Times New Roman"/>
          <w:i/>
          <w:iCs/>
          <w:sz w:val="28"/>
          <w:szCs w:val="28"/>
          <w:lang w:eastAsia="en-US"/>
        </w:rPr>
        <w:t xml:space="preserve">сценарий </w:t>
      </w:r>
      <w:r w:rsidR="000D6F47" w:rsidRPr="00181D53">
        <w:rPr>
          <w:rFonts w:ascii="Times New Roman" w:eastAsia="TimesNewRomanPSMT" w:hAnsi="Times New Roman" w:cs="Times New Roman"/>
          <w:i/>
          <w:iCs/>
          <w:sz w:val="28"/>
          <w:szCs w:val="28"/>
          <w:lang w:eastAsia="en-US"/>
        </w:rPr>
        <w:t>пере балансировки</w:t>
      </w:r>
      <w:r w:rsidRPr="00181D53">
        <w:rPr>
          <w:rFonts w:ascii="Times New Roman" w:eastAsia="TimesNewRomanPSMT" w:hAnsi="Times New Roman" w:cs="Times New Roman"/>
          <w:i/>
          <w:iCs/>
          <w:sz w:val="28"/>
          <w:szCs w:val="28"/>
          <w:lang w:eastAsia="en-US"/>
        </w:rPr>
        <w:t xml:space="preserve"> мировой экономики</w:t>
      </w:r>
      <w:r w:rsidR="00805005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 </w:t>
      </w:r>
      <w:r w:rsidRPr="00181D53">
        <w:rPr>
          <w:rFonts w:ascii="Times New Roman" w:eastAsia="TimesNewRomanPSMT" w:hAnsi="Times New Roman" w:cs="Times New Roman"/>
          <w:i/>
          <w:iCs/>
          <w:sz w:val="28"/>
          <w:szCs w:val="28"/>
          <w:lang w:eastAsia="en-US"/>
        </w:rPr>
        <w:t xml:space="preserve">и масштабного сдвига мирового производства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в</w:t>
      </w:r>
      <w:r w:rsidR="00805005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тихоокеанский и </w:t>
      </w:r>
      <w:r w:rsidR="00805005">
        <w:rPr>
          <w:rFonts w:ascii="Times New Roman" w:eastAsia="TimesNewRomanPSMT" w:hAnsi="Times New Roman" w:cs="Times New Roman"/>
          <w:sz w:val="28"/>
          <w:szCs w:val="28"/>
          <w:lang w:eastAsia="en-US"/>
        </w:rPr>
        <w:t>индо</w:t>
      </w:r>
      <w:r w:rsidR="000D6F47">
        <w:rPr>
          <w:rFonts w:ascii="Times New Roman" w:eastAsia="TimesNewRomanPSMT" w:hAnsi="Times New Roman" w:cs="Times New Roman"/>
          <w:sz w:val="28"/>
          <w:szCs w:val="28"/>
          <w:lang w:eastAsia="en-US"/>
        </w:rPr>
        <w:t>-</w:t>
      </w:r>
      <w:r w:rsidR="00805005">
        <w:rPr>
          <w:rFonts w:ascii="Times New Roman" w:eastAsia="TimesNewRomanPSMT" w:hAnsi="Times New Roman" w:cs="Times New Roman"/>
          <w:sz w:val="28"/>
          <w:szCs w:val="28"/>
          <w:lang w:eastAsia="en-US"/>
        </w:rPr>
        <w:t>азиатский регионы. В аме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риканской экономике улучшение качества роста</w:t>
      </w:r>
      <w:r w:rsidR="00805005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и устойчивости развития будет опираться на рост</w:t>
      </w:r>
      <w:r w:rsidR="00805005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инвестиций и у</w:t>
      </w:r>
      <w:r w:rsidR="00805005">
        <w:rPr>
          <w:rFonts w:ascii="Times New Roman" w:eastAsia="TimesNewRomanPSMT" w:hAnsi="Times New Roman" w:cs="Times New Roman"/>
          <w:sz w:val="28"/>
          <w:szCs w:val="28"/>
          <w:lang w:eastAsia="en-US"/>
        </w:rPr>
        <w:t>величение нормы сбережения. Пот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ребление, напротив, будет опережающими темпами</w:t>
      </w:r>
      <w:r w:rsidR="00805005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расти в азиатских странах и прежде всего в Китае.</w:t>
      </w:r>
    </w:p>
    <w:p w:rsidR="00046522" w:rsidRPr="00181D53" w:rsidRDefault="00046522" w:rsidP="00181D53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NewRomanPSMT" w:hAnsi="Times New Roman" w:cs="Times New Roman"/>
          <w:sz w:val="28"/>
          <w:szCs w:val="28"/>
          <w:lang w:eastAsia="en-US"/>
        </w:rPr>
      </w:pPr>
    </w:p>
    <w:p w:rsidR="003D0679" w:rsidRPr="00181D53" w:rsidRDefault="003D0679" w:rsidP="00805005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NewRomanPSMT" w:hAnsi="Times New Roman" w:cs="Times New Roman"/>
          <w:sz w:val="28"/>
          <w:szCs w:val="28"/>
          <w:lang w:eastAsia="en-US"/>
        </w:rPr>
      </w:pP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В долгосрочной перспективе повышается роль</w:t>
      </w:r>
      <w:r w:rsidR="00805005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демографического</w:t>
      </w:r>
      <w:r w:rsidR="00805005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 барьера роста. Проблема измене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ния возрастного состава населения в пользу более</w:t>
      </w:r>
      <w:r w:rsidR="00805005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пожилых возрасто</w:t>
      </w:r>
      <w:r w:rsidR="00805005">
        <w:rPr>
          <w:rFonts w:ascii="Times New Roman" w:eastAsia="TimesNewRomanPSMT" w:hAnsi="Times New Roman" w:cs="Times New Roman"/>
          <w:sz w:val="28"/>
          <w:szCs w:val="28"/>
          <w:lang w:eastAsia="en-US"/>
        </w:rPr>
        <w:t>в и соответственно роста коэффи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циента демографической нагрузки будет актуальна</w:t>
      </w:r>
      <w:r w:rsidR="00805005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для большинства стран, но наиболее остро ситуация</w:t>
      </w:r>
      <w:r w:rsidR="00805005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сложится в Японии и странах Евросоюза. Это будет</w:t>
      </w:r>
      <w:r w:rsidR="00805005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значительно сд</w:t>
      </w:r>
      <w:r w:rsidR="00805005">
        <w:rPr>
          <w:rFonts w:ascii="Times New Roman" w:eastAsia="TimesNewRomanPSMT" w:hAnsi="Times New Roman" w:cs="Times New Roman"/>
          <w:sz w:val="28"/>
          <w:szCs w:val="28"/>
          <w:lang w:eastAsia="en-US"/>
        </w:rPr>
        <w:t>ерживать возможности экономичес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кого развития, несмотря на меры по увеличению</w:t>
      </w:r>
      <w:r w:rsidR="00805005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активного возраста населения, особенно в условиях</w:t>
      </w:r>
      <w:r w:rsidR="00805005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проведения политики ограничения миграции.</w:t>
      </w:r>
    </w:p>
    <w:p w:rsidR="00046522" w:rsidRPr="00181D53" w:rsidRDefault="00046522" w:rsidP="00181D53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NewRomanPSMT" w:hAnsi="Times New Roman" w:cs="Times New Roman"/>
          <w:sz w:val="28"/>
          <w:szCs w:val="28"/>
          <w:lang w:eastAsia="en-US"/>
        </w:rPr>
      </w:pPr>
    </w:p>
    <w:p w:rsidR="003D0679" w:rsidRPr="00181D53" w:rsidRDefault="003D0679" w:rsidP="002C5674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NewRomanPSMT" w:hAnsi="Times New Roman" w:cs="Times New Roman"/>
          <w:sz w:val="28"/>
          <w:szCs w:val="28"/>
          <w:lang w:eastAsia="en-US"/>
        </w:rPr>
      </w:pP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В базовом с</w:t>
      </w:r>
      <w:r w:rsidR="00805005">
        <w:rPr>
          <w:rFonts w:ascii="Times New Roman" w:eastAsia="TimesNewRomanPSMT" w:hAnsi="Times New Roman" w:cs="Times New Roman"/>
          <w:sz w:val="28"/>
          <w:szCs w:val="28"/>
          <w:lang w:eastAsia="en-US"/>
        </w:rPr>
        <w:t>ценарии предполагается, что эко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номика развитых стран будет расти в среднем на</w:t>
      </w:r>
      <w:r w:rsidR="00805005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1,5–2 % в год. При этом удельный вес стран </w:t>
      </w:r>
      <w:r w:rsidR="000D6F47"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Еврозоны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, США и Японии в общем объеме мировой</w:t>
      </w:r>
      <w:r w:rsidR="002C5674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экономики снизится с 40 % в 2010 г. и 37,8 % в 2013 г.</w:t>
      </w:r>
      <w:r w:rsidR="002C5674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до 29 % в 2030 г.</w:t>
      </w:r>
    </w:p>
    <w:p w:rsidR="00046522" w:rsidRPr="00181D53" w:rsidRDefault="00046522" w:rsidP="00181D53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NewRomanPSMT" w:hAnsi="Times New Roman" w:cs="Times New Roman"/>
          <w:sz w:val="28"/>
          <w:szCs w:val="28"/>
          <w:lang w:eastAsia="en-US"/>
        </w:rPr>
      </w:pPr>
    </w:p>
    <w:p w:rsidR="003D0679" w:rsidRPr="00181D53" w:rsidRDefault="003D0679" w:rsidP="002C5674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NewRomanPSMT" w:hAnsi="Times New Roman" w:cs="Times New Roman"/>
          <w:sz w:val="28"/>
          <w:szCs w:val="28"/>
          <w:lang w:eastAsia="en-US"/>
        </w:rPr>
      </w:pP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Рост эконо</w:t>
      </w:r>
      <w:r w:rsidR="002C5674">
        <w:rPr>
          <w:rFonts w:ascii="Times New Roman" w:eastAsia="TimesNewRomanPSMT" w:hAnsi="Times New Roman" w:cs="Times New Roman"/>
          <w:sz w:val="28"/>
          <w:szCs w:val="28"/>
          <w:lang w:eastAsia="en-US"/>
        </w:rPr>
        <w:t>мики США будет оставаться доста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точно высоким. В 2013–2030 гг. экономика будет</w:t>
      </w:r>
      <w:r w:rsidR="002C5674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расти в среднем на 2,1 % в год (в 1980–2010 гг. –</w:t>
      </w:r>
      <w:r w:rsidR="002C5674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2,7 %). При этом с середины второго десятилетия</w:t>
      </w:r>
      <w:r w:rsidR="002C5674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ожидается волна замедления роста численности</w:t>
      </w:r>
      <w:r w:rsidR="002C5674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населения в тру</w:t>
      </w:r>
      <w:r w:rsidR="002C5674">
        <w:rPr>
          <w:rFonts w:ascii="Times New Roman" w:eastAsia="TimesNewRomanPSMT" w:hAnsi="Times New Roman" w:cs="Times New Roman"/>
          <w:sz w:val="28"/>
          <w:szCs w:val="28"/>
          <w:lang w:eastAsia="en-US"/>
        </w:rPr>
        <w:t>доспособном возрасте по мере вы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хода на пенсию населения военного бэби-бума. Пик</w:t>
      </w:r>
      <w:r w:rsidR="002C5674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этого замедления придется на середину третьего</w:t>
      </w:r>
      <w:r w:rsidR="002C5674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десятилетия, после чего рост населения США в</w:t>
      </w:r>
      <w:r w:rsidR="002C5674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трудоспособном во</w:t>
      </w:r>
      <w:r w:rsidR="002C5674">
        <w:rPr>
          <w:rFonts w:ascii="Times New Roman" w:eastAsia="TimesNewRomanPSMT" w:hAnsi="Times New Roman" w:cs="Times New Roman"/>
          <w:sz w:val="28"/>
          <w:szCs w:val="28"/>
          <w:lang w:eastAsia="en-US"/>
        </w:rPr>
        <w:t>зрасте возобновится, но на уров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не не выше 0,5 % в год. Экономический рост будет</w:t>
      </w:r>
      <w:r w:rsidR="002C5674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обеспечиваться ростом инвестиций в исследования</w:t>
      </w:r>
      <w:r w:rsidR="002C5674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и разработки, что будет компенсировать снижение</w:t>
      </w:r>
      <w:r w:rsidR="002C5674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численности экономически активного населения.</w:t>
      </w:r>
      <w:r w:rsidR="002C5674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Рост производительности труда в прогнозный</w:t>
      </w:r>
      <w:r w:rsidR="002C5674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период будет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lastRenderedPageBreak/>
        <w:t>ускоряться, и к 2030 г. темпы роста</w:t>
      </w:r>
      <w:r w:rsidR="002C5674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производительности могут быть в два раза выше,</w:t>
      </w:r>
      <w:r w:rsidR="002C5674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чем в 2012 г., приблизившись к 2 % в год.</w:t>
      </w:r>
    </w:p>
    <w:p w:rsidR="00046522" w:rsidRPr="00181D53" w:rsidRDefault="00046522" w:rsidP="00181D53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NewRomanPSMT" w:hAnsi="Times New Roman" w:cs="Times New Roman"/>
          <w:sz w:val="28"/>
          <w:szCs w:val="28"/>
          <w:lang w:eastAsia="en-US"/>
        </w:rPr>
      </w:pPr>
    </w:p>
    <w:p w:rsidR="003D0679" w:rsidRPr="00181D53" w:rsidRDefault="003D0679" w:rsidP="002C5674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NewRomanPSMT" w:hAnsi="Times New Roman" w:cs="Times New Roman"/>
          <w:sz w:val="28"/>
          <w:szCs w:val="28"/>
          <w:lang w:eastAsia="en-US"/>
        </w:rPr>
      </w:pP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Более сильные демографические ограничения,</w:t>
      </w:r>
      <w:r w:rsidR="002C5674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обусловленные тенденцией старения населения</w:t>
      </w:r>
      <w:r w:rsidR="002C5674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Еврозоны, будут </w:t>
      </w:r>
      <w:r w:rsidR="002C5674">
        <w:rPr>
          <w:rFonts w:ascii="Times New Roman" w:eastAsia="TimesNewRomanPSMT" w:hAnsi="Times New Roman" w:cs="Times New Roman"/>
          <w:sz w:val="28"/>
          <w:szCs w:val="28"/>
          <w:lang w:eastAsia="en-US"/>
        </w:rPr>
        <w:t>сдерживать рост европейской эко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номики: среднегодовые темпы роста в 2013–2030 гг.</w:t>
      </w:r>
      <w:r w:rsidR="002C5674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не превысят 1,5 %, что ниже среднегодовых темпов</w:t>
      </w:r>
      <w:r w:rsidR="002C5674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роста со времени образования Евросоюза в 1991 г.,</w:t>
      </w:r>
      <w:r w:rsidR="002C5674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достигавших без учета спада 2009 г. почти 2 %.</w:t>
      </w:r>
      <w:r w:rsidR="002C5674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Среднегодово</w:t>
      </w:r>
      <w:r w:rsidR="002C5674">
        <w:rPr>
          <w:rFonts w:ascii="Times New Roman" w:eastAsia="TimesNewRomanPSMT" w:hAnsi="Times New Roman" w:cs="Times New Roman"/>
          <w:sz w:val="28"/>
          <w:szCs w:val="28"/>
          <w:lang w:eastAsia="en-US"/>
        </w:rPr>
        <w:t>й темп роста экономически актив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ного населения существенно сократится: с 0,8 % в</w:t>
      </w:r>
      <w:r w:rsidR="002C5674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среднем за период 1991–2010 гг. до 0,1 % за период</w:t>
      </w:r>
      <w:r w:rsidR="002C5674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2013–2030 гг. Рост</w:t>
      </w:r>
      <w:r w:rsidR="002C5674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 экономики будет обеспечен уско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рением роста производительности труда в среднем</w:t>
      </w:r>
      <w:r w:rsidR="002C5674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на 1–1,2 %, что пр</w:t>
      </w:r>
      <w:r w:rsidR="002C5674">
        <w:rPr>
          <w:rFonts w:ascii="Times New Roman" w:eastAsia="TimesNewRomanPSMT" w:hAnsi="Times New Roman" w:cs="Times New Roman"/>
          <w:sz w:val="28"/>
          <w:szCs w:val="28"/>
          <w:lang w:eastAsia="en-US"/>
        </w:rPr>
        <w:t>имерно соответствует среднегодо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вому росту за период с 1991 по 2010 г. (табл. 3).</w:t>
      </w:r>
    </w:p>
    <w:p w:rsidR="00046522" w:rsidRPr="00181D53" w:rsidRDefault="00046522" w:rsidP="00181D53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NewRomanPSMT" w:hAnsi="Times New Roman" w:cs="Times New Roman"/>
          <w:sz w:val="28"/>
          <w:szCs w:val="28"/>
          <w:lang w:eastAsia="en-US"/>
        </w:rPr>
      </w:pPr>
    </w:p>
    <w:p w:rsidR="003D0679" w:rsidRPr="00181D53" w:rsidRDefault="003D0679" w:rsidP="007D361B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NewRomanPSMT" w:hAnsi="Times New Roman" w:cs="Times New Roman"/>
          <w:sz w:val="28"/>
          <w:szCs w:val="28"/>
          <w:lang w:eastAsia="en-US"/>
        </w:rPr>
      </w:pP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Несмотря на замедление роста в развивающихся</w:t>
      </w:r>
      <w:r w:rsidR="002C5674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экономиках, разрыв в уровне доходов между ними и</w:t>
      </w:r>
      <w:r w:rsidR="002C5674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развитыми странами будет сокращаться. Если в Китае</w:t>
      </w:r>
      <w:r w:rsidR="002C5674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и Индии в 2010 г. ВВП по паритету покупательной</w:t>
      </w:r>
      <w:r w:rsidR="002C5674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способности на д</w:t>
      </w:r>
      <w:r w:rsidR="002C5674">
        <w:rPr>
          <w:rFonts w:ascii="Times New Roman" w:eastAsia="TimesNewRomanPSMT" w:hAnsi="Times New Roman" w:cs="Times New Roman"/>
          <w:sz w:val="28"/>
          <w:szCs w:val="28"/>
          <w:lang w:eastAsia="en-US"/>
        </w:rPr>
        <w:t>ушу населения составил соответс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твенно 16 и 7 % от у</w:t>
      </w:r>
      <w:r w:rsidR="002C5674">
        <w:rPr>
          <w:rFonts w:ascii="Times New Roman" w:eastAsia="TimesNewRomanPSMT" w:hAnsi="Times New Roman" w:cs="Times New Roman"/>
          <w:sz w:val="28"/>
          <w:szCs w:val="28"/>
          <w:lang w:eastAsia="en-US"/>
        </w:rPr>
        <w:t>ровня США, то в 2020 г. этот по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казатель увеличится соответственно до 25 и 10 %, а в</w:t>
      </w:r>
      <w:r w:rsidR="002C5674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странах СНГ этот пок</w:t>
      </w:r>
      <w:r w:rsidR="007D361B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азатель увеличится с 23 до 28 %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от уровня США. К</w:t>
      </w:r>
      <w:r w:rsidR="007D361B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 2030 г. в Китае и Индии ВВП на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душу населения от</w:t>
      </w:r>
      <w:r w:rsidR="007D361B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 уровня США составит 34 и 13 %,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в странах СНГ (без России) – не менее 35 %.</w:t>
      </w:r>
    </w:p>
    <w:p w:rsidR="000F33E5" w:rsidRPr="00181D53" w:rsidRDefault="000F33E5" w:rsidP="00181D53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NewRomanPSMT" w:hAnsi="Times New Roman" w:cs="Times New Roman"/>
          <w:sz w:val="28"/>
          <w:szCs w:val="28"/>
          <w:lang w:eastAsia="en-US"/>
        </w:rPr>
      </w:pPr>
    </w:p>
    <w:p w:rsidR="003D0679" w:rsidRPr="00181D53" w:rsidRDefault="003D0679" w:rsidP="007D361B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NewRomanPSMT" w:hAnsi="Times New Roman" w:cs="Times New Roman"/>
          <w:sz w:val="28"/>
          <w:szCs w:val="28"/>
          <w:lang w:eastAsia="en-US"/>
        </w:rPr>
      </w:pP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Экономически</w:t>
      </w:r>
      <w:r w:rsidR="007D361B">
        <w:rPr>
          <w:rFonts w:ascii="Times New Roman" w:eastAsia="TimesNewRomanPSMT" w:hAnsi="Times New Roman" w:cs="Times New Roman"/>
          <w:sz w:val="28"/>
          <w:szCs w:val="28"/>
          <w:lang w:eastAsia="en-US"/>
        </w:rPr>
        <w:t>й глобальный рост будет достиг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нут главным образ</w:t>
      </w:r>
      <w:r w:rsidR="007D361B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ом за счет развивающихся стран,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прежде всего Китая и Индии, на долю</w:t>
      </w:r>
      <w:r w:rsidR="007D361B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 которых бу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дет приходиться б</w:t>
      </w:r>
      <w:r w:rsidR="007D361B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олее 40 % всего мирового роста.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Суммарно экономики </w:t>
      </w:r>
      <w:r w:rsidR="007D361B">
        <w:rPr>
          <w:rFonts w:ascii="Times New Roman" w:eastAsia="TimesNewRomanPSMT" w:hAnsi="Times New Roman" w:cs="Times New Roman"/>
          <w:sz w:val="28"/>
          <w:szCs w:val="28"/>
          <w:lang w:eastAsia="en-US"/>
        </w:rPr>
        <w:t>этих двух стран в 2010 г. обес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печили около 19 %</w:t>
      </w:r>
      <w:r w:rsidR="007D361B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 мирового выпуска, в 2020 г. Их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размер превысит 25 % от мирового ВВП, а к 2030 г.</w:t>
      </w:r>
      <w:r w:rsidR="000F33E5"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 приблизится к 30 %.</w:t>
      </w:r>
    </w:p>
    <w:p w:rsidR="000F33E5" w:rsidRPr="00181D53" w:rsidRDefault="000F33E5" w:rsidP="007D361B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  <w:lang w:eastAsia="en-US"/>
        </w:rPr>
      </w:pPr>
    </w:p>
    <w:p w:rsidR="000F33E5" w:rsidRDefault="000D6F47" w:rsidP="00B51F9B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Theme="minorHAnsi" w:hAnsi="Times New Roman" w:cs="Times New Roman"/>
          <w:i/>
          <w:iCs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i/>
          <w:iCs/>
          <w:sz w:val="28"/>
          <w:szCs w:val="28"/>
          <w:lang w:eastAsia="en-US"/>
        </w:rPr>
        <w:t xml:space="preserve">Таблица 3.   </w:t>
      </w:r>
      <w:r w:rsidR="000F33E5" w:rsidRPr="00181D53"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  <w:t>Темпы прироста мировой экономики по базовому варианту прогноза, %</w:t>
      </w:r>
    </w:p>
    <w:p w:rsidR="00B51F9B" w:rsidRPr="00B51F9B" w:rsidRDefault="00B51F9B" w:rsidP="00B51F9B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Theme="minorHAnsi" w:hAnsi="Times New Roman" w:cs="Times New Roman"/>
          <w:i/>
          <w:iCs/>
          <w:sz w:val="28"/>
          <w:szCs w:val="28"/>
          <w:lang w:eastAsia="en-US"/>
        </w:rPr>
      </w:pPr>
    </w:p>
    <w:tbl>
      <w:tblPr>
        <w:tblStyle w:val="a4"/>
        <w:tblW w:w="11483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4962"/>
        <w:gridCol w:w="1134"/>
        <w:gridCol w:w="992"/>
        <w:gridCol w:w="993"/>
        <w:gridCol w:w="992"/>
        <w:gridCol w:w="992"/>
        <w:gridCol w:w="1418"/>
      </w:tblGrid>
      <w:tr w:rsidR="000D6F47" w:rsidRPr="00181D53" w:rsidTr="00B51F9B">
        <w:tc>
          <w:tcPr>
            <w:tcW w:w="4962" w:type="dxa"/>
          </w:tcPr>
          <w:p w:rsidR="000F33E5" w:rsidRPr="00181D53" w:rsidRDefault="000F33E5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  <w:lang w:eastAsia="en-US"/>
              </w:rPr>
              <w:t>Страна (регион)</w:t>
            </w:r>
          </w:p>
        </w:tc>
        <w:tc>
          <w:tcPr>
            <w:tcW w:w="1134" w:type="dxa"/>
          </w:tcPr>
          <w:p w:rsidR="000F33E5" w:rsidRPr="00181D53" w:rsidRDefault="000F33E5" w:rsidP="00B51F9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  <w:lang w:eastAsia="en-US"/>
              </w:rPr>
              <w:t xml:space="preserve">2012 г. </w:t>
            </w:r>
          </w:p>
        </w:tc>
        <w:tc>
          <w:tcPr>
            <w:tcW w:w="992" w:type="dxa"/>
          </w:tcPr>
          <w:p w:rsidR="000F33E5" w:rsidRPr="00181D53" w:rsidRDefault="000F33E5" w:rsidP="000D6F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  <w:lang w:eastAsia="en-US"/>
              </w:rPr>
              <w:t>2011–2015 гг.</w:t>
            </w:r>
          </w:p>
        </w:tc>
        <w:tc>
          <w:tcPr>
            <w:tcW w:w="993" w:type="dxa"/>
          </w:tcPr>
          <w:p w:rsidR="000F33E5" w:rsidRPr="00181D53" w:rsidRDefault="000F33E5" w:rsidP="000D6F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  <w:lang w:eastAsia="en-US"/>
              </w:rPr>
              <w:t>2016</w:t>
            </w:r>
            <w:r w:rsidR="000D6F47"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  <w:lang w:eastAsia="en-US"/>
              </w:rPr>
              <w:t xml:space="preserve"> </w:t>
            </w:r>
            <w:r w:rsidRPr="00181D53"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  <w:lang w:eastAsia="en-US"/>
              </w:rPr>
              <w:t>–</w:t>
            </w:r>
            <w:r w:rsidR="000D6F47"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  <w:lang w:eastAsia="en-US"/>
              </w:rPr>
              <w:t xml:space="preserve"> </w:t>
            </w:r>
            <w:r w:rsidRPr="00181D53"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  <w:lang w:eastAsia="en-US"/>
              </w:rPr>
              <w:t>2020 гг.</w:t>
            </w:r>
          </w:p>
        </w:tc>
        <w:tc>
          <w:tcPr>
            <w:tcW w:w="992" w:type="dxa"/>
          </w:tcPr>
          <w:p w:rsidR="000F33E5" w:rsidRPr="00181D53" w:rsidRDefault="000D6F47" w:rsidP="000D6F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  <w:lang w:eastAsia="en-US"/>
              </w:rPr>
              <w:t xml:space="preserve">2021 – 2025 </w:t>
            </w:r>
            <w:r w:rsidR="000F33E5" w:rsidRPr="00181D53"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  <w:lang w:eastAsia="en-US"/>
              </w:rPr>
              <w:t>гг.</w:t>
            </w:r>
          </w:p>
        </w:tc>
        <w:tc>
          <w:tcPr>
            <w:tcW w:w="992" w:type="dxa"/>
          </w:tcPr>
          <w:p w:rsidR="000F33E5" w:rsidRPr="00181D53" w:rsidRDefault="000F33E5" w:rsidP="000D6F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  <w:lang w:eastAsia="en-US"/>
              </w:rPr>
              <w:t>2026</w:t>
            </w:r>
            <w:r w:rsidR="000D6F47"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  <w:lang w:eastAsia="en-US"/>
              </w:rPr>
              <w:t xml:space="preserve"> </w:t>
            </w:r>
            <w:r w:rsidRPr="00181D53"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  <w:lang w:eastAsia="en-US"/>
              </w:rPr>
              <w:t>–</w:t>
            </w:r>
            <w:r w:rsidR="000D6F47"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  <w:lang w:eastAsia="en-US"/>
              </w:rPr>
              <w:t xml:space="preserve"> </w:t>
            </w:r>
            <w:r w:rsidRPr="00181D53"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  <w:lang w:eastAsia="en-US"/>
              </w:rPr>
              <w:t>2030 гг.</w:t>
            </w:r>
          </w:p>
        </w:tc>
        <w:tc>
          <w:tcPr>
            <w:tcW w:w="1418" w:type="dxa"/>
          </w:tcPr>
          <w:p w:rsidR="000F33E5" w:rsidRPr="00181D53" w:rsidRDefault="000F33E5" w:rsidP="00B51F9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  <w:lang w:eastAsia="en-US"/>
              </w:rPr>
              <w:t>2030 г. к 2013г.,</w:t>
            </w:r>
          </w:p>
          <w:p w:rsidR="000F33E5" w:rsidRPr="00181D53" w:rsidRDefault="000D6F47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  <w:lang w:eastAsia="en-US"/>
              </w:rPr>
              <w:t>К</w:t>
            </w:r>
            <w:r w:rsidR="000F33E5" w:rsidRPr="00181D53"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  <w:lang w:eastAsia="en-US"/>
              </w:rPr>
              <w:t>ол</w:t>
            </w:r>
            <w:r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  <w:lang w:eastAsia="en-US"/>
              </w:rPr>
              <w:t>-</w:t>
            </w:r>
            <w:r w:rsidR="000F33E5" w:rsidRPr="00181D53"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  <w:lang w:eastAsia="en-US"/>
              </w:rPr>
              <w:t>во раз</w:t>
            </w:r>
          </w:p>
        </w:tc>
      </w:tr>
      <w:tr w:rsidR="000D6F47" w:rsidRPr="00181D53" w:rsidTr="00B51F9B">
        <w:tc>
          <w:tcPr>
            <w:tcW w:w="4962" w:type="dxa"/>
          </w:tcPr>
          <w:p w:rsidR="000F33E5" w:rsidRPr="00181D53" w:rsidRDefault="000F33E5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Мировая экономика в целом</w:t>
            </w:r>
          </w:p>
        </w:tc>
        <w:tc>
          <w:tcPr>
            <w:tcW w:w="1134" w:type="dxa"/>
          </w:tcPr>
          <w:p w:rsidR="000F33E5" w:rsidRPr="00181D53" w:rsidRDefault="000F33E5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3,2</w:t>
            </w:r>
          </w:p>
        </w:tc>
        <w:tc>
          <w:tcPr>
            <w:tcW w:w="992" w:type="dxa"/>
          </w:tcPr>
          <w:p w:rsidR="000F33E5" w:rsidRPr="00181D53" w:rsidRDefault="000F33E5" w:rsidP="00181D53">
            <w:pPr>
              <w:ind w:firstLine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3,4</w:t>
            </w:r>
          </w:p>
        </w:tc>
        <w:tc>
          <w:tcPr>
            <w:tcW w:w="993" w:type="dxa"/>
          </w:tcPr>
          <w:p w:rsidR="000F33E5" w:rsidRPr="00181D53" w:rsidRDefault="000F33E5" w:rsidP="00181D53">
            <w:pPr>
              <w:ind w:firstLine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3,8</w:t>
            </w:r>
          </w:p>
        </w:tc>
        <w:tc>
          <w:tcPr>
            <w:tcW w:w="992" w:type="dxa"/>
          </w:tcPr>
          <w:p w:rsidR="000F33E5" w:rsidRPr="00181D53" w:rsidRDefault="000F33E5" w:rsidP="00181D53">
            <w:pPr>
              <w:ind w:firstLine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3,4</w:t>
            </w:r>
          </w:p>
        </w:tc>
        <w:tc>
          <w:tcPr>
            <w:tcW w:w="992" w:type="dxa"/>
          </w:tcPr>
          <w:p w:rsidR="000F33E5" w:rsidRPr="00181D53" w:rsidRDefault="000F33E5" w:rsidP="00181D53">
            <w:pPr>
              <w:ind w:firstLine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3,2</w:t>
            </w:r>
          </w:p>
        </w:tc>
        <w:tc>
          <w:tcPr>
            <w:tcW w:w="1418" w:type="dxa"/>
          </w:tcPr>
          <w:p w:rsidR="000F33E5" w:rsidRPr="00181D53" w:rsidRDefault="000F33E5" w:rsidP="00181D53">
            <w:pPr>
              <w:ind w:firstLine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1,8</w:t>
            </w:r>
          </w:p>
        </w:tc>
      </w:tr>
      <w:tr w:rsidR="000D6F47" w:rsidRPr="00181D53" w:rsidTr="00B51F9B">
        <w:tc>
          <w:tcPr>
            <w:tcW w:w="4962" w:type="dxa"/>
          </w:tcPr>
          <w:p w:rsidR="000F33E5" w:rsidRPr="00181D53" w:rsidRDefault="000F33E5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США</w:t>
            </w:r>
          </w:p>
        </w:tc>
        <w:tc>
          <w:tcPr>
            <w:tcW w:w="1134" w:type="dxa"/>
          </w:tcPr>
          <w:p w:rsidR="000F33E5" w:rsidRPr="00181D53" w:rsidRDefault="000F33E5" w:rsidP="00181D53">
            <w:pPr>
              <w:ind w:firstLine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2,8</w:t>
            </w:r>
          </w:p>
        </w:tc>
        <w:tc>
          <w:tcPr>
            <w:tcW w:w="992" w:type="dxa"/>
          </w:tcPr>
          <w:p w:rsidR="000F33E5" w:rsidRPr="00181D53" w:rsidRDefault="000F33E5" w:rsidP="00181D53">
            <w:pPr>
              <w:ind w:firstLine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2,3</w:t>
            </w:r>
          </w:p>
        </w:tc>
        <w:tc>
          <w:tcPr>
            <w:tcW w:w="993" w:type="dxa"/>
          </w:tcPr>
          <w:p w:rsidR="000F33E5" w:rsidRPr="00181D53" w:rsidRDefault="000F33E5" w:rsidP="00181D53">
            <w:pPr>
              <w:ind w:firstLine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2,2</w:t>
            </w:r>
          </w:p>
        </w:tc>
        <w:tc>
          <w:tcPr>
            <w:tcW w:w="992" w:type="dxa"/>
          </w:tcPr>
          <w:p w:rsidR="000F33E5" w:rsidRPr="00181D53" w:rsidRDefault="000F33E5" w:rsidP="00181D53">
            <w:pPr>
              <w:ind w:firstLine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2,0</w:t>
            </w:r>
          </w:p>
        </w:tc>
        <w:tc>
          <w:tcPr>
            <w:tcW w:w="992" w:type="dxa"/>
          </w:tcPr>
          <w:p w:rsidR="000F33E5" w:rsidRPr="00181D53" w:rsidRDefault="000F33E5" w:rsidP="00181D53">
            <w:pPr>
              <w:ind w:firstLine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2,1</w:t>
            </w:r>
          </w:p>
        </w:tc>
        <w:tc>
          <w:tcPr>
            <w:tcW w:w="1418" w:type="dxa"/>
          </w:tcPr>
          <w:p w:rsidR="000F33E5" w:rsidRPr="00181D53" w:rsidRDefault="000F33E5" w:rsidP="00181D53">
            <w:pPr>
              <w:ind w:firstLine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1,4</w:t>
            </w:r>
          </w:p>
        </w:tc>
      </w:tr>
      <w:tr w:rsidR="000D6F47" w:rsidRPr="00181D53" w:rsidTr="00B51F9B">
        <w:tc>
          <w:tcPr>
            <w:tcW w:w="4962" w:type="dxa"/>
          </w:tcPr>
          <w:p w:rsidR="000F33E5" w:rsidRPr="00181D53" w:rsidRDefault="000F33E5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Доля США в объеме мировой экономики*</w:t>
            </w:r>
            <w:r w:rsidR="0093211C"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 xml:space="preserve"> (* По паритету </w:t>
            </w:r>
            <w:r w:rsidR="0093211C"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lastRenderedPageBreak/>
              <w:t>покупательной способности, сопоставления 2008 года.)</w:t>
            </w:r>
          </w:p>
        </w:tc>
        <w:tc>
          <w:tcPr>
            <w:tcW w:w="1134" w:type="dxa"/>
          </w:tcPr>
          <w:p w:rsidR="000F33E5" w:rsidRPr="00181D53" w:rsidRDefault="000F33E5" w:rsidP="00181D53">
            <w:pPr>
              <w:ind w:firstLine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lastRenderedPageBreak/>
              <w:t>19,5</w:t>
            </w:r>
          </w:p>
        </w:tc>
        <w:tc>
          <w:tcPr>
            <w:tcW w:w="992" w:type="dxa"/>
          </w:tcPr>
          <w:p w:rsidR="000F33E5" w:rsidRPr="00181D53" w:rsidRDefault="000F33E5" w:rsidP="00181D53">
            <w:pPr>
              <w:ind w:firstLine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19,3</w:t>
            </w:r>
          </w:p>
        </w:tc>
        <w:tc>
          <w:tcPr>
            <w:tcW w:w="993" w:type="dxa"/>
          </w:tcPr>
          <w:p w:rsidR="000F33E5" w:rsidRPr="00181D53" w:rsidRDefault="000F33E5" w:rsidP="00181D53">
            <w:pPr>
              <w:ind w:firstLine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18,1</w:t>
            </w:r>
          </w:p>
        </w:tc>
        <w:tc>
          <w:tcPr>
            <w:tcW w:w="992" w:type="dxa"/>
          </w:tcPr>
          <w:p w:rsidR="000F33E5" w:rsidRPr="00181D53" w:rsidRDefault="000F33E5" w:rsidP="00181D53">
            <w:pPr>
              <w:ind w:firstLine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16,8</w:t>
            </w:r>
          </w:p>
        </w:tc>
        <w:tc>
          <w:tcPr>
            <w:tcW w:w="992" w:type="dxa"/>
          </w:tcPr>
          <w:p w:rsidR="000F33E5" w:rsidRPr="00181D53" w:rsidRDefault="000F33E5" w:rsidP="00181D53">
            <w:pPr>
              <w:ind w:firstLine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15,8</w:t>
            </w:r>
          </w:p>
        </w:tc>
        <w:tc>
          <w:tcPr>
            <w:tcW w:w="1418" w:type="dxa"/>
          </w:tcPr>
          <w:p w:rsidR="000F33E5" w:rsidRPr="00B51F9B" w:rsidRDefault="000F33E5" w:rsidP="00181D53">
            <w:pPr>
              <w:ind w:firstLine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B51F9B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-</w:t>
            </w:r>
          </w:p>
        </w:tc>
      </w:tr>
      <w:tr w:rsidR="000D6F47" w:rsidRPr="00181D53" w:rsidTr="00B51F9B">
        <w:tc>
          <w:tcPr>
            <w:tcW w:w="4962" w:type="dxa"/>
          </w:tcPr>
          <w:p w:rsidR="000F33E5" w:rsidRPr="00181D53" w:rsidRDefault="000F33E5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lastRenderedPageBreak/>
              <w:t>Еврозона</w:t>
            </w:r>
          </w:p>
        </w:tc>
        <w:tc>
          <w:tcPr>
            <w:tcW w:w="1134" w:type="dxa"/>
          </w:tcPr>
          <w:p w:rsidR="000F33E5" w:rsidRPr="00181D53" w:rsidRDefault="000F33E5" w:rsidP="00181D53">
            <w:pPr>
              <w:ind w:firstLine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-0,6</w:t>
            </w:r>
          </w:p>
        </w:tc>
        <w:tc>
          <w:tcPr>
            <w:tcW w:w="992" w:type="dxa"/>
          </w:tcPr>
          <w:p w:rsidR="000F33E5" w:rsidRPr="00181D53" w:rsidRDefault="000F33E5" w:rsidP="00181D53">
            <w:pPr>
              <w:ind w:firstLine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0,5</w:t>
            </w:r>
          </w:p>
        </w:tc>
        <w:tc>
          <w:tcPr>
            <w:tcW w:w="993" w:type="dxa"/>
          </w:tcPr>
          <w:p w:rsidR="000F33E5" w:rsidRPr="00181D53" w:rsidRDefault="000F33E5" w:rsidP="00181D53">
            <w:pPr>
              <w:ind w:firstLine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1,7</w:t>
            </w:r>
          </w:p>
        </w:tc>
        <w:tc>
          <w:tcPr>
            <w:tcW w:w="992" w:type="dxa"/>
          </w:tcPr>
          <w:p w:rsidR="000F33E5" w:rsidRPr="00181D53" w:rsidRDefault="000F33E5" w:rsidP="00181D53">
            <w:pPr>
              <w:ind w:firstLine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1,6</w:t>
            </w:r>
          </w:p>
        </w:tc>
        <w:tc>
          <w:tcPr>
            <w:tcW w:w="992" w:type="dxa"/>
          </w:tcPr>
          <w:p w:rsidR="000F33E5" w:rsidRPr="00181D53" w:rsidRDefault="000F33E5" w:rsidP="00181D53">
            <w:pPr>
              <w:ind w:firstLine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1,6</w:t>
            </w:r>
          </w:p>
        </w:tc>
        <w:tc>
          <w:tcPr>
            <w:tcW w:w="1418" w:type="dxa"/>
          </w:tcPr>
          <w:p w:rsidR="000F33E5" w:rsidRPr="00181D53" w:rsidRDefault="000F33E5" w:rsidP="00181D53">
            <w:pPr>
              <w:ind w:firstLine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1,3</w:t>
            </w:r>
          </w:p>
        </w:tc>
      </w:tr>
      <w:tr w:rsidR="000D6F47" w:rsidRPr="00181D53" w:rsidTr="00B51F9B">
        <w:tc>
          <w:tcPr>
            <w:tcW w:w="4962" w:type="dxa"/>
          </w:tcPr>
          <w:p w:rsidR="000F33E5" w:rsidRPr="00181D53" w:rsidRDefault="000F33E5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Доля Еврозоны в объеме мировой экономики*</w:t>
            </w:r>
            <w:r w:rsidR="0093211C"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 xml:space="preserve"> (* По паритету покупательной способности, сопоставления 2008 года.)</w:t>
            </w:r>
          </w:p>
        </w:tc>
        <w:tc>
          <w:tcPr>
            <w:tcW w:w="1134" w:type="dxa"/>
          </w:tcPr>
          <w:p w:rsidR="000F33E5" w:rsidRPr="00181D53" w:rsidRDefault="000F33E5" w:rsidP="00181D53">
            <w:pPr>
              <w:ind w:firstLine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13,5</w:t>
            </w:r>
          </w:p>
        </w:tc>
        <w:tc>
          <w:tcPr>
            <w:tcW w:w="992" w:type="dxa"/>
          </w:tcPr>
          <w:p w:rsidR="000F33E5" w:rsidRPr="00181D53" w:rsidRDefault="000F33E5" w:rsidP="00181D53">
            <w:pPr>
              <w:ind w:firstLine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13,2</w:t>
            </w:r>
          </w:p>
        </w:tc>
        <w:tc>
          <w:tcPr>
            <w:tcW w:w="993" w:type="dxa"/>
          </w:tcPr>
          <w:p w:rsidR="000F33E5" w:rsidRPr="00181D53" w:rsidRDefault="000F33E5" w:rsidP="00181D53">
            <w:pPr>
              <w:ind w:firstLine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11,7</w:t>
            </w:r>
          </w:p>
        </w:tc>
        <w:tc>
          <w:tcPr>
            <w:tcW w:w="992" w:type="dxa"/>
          </w:tcPr>
          <w:p w:rsidR="000F33E5" w:rsidRPr="00181D53" w:rsidRDefault="000F33E5" w:rsidP="00181D53">
            <w:pPr>
              <w:ind w:firstLine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10,6</w:t>
            </w:r>
          </w:p>
        </w:tc>
        <w:tc>
          <w:tcPr>
            <w:tcW w:w="992" w:type="dxa"/>
          </w:tcPr>
          <w:p w:rsidR="000F33E5" w:rsidRPr="00181D53" w:rsidRDefault="000F33E5" w:rsidP="00181D53">
            <w:pPr>
              <w:ind w:firstLine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9,8</w:t>
            </w:r>
          </w:p>
        </w:tc>
        <w:tc>
          <w:tcPr>
            <w:tcW w:w="1418" w:type="dxa"/>
          </w:tcPr>
          <w:p w:rsidR="000F33E5" w:rsidRPr="00181D53" w:rsidRDefault="000F33E5" w:rsidP="00181D53">
            <w:pPr>
              <w:ind w:firstLine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-</w:t>
            </w:r>
          </w:p>
        </w:tc>
      </w:tr>
      <w:tr w:rsidR="000D6F47" w:rsidRPr="00181D53" w:rsidTr="00B51F9B">
        <w:tc>
          <w:tcPr>
            <w:tcW w:w="4962" w:type="dxa"/>
          </w:tcPr>
          <w:p w:rsidR="000F33E5" w:rsidRPr="00181D53" w:rsidRDefault="000F33E5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Япония</w:t>
            </w:r>
          </w:p>
        </w:tc>
        <w:tc>
          <w:tcPr>
            <w:tcW w:w="1134" w:type="dxa"/>
          </w:tcPr>
          <w:p w:rsidR="000F33E5" w:rsidRPr="00181D53" w:rsidRDefault="000F33E5" w:rsidP="00181D53">
            <w:pPr>
              <w:ind w:firstLine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2,0</w:t>
            </w:r>
          </w:p>
        </w:tc>
        <w:tc>
          <w:tcPr>
            <w:tcW w:w="992" w:type="dxa"/>
          </w:tcPr>
          <w:p w:rsidR="000F33E5" w:rsidRPr="00181D53" w:rsidRDefault="000F33E5" w:rsidP="00181D53">
            <w:pPr>
              <w:ind w:firstLine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1,2</w:t>
            </w:r>
          </w:p>
        </w:tc>
        <w:tc>
          <w:tcPr>
            <w:tcW w:w="993" w:type="dxa"/>
          </w:tcPr>
          <w:p w:rsidR="000F33E5" w:rsidRPr="00181D53" w:rsidRDefault="000F33E5" w:rsidP="00181D53">
            <w:pPr>
              <w:ind w:firstLine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1,0</w:t>
            </w:r>
          </w:p>
        </w:tc>
        <w:tc>
          <w:tcPr>
            <w:tcW w:w="992" w:type="dxa"/>
          </w:tcPr>
          <w:p w:rsidR="000F33E5" w:rsidRPr="00181D53" w:rsidRDefault="000F33E5" w:rsidP="00181D53">
            <w:pPr>
              <w:ind w:firstLine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0,9</w:t>
            </w:r>
          </w:p>
        </w:tc>
        <w:tc>
          <w:tcPr>
            <w:tcW w:w="992" w:type="dxa"/>
          </w:tcPr>
          <w:p w:rsidR="000F33E5" w:rsidRPr="00181D53" w:rsidRDefault="0093211C" w:rsidP="00181D53">
            <w:pPr>
              <w:ind w:firstLine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0,8</w:t>
            </w:r>
          </w:p>
        </w:tc>
        <w:tc>
          <w:tcPr>
            <w:tcW w:w="1418" w:type="dxa"/>
          </w:tcPr>
          <w:p w:rsidR="000F33E5" w:rsidRPr="00181D53" w:rsidRDefault="0093211C" w:rsidP="00181D53">
            <w:pPr>
              <w:ind w:firstLine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1</w:t>
            </w:r>
            <w:r w:rsidR="000F33E5"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,2</w:t>
            </w:r>
          </w:p>
        </w:tc>
      </w:tr>
      <w:tr w:rsidR="000D6F47" w:rsidRPr="00181D53" w:rsidTr="00B51F9B">
        <w:tc>
          <w:tcPr>
            <w:tcW w:w="4962" w:type="dxa"/>
          </w:tcPr>
          <w:p w:rsidR="000F33E5" w:rsidRPr="00181D53" w:rsidRDefault="000F33E5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Доля Японии в объеме мировой экономики*</w:t>
            </w:r>
            <w:r w:rsidR="0093211C"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 xml:space="preserve"> (* По паритету покупательной способности, сопоставления 2008 года.)</w:t>
            </w:r>
          </w:p>
        </w:tc>
        <w:tc>
          <w:tcPr>
            <w:tcW w:w="1134" w:type="dxa"/>
          </w:tcPr>
          <w:p w:rsidR="000F33E5" w:rsidRPr="00181D53" w:rsidRDefault="0093211C" w:rsidP="00181D53">
            <w:pPr>
              <w:ind w:firstLine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5,5</w:t>
            </w:r>
          </w:p>
        </w:tc>
        <w:tc>
          <w:tcPr>
            <w:tcW w:w="992" w:type="dxa"/>
          </w:tcPr>
          <w:p w:rsidR="000F33E5" w:rsidRPr="00181D53" w:rsidRDefault="0093211C" w:rsidP="00181D53">
            <w:pPr>
              <w:ind w:firstLine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5,4</w:t>
            </w:r>
          </w:p>
        </w:tc>
        <w:tc>
          <w:tcPr>
            <w:tcW w:w="993" w:type="dxa"/>
          </w:tcPr>
          <w:p w:rsidR="000F33E5" w:rsidRPr="00181D53" w:rsidRDefault="0093211C" w:rsidP="00181D53">
            <w:pPr>
              <w:ind w:firstLine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4,8</w:t>
            </w:r>
          </w:p>
        </w:tc>
        <w:tc>
          <w:tcPr>
            <w:tcW w:w="992" w:type="dxa"/>
          </w:tcPr>
          <w:p w:rsidR="000F33E5" w:rsidRPr="00181D53" w:rsidRDefault="0093211C" w:rsidP="00181D53">
            <w:pPr>
              <w:ind w:firstLine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4</w:t>
            </w:r>
            <w:r w:rsidR="000F33E5"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,2</w:t>
            </w:r>
          </w:p>
        </w:tc>
        <w:tc>
          <w:tcPr>
            <w:tcW w:w="992" w:type="dxa"/>
          </w:tcPr>
          <w:p w:rsidR="000F33E5" w:rsidRPr="00181D53" w:rsidRDefault="0093211C" w:rsidP="00181D53">
            <w:pPr>
              <w:ind w:firstLine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3,8</w:t>
            </w:r>
          </w:p>
        </w:tc>
        <w:tc>
          <w:tcPr>
            <w:tcW w:w="1418" w:type="dxa"/>
          </w:tcPr>
          <w:p w:rsidR="000F33E5" w:rsidRPr="00181D53" w:rsidRDefault="0093211C" w:rsidP="00181D53">
            <w:pPr>
              <w:ind w:firstLine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-</w:t>
            </w:r>
          </w:p>
        </w:tc>
      </w:tr>
      <w:tr w:rsidR="000D6F47" w:rsidRPr="00181D53" w:rsidTr="00B51F9B">
        <w:tc>
          <w:tcPr>
            <w:tcW w:w="4962" w:type="dxa"/>
          </w:tcPr>
          <w:p w:rsidR="000F33E5" w:rsidRPr="00181D53" w:rsidRDefault="000F33E5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Китай</w:t>
            </w:r>
          </w:p>
        </w:tc>
        <w:tc>
          <w:tcPr>
            <w:tcW w:w="1134" w:type="dxa"/>
          </w:tcPr>
          <w:p w:rsidR="000F33E5" w:rsidRPr="00181D53" w:rsidRDefault="0093211C" w:rsidP="00181D53">
            <w:pPr>
              <w:ind w:firstLine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7,7</w:t>
            </w:r>
          </w:p>
        </w:tc>
        <w:tc>
          <w:tcPr>
            <w:tcW w:w="992" w:type="dxa"/>
          </w:tcPr>
          <w:p w:rsidR="000F33E5" w:rsidRPr="00181D53" w:rsidRDefault="0093211C" w:rsidP="00181D53">
            <w:pPr>
              <w:ind w:firstLine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7,7</w:t>
            </w:r>
          </w:p>
        </w:tc>
        <w:tc>
          <w:tcPr>
            <w:tcW w:w="993" w:type="dxa"/>
          </w:tcPr>
          <w:p w:rsidR="000F33E5" w:rsidRPr="00181D53" w:rsidRDefault="0093211C" w:rsidP="00181D53">
            <w:pPr>
              <w:ind w:firstLine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6,4</w:t>
            </w:r>
          </w:p>
        </w:tc>
        <w:tc>
          <w:tcPr>
            <w:tcW w:w="992" w:type="dxa"/>
          </w:tcPr>
          <w:p w:rsidR="000F33E5" w:rsidRPr="00181D53" w:rsidRDefault="0093211C" w:rsidP="00181D53">
            <w:pPr>
              <w:ind w:firstLine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5,1</w:t>
            </w:r>
          </w:p>
        </w:tc>
        <w:tc>
          <w:tcPr>
            <w:tcW w:w="992" w:type="dxa"/>
          </w:tcPr>
          <w:p w:rsidR="000F33E5" w:rsidRPr="00181D53" w:rsidRDefault="0093211C" w:rsidP="00181D53">
            <w:pPr>
              <w:ind w:firstLine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4</w:t>
            </w:r>
            <w:r w:rsidR="000F33E5"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,2</w:t>
            </w:r>
          </w:p>
        </w:tc>
        <w:tc>
          <w:tcPr>
            <w:tcW w:w="1418" w:type="dxa"/>
          </w:tcPr>
          <w:p w:rsidR="000F33E5" w:rsidRPr="00181D53" w:rsidRDefault="0093211C" w:rsidP="00181D53">
            <w:pPr>
              <w:ind w:firstLine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2,5</w:t>
            </w:r>
          </w:p>
        </w:tc>
      </w:tr>
      <w:tr w:rsidR="000D6F47" w:rsidRPr="00181D53" w:rsidTr="00B51F9B">
        <w:tc>
          <w:tcPr>
            <w:tcW w:w="4962" w:type="dxa"/>
          </w:tcPr>
          <w:p w:rsidR="000F33E5" w:rsidRPr="00181D53" w:rsidRDefault="000F33E5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Доля Китая в объеме мировой экономики*</w:t>
            </w:r>
            <w:r w:rsidR="0093211C"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 xml:space="preserve"> (* По паритету покупательной способности, сопоставления 2008 года.)</w:t>
            </w:r>
          </w:p>
        </w:tc>
        <w:tc>
          <w:tcPr>
            <w:tcW w:w="1134" w:type="dxa"/>
          </w:tcPr>
          <w:p w:rsidR="000F33E5" w:rsidRPr="00181D53" w:rsidRDefault="0093211C" w:rsidP="00181D53">
            <w:pPr>
              <w:ind w:firstLine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13,4</w:t>
            </w:r>
          </w:p>
        </w:tc>
        <w:tc>
          <w:tcPr>
            <w:tcW w:w="992" w:type="dxa"/>
          </w:tcPr>
          <w:p w:rsidR="000F33E5" w:rsidRPr="00181D53" w:rsidRDefault="0093211C" w:rsidP="00181D53">
            <w:pPr>
              <w:ind w:firstLine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14,1</w:t>
            </w:r>
          </w:p>
        </w:tc>
        <w:tc>
          <w:tcPr>
            <w:tcW w:w="993" w:type="dxa"/>
          </w:tcPr>
          <w:p w:rsidR="000F33E5" w:rsidRPr="00181D53" w:rsidRDefault="0093211C" w:rsidP="00181D53">
            <w:pPr>
              <w:ind w:firstLine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17,0</w:t>
            </w:r>
          </w:p>
        </w:tc>
        <w:tc>
          <w:tcPr>
            <w:tcW w:w="992" w:type="dxa"/>
          </w:tcPr>
          <w:p w:rsidR="000F33E5" w:rsidRPr="00181D53" w:rsidRDefault="0093211C" w:rsidP="00181D53">
            <w:pPr>
              <w:ind w:firstLine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18,9</w:t>
            </w:r>
          </w:p>
        </w:tc>
        <w:tc>
          <w:tcPr>
            <w:tcW w:w="992" w:type="dxa"/>
          </w:tcPr>
          <w:p w:rsidR="000F33E5" w:rsidRPr="00181D53" w:rsidRDefault="0093211C" w:rsidP="00181D53">
            <w:pPr>
              <w:ind w:firstLine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20,4</w:t>
            </w:r>
          </w:p>
        </w:tc>
        <w:tc>
          <w:tcPr>
            <w:tcW w:w="1418" w:type="dxa"/>
          </w:tcPr>
          <w:p w:rsidR="000F33E5" w:rsidRPr="00181D53" w:rsidRDefault="0093211C" w:rsidP="00181D53">
            <w:pPr>
              <w:ind w:firstLine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-</w:t>
            </w:r>
          </w:p>
        </w:tc>
      </w:tr>
      <w:tr w:rsidR="000D6F47" w:rsidRPr="00181D53" w:rsidTr="00B51F9B">
        <w:tc>
          <w:tcPr>
            <w:tcW w:w="4962" w:type="dxa"/>
          </w:tcPr>
          <w:p w:rsidR="000F33E5" w:rsidRPr="00181D53" w:rsidRDefault="000F33E5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СНГ без России</w:t>
            </w:r>
          </w:p>
        </w:tc>
        <w:tc>
          <w:tcPr>
            <w:tcW w:w="1134" w:type="dxa"/>
          </w:tcPr>
          <w:p w:rsidR="000F33E5" w:rsidRPr="00181D53" w:rsidRDefault="0093211C" w:rsidP="00181D53">
            <w:pPr>
              <w:ind w:firstLine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3,1</w:t>
            </w:r>
          </w:p>
        </w:tc>
        <w:tc>
          <w:tcPr>
            <w:tcW w:w="992" w:type="dxa"/>
          </w:tcPr>
          <w:p w:rsidR="000F33E5" w:rsidRPr="00181D53" w:rsidRDefault="0093211C" w:rsidP="00181D53">
            <w:pPr>
              <w:ind w:firstLine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4,1</w:t>
            </w:r>
          </w:p>
        </w:tc>
        <w:tc>
          <w:tcPr>
            <w:tcW w:w="993" w:type="dxa"/>
          </w:tcPr>
          <w:p w:rsidR="000F33E5" w:rsidRPr="00181D53" w:rsidRDefault="0093211C" w:rsidP="00181D53">
            <w:pPr>
              <w:ind w:firstLine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4,1</w:t>
            </w:r>
          </w:p>
        </w:tc>
        <w:tc>
          <w:tcPr>
            <w:tcW w:w="992" w:type="dxa"/>
          </w:tcPr>
          <w:p w:rsidR="000F33E5" w:rsidRPr="00181D53" w:rsidRDefault="0093211C" w:rsidP="00181D53">
            <w:pPr>
              <w:ind w:firstLine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3,7</w:t>
            </w:r>
          </w:p>
        </w:tc>
        <w:tc>
          <w:tcPr>
            <w:tcW w:w="992" w:type="dxa"/>
          </w:tcPr>
          <w:p w:rsidR="000F33E5" w:rsidRPr="00181D53" w:rsidRDefault="000F33E5" w:rsidP="00181D53">
            <w:pPr>
              <w:ind w:firstLine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3,</w:t>
            </w:r>
            <w:r w:rsidR="0093211C"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1418" w:type="dxa"/>
          </w:tcPr>
          <w:p w:rsidR="000F33E5" w:rsidRPr="00181D53" w:rsidRDefault="0093211C" w:rsidP="00181D53">
            <w:pPr>
              <w:ind w:firstLine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1,9</w:t>
            </w:r>
          </w:p>
        </w:tc>
      </w:tr>
      <w:tr w:rsidR="000D6F47" w:rsidRPr="00181D53" w:rsidTr="00B51F9B">
        <w:tc>
          <w:tcPr>
            <w:tcW w:w="4962" w:type="dxa"/>
          </w:tcPr>
          <w:p w:rsidR="000F33E5" w:rsidRPr="00181D53" w:rsidRDefault="000F33E5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Доля СНГ без России в объеме мировой</w:t>
            </w:r>
          </w:p>
          <w:p w:rsidR="000F33E5" w:rsidRPr="00181D53" w:rsidRDefault="000F33E5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экономики*</w:t>
            </w:r>
            <w:r w:rsidR="0093211C"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 xml:space="preserve"> (* По паритету покупательной способности, сопоставления 2008 года.)</w:t>
            </w:r>
          </w:p>
        </w:tc>
        <w:tc>
          <w:tcPr>
            <w:tcW w:w="1134" w:type="dxa"/>
          </w:tcPr>
          <w:p w:rsidR="000F33E5" w:rsidRPr="00181D53" w:rsidRDefault="0093211C" w:rsidP="00181D53">
            <w:pPr>
              <w:ind w:firstLine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1</w:t>
            </w:r>
            <w:r w:rsidR="000F33E5"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,2</w:t>
            </w:r>
          </w:p>
        </w:tc>
        <w:tc>
          <w:tcPr>
            <w:tcW w:w="992" w:type="dxa"/>
          </w:tcPr>
          <w:p w:rsidR="000F33E5" w:rsidRPr="00181D53" w:rsidRDefault="0093211C" w:rsidP="00181D53">
            <w:pPr>
              <w:ind w:firstLine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1</w:t>
            </w:r>
            <w:r w:rsidR="000F33E5"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,2</w:t>
            </w:r>
          </w:p>
        </w:tc>
        <w:tc>
          <w:tcPr>
            <w:tcW w:w="993" w:type="dxa"/>
          </w:tcPr>
          <w:p w:rsidR="000F33E5" w:rsidRPr="00181D53" w:rsidRDefault="0093211C" w:rsidP="00181D53">
            <w:pPr>
              <w:ind w:firstLine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1,3</w:t>
            </w:r>
          </w:p>
        </w:tc>
        <w:tc>
          <w:tcPr>
            <w:tcW w:w="992" w:type="dxa"/>
          </w:tcPr>
          <w:p w:rsidR="000F33E5" w:rsidRPr="00181D53" w:rsidRDefault="0093211C" w:rsidP="00181D53">
            <w:pPr>
              <w:ind w:firstLine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1,3</w:t>
            </w:r>
          </w:p>
        </w:tc>
        <w:tc>
          <w:tcPr>
            <w:tcW w:w="992" w:type="dxa"/>
          </w:tcPr>
          <w:p w:rsidR="000F33E5" w:rsidRPr="00181D53" w:rsidRDefault="0093211C" w:rsidP="00181D53">
            <w:pPr>
              <w:ind w:firstLine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1,3</w:t>
            </w:r>
          </w:p>
        </w:tc>
        <w:tc>
          <w:tcPr>
            <w:tcW w:w="1418" w:type="dxa"/>
          </w:tcPr>
          <w:p w:rsidR="000F33E5" w:rsidRPr="00181D53" w:rsidRDefault="0093211C" w:rsidP="00181D53">
            <w:pPr>
              <w:ind w:firstLine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-</w:t>
            </w:r>
          </w:p>
        </w:tc>
      </w:tr>
    </w:tbl>
    <w:p w:rsidR="000F33E5" w:rsidRPr="00181D53" w:rsidRDefault="000F33E5" w:rsidP="007D361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</w:pPr>
    </w:p>
    <w:p w:rsidR="0093211C" w:rsidRPr="00181D53" w:rsidRDefault="007D361B" w:rsidP="007D361B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NewRomanPSMT" w:hAnsi="Times New Roman" w:cs="Times New Roman"/>
          <w:sz w:val="28"/>
          <w:szCs w:val="28"/>
          <w:lang w:eastAsia="en-US"/>
        </w:rPr>
      </w:pPr>
      <w:r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Рост экономики Китая в период </w:t>
      </w:r>
      <w:r w:rsidR="0093211C"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до 2030 г. замедл</w:t>
      </w:r>
      <w:r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ится и составит в среднем 5,5 % </w:t>
      </w:r>
      <w:r w:rsidR="0093211C"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в год по сравн</w:t>
      </w:r>
      <w:r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ению со среднегодовым ростом на </w:t>
      </w:r>
      <w:r w:rsidR="0093211C"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10 % в 1980–2010</w:t>
      </w:r>
      <w:r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 гг. Уникальная демографическая </w:t>
      </w:r>
      <w:r w:rsidR="0093211C"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ситуация, являвшаяся преимущест</w:t>
      </w:r>
      <w:r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вом Китая, будет </w:t>
      </w:r>
      <w:r w:rsidR="0093211C"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постепенно пре</w:t>
      </w:r>
      <w:r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вращаться в сдерживающий фактор </w:t>
      </w:r>
      <w:r w:rsidR="0093211C"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развития. Темпы</w:t>
      </w:r>
      <w:r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 роста трудовых ресурсов начали </w:t>
      </w:r>
      <w:r w:rsidR="0093211C"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замедляться уже пос</w:t>
      </w:r>
      <w:r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ле 2011 г., а начиная с 2015 г. </w:t>
      </w:r>
      <w:r w:rsidR="0093211C"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до конца прогно</w:t>
      </w:r>
      <w:r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зного периода в Китае ожидается </w:t>
      </w:r>
      <w:r w:rsidR="0093211C"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ускорение со</w:t>
      </w:r>
      <w:r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кращения экономически активного </w:t>
      </w:r>
      <w:r w:rsidR="0093211C"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населения. Зн</w:t>
      </w:r>
      <w:r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ачительное сдерживающее влияние </w:t>
      </w:r>
      <w:r w:rsidR="0093211C"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будут оказывать</w:t>
      </w:r>
      <w:r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 энергетические и экологические </w:t>
      </w:r>
      <w:r w:rsidR="0093211C"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барьеры. В то </w:t>
      </w:r>
      <w:r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же время, учитывая относительно </w:t>
      </w:r>
      <w:r w:rsidR="0093211C"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невысокий базов</w:t>
      </w:r>
      <w:r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ый уровень, среднегодовые темпы </w:t>
      </w:r>
      <w:r w:rsidR="0093211C"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роста производите</w:t>
      </w:r>
      <w:r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льности труда будут существенно </w:t>
      </w:r>
      <w:r w:rsidR="0093211C"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выше, чем в развитых странах – на уровне 5 % в</w:t>
      </w:r>
      <w:r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 </w:t>
      </w:r>
      <w:r w:rsidR="0093211C"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среднем за год. В </w:t>
      </w:r>
      <w:r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2019 г. экономика Китая обгонит </w:t>
      </w:r>
      <w:r w:rsidR="0093211C"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экономику СШ</w:t>
      </w:r>
      <w:r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А и станет крупнейшей в мире. В </w:t>
      </w:r>
      <w:r w:rsidR="0093211C"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среднем за 201</w:t>
      </w:r>
      <w:r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3–2030 гг. рост экономики Китая </w:t>
      </w:r>
      <w:r w:rsidR="0093211C"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будет на уровне около 5,5 %.</w:t>
      </w:r>
    </w:p>
    <w:p w:rsidR="0093211C" w:rsidRPr="00181D53" w:rsidRDefault="0093211C" w:rsidP="00181D53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NewRomanPSMT" w:hAnsi="Times New Roman" w:cs="Times New Roman"/>
          <w:sz w:val="28"/>
          <w:szCs w:val="28"/>
          <w:lang w:eastAsia="en-US"/>
        </w:rPr>
      </w:pPr>
    </w:p>
    <w:p w:rsidR="0093211C" w:rsidRPr="00181D53" w:rsidRDefault="0093211C" w:rsidP="007D361B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NewRomanPSMT" w:hAnsi="Times New Roman" w:cs="Times New Roman"/>
          <w:sz w:val="28"/>
          <w:szCs w:val="28"/>
          <w:lang w:eastAsia="en-US"/>
        </w:rPr>
      </w:pP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lastRenderedPageBreak/>
        <w:t>Замедлени</w:t>
      </w:r>
      <w:r w:rsidR="007D361B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е прироста и старение населения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будут притормаживать эко</w:t>
      </w:r>
      <w:r w:rsidR="007D361B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номический рост и в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развивающихся</w:t>
      </w:r>
      <w:r w:rsidR="007D361B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 странах. В то же время Индия и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Бразилия до 203</w:t>
      </w:r>
      <w:r w:rsidR="007D361B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0 г. сохранят хороший потенциал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роста занятости</w:t>
      </w:r>
      <w:r w:rsidR="007D361B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 с темпом в среднем около 1,4 %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в год. К 2030 г. </w:t>
      </w:r>
      <w:r w:rsidR="007D361B">
        <w:rPr>
          <w:rFonts w:ascii="Times New Roman" w:eastAsia="TimesNewRomanPSMT" w:hAnsi="Times New Roman" w:cs="Times New Roman"/>
          <w:sz w:val="28"/>
          <w:szCs w:val="28"/>
          <w:lang w:eastAsia="en-US"/>
        </w:rPr>
        <w:t>занятость в Индии может прибли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зиться к уровню Китая. В среднем за 2013–2030 гг</w:t>
      </w:r>
      <w:r w:rsidR="007D361B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.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рост экономики</w:t>
      </w:r>
      <w:r w:rsidR="007D361B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 Индии прогнозируется на уровне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5–5,8 %, Бразилии – </w:t>
      </w:r>
      <w:r w:rsidR="007D361B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3,6 %, а в целом динамика стран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БРИК прогнозируется с темпом 5,2 %.</w:t>
      </w:r>
    </w:p>
    <w:p w:rsidR="0093211C" w:rsidRPr="00181D53" w:rsidRDefault="0093211C" w:rsidP="00181D53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NewRomanPSMT" w:hAnsi="Times New Roman" w:cs="Times New Roman"/>
          <w:sz w:val="28"/>
          <w:szCs w:val="28"/>
          <w:lang w:eastAsia="en-US"/>
        </w:rPr>
      </w:pPr>
    </w:p>
    <w:p w:rsidR="0093211C" w:rsidRPr="00181D53" w:rsidRDefault="0093211C" w:rsidP="007D361B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NewRomanPSMT" w:hAnsi="Times New Roman" w:cs="Times New Roman"/>
          <w:sz w:val="28"/>
          <w:szCs w:val="28"/>
          <w:lang w:eastAsia="en-US"/>
        </w:rPr>
      </w:pP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Экономиче</w:t>
      </w:r>
      <w:r w:rsidR="007D361B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ский рост в странах СНГ в целом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будет опережать р</w:t>
      </w:r>
      <w:r w:rsidR="007D361B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ост мировой экономики, при этом </w:t>
      </w:r>
      <w:proofErr w:type="spellStart"/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межстрановые</w:t>
      </w:r>
      <w:proofErr w:type="spellEnd"/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 раз</w:t>
      </w:r>
      <w:r w:rsidR="007D361B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личия в темпах роста возрастут,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и уровень диффер</w:t>
      </w:r>
      <w:r w:rsidR="007D361B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енциации во многом зависит не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столько от темпов</w:t>
      </w:r>
      <w:r w:rsidR="007D361B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 роста мировой экономики, сколь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ко от экономи</w:t>
      </w:r>
      <w:r w:rsidR="007D361B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ческой динамики России и уровня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интеграционных</w:t>
      </w:r>
      <w:r w:rsidR="007D361B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 связей с нею и Единым экономи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ческим пространством.</w:t>
      </w:r>
    </w:p>
    <w:p w:rsidR="0093211C" w:rsidRPr="00181D53" w:rsidRDefault="0093211C" w:rsidP="00181D53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NewRomanPSMT" w:hAnsi="Times New Roman" w:cs="Times New Roman"/>
          <w:sz w:val="28"/>
          <w:szCs w:val="28"/>
          <w:lang w:eastAsia="en-US"/>
        </w:rPr>
      </w:pPr>
    </w:p>
    <w:p w:rsidR="0093211C" w:rsidRPr="007D361B" w:rsidRDefault="0093211C" w:rsidP="007D361B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NewRomanPSMT" w:hAnsi="Times New Roman" w:cs="Times New Roman"/>
          <w:i/>
          <w:iCs/>
          <w:sz w:val="28"/>
          <w:szCs w:val="28"/>
          <w:lang w:eastAsia="en-US"/>
        </w:rPr>
      </w:pP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Дополнительный </w:t>
      </w:r>
      <w:r w:rsidRPr="00181D53">
        <w:rPr>
          <w:rFonts w:ascii="Times New Roman" w:eastAsia="TimesNewRomanPSMT" w:hAnsi="Times New Roman" w:cs="Times New Roman"/>
          <w:i/>
          <w:iCs/>
          <w:sz w:val="28"/>
          <w:szCs w:val="28"/>
          <w:lang w:eastAsia="en-US"/>
        </w:rPr>
        <w:t>вариант А</w:t>
      </w:r>
      <w:r w:rsidRPr="00181D53">
        <w:rPr>
          <w:rFonts w:ascii="Times New Roman" w:eastAsia="TimesNewRomanPSMT" w:hAnsi="Times New Roman" w:cs="Times New Roman"/>
          <w:b/>
          <w:bCs/>
          <w:sz w:val="28"/>
          <w:szCs w:val="28"/>
          <w:lang w:eastAsia="en-US"/>
        </w:rPr>
        <w:t xml:space="preserve">,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или вариант </w:t>
      </w:r>
      <w:r w:rsidR="007D361B">
        <w:rPr>
          <w:rFonts w:ascii="Times New Roman" w:eastAsia="TimesNewRomanPSMT" w:hAnsi="Times New Roman" w:cs="Times New Roman"/>
          <w:i/>
          <w:iCs/>
          <w:sz w:val="28"/>
          <w:szCs w:val="28"/>
          <w:lang w:eastAsia="en-US"/>
        </w:rPr>
        <w:t>рос</w:t>
      </w:r>
      <w:r w:rsidRPr="00181D53">
        <w:rPr>
          <w:rFonts w:ascii="Times New Roman" w:eastAsia="TimesNewRomanPSMT" w:hAnsi="Times New Roman" w:cs="Times New Roman"/>
          <w:i/>
          <w:iCs/>
          <w:sz w:val="28"/>
          <w:szCs w:val="28"/>
          <w:lang w:eastAsia="en-US"/>
        </w:rPr>
        <w:t>та при «хронических» дисбалансах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, характеризуется</w:t>
      </w:r>
      <w:r w:rsidR="007D361B">
        <w:rPr>
          <w:rFonts w:ascii="Times New Roman" w:eastAsia="TimesNewRomanPSMT" w:hAnsi="Times New Roman" w:cs="Times New Roman"/>
          <w:i/>
          <w:iCs/>
          <w:sz w:val="28"/>
          <w:szCs w:val="28"/>
          <w:lang w:eastAsia="en-US"/>
        </w:rPr>
        <w:t xml:space="preserve">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устойчиво пониженными темпами роста мировой</w:t>
      </w:r>
      <w:r w:rsidR="007D361B">
        <w:rPr>
          <w:rFonts w:ascii="Times New Roman" w:eastAsia="TimesNewRomanPSMT" w:hAnsi="Times New Roman" w:cs="Times New Roman"/>
          <w:i/>
          <w:iCs/>
          <w:sz w:val="28"/>
          <w:szCs w:val="28"/>
          <w:lang w:eastAsia="en-US"/>
        </w:rPr>
        <w:t xml:space="preserve">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экономики, вызванными негативным эффектом</w:t>
      </w:r>
      <w:r w:rsidR="007D361B">
        <w:rPr>
          <w:rFonts w:ascii="Times New Roman" w:eastAsia="TimesNewRomanPSMT" w:hAnsi="Times New Roman" w:cs="Times New Roman"/>
          <w:i/>
          <w:iCs/>
          <w:sz w:val="28"/>
          <w:szCs w:val="28"/>
          <w:lang w:eastAsia="en-US"/>
        </w:rPr>
        <w:t xml:space="preserve">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нерешенных проблем долгового кризиса развитых</w:t>
      </w:r>
      <w:r w:rsidR="007D361B">
        <w:rPr>
          <w:rFonts w:ascii="Times New Roman" w:eastAsia="TimesNewRomanPSMT" w:hAnsi="Times New Roman" w:cs="Times New Roman"/>
          <w:i/>
          <w:iCs/>
          <w:sz w:val="28"/>
          <w:szCs w:val="28"/>
          <w:lang w:eastAsia="en-US"/>
        </w:rPr>
        <w:t xml:space="preserve">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стран, валютных и структурных диспропорций,</w:t>
      </w:r>
      <w:r w:rsidR="007D361B">
        <w:rPr>
          <w:rFonts w:ascii="Times New Roman" w:eastAsia="TimesNewRomanPSMT" w:hAnsi="Times New Roman" w:cs="Times New Roman"/>
          <w:i/>
          <w:iCs/>
          <w:sz w:val="28"/>
          <w:szCs w:val="28"/>
          <w:lang w:eastAsia="en-US"/>
        </w:rPr>
        <w:t xml:space="preserve">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возможным усилением тенденций к регионализации</w:t>
      </w:r>
      <w:r w:rsidR="007D361B">
        <w:rPr>
          <w:rFonts w:ascii="Times New Roman" w:eastAsia="TimesNewRomanPSMT" w:hAnsi="Times New Roman" w:cs="Times New Roman"/>
          <w:i/>
          <w:iCs/>
          <w:sz w:val="28"/>
          <w:szCs w:val="28"/>
          <w:lang w:eastAsia="en-US"/>
        </w:rPr>
        <w:t xml:space="preserve">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и обособлению экономик.</w:t>
      </w:r>
    </w:p>
    <w:p w:rsidR="0093211C" w:rsidRPr="00181D53" w:rsidRDefault="0093211C" w:rsidP="00181D53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</w:pPr>
    </w:p>
    <w:p w:rsidR="0093211C" w:rsidRPr="00181D53" w:rsidRDefault="0093211C" w:rsidP="007D361B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NewRomanPSMT" w:hAnsi="Times New Roman" w:cs="Times New Roman"/>
          <w:sz w:val="28"/>
          <w:szCs w:val="28"/>
          <w:lang w:eastAsia="en-US"/>
        </w:rPr>
      </w:pP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Дополни</w:t>
      </w:r>
      <w:r w:rsidR="007D361B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тельным тормозом экономического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роста в 2013–2030 г</w:t>
      </w:r>
      <w:r w:rsidR="007D361B">
        <w:rPr>
          <w:rFonts w:ascii="Times New Roman" w:eastAsia="TimesNewRomanPSMT" w:hAnsi="Times New Roman" w:cs="Times New Roman"/>
          <w:sz w:val="28"/>
          <w:szCs w:val="28"/>
          <w:lang w:eastAsia="en-US"/>
        </w:rPr>
        <w:t>г. может стать более значитель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ное сокраще</w:t>
      </w:r>
      <w:r w:rsidR="007D361B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ние численности трудоспособного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населения в ведущих развитых стр</w:t>
      </w:r>
      <w:r w:rsidR="007D361B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анах, замедление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темпов роста прои</w:t>
      </w:r>
      <w:r w:rsidR="007D361B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зводительности труда и усиление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экологических ограничений.</w:t>
      </w:r>
    </w:p>
    <w:p w:rsidR="0093211C" w:rsidRPr="00181D53" w:rsidRDefault="0093211C" w:rsidP="00181D53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NewRomanPSMT" w:hAnsi="Times New Roman" w:cs="Times New Roman"/>
          <w:sz w:val="28"/>
          <w:szCs w:val="28"/>
          <w:lang w:eastAsia="en-US"/>
        </w:rPr>
      </w:pPr>
    </w:p>
    <w:p w:rsidR="0093211C" w:rsidRPr="00181D53" w:rsidRDefault="0093211C" w:rsidP="007D361B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NewRomanPSMT" w:hAnsi="Times New Roman" w:cs="Times New Roman"/>
          <w:sz w:val="28"/>
          <w:szCs w:val="28"/>
          <w:lang w:eastAsia="en-US"/>
        </w:rPr>
      </w:pP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В </w:t>
      </w:r>
      <w:r w:rsidRPr="00181D53">
        <w:rPr>
          <w:rFonts w:ascii="Times New Roman" w:eastAsia="TimesNewRomanPSMT" w:hAnsi="Times New Roman" w:cs="Times New Roman"/>
          <w:i/>
          <w:iCs/>
          <w:sz w:val="28"/>
          <w:szCs w:val="28"/>
          <w:lang w:eastAsia="en-US"/>
        </w:rPr>
        <w:t xml:space="preserve">варианте А </w:t>
      </w:r>
      <w:r w:rsidR="007D361B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среднегодовой рост экономики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США в 2013–2030 </w:t>
      </w:r>
      <w:r w:rsidR="007D361B">
        <w:rPr>
          <w:rFonts w:ascii="Times New Roman" w:eastAsia="TimesNewRomanPSMT" w:hAnsi="Times New Roman" w:cs="Times New Roman"/>
          <w:sz w:val="28"/>
          <w:szCs w:val="28"/>
          <w:lang w:eastAsia="en-US"/>
        </w:rPr>
        <w:t>гг. составит не выше 1,7 %, Ев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розоны – около 1</w:t>
      </w:r>
      <w:r w:rsidR="007D361B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 %. Еще сильнее тенденция к по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нижению проявится в разв</w:t>
      </w:r>
      <w:r w:rsidR="007D361B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ивающихся экономиках.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Среднегодовой те</w:t>
      </w:r>
      <w:r w:rsidR="007D361B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мп роста китайской экономики не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превысит 5 %, и</w:t>
      </w:r>
      <w:r w:rsidR="007D361B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 динамика стран БРИК замедлится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до 4,6 %. В ц</w:t>
      </w:r>
      <w:r w:rsidR="007D361B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елом среднегодовой рост мировой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экономики замедлится</w:t>
      </w:r>
      <w:r w:rsidR="007D361B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 до 2,9 %, а ее объем в 2030 г.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увеличится по отношению к 2013 г. в 1,6 раза.</w:t>
      </w:r>
    </w:p>
    <w:p w:rsidR="00281A90" w:rsidRPr="00181D53" w:rsidRDefault="00281A90" w:rsidP="00181D53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NewRomanPSMT" w:hAnsi="Times New Roman" w:cs="Times New Roman"/>
          <w:sz w:val="28"/>
          <w:szCs w:val="28"/>
          <w:lang w:eastAsia="en-US"/>
        </w:rPr>
      </w:pPr>
    </w:p>
    <w:p w:rsidR="0093211C" w:rsidRPr="00181D53" w:rsidRDefault="0093211C" w:rsidP="007D361B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NewRomanPSMT" w:hAnsi="Times New Roman" w:cs="Times New Roman"/>
          <w:sz w:val="28"/>
          <w:szCs w:val="28"/>
          <w:lang w:eastAsia="en-US"/>
        </w:rPr>
      </w:pP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Прогноз цен </w:t>
      </w:r>
      <w:r w:rsidR="007D361B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на нефть для основных сценариев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прогноза основывае</w:t>
      </w:r>
      <w:r w:rsidR="007D361B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тся на том, что в среднесрочной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перспективе </w:t>
      </w:r>
      <w:r w:rsidR="007D361B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продолжится нисходящая динамика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цен под давление</w:t>
      </w:r>
      <w:r w:rsidR="007D361B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м низкого спроса и опережающего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роста предложе</w:t>
      </w:r>
      <w:r w:rsidR="007D361B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ния, сокращения зависимости США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от импорта нефти, о</w:t>
      </w:r>
      <w:r w:rsidR="007D361B">
        <w:rPr>
          <w:rFonts w:ascii="Times New Roman" w:eastAsia="TimesNewRomanPSMT" w:hAnsi="Times New Roman" w:cs="Times New Roman"/>
          <w:sz w:val="28"/>
          <w:szCs w:val="28"/>
          <w:lang w:eastAsia="en-US"/>
        </w:rPr>
        <w:t>пережающего развития альтер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нативных видов добычи нефти (в том числе «</w:t>
      </w:r>
      <w:proofErr w:type="spellStart"/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вязкой</w:t>
      </w:r>
      <w:r w:rsidR="00281A90"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нефти</w:t>
      </w:r>
      <w:proofErr w:type="spellEnd"/>
      <w:r w:rsidR="00281A90"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»). В сопоставимых ценах прогнозируется,</w:t>
      </w:r>
      <w:r w:rsidR="007D361B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 </w:t>
      </w:r>
      <w:r w:rsidR="00281A90"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что в 2014–2016 гг</w:t>
      </w:r>
      <w:r w:rsidR="007D361B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. цены на нефть будут снижаться </w:t>
      </w:r>
      <w:r w:rsidR="00281A90"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в среднем на 4 % в год.</w:t>
      </w:r>
    </w:p>
    <w:p w:rsidR="00281A90" w:rsidRPr="00181D53" w:rsidRDefault="00281A90" w:rsidP="007D361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</w:pPr>
    </w:p>
    <w:p w:rsidR="003D0679" w:rsidRPr="00181D53" w:rsidRDefault="003D0679" w:rsidP="007D361B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NewRomanPSMT" w:hAnsi="Times New Roman" w:cs="Times New Roman"/>
          <w:sz w:val="28"/>
          <w:szCs w:val="28"/>
          <w:lang w:eastAsia="en-US"/>
        </w:rPr>
      </w:pP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После 2016 г. </w:t>
      </w:r>
      <w:r w:rsidR="007D361B">
        <w:rPr>
          <w:rFonts w:ascii="Times New Roman" w:eastAsia="TimesNewRomanPSMT" w:hAnsi="Times New Roman" w:cs="Times New Roman"/>
          <w:sz w:val="28"/>
          <w:szCs w:val="28"/>
          <w:lang w:eastAsia="en-US"/>
        </w:rPr>
        <w:t>вероятно возобновление сдержан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ного роста цен </w:t>
      </w:r>
      <w:r w:rsidR="007D361B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на нефть в результате ухудшения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условий добычи</w:t>
      </w:r>
      <w:r w:rsidR="007D361B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 при усилении спроса со стороны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lastRenderedPageBreak/>
        <w:t>развивающихся стр</w:t>
      </w:r>
      <w:r w:rsidR="007D361B">
        <w:rPr>
          <w:rFonts w:ascii="Times New Roman" w:eastAsia="TimesNewRomanPSMT" w:hAnsi="Times New Roman" w:cs="Times New Roman"/>
          <w:sz w:val="28"/>
          <w:szCs w:val="28"/>
          <w:lang w:eastAsia="en-US"/>
        </w:rPr>
        <w:t>ан. К 2030 г. цены на нефть до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стигнут 110 долл./</w:t>
      </w:r>
      <w:proofErr w:type="spellStart"/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ба</w:t>
      </w:r>
      <w:r w:rsidR="007D361B">
        <w:rPr>
          <w:rFonts w:ascii="Times New Roman" w:eastAsia="TimesNewRomanPSMT" w:hAnsi="Times New Roman" w:cs="Times New Roman"/>
          <w:sz w:val="28"/>
          <w:szCs w:val="28"/>
          <w:lang w:eastAsia="en-US"/>
        </w:rPr>
        <w:t>рр</w:t>
      </w:r>
      <w:proofErr w:type="spellEnd"/>
      <w:r w:rsidR="007D361B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. в реальных долларах 2010 г.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(164 долл./</w:t>
      </w:r>
      <w:proofErr w:type="spellStart"/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барр</w:t>
      </w:r>
      <w:proofErr w:type="spellEnd"/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. в текущих ценах).</w:t>
      </w:r>
    </w:p>
    <w:p w:rsidR="00281A90" w:rsidRPr="00181D53" w:rsidRDefault="00281A90" w:rsidP="00181D53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NewRomanPSMT" w:hAnsi="Times New Roman" w:cs="Times New Roman"/>
          <w:sz w:val="28"/>
          <w:szCs w:val="28"/>
          <w:lang w:eastAsia="en-US"/>
        </w:rPr>
      </w:pPr>
    </w:p>
    <w:p w:rsidR="003D0679" w:rsidRPr="00181D53" w:rsidRDefault="003D0679" w:rsidP="007D361B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NewRomanPSMT" w:hAnsi="Times New Roman" w:cs="Times New Roman"/>
          <w:sz w:val="28"/>
          <w:szCs w:val="28"/>
          <w:lang w:eastAsia="en-US"/>
        </w:rPr>
      </w:pP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Вместе с тем рынок нефти будет подвержен</w:t>
      </w:r>
      <w:r w:rsidR="007D361B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и другим рискам </w:t>
      </w:r>
      <w:r w:rsidR="007D361B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как со стороны спроса, так и со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стороны предложения.</w:t>
      </w:r>
    </w:p>
    <w:p w:rsidR="00281A90" w:rsidRPr="00181D53" w:rsidRDefault="00281A90" w:rsidP="00181D53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NewRomanPSMT" w:hAnsi="Times New Roman" w:cs="Times New Roman"/>
          <w:sz w:val="28"/>
          <w:szCs w:val="28"/>
          <w:lang w:eastAsia="en-US"/>
        </w:rPr>
      </w:pPr>
    </w:p>
    <w:p w:rsidR="003D0679" w:rsidRPr="00181D53" w:rsidRDefault="003D0679" w:rsidP="007D361B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NewRomanPSMT" w:hAnsi="Times New Roman" w:cs="Times New Roman"/>
          <w:sz w:val="28"/>
          <w:szCs w:val="28"/>
          <w:lang w:eastAsia="en-US"/>
        </w:rPr>
      </w:pP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Помешать в</w:t>
      </w:r>
      <w:r w:rsidR="007D361B">
        <w:rPr>
          <w:rFonts w:ascii="Times New Roman" w:eastAsia="TimesNewRomanPSMT" w:hAnsi="Times New Roman" w:cs="Times New Roman"/>
          <w:sz w:val="28"/>
          <w:szCs w:val="28"/>
          <w:lang w:eastAsia="en-US"/>
        </w:rPr>
        <w:t>осстановлению спроса может дли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тельный период с</w:t>
      </w:r>
      <w:r w:rsidR="007D361B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лабой экономической активности.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Присутствуют ри</w:t>
      </w:r>
      <w:r w:rsidR="007D361B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ски сокращения возможностей для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роста экономик Китая, Индии, Бразилии – стран</w:t>
      </w:r>
      <w:r w:rsidR="007D361B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с наиболее выс</w:t>
      </w:r>
      <w:r w:rsidR="007D361B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окой динамикой спроса на нефть.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Сохраняются рис</w:t>
      </w:r>
      <w:r w:rsidR="007D361B">
        <w:rPr>
          <w:rFonts w:ascii="Times New Roman" w:eastAsia="TimesNewRomanPSMT" w:hAnsi="Times New Roman" w:cs="Times New Roman"/>
          <w:sz w:val="28"/>
          <w:szCs w:val="28"/>
          <w:lang w:eastAsia="en-US"/>
        </w:rPr>
        <w:t>ки и тенденции длительной стаг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нации Европейской экономики.</w:t>
      </w:r>
    </w:p>
    <w:p w:rsidR="00281A90" w:rsidRPr="00181D53" w:rsidRDefault="00281A90" w:rsidP="00181D53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NewRomanPSMT" w:hAnsi="Times New Roman" w:cs="Times New Roman"/>
          <w:sz w:val="28"/>
          <w:szCs w:val="28"/>
          <w:lang w:eastAsia="en-US"/>
        </w:rPr>
      </w:pPr>
    </w:p>
    <w:p w:rsidR="003D0679" w:rsidRPr="00181D53" w:rsidRDefault="003D0679" w:rsidP="007D361B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NewRomanPSMT" w:hAnsi="Times New Roman" w:cs="Times New Roman"/>
          <w:sz w:val="28"/>
          <w:szCs w:val="28"/>
          <w:lang w:eastAsia="en-US"/>
        </w:rPr>
      </w:pP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Со сторо</w:t>
      </w:r>
      <w:r w:rsidR="007D361B">
        <w:rPr>
          <w:rFonts w:ascii="Times New Roman" w:eastAsia="TimesNewRomanPSMT" w:hAnsi="Times New Roman" w:cs="Times New Roman"/>
          <w:sz w:val="28"/>
          <w:szCs w:val="28"/>
          <w:lang w:eastAsia="en-US"/>
        </w:rPr>
        <w:t>ны предложения факторами сниже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ния цен на нефт</w:t>
      </w:r>
      <w:r w:rsidR="007D361B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ь могут стать существенный рост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добычи сланце</w:t>
      </w:r>
      <w:r w:rsidR="007D361B">
        <w:rPr>
          <w:rFonts w:ascii="Times New Roman" w:eastAsia="TimesNewRomanPSMT" w:hAnsi="Times New Roman" w:cs="Times New Roman"/>
          <w:sz w:val="28"/>
          <w:szCs w:val="28"/>
          <w:lang w:eastAsia="en-US"/>
        </w:rPr>
        <w:t>вых углеводородов в США и сокра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щение импорта </w:t>
      </w:r>
      <w:r w:rsidR="007D361B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нефти со стороны Америки. Риски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реализации паде</w:t>
      </w:r>
      <w:r w:rsidR="007D361B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ния цен на нефть поддерживаются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возможностью ин</w:t>
      </w:r>
      <w:r w:rsidR="007D361B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тенсивного роста предложения за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счет полномасш</w:t>
      </w:r>
      <w:r w:rsidR="007D361B">
        <w:rPr>
          <w:rFonts w:ascii="Times New Roman" w:eastAsia="TimesNewRomanPSMT" w:hAnsi="Times New Roman" w:cs="Times New Roman"/>
          <w:sz w:val="28"/>
          <w:szCs w:val="28"/>
          <w:lang w:eastAsia="en-US"/>
        </w:rPr>
        <w:t>табного выхода на рынок ближне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восточной нефти.</w:t>
      </w:r>
    </w:p>
    <w:p w:rsidR="00281A90" w:rsidRPr="00181D53" w:rsidRDefault="00281A90" w:rsidP="00181D53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NewRomanPSMT" w:hAnsi="Times New Roman" w:cs="Times New Roman"/>
          <w:sz w:val="28"/>
          <w:szCs w:val="28"/>
          <w:lang w:eastAsia="en-US"/>
        </w:rPr>
      </w:pPr>
    </w:p>
    <w:p w:rsidR="003D0679" w:rsidRPr="00181D53" w:rsidRDefault="003D0679" w:rsidP="007222AB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NewRomanPSMT" w:hAnsi="Times New Roman" w:cs="Times New Roman"/>
          <w:sz w:val="28"/>
          <w:szCs w:val="28"/>
          <w:lang w:eastAsia="en-US"/>
        </w:rPr>
      </w:pP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В условиях</w:t>
      </w:r>
      <w:r w:rsidR="007D361B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 реализации сценария существен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ного замедлени</w:t>
      </w:r>
      <w:r w:rsidR="007D361B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я динамики развивающихся стран,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длительного криз</w:t>
      </w:r>
      <w:r w:rsidR="007D361B">
        <w:rPr>
          <w:rFonts w:ascii="Times New Roman" w:eastAsia="TimesNewRomanPSMT" w:hAnsi="Times New Roman" w:cs="Times New Roman"/>
          <w:sz w:val="28"/>
          <w:szCs w:val="28"/>
          <w:lang w:eastAsia="en-US"/>
        </w:rPr>
        <w:t>иса в Еврозоне, торможения эко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номики США, с </w:t>
      </w:r>
      <w:r w:rsidR="007D361B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учетом сужения перспектив роста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мировой экономики (</w:t>
      </w:r>
      <w:r w:rsidRPr="00181D53">
        <w:rPr>
          <w:rFonts w:ascii="Times New Roman" w:eastAsia="TimesNewRomanPSMT" w:hAnsi="Times New Roman" w:cs="Times New Roman"/>
          <w:i/>
          <w:iCs/>
          <w:sz w:val="28"/>
          <w:szCs w:val="28"/>
          <w:lang w:eastAsia="en-US"/>
        </w:rPr>
        <w:t>вариант А</w:t>
      </w:r>
      <w:r w:rsidR="007D361B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), возможно более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значительное п</w:t>
      </w:r>
      <w:r w:rsidR="007D361B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о сравнению с базовым вариантом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снижение цен на нефть. К 2016 г. </w:t>
      </w:r>
      <w:r w:rsidR="007D361B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цена нефти Юралс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может снизить</w:t>
      </w:r>
      <w:r w:rsidR="007222AB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ся на 30 % по сравнению с ценой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2013 г. После 2016</w:t>
      </w:r>
      <w:r w:rsidR="007222AB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 г. возможна стабилизация цено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вой динамики на у</w:t>
      </w:r>
      <w:r w:rsidR="007222AB">
        <w:rPr>
          <w:rFonts w:ascii="Times New Roman" w:eastAsia="TimesNewRomanPSMT" w:hAnsi="Times New Roman" w:cs="Times New Roman"/>
          <w:sz w:val="28"/>
          <w:szCs w:val="28"/>
          <w:lang w:eastAsia="en-US"/>
        </w:rPr>
        <w:t>ровне 75 долл./</w:t>
      </w:r>
      <w:r w:rsidR="00B51F9B">
        <w:rPr>
          <w:rFonts w:ascii="Times New Roman" w:eastAsia="TimesNewRomanPSMT" w:hAnsi="Times New Roman" w:cs="Times New Roman"/>
          <w:sz w:val="28"/>
          <w:szCs w:val="28"/>
          <w:lang w:eastAsia="en-US"/>
        </w:rPr>
        <w:t>бар</w:t>
      </w:r>
      <w:r w:rsidR="007222AB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. в реальных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долларах 2010 г. (110 долл./</w:t>
      </w:r>
      <w:proofErr w:type="spellStart"/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барр</w:t>
      </w:r>
      <w:proofErr w:type="spellEnd"/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. в текущих ценах).</w:t>
      </w:r>
    </w:p>
    <w:p w:rsidR="00281A90" w:rsidRPr="00181D53" w:rsidRDefault="00281A90" w:rsidP="00181D53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NewRomanPSMT" w:hAnsi="Times New Roman" w:cs="Times New Roman"/>
          <w:b/>
          <w:bCs/>
          <w:sz w:val="28"/>
          <w:szCs w:val="28"/>
          <w:lang w:eastAsia="en-US"/>
        </w:rPr>
      </w:pPr>
    </w:p>
    <w:p w:rsidR="003D0679" w:rsidRPr="00181D53" w:rsidRDefault="003D0679" w:rsidP="007222AB">
      <w:pPr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NewRomanPSMT" w:hAnsi="Times New Roman" w:cs="Times New Roman"/>
          <w:b/>
          <w:bCs/>
          <w:sz w:val="28"/>
          <w:szCs w:val="28"/>
          <w:lang w:eastAsia="en-US"/>
        </w:rPr>
      </w:pPr>
      <w:r w:rsidRPr="00181D53">
        <w:rPr>
          <w:rFonts w:ascii="Times New Roman" w:eastAsia="TimesNewRomanPSMT" w:hAnsi="Times New Roman" w:cs="Times New Roman"/>
          <w:b/>
          <w:bCs/>
          <w:sz w:val="28"/>
          <w:szCs w:val="28"/>
          <w:lang w:eastAsia="en-US"/>
        </w:rPr>
        <w:t>Демографическое развитие</w:t>
      </w:r>
    </w:p>
    <w:p w:rsidR="00281A90" w:rsidRPr="00181D53" w:rsidRDefault="00281A90" w:rsidP="007222AB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  <w:lang w:eastAsia="en-US"/>
        </w:rPr>
      </w:pPr>
    </w:p>
    <w:p w:rsidR="003D0679" w:rsidRPr="00181D53" w:rsidRDefault="003D0679" w:rsidP="007222AB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NewRomanPSMT" w:hAnsi="Times New Roman" w:cs="Times New Roman"/>
          <w:sz w:val="28"/>
          <w:szCs w:val="28"/>
          <w:lang w:eastAsia="en-US"/>
        </w:rPr>
      </w:pP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Консервативный и</w:t>
      </w:r>
      <w:r w:rsidR="007222AB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 умеренно-оптимистичный ва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рианты долгосрочн</w:t>
      </w:r>
      <w:r w:rsidR="007222AB">
        <w:rPr>
          <w:rFonts w:ascii="Times New Roman" w:eastAsia="TimesNewRomanPSMT" w:hAnsi="Times New Roman" w:cs="Times New Roman"/>
          <w:sz w:val="28"/>
          <w:szCs w:val="28"/>
          <w:lang w:eastAsia="en-US"/>
        </w:rPr>
        <w:t>ого прогноза социально-экономи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ческого развития </w:t>
      </w:r>
      <w:r w:rsidR="007222AB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Российской Федерации базируются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на </w:t>
      </w:r>
      <w:r w:rsidRPr="00181D53">
        <w:rPr>
          <w:rFonts w:ascii="Times New Roman" w:eastAsia="TimesNewRomanPSMT" w:hAnsi="Times New Roman" w:cs="Times New Roman"/>
          <w:i/>
          <w:iCs/>
          <w:sz w:val="28"/>
          <w:szCs w:val="28"/>
          <w:lang w:eastAsia="en-US"/>
        </w:rPr>
        <w:t>среднем сценарии демографического прогноза</w:t>
      </w:r>
      <w:r w:rsidR="007222AB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,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разработанном Рос</w:t>
      </w:r>
      <w:r w:rsidR="007222AB">
        <w:rPr>
          <w:rFonts w:ascii="Times New Roman" w:eastAsia="TimesNewRomanPSMT" w:hAnsi="Times New Roman" w:cs="Times New Roman"/>
          <w:sz w:val="28"/>
          <w:szCs w:val="28"/>
          <w:lang w:eastAsia="en-US"/>
        </w:rPr>
        <w:t>статом. Этот сценарий будет ха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рактеризоваться ростом численности</w:t>
      </w:r>
      <w:r w:rsidR="007222AB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 постоянного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населения до 144,5 м</w:t>
      </w:r>
      <w:r w:rsidR="007222AB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лн чел. к 2020 г. с последующим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снижением до 143</w:t>
      </w:r>
      <w:r w:rsidR="007222AB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,3 млн чел. к 2030 г. Суммарный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коэффициент </w:t>
      </w:r>
      <w:r w:rsidR="007222AB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рождаемости по данному сценарию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стабилизируется</w:t>
      </w:r>
      <w:r w:rsidR="007222AB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 на уровне 1,6–1,7. Кроме того,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тенденция демо</w:t>
      </w:r>
      <w:r w:rsidR="007222AB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графического старения населения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приведет к росту</w:t>
      </w:r>
      <w:r w:rsidR="007222AB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 общего коэффициента смертности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до 13,8 в 2030 г. (13,</w:t>
      </w:r>
      <w:r w:rsidR="007222AB">
        <w:rPr>
          <w:rFonts w:ascii="Times New Roman" w:eastAsia="TimesNewRomanPSMT" w:hAnsi="Times New Roman" w:cs="Times New Roman"/>
          <w:sz w:val="28"/>
          <w:szCs w:val="28"/>
          <w:lang w:eastAsia="en-US"/>
        </w:rPr>
        <w:t>3 в 2012 г.). Ожидаемая продол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жительность жизни к 2030 г. увеличится до 74 лет.</w:t>
      </w:r>
    </w:p>
    <w:p w:rsidR="00281A90" w:rsidRPr="00181D53" w:rsidRDefault="00281A90" w:rsidP="00181D53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NewRomanPSMT" w:hAnsi="Times New Roman" w:cs="Times New Roman"/>
          <w:sz w:val="28"/>
          <w:szCs w:val="28"/>
          <w:lang w:eastAsia="en-US"/>
        </w:rPr>
      </w:pPr>
    </w:p>
    <w:p w:rsidR="003D0679" w:rsidRPr="00181D53" w:rsidRDefault="003D0679" w:rsidP="007222AB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NewRomanPSMT" w:hAnsi="Times New Roman" w:cs="Times New Roman"/>
          <w:sz w:val="28"/>
          <w:szCs w:val="28"/>
          <w:lang w:eastAsia="en-US"/>
        </w:rPr>
      </w:pP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Вследствие</w:t>
      </w:r>
      <w:r w:rsidR="007222AB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 вхождения в активный репродук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тивный возр</w:t>
      </w:r>
      <w:r w:rsidR="007222AB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аст малочисленных контингентов,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родившихся в 1990-е гг.,</w:t>
      </w:r>
      <w:r w:rsidR="007222AB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 существенно ухудшится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возрастной сост</w:t>
      </w:r>
      <w:r w:rsidR="007222AB">
        <w:rPr>
          <w:rFonts w:ascii="Times New Roman" w:eastAsia="TimesNewRomanPSMT" w:hAnsi="Times New Roman" w:cs="Times New Roman"/>
          <w:sz w:val="28"/>
          <w:szCs w:val="28"/>
          <w:lang w:eastAsia="en-US"/>
        </w:rPr>
        <w:t>ав населения: численность насе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ления трудос</w:t>
      </w:r>
      <w:r w:rsidR="007222AB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пособного возраста уменьшится </w:t>
      </w:r>
      <w:r w:rsidR="007222AB">
        <w:rPr>
          <w:rFonts w:ascii="Times New Roman" w:eastAsia="TimesNewRomanPSMT" w:hAnsi="Times New Roman" w:cs="Times New Roman"/>
          <w:sz w:val="28"/>
          <w:szCs w:val="28"/>
          <w:lang w:eastAsia="en-US"/>
        </w:rPr>
        <w:lastRenderedPageBreak/>
        <w:t xml:space="preserve">с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86,6 млн чел. в 2012</w:t>
      </w:r>
      <w:r w:rsidR="007222AB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 г. до 78,6 млн чел. в 2030 г.,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численность н</w:t>
      </w:r>
      <w:r w:rsidR="007222AB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аселения старше трудоспособного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возраста возрастет с 32,8 до 40,4 млн чел. к </w:t>
      </w:r>
      <w:r w:rsidR="007222AB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2030 г.,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численность н</w:t>
      </w:r>
      <w:r w:rsidR="007222AB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аселения моложе трудоспособного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возраста увеличится с </w:t>
      </w:r>
      <w:r w:rsidR="007222AB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23,8 млн чел. в 2012 г. до 24,3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млн чел. в 2030 г.</w:t>
      </w:r>
      <w:r w:rsidR="007222AB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 В результате увеличится демог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рафическая нагруз</w:t>
      </w:r>
      <w:r w:rsidR="007222AB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ка на трудоспособное население.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Если в 2012 г. на 1 000 лиц трудоспособного возра</w:t>
      </w:r>
      <w:r w:rsidR="007222AB">
        <w:rPr>
          <w:rFonts w:ascii="Times New Roman" w:eastAsia="TimesNewRomanPSMT" w:hAnsi="Times New Roman" w:cs="Times New Roman"/>
          <w:sz w:val="28"/>
          <w:szCs w:val="28"/>
          <w:lang w:eastAsia="en-US"/>
        </w:rPr>
        <w:t>с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та приходилось 654</w:t>
      </w:r>
      <w:r w:rsidR="007222AB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 нетрудоспособных, то к 2030 г.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будет приходиться 824 нетрудоспособных.</w:t>
      </w:r>
    </w:p>
    <w:p w:rsidR="00281A90" w:rsidRPr="00181D53" w:rsidRDefault="00281A90" w:rsidP="00181D53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NewRomanPSMT" w:hAnsi="Times New Roman" w:cs="Times New Roman"/>
          <w:sz w:val="28"/>
          <w:szCs w:val="28"/>
          <w:lang w:eastAsia="en-US"/>
        </w:rPr>
      </w:pPr>
    </w:p>
    <w:p w:rsidR="003D0679" w:rsidRPr="00181D53" w:rsidRDefault="003D0679" w:rsidP="007222AB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NewRomanPSMT" w:hAnsi="Times New Roman" w:cs="Times New Roman"/>
          <w:sz w:val="28"/>
          <w:szCs w:val="28"/>
          <w:lang w:eastAsia="en-US"/>
        </w:rPr>
      </w:pP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Оптимист</w:t>
      </w:r>
      <w:r w:rsidR="007222AB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ичный сценарий демографического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перехода и мак</w:t>
      </w:r>
      <w:r w:rsidR="007222AB">
        <w:rPr>
          <w:rFonts w:ascii="Times New Roman" w:eastAsia="TimesNewRomanPSMT" w:hAnsi="Times New Roman" w:cs="Times New Roman"/>
          <w:sz w:val="28"/>
          <w:szCs w:val="28"/>
          <w:lang w:eastAsia="en-US"/>
        </w:rPr>
        <w:t>симальная эффективность выполне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ния мер по улучшению демографической ситуации</w:t>
      </w:r>
      <w:r w:rsidR="007222AB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учтены в </w:t>
      </w:r>
      <w:r w:rsidRPr="00181D53">
        <w:rPr>
          <w:rFonts w:ascii="Times New Roman" w:eastAsia="TimesNewRomanPSMT" w:hAnsi="Times New Roman" w:cs="Times New Roman"/>
          <w:i/>
          <w:iCs/>
          <w:sz w:val="28"/>
          <w:szCs w:val="28"/>
          <w:lang w:eastAsia="en-US"/>
        </w:rPr>
        <w:t>высоком сценарии демографического</w:t>
      </w:r>
      <w:r w:rsidR="007222AB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 </w:t>
      </w:r>
      <w:r w:rsidRPr="00181D53">
        <w:rPr>
          <w:rFonts w:ascii="Times New Roman" w:eastAsia="TimesNewRomanPSMT" w:hAnsi="Times New Roman" w:cs="Times New Roman"/>
          <w:i/>
          <w:iCs/>
          <w:sz w:val="28"/>
          <w:szCs w:val="28"/>
          <w:lang w:eastAsia="en-US"/>
        </w:rPr>
        <w:t>прогноза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, на основ</w:t>
      </w:r>
      <w:r w:rsidR="007222AB">
        <w:rPr>
          <w:rFonts w:ascii="Times New Roman" w:eastAsia="TimesNewRomanPSMT" w:hAnsi="Times New Roman" w:cs="Times New Roman"/>
          <w:sz w:val="28"/>
          <w:szCs w:val="28"/>
          <w:lang w:eastAsia="en-US"/>
        </w:rPr>
        <w:t>е которого формируется форсиро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ванный вариант до</w:t>
      </w:r>
      <w:r w:rsidR="007222AB">
        <w:rPr>
          <w:rFonts w:ascii="Times New Roman" w:eastAsia="TimesNewRomanPSMT" w:hAnsi="Times New Roman" w:cs="Times New Roman"/>
          <w:sz w:val="28"/>
          <w:szCs w:val="28"/>
          <w:lang w:eastAsia="en-US"/>
        </w:rPr>
        <w:t>лгосрочного прогноза социально-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экономического</w:t>
      </w:r>
      <w:r w:rsidR="007222AB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 развития Российской Федерации.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К 2030 г. су</w:t>
      </w:r>
      <w:r w:rsidR="007222AB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ммарный коэффициент рождаемости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увеличится до </w:t>
      </w:r>
      <w:r w:rsidR="007222AB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2, общий коэффициент смертности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снизится до 11</w:t>
      </w:r>
      <w:r w:rsidR="007222AB">
        <w:rPr>
          <w:rFonts w:ascii="Times New Roman" w:eastAsia="TimesNewRomanPSMT" w:hAnsi="Times New Roman" w:cs="Times New Roman"/>
          <w:sz w:val="28"/>
          <w:szCs w:val="28"/>
          <w:lang w:eastAsia="en-US"/>
        </w:rPr>
        <w:t>,2, продолжительность жизни вы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растет до 78 лет. В</w:t>
      </w:r>
      <w:r w:rsidR="007222AB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 этом сценарии также не удастся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избежать увел</w:t>
      </w:r>
      <w:r w:rsidR="007222AB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ичения демографической нагрузки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(табл. 4). Несм</w:t>
      </w:r>
      <w:r w:rsidR="007222AB">
        <w:rPr>
          <w:rFonts w:ascii="Times New Roman" w:eastAsia="TimesNewRomanPSMT" w:hAnsi="Times New Roman" w:cs="Times New Roman"/>
          <w:sz w:val="28"/>
          <w:szCs w:val="28"/>
          <w:lang w:eastAsia="en-US"/>
        </w:rPr>
        <w:t>отря на меньшее сокращение чис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ленности населен</w:t>
      </w:r>
      <w:r w:rsidR="007222AB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ия трудоспособного возраста (до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81,3 млн чел. к 2030 г.), </w:t>
      </w:r>
      <w:r w:rsidR="007222AB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демографическая нагрузка к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2030 г. вырастет д</w:t>
      </w:r>
      <w:r w:rsidR="007222AB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о 878 нетрудоспособных на 1 000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лиц трудоспособн</w:t>
      </w:r>
      <w:r w:rsidR="007222AB">
        <w:rPr>
          <w:rFonts w:ascii="Times New Roman" w:eastAsia="TimesNewRomanPSMT" w:hAnsi="Times New Roman" w:cs="Times New Roman"/>
          <w:sz w:val="28"/>
          <w:szCs w:val="28"/>
          <w:lang w:eastAsia="en-US"/>
        </w:rPr>
        <w:t>ого возраста (численность насе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ления старше и </w:t>
      </w:r>
      <w:r w:rsidR="007222AB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моложе трудоспособного возраста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будет увеличивать</w:t>
      </w:r>
      <w:r w:rsidR="007222AB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ся до 43,5 млн чел. и до 28 млн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чел. соответственно).</w:t>
      </w:r>
    </w:p>
    <w:p w:rsidR="00281A90" w:rsidRPr="00181D53" w:rsidRDefault="00281A90" w:rsidP="00181D53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NewRomanPSMT" w:hAnsi="Times New Roman" w:cs="Times New Roman"/>
          <w:b/>
          <w:bCs/>
          <w:sz w:val="28"/>
          <w:szCs w:val="28"/>
          <w:lang w:eastAsia="en-US"/>
        </w:rPr>
      </w:pPr>
    </w:p>
    <w:p w:rsidR="003D0679" w:rsidRPr="00181D53" w:rsidRDefault="003D0679" w:rsidP="007222AB">
      <w:pPr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NewRomanPSMT" w:hAnsi="Times New Roman" w:cs="Times New Roman"/>
          <w:b/>
          <w:bCs/>
          <w:sz w:val="28"/>
          <w:szCs w:val="28"/>
          <w:lang w:eastAsia="en-US"/>
        </w:rPr>
      </w:pPr>
      <w:r w:rsidRPr="00181D53">
        <w:rPr>
          <w:rFonts w:ascii="Times New Roman" w:eastAsia="TimesNewRomanPSMT" w:hAnsi="Times New Roman" w:cs="Times New Roman"/>
          <w:b/>
          <w:bCs/>
          <w:sz w:val="28"/>
          <w:szCs w:val="28"/>
          <w:lang w:eastAsia="en-US"/>
        </w:rPr>
        <w:t>Изменение основных</w:t>
      </w:r>
      <w:r w:rsidR="007222AB">
        <w:rPr>
          <w:rFonts w:ascii="Times New Roman" w:eastAsia="TimesNewRomanPSMT" w:hAnsi="Times New Roman" w:cs="Times New Roman"/>
          <w:b/>
          <w:bCs/>
          <w:sz w:val="28"/>
          <w:szCs w:val="28"/>
          <w:lang w:eastAsia="en-US"/>
        </w:rPr>
        <w:t xml:space="preserve"> </w:t>
      </w:r>
      <w:r w:rsidRPr="00181D53">
        <w:rPr>
          <w:rFonts w:ascii="Times New Roman" w:eastAsia="TimesNewRomanPSMT" w:hAnsi="Times New Roman" w:cs="Times New Roman"/>
          <w:b/>
          <w:bCs/>
          <w:sz w:val="28"/>
          <w:szCs w:val="28"/>
          <w:lang w:eastAsia="en-US"/>
        </w:rPr>
        <w:t>параметров прогноза</w:t>
      </w:r>
    </w:p>
    <w:p w:rsidR="00281A90" w:rsidRPr="00181D53" w:rsidRDefault="00281A90" w:rsidP="00181D53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NewRomanPSMT" w:hAnsi="Times New Roman" w:cs="Times New Roman"/>
          <w:sz w:val="28"/>
          <w:szCs w:val="28"/>
          <w:lang w:eastAsia="en-US"/>
        </w:rPr>
      </w:pPr>
    </w:p>
    <w:p w:rsidR="003D0679" w:rsidRPr="00181D53" w:rsidRDefault="003D0679" w:rsidP="007222AB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NewRomanPSMT" w:hAnsi="Times New Roman" w:cs="Times New Roman"/>
          <w:sz w:val="28"/>
          <w:szCs w:val="28"/>
          <w:lang w:eastAsia="en-US"/>
        </w:rPr>
      </w:pP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Изменения т</w:t>
      </w:r>
      <w:r w:rsidR="007222AB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екущего прогноза по сравнению с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долгосрочным</w:t>
      </w:r>
      <w:r w:rsidR="007222AB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 прогнозом, утвержденным Прави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тельством Россий</w:t>
      </w:r>
      <w:r w:rsidR="007222AB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ской Федерации в марте 2013 г.,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связаны главны</w:t>
      </w:r>
      <w:r w:rsidR="007222AB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м образом с ухудшением динамики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экономического развития в среднесрочный период,</w:t>
      </w:r>
      <w:r w:rsidR="007222AB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а также новыми решениями в части индексации</w:t>
      </w:r>
      <w:r w:rsidR="00281A90"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 регулируемых тарифов и применения бюджетного правила.</w:t>
      </w:r>
    </w:p>
    <w:p w:rsidR="00281A90" w:rsidRPr="00181D53" w:rsidRDefault="00281A90" w:rsidP="007222AB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  <w:lang w:eastAsia="en-US"/>
        </w:rPr>
      </w:pPr>
    </w:p>
    <w:p w:rsidR="00281A90" w:rsidRDefault="00B51F9B" w:rsidP="00B51F9B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Theme="minorHAnsi" w:hAnsi="Times New Roman" w:cs="Times New Roman"/>
          <w:i/>
          <w:iCs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i/>
          <w:iCs/>
          <w:sz w:val="28"/>
          <w:szCs w:val="28"/>
          <w:lang w:eastAsia="en-US"/>
        </w:rPr>
        <w:t xml:space="preserve">Таблица 4.   </w:t>
      </w:r>
      <w:r w:rsidR="00281A90" w:rsidRPr="00181D53"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  <w:t>Демографический прогноз России до 2030 г</w:t>
      </w:r>
      <w:r w:rsidR="00166286" w:rsidRPr="00181D53"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  <w:t>.</w:t>
      </w:r>
    </w:p>
    <w:p w:rsidR="00B51F9B" w:rsidRPr="00B51F9B" w:rsidRDefault="00B51F9B" w:rsidP="00B51F9B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Theme="minorHAnsi" w:hAnsi="Times New Roman" w:cs="Times New Roman"/>
          <w:i/>
          <w:iCs/>
          <w:sz w:val="28"/>
          <w:szCs w:val="28"/>
          <w:lang w:eastAsia="en-US"/>
        </w:rPr>
      </w:pPr>
      <w:bookmarkStart w:id="0" w:name="_GoBack"/>
      <w:bookmarkEnd w:id="0"/>
    </w:p>
    <w:tbl>
      <w:tblPr>
        <w:tblStyle w:val="a4"/>
        <w:tblW w:w="11341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3970"/>
        <w:gridCol w:w="1701"/>
        <w:gridCol w:w="1126"/>
        <w:gridCol w:w="1130"/>
        <w:gridCol w:w="1130"/>
        <w:gridCol w:w="1130"/>
        <w:gridCol w:w="1154"/>
      </w:tblGrid>
      <w:tr w:rsidR="00281A90" w:rsidRPr="00181D53" w:rsidTr="00B51F9B">
        <w:tc>
          <w:tcPr>
            <w:tcW w:w="3970" w:type="dxa"/>
          </w:tcPr>
          <w:p w:rsidR="00281A90" w:rsidRPr="00181D53" w:rsidRDefault="00281A90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  <w:lang w:eastAsia="en-US"/>
              </w:rPr>
              <w:t>Показатель</w:t>
            </w:r>
          </w:p>
        </w:tc>
        <w:tc>
          <w:tcPr>
            <w:tcW w:w="1701" w:type="dxa"/>
          </w:tcPr>
          <w:p w:rsidR="00281A90" w:rsidRPr="00181D53" w:rsidRDefault="00281A90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  <w:lang w:eastAsia="en-US"/>
              </w:rPr>
              <w:t>Вариант</w:t>
            </w:r>
          </w:p>
        </w:tc>
        <w:tc>
          <w:tcPr>
            <w:tcW w:w="1126" w:type="dxa"/>
          </w:tcPr>
          <w:p w:rsidR="00281A90" w:rsidRPr="00B51F9B" w:rsidRDefault="00281A90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rPr>
                <w:rFonts w:ascii="Times New Roman" w:eastAsia="TimesNewRomanPSMT" w:hAnsi="Times New Roman" w:cs="Times New Roman"/>
                <w:b/>
                <w:sz w:val="28"/>
                <w:szCs w:val="28"/>
                <w:lang w:eastAsia="en-US"/>
              </w:rPr>
            </w:pPr>
            <w:r w:rsidRPr="00B51F9B">
              <w:rPr>
                <w:rFonts w:ascii="Times New Roman" w:eastAsia="TimesNewRomanPSMT" w:hAnsi="Times New Roman" w:cs="Times New Roman"/>
                <w:b/>
                <w:sz w:val="28"/>
                <w:szCs w:val="28"/>
                <w:lang w:eastAsia="en-US"/>
              </w:rPr>
              <w:t>2012</w:t>
            </w:r>
          </w:p>
        </w:tc>
        <w:tc>
          <w:tcPr>
            <w:tcW w:w="1130" w:type="dxa"/>
          </w:tcPr>
          <w:p w:rsidR="00281A90" w:rsidRPr="00B51F9B" w:rsidRDefault="00281A90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rPr>
                <w:rFonts w:ascii="Times New Roman" w:eastAsia="TimesNewRomanPSMT" w:hAnsi="Times New Roman" w:cs="Times New Roman"/>
                <w:b/>
                <w:sz w:val="28"/>
                <w:szCs w:val="28"/>
                <w:lang w:eastAsia="en-US"/>
              </w:rPr>
            </w:pPr>
            <w:r w:rsidRPr="00B51F9B">
              <w:rPr>
                <w:rFonts w:ascii="Times New Roman" w:eastAsia="TimesNewRomanPSMT" w:hAnsi="Times New Roman" w:cs="Times New Roman"/>
                <w:b/>
                <w:sz w:val="28"/>
                <w:szCs w:val="28"/>
                <w:lang w:eastAsia="en-US"/>
              </w:rPr>
              <w:t>2012</w:t>
            </w:r>
            <w:r w:rsidR="00B51F9B">
              <w:rPr>
                <w:rFonts w:ascii="Times New Roman" w:eastAsia="TimesNewRomanPSMT" w:hAnsi="Times New Roman" w:cs="Times New Roman"/>
                <w:b/>
                <w:sz w:val="28"/>
                <w:szCs w:val="28"/>
                <w:lang w:eastAsia="en-US"/>
              </w:rPr>
              <w:t xml:space="preserve"> </w:t>
            </w:r>
            <w:r w:rsidRPr="00B51F9B">
              <w:rPr>
                <w:rFonts w:ascii="Times New Roman" w:eastAsia="TimesNewRomanPSMT" w:hAnsi="Times New Roman" w:cs="Times New Roman"/>
                <w:b/>
                <w:sz w:val="28"/>
                <w:szCs w:val="28"/>
                <w:lang w:eastAsia="en-US"/>
              </w:rPr>
              <w:t>-</w:t>
            </w:r>
            <w:r w:rsidR="00B51F9B">
              <w:rPr>
                <w:rFonts w:ascii="Times New Roman" w:eastAsia="TimesNewRomanPSMT" w:hAnsi="Times New Roman" w:cs="Times New Roman"/>
                <w:b/>
                <w:sz w:val="28"/>
                <w:szCs w:val="28"/>
                <w:lang w:eastAsia="en-US"/>
              </w:rPr>
              <w:t xml:space="preserve"> </w:t>
            </w:r>
            <w:r w:rsidRPr="00B51F9B">
              <w:rPr>
                <w:rFonts w:ascii="Times New Roman" w:eastAsia="TimesNewRomanPSMT" w:hAnsi="Times New Roman" w:cs="Times New Roman"/>
                <w:b/>
                <w:sz w:val="28"/>
                <w:szCs w:val="28"/>
                <w:lang w:eastAsia="en-US"/>
              </w:rPr>
              <w:t>2015</w:t>
            </w:r>
          </w:p>
        </w:tc>
        <w:tc>
          <w:tcPr>
            <w:tcW w:w="1130" w:type="dxa"/>
          </w:tcPr>
          <w:p w:rsidR="00281A90" w:rsidRPr="00B51F9B" w:rsidRDefault="00281A90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rPr>
                <w:rFonts w:ascii="Times New Roman" w:eastAsia="TimesNewRomanPSMT" w:hAnsi="Times New Roman" w:cs="Times New Roman"/>
                <w:b/>
                <w:sz w:val="28"/>
                <w:szCs w:val="28"/>
                <w:lang w:eastAsia="en-US"/>
              </w:rPr>
            </w:pPr>
            <w:r w:rsidRPr="00B51F9B">
              <w:rPr>
                <w:rFonts w:ascii="Times New Roman" w:eastAsia="TimesNewRomanPSMT" w:hAnsi="Times New Roman" w:cs="Times New Roman"/>
                <w:b/>
                <w:sz w:val="28"/>
                <w:szCs w:val="28"/>
                <w:lang w:eastAsia="en-US"/>
              </w:rPr>
              <w:t>2016</w:t>
            </w:r>
            <w:r w:rsidR="00B51F9B">
              <w:rPr>
                <w:rFonts w:ascii="Times New Roman" w:eastAsia="TimesNewRomanPSMT" w:hAnsi="Times New Roman" w:cs="Times New Roman"/>
                <w:b/>
                <w:sz w:val="28"/>
                <w:szCs w:val="28"/>
                <w:lang w:eastAsia="en-US"/>
              </w:rPr>
              <w:t xml:space="preserve"> </w:t>
            </w:r>
            <w:r w:rsidRPr="00B51F9B">
              <w:rPr>
                <w:rFonts w:ascii="Times New Roman" w:eastAsia="TimesNewRomanPSMT" w:hAnsi="Times New Roman" w:cs="Times New Roman"/>
                <w:b/>
                <w:sz w:val="28"/>
                <w:szCs w:val="28"/>
                <w:lang w:eastAsia="en-US"/>
              </w:rPr>
              <w:t>-</w:t>
            </w:r>
            <w:r w:rsidR="00B51F9B">
              <w:rPr>
                <w:rFonts w:ascii="Times New Roman" w:eastAsia="TimesNewRomanPSMT" w:hAnsi="Times New Roman" w:cs="Times New Roman"/>
                <w:b/>
                <w:sz w:val="28"/>
                <w:szCs w:val="28"/>
                <w:lang w:eastAsia="en-US"/>
              </w:rPr>
              <w:t xml:space="preserve"> </w:t>
            </w:r>
            <w:r w:rsidRPr="00B51F9B">
              <w:rPr>
                <w:rFonts w:ascii="Times New Roman" w:eastAsia="TimesNewRomanPSMT" w:hAnsi="Times New Roman" w:cs="Times New Roman"/>
                <w:b/>
                <w:sz w:val="28"/>
                <w:szCs w:val="28"/>
                <w:lang w:eastAsia="en-US"/>
              </w:rPr>
              <w:t>2020</w:t>
            </w:r>
          </w:p>
        </w:tc>
        <w:tc>
          <w:tcPr>
            <w:tcW w:w="1130" w:type="dxa"/>
          </w:tcPr>
          <w:p w:rsidR="00281A90" w:rsidRPr="00B51F9B" w:rsidRDefault="00281A90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rPr>
                <w:rFonts w:ascii="Times New Roman" w:eastAsia="TimesNewRomanPSMT" w:hAnsi="Times New Roman" w:cs="Times New Roman"/>
                <w:b/>
                <w:sz w:val="28"/>
                <w:szCs w:val="28"/>
                <w:lang w:eastAsia="en-US"/>
              </w:rPr>
            </w:pPr>
            <w:r w:rsidRPr="00B51F9B">
              <w:rPr>
                <w:rFonts w:ascii="Times New Roman" w:eastAsia="TimesNewRomanPSMT" w:hAnsi="Times New Roman" w:cs="Times New Roman"/>
                <w:b/>
                <w:sz w:val="28"/>
                <w:szCs w:val="28"/>
                <w:lang w:eastAsia="en-US"/>
              </w:rPr>
              <w:t>2021</w:t>
            </w:r>
            <w:r w:rsidR="00B51F9B">
              <w:rPr>
                <w:rFonts w:ascii="Times New Roman" w:eastAsia="TimesNewRomanPSMT" w:hAnsi="Times New Roman" w:cs="Times New Roman"/>
                <w:b/>
                <w:sz w:val="28"/>
                <w:szCs w:val="28"/>
                <w:lang w:eastAsia="en-US"/>
              </w:rPr>
              <w:t xml:space="preserve"> </w:t>
            </w:r>
            <w:r w:rsidRPr="00B51F9B">
              <w:rPr>
                <w:rFonts w:ascii="Times New Roman" w:eastAsia="TimesNewRomanPSMT" w:hAnsi="Times New Roman" w:cs="Times New Roman"/>
                <w:b/>
                <w:sz w:val="28"/>
                <w:szCs w:val="28"/>
                <w:lang w:eastAsia="en-US"/>
              </w:rPr>
              <w:t>-</w:t>
            </w:r>
            <w:r w:rsidR="00B51F9B">
              <w:rPr>
                <w:rFonts w:ascii="Times New Roman" w:eastAsia="TimesNewRomanPSMT" w:hAnsi="Times New Roman" w:cs="Times New Roman"/>
                <w:b/>
                <w:sz w:val="28"/>
                <w:szCs w:val="28"/>
                <w:lang w:eastAsia="en-US"/>
              </w:rPr>
              <w:t xml:space="preserve"> </w:t>
            </w:r>
            <w:r w:rsidRPr="00B51F9B">
              <w:rPr>
                <w:rFonts w:ascii="Times New Roman" w:eastAsia="TimesNewRomanPSMT" w:hAnsi="Times New Roman" w:cs="Times New Roman"/>
                <w:b/>
                <w:sz w:val="28"/>
                <w:szCs w:val="28"/>
                <w:lang w:eastAsia="en-US"/>
              </w:rPr>
              <w:t>2025</w:t>
            </w:r>
          </w:p>
        </w:tc>
        <w:tc>
          <w:tcPr>
            <w:tcW w:w="1154" w:type="dxa"/>
          </w:tcPr>
          <w:p w:rsidR="00281A90" w:rsidRPr="00B51F9B" w:rsidRDefault="00281A90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rPr>
                <w:rFonts w:ascii="Times New Roman" w:eastAsia="TimesNewRomanPSMT" w:hAnsi="Times New Roman" w:cs="Times New Roman"/>
                <w:b/>
                <w:sz w:val="28"/>
                <w:szCs w:val="28"/>
                <w:lang w:eastAsia="en-US"/>
              </w:rPr>
            </w:pPr>
            <w:r w:rsidRPr="00B51F9B">
              <w:rPr>
                <w:rFonts w:ascii="Times New Roman" w:eastAsia="TimesNewRomanPSMT" w:hAnsi="Times New Roman" w:cs="Times New Roman"/>
                <w:b/>
                <w:sz w:val="28"/>
                <w:szCs w:val="28"/>
                <w:lang w:eastAsia="en-US"/>
              </w:rPr>
              <w:t>2026</w:t>
            </w:r>
            <w:r w:rsidR="00B51F9B">
              <w:rPr>
                <w:rFonts w:ascii="Times New Roman" w:eastAsia="TimesNewRomanPSMT" w:hAnsi="Times New Roman" w:cs="Times New Roman"/>
                <w:b/>
                <w:sz w:val="28"/>
                <w:szCs w:val="28"/>
                <w:lang w:eastAsia="en-US"/>
              </w:rPr>
              <w:t xml:space="preserve"> </w:t>
            </w:r>
            <w:r w:rsidRPr="00B51F9B">
              <w:rPr>
                <w:rFonts w:ascii="Times New Roman" w:eastAsia="TimesNewRomanPSMT" w:hAnsi="Times New Roman" w:cs="Times New Roman"/>
                <w:b/>
                <w:sz w:val="28"/>
                <w:szCs w:val="28"/>
                <w:lang w:eastAsia="en-US"/>
              </w:rPr>
              <w:t>-</w:t>
            </w:r>
            <w:r w:rsidR="00B51F9B">
              <w:rPr>
                <w:rFonts w:ascii="Times New Roman" w:eastAsia="TimesNewRomanPSMT" w:hAnsi="Times New Roman" w:cs="Times New Roman"/>
                <w:b/>
                <w:sz w:val="28"/>
                <w:szCs w:val="28"/>
                <w:lang w:eastAsia="en-US"/>
              </w:rPr>
              <w:t xml:space="preserve"> </w:t>
            </w:r>
            <w:r w:rsidRPr="00B51F9B">
              <w:rPr>
                <w:rFonts w:ascii="Times New Roman" w:eastAsia="TimesNewRomanPSMT" w:hAnsi="Times New Roman" w:cs="Times New Roman"/>
                <w:b/>
                <w:sz w:val="28"/>
                <w:szCs w:val="28"/>
                <w:lang w:eastAsia="en-US"/>
              </w:rPr>
              <w:t>2030</w:t>
            </w:r>
          </w:p>
        </w:tc>
      </w:tr>
      <w:tr w:rsidR="001E5312" w:rsidRPr="00181D53" w:rsidTr="00B51F9B">
        <w:trPr>
          <w:trHeight w:val="894"/>
        </w:trPr>
        <w:tc>
          <w:tcPr>
            <w:tcW w:w="3970" w:type="dxa"/>
            <w:vMerge w:val="restart"/>
          </w:tcPr>
          <w:p w:rsidR="001E5312" w:rsidRPr="00181D53" w:rsidRDefault="001E5312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Численность постоянного населения</w:t>
            </w:r>
          </w:p>
          <w:p w:rsidR="001E5312" w:rsidRPr="00181D53" w:rsidRDefault="001E5312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(среднегодовая), млн чел.</w:t>
            </w:r>
          </w:p>
        </w:tc>
        <w:tc>
          <w:tcPr>
            <w:tcW w:w="1701" w:type="dxa"/>
          </w:tcPr>
          <w:p w:rsidR="001E5312" w:rsidRPr="00181D53" w:rsidRDefault="001E5312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Средний</w:t>
            </w:r>
          </w:p>
        </w:tc>
        <w:tc>
          <w:tcPr>
            <w:tcW w:w="1126" w:type="dxa"/>
            <w:vMerge w:val="restart"/>
          </w:tcPr>
          <w:p w:rsidR="001E5312" w:rsidRPr="00181D53" w:rsidRDefault="001E5312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143,2</w:t>
            </w:r>
          </w:p>
        </w:tc>
        <w:tc>
          <w:tcPr>
            <w:tcW w:w="1130" w:type="dxa"/>
          </w:tcPr>
          <w:p w:rsidR="001E5312" w:rsidRPr="00181D53" w:rsidRDefault="001E5312" w:rsidP="00181D53">
            <w:pPr>
              <w:ind w:firstLine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143,6</w:t>
            </w:r>
          </w:p>
        </w:tc>
        <w:tc>
          <w:tcPr>
            <w:tcW w:w="1130" w:type="dxa"/>
          </w:tcPr>
          <w:p w:rsidR="001E5312" w:rsidRPr="00181D53" w:rsidRDefault="001E5312" w:rsidP="00181D53">
            <w:pPr>
              <w:ind w:firstLine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144,3</w:t>
            </w:r>
          </w:p>
        </w:tc>
        <w:tc>
          <w:tcPr>
            <w:tcW w:w="1130" w:type="dxa"/>
          </w:tcPr>
          <w:p w:rsidR="001E5312" w:rsidRPr="00181D53" w:rsidRDefault="001E5312" w:rsidP="00181D53">
            <w:pPr>
              <w:ind w:firstLine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144,4</w:t>
            </w:r>
          </w:p>
        </w:tc>
        <w:tc>
          <w:tcPr>
            <w:tcW w:w="1154" w:type="dxa"/>
          </w:tcPr>
          <w:p w:rsidR="001E5312" w:rsidRPr="00181D53" w:rsidRDefault="001E5312" w:rsidP="00181D53">
            <w:pPr>
              <w:ind w:firstLine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143,7</w:t>
            </w:r>
          </w:p>
        </w:tc>
      </w:tr>
      <w:tr w:rsidR="001E5312" w:rsidRPr="00181D53" w:rsidTr="00B51F9B">
        <w:trPr>
          <w:trHeight w:val="1572"/>
        </w:trPr>
        <w:tc>
          <w:tcPr>
            <w:tcW w:w="3970" w:type="dxa"/>
            <w:vMerge/>
          </w:tcPr>
          <w:p w:rsidR="001E5312" w:rsidRPr="00181D53" w:rsidRDefault="001E5312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701" w:type="dxa"/>
          </w:tcPr>
          <w:p w:rsidR="001E5312" w:rsidRPr="00181D53" w:rsidRDefault="001E5312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Высокий</w:t>
            </w:r>
          </w:p>
        </w:tc>
        <w:tc>
          <w:tcPr>
            <w:tcW w:w="1126" w:type="dxa"/>
            <w:vMerge/>
          </w:tcPr>
          <w:p w:rsidR="001E5312" w:rsidRPr="00181D53" w:rsidRDefault="001E5312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130" w:type="dxa"/>
          </w:tcPr>
          <w:p w:rsidR="001E5312" w:rsidRPr="00181D53" w:rsidRDefault="001E5312" w:rsidP="00181D53">
            <w:pPr>
              <w:ind w:firstLine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143,7</w:t>
            </w:r>
          </w:p>
        </w:tc>
        <w:tc>
          <w:tcPr>
            <w:tcW w:w="1130" w:type="dxa"/>
          </w:tcPr>
          <w:p w:rsidR="001E5312" w:rsidRPr="00181D53" w:rsidRDefault="001E5312" w:rsidP="00181D53">
            <w:pPr>
              <w:ind w:firstLine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146,1</w:t>
            </w:r>
          </w:p>
        </w:tc>
        <w:tc>
          <w:tcPr>
            <w:tcW w:w="1130" w:type="dxa"/>
          </w:tcPr>
          <w:p w:rsidR="001E5312" w:rsidRPr="00181D53" w:rsidRDefault="001E5312" w:rsidP="00181D53">
            <w:pPr>
              <w:ind w:firstLine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149,0</w:t>
            </w:r>
          </w:p>
        </w:tc>
        <w:tc>
          <w:tcPr>
            <w:tcW w:w="1154" w:type="dxa"/>
          </w:tcPr>
          <w:p w:rsidR="001E5312" w:rsidRPr="00181D53" w:rsidRDefault="001E5312" w:rsidP="00181D53">
            <w:pPr>
              <w:ind w:firstLine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151,7</w:t>
            </w:r>
          </w:p>
        </w:tc>
      </w:tr>
      <w:tr w:rsidR="001E5312" w:rsidRPr="00181D53" w:rsidTr="00B51F9B">
        <w:trPr>
          <w:trHeight w:val="1010"/>
        </w:trPr>
        <w:tc>
          <w:tcPr>
            <w:tcW w:w="3970" w:type="dxa"/>
            <w:vMerge w:val="restart"/>
          </w:tcPr>
          <w:p w:rsidR="001E5312" w:rsidRPr="00181D53" w:rsidRDefault="001E5312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lastRenderedPageBreak/>
              <w:t>Численность населения трудоспособного</w:t>
            </w:r>
          </w:p>
          <w:p w:rsidR="001E5312" w:rsidRPr="00181D53" w:rsidRDefault="001E5312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возраста, млн чел.</w:t>
            </w:r>
          </w:p>
        </w:tc>
        <w:tc>
          <w:tcPr>
            <w:tcW w:w="1701" w:type="dxa"/>
          </w:tcPr>
          <w:p w:rsidR="001E5312" w:rsidRPr="00181D53" w:rsidRDefault="001E5312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Средний</w:t>
            </w:r>
          </w:p>
        </w:tc>
        <w:tc>
          <w:tcPr>
            <w:tcW w:w="1126" w:type="dxa"/>
            <w:vMerge w:val="restart"/>
          </w:tcPr>
          <w:p w:rsidR="001E5312" w:rsidRPr="00181D53" w:rsidRDefault="001E5312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86,6</w:t>
            </w:r>
          </w:p>
        </w:tc>
        <w:tc>
          <w:tcPr>
            <w:tcW w:w="1130" w:type="dxa"/>
          </w:tcPr>
          <w:p w:rsidR="001E5312" w:rsidRPr="00181D53" w:rsidRDefault="001E5312" w:rsidP="00181D53">
            <w:pPr>
              <w:ind w:firstLine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85,1</w:t>
            </w:r>
          </w:p>
        </w:tc>
        <w:tc>
          <w:tcPr>
            <w:tcW w:w="1130" w:type="dxa"/>
          </w:tcPr>
          <w:p w:rsidR="001E5312" w:rsidRPr="00181D53" w:rsidRDefault="001E5312" w:rsidP="00181D53">
            <w:pPr>
              <w:ind w:firstLine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81,0</w:t>
            </w:r>
          </w:p>
        </w:tc>
        <w:tc>
          <w:tcPr>
            <w:tcW w:w="1130" w:type="dxa"/>
          </w:tcPr>
          <w:p w:rsidR="001E5312" w:rsidRPr="00181D53" w:rsidRDefault="001E5312" w:rsidP="00181D53">
            <w:pPr>
              <w:ind w:firstLine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78,6</w:t>
            </w:r>
          </w:p>
        </w:tc>
        <w:tc>
          <w:tcPr>
            <w:tcW w:w="1154" w:type="dxa"/>
          </w:tcPr>
          <w:p w:rsidR="001E5312" w:rsidRPr="00181D53" w:rsidRDefault="001E5312" w:rsidP="00181D53">
            <w:pPr>
              <w:ind w:firstLine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78,4</w:t>
            </w:r>
          </w:p>
        </w:tc>
      </w:tr>
      <w:tr w:rsidR="001E5312" w:rsidRPr="00181D53" w:rsidTr="00B51F9B">
        <w:trPr>
          <w:trHeight w:val="1208"/>
        </w:trPr>
        <w:tc>
          <w:tcPr>
            <w:tcW w:w="3970" w:type="dxa"/>
            <w:vMerge/>
          </w:tcPr>
          <w:p w:rsidR="001E5312" w:rsidRPr="00181D53" w:rsidRDefault="001E5312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701" w:type="dxa"/>
          </w:tcPr>
          <w:p w:rsidR="001E5312" w:rsidRPr="00181D53" w:rsidRDefault="001E5312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Высокий</w:t>
            </w:r>
          </w:p>
        </w:tc>
        <w:tc>
          <w:tcPr>
            <w:tcW w:w="1126" w:type="dxa"/>
            <w:vMerge/>
          </w:tcPr>
          <w:p w:rsidR="001E5312" w:rsidRPr="00181D53" w:rsidRDefault="001E5312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130" w:type="dxa"/>
          </w:tcPr>
          <w:p w:rsidR="001E5312" w:rsidRPr="00181D53" w:rsidRDefault="001E5312" w:rsidP="00181D53">
            <w:pPr>
              <w:ind w:firstLine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85,2</w:t>
            </w:r>
          </w:p>
        </w:tc>
        <w:tc>
          <w:tcPr>
            <w:tcW w:w="1130" w:type="dxa"/>
          </w:tcPr>
          <w:p w:rsidR="001E5312" w:rsidRPr="00181D53" w:rsidRDefault="001E5312" w:rsidP="00181D53">
            <w:pPr>
              <w:ind w:firstLine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81,5</w:t>
            </w:r>
          </w:p>
        </w:tc>
        <w:tc>
          <w:tcPr>
            <w:tcW w:w="1130" w:type="dxa"/>
          </w:tcPr>
          <w:p w:rsidR="001E5312" w:rsidRPr="00181D53" w:rsidRDefault="001E5312" w:rsidP="00181D53">
            <w:pPr>
              <w:ind w:firstLine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79,9</w:t>
            </w:r>
          </w:p>
        </w:tc>
        <w:tc>
          <w:tcPr>
            <w:tcW w:w="1154" w:type="dxa"/>
          </w:tcPr>
          <w:p w:rsidR="001E5312" w:rsidRPr="00181D53" w:rsidRDefault="001E5312" w:rsidP="00181D53">
            <w:pPr>
              <w:ind w:firstLine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80,7</w:t>
            </w:r>
          </w:p>
        </w:tc>
      </w:tr>
      <w:tr w:rsidR="001E5312" w:rsidRPr="00181D53" w:rsidTr="00B51F9B">
        <w:trPr>
          <w:trHeight w:val="1208"/>
        </w:trPr>
        <w:tc>
          <w:tcPr>
            <w:tcW w:w="3970" w:type="dxa"/>
            <w:vMerge w:val="restart"/>
          </w:tcPr>
          <w:p w:rsidR="001E5312" w:rsidRPr="00181D53" w:rsidRDefault="001E5312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Численность населения старше</w:t>
            </w:r>
          </w:p>
          <w:p w:rsidR="001E5312" w:rsidRPr="00181D53" w:rsidRDefault="001E5312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трудоспособного возраста, млн чел.</w:t>
            </w:r>
          </w:p>
        </w:tc>
        <w:tc>
          <w:tcPr>
            <w:tcW w:w="1701" w:type="dxa"/>
          </w:tcPr>
          <w:p w:rsidR="001E5312" w:rsidRPr="00181D53" w:rsidRDefault="001E5312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Средний</w:t>
            </w:r>
          </w:p>
        </w:tc>
        <w:tc>
          <w:tcPr>
            <w:tcW w:w="1126" w:type="dxa"/>
            <w:vMerge w:val="restart"/>
          </w:tcPr>
          <w:p w:rsidR="001E5312" w:rsidRPr="00181D53" w:rsidRDefault="001E5312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32,8</w:t>
            </w:r>
          </w:p>
        </w:tc>
        <w:tc>
          <w:tcPr>
            <w:tcW w:w="1130" w:type="dxa"/>
            <w:vMerge w:val="restart"/>
          </w:tcPr>
          <w:p w:rsidR="001E5312" w:rsidRPr="00181D53" w:rsidRDefault="001E5312" w:rsidP="00181D53">
            <w:pPr>
              <w:ind w:firstLine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33,8</w:t>
            </w:r>
          </w:p>
        </w:tc>
        <w:tc>
          <w:tcPr>
            <w:tcW w:w="1130" w:type="dxa"/>
            <w:vMerge w:val="restart"/>
          </w:tcPr>
          <w:p w:rsidR="001E5312" w:rsidRPr="00181D53" w:rsidRDefault="001E5312" w:rsidP="00181D53">
            <w:pPr>
              <w:ind w:firstLine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36,9</w:t>
            </w:r>
          </w:p>
        </w:tc>
        <w:tc>
          <w:tcPr>
            <w:tcW w:w="1130" w:type="dxa"/>
            <w:vMerge w:val="restart"/>
          </w:tcPr>
          <w:p w:rsidR="001E5312" w:rsidRPr="00181D53" w:rsidRDefault="001E5312" w:rsidP="00181D53">
            <w:pPr>
              <w:ind w:firstLine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39,1</w:t>
            </w:r>
          </w:p>
        </w:tc>
        <w:tc>
          <w:tcPr>
            <w:tcW w:w="1154" w:type="dxa"/>
            <w:vMerge w:val="restart"/>
          </w:tcPr>
          <w:p w:rsidR="001E5312" w:rsidRPr="00181D53" w:rsidRDefault="001E5312" w:rsidP="00181D53">
            <w:pPr>
              <w:ind w:firstLine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40,1</w:t>
            </w:r>
          </w:p>
        </w:tc>
      </w:tr>
      <w:tr w:rsidR="001E5312" w:rsidRPr="00181D53" w:rsidTr="00B51F9B">
        <w:trPr>
          <w:trHeight w:val="322"/>
        </w:trPr>
        <w:tc>
          <w:tcPr>
            <w:tcW w:w="3970" w:type="dxa"/>
            <w:vMerge/>
          </w:tcPr>
          <w:p w:rsidR="001E5312" w:rsidRPr="00181D53" w:rsidRDefault="001E5312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701" w:type="dxa"/>
            <w:vMerge w:val="restart"/>
          </w:tcPr>
          <w:p w:rsidR="001E5312" w:rsidRPr="00181D53" w:rsidRDefault="001E5312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Высокий</w:t>
            </w:r>
          </w:p>
        </w:tc>
        <w:tc>
          <w:tcPr>
            <w:tcW w:w="1126" w:type="dxa"/>
            <w:vMerge/>
          </w:tcPr>
          <w:p w:rsidR="001E5312" w:rsidRPr="00181D53" w:rsidRDefault="001E5312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130" w:type="dxa"/>
            <w:vMerge/>
          </w:tcPr>
          <w:p w:rsidR="001E5312" w:rsidRPr="00181D53" w:rsidRDefault="001E5312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130" w:type="dxa"/>
            <w:vMerge/>
          </w:tcPr>
          <w:p w:rsidR="001E5312" w:rsidRPr="00181D53" w:rsidRDefault="001E5312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130" w:type="dxa"/>
            <w:vMerge/>
          </w:tcPr>
          <w:p w:rsidR="001E5312" w:rsidRPr="00181D53" w:rsidRDefault="001E5312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154" w:type="dxa"/>
            <w:vMerge/>
          </w:tcPr>
          <w:p w:rsidR="001E5312" w:rsidRPr="00181D53" w:rsidRDefault="001E5312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</w:pPr>
          </w:p>
        </w:tc>
      </w:tr>
      <w:tr w:rsidR="001E5312" w:rsidRPr="00181D53" w:rsidTr="00B51F9B">
        <w:trPr>
          <w:trHeight w:val="1390"/>
        </w:trPr>
        <w:tc>
          <w:tcPr>
            <w:tcW w:w="3970" w:type="dxa"/>
            <w:vMerge/>
          </w:tcPr>
          <w:p w:rsidR="001E5312" w:rsidRPr="00181D53" w:rsidRDefault="001E5312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701" w:type="dxa"/>
            <w:vMerge/>
          </w:tcPr>
          <w:p w:rsidR="001E5312" w:rsidRPr="00181D53" w:rsidRDefault="001E5312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126" w:type="dxa"/>
            <w:vMerge/>
          </w:tcPr>
          <w:p w:rsidR="001E5312" w:rsidRPr="00181D53" w:rsidRDefault="001E5312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130" w:type="dxa"/>
          </w:tcPr>
          <w:p w:rsidR="001E5312" w:rsidRPr="00181D53" w:rsidRDefault="001E5312" w:rsidP="00181D53">
            <w:pPr>
              <w:ind w:firstLine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33,9</w:t>
            </w:r>
          </w:p>
        </w:tc>
        <w:tc>
          <w:tcPr>
            <w:tcW w:w="1130" w:type="dxa"/>
          </w:tcPr>
          <w:p w:rsidR="001E5312" w:rsidRPr="00181D53" w:rsidRDefault="001E5312" w:rsidP="00181D53">
            <w:pPr>
              <w:ind w:firstLine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37,4</w:t>
            </w:r>
          </w:p>
        </w:tc>
        <w:tc>
          <w:tcPr>
            <w:tcW w:w="1130" w:type="dxa"/>
          </w:tcPr>
          <w:p w:rsidR="001E5312" w:rsidRPr="00181D53" w:rsidRDefault="001E5312" w:rsidP="00181D53">
            <w:pPr>
              <w:ind w:firstLine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40,6</w:t>
            </w:r>
          </w:p>
        </w:tc>
        <w:tc>
          <w:tcPr>
            <w:tcW w:w="1154" w:type="dxa"/>
          </w:tcPr>
          <w:p w:rsidR="001E5312" w:rsidRPr="00181D53" w:rsidRDefault="001E5312" w:rsidP="00181D53">
            <w:pPr>
              <w:ind w:firstLine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42,7</w:t>
            </w:r>
          </w:p>
        </w:tc>
      </w:tr>
      <w:tr w:rsidR="00166286" w:rsidRPr="00181D53" w:rsidTr="00B51F9B">
        <w:trPr>
          <w:trHeight w:val="612"/>
        </w:trPr>
        <w:tc>
          <w:tcPr>
            <w:tcW w:w="3970" w:type="dxa"/>
            <w:vMerge w:val="restart"/>
          </w:tcPr>
          <w:p w:rsidR="00166286" w:rsidRPr="00181D53" w:rsidRDefault="00166286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Суммарный коэффициент рождаемости</w:t>
            </w:r>
          </w:p>
        </w:tc>
        <w:tc>
          <w:tcPr>
            <w:tcW w:w="1701" w:type="dxa"/>
          </w:tcPr>
          <w:p w:rsidR="00166286" w:rsidRPr="00181D53" w:rsidRDefault="00166286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Средний</w:t>
            </w:r>
          </w:p>
        </w:tc>
        <w:tc>
          <w:tcPr>
            <w:tcW w:w="1126" w:type="dxa"/>
            <w:vMerge w:val="restart"/>
          </w:tcPr>
          <w:p w:rsidR="00166286" w:rsidRPr="00181D53" w:rsidRDefault="00166286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1,7</w:t>
            </w:r>
          </w:p>
        </w:tc>
        <w:tc>
          <w:tcPr>
            <w:tcW w:w="1130" w:type="dxa"/>
          </w:tcPr>
          <w:p w:rsidR="00166286" w:rsidRPr="00181D53" w:rsidRDefault="00166286" w:rsidP="00181D53">
            <w:pPr>
              <w:ind w:firstLine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1,7</w:t>
            </w:r>
          </w:p>
        </w:tc>
        <w:tc>
          <w:tcPr>
            <w:tcW w:w="1130" w:type="dxa"/>
          </w:tcPr>
          <w:p w:rsidR="00166286" w:rsidRPr="00181D53" w:rsidRDefault="00166286" w:rsidP="00181D53">
            <w:pPr>
              <w:ind w:firstLine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1,6</w:t>
            </w:r>
          </w:p>
        </w:tc>
        <w:tc>
          <w:tcPr>
            <w:tcW w:w="1130" w:type="dxa"/>
          </w:tcPr>
          <w:p w:rsidR="00166286" w:rsidRPr="00181D53" w:rsidRDefault="00166286" w:rsidP="00181D53">
            <w:pPr>
              <w:ind w:firstLine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1,6</w:t>
            </w:r>
          </w:p>
        </w:tc>
        <w:tc>
          <w:tcPr>
            <w:tcW w:w="1154" w:type="dxa"/>
          </w:tcPr>
          <w:p w:rsidR="00166286" w:rsidRPr="00181D53" w:rsidRDefault="00166286" w:rsidP="00181D53">
            <w:pPr>
              <w:ind w:firstLine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1,7</w:t>
            </w:r>
          </w:p>
        </w:tc>
      </w:tr>
      <w:tr w:rsidR="00166286" w:rsidRPr="00181D53" w:rsidTr="00B51F9B">
        <w:trPr>
          <w:trHeight w:val="861"/>
        </w:trPr>
        <w:tc>
          <w:tcPr>
            <w:tcW w:w="3970" w:type="dxa"/>
            <w:vMerge/>
          </w:tcPr>
          <w:p w:rsidR="00166286" w:rsidRPr="00181D53" w:rsidRDefault="00166286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701" w:type="dxa"/>
          </w:tcPr>
          <w:p w:rsidR="00166286" w:rsidRPr="00181D53" w:rsidRDefault="00166286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Высокий</w:t>
            </w:r>
          </w:p>
        </w:tc>
        <w:tc>
          <w:tcPr>
            <w:tcW w:w="1126" w:type="dxa"/>
            <w:vMerge/>
          </w:tcPr>
          <w:p w:rsidR="00166286" w:rsidRPr="00181D53" w:rsidRDefault="00166286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130" w:type="dxa"/>
          </w:tcPr>
          <w:p w:rsidR="00166286" w:rsidRPr="00181D53" w:rsidRDefault="00166286" w:rsidP="00181D53">
            <w:pPr>
              <w:ind w:firstLine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1,7</w:t>
            </w:r>
          </w:p>
        </w:tc>
        <w:tc>
          <w:tcPr>
            <w:tcW w:w="1130" w:type="dxa"/>
          </w:tcPr>
          <w:p w:rsidR="00166286" w:rsidRPr="00181D53" w:rsidRDefault="00166286" w:rsidP="00181D53">
            <w:pPr>
              <w:ind w:firstLine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1,8</w:t>
            </w:r>
          </w:p>
        </w:tc>
        <w:tc>
          <w:tcPr>
            <w:tcW w:w="1130" w:type="dxa"/>
          </w:tcPr>
          <w:p w:rsidR="00166286" w:rsidRPr="00181D53" w:rsidRDefault="00166286" w:rsidP="00181D53">
            <w:pPr>
              <w:ind w:firstLine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1,9</w:t>
            </w:r>
          </w:p>
        </w:tc>
        <w:tc>
          <w:tcPr>
            <w:tcW w:w="1154" w:type="dxa"/>
          </w:tcPr>
          <w:p w:rsidR="00166286" w:rsidRPr="00181D53" w:rsidRDefault="00166286" w:rsidP="00181D53">
            <w:pPr>
              <w:ind w:firstLine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1,9</w:t>
            </w:r>
          </w:p>
        </w:tc>
      </w:tr>
      <w:tr w:rsidR="00166286" w:rsidRPr="00181D53" w:rsidTr="00B51F9B">
        <w:trPr>
          <w:trHeight w:val="878"/>
        </w:trPr>
        <w:tc>
          <w:tcPr>
            <w:tcW w:w="3970" w:type="dxa"/>
            <w:vMerge w:val="restart"/>
          </w:tcPr>
          <w:p w:rsidR="00166286" w:rsidRPr="00181D53" w:rsidRDefault="00166286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Общий коэффициент смертности</w:t>
            </w:r>
          </w:p>
          <w:p w:rsidR="00166286" w:rsidRPr="00181D53" w:rsidRDefault="00166286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на 1 000 чел. Населения</w:t>
            </w:r>
          </w:p>
          <w:p w:rsidR="00166286" w:rsidRPr="00181D53" w:rsidRDefault="00166286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701" w:type="dxa"/>
          </w:tcPr>
          <w:p w:rsidR="00166286" w:rsidRPr="00181D53" w:rsidRDefault="00166286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Средний</w:t>
            </w:r>
          </w:p>
        </w:tc>
        <w:tc>
          <w:tcPr>
            <w:tcW w:w="1126" w:type="dxa"/>
            <w:vMerge w:val="restart"/>
          </w:tcPr>
          <w:p w:rsidR="00166286" w:rsidRPr="00181D53" w:rsidRDefault="00166286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13,3</w:t>
            </w:r>
          </w:p>
        </w:tc>
        <w:tc>
          <w:tcPr>
            <w:tcW w:w="1130" w:type="dxa"/>
          </w:tcPr>
          <w:p w:rsidR="00166286" w:rsidRPr="00181D53" w:rsidRDefault="00166286" w:rsidP="00181D53">
            <w:pPr>
              <w:ind w:firstLine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13,2</w:t>
            </w:r>
          </w:p>
        </w:tc>
        <w:tc>
          <w:tcPr>
            <w:tcW w:w="1130" w:type="dxa"/>
          </w:tcPr>
          <w:p w:rsidR="00166286" w:rsidRPr="00181D53" w:rsidRDefault="00166286" w:rsidP="00181D53">
            <w:pPr>
              <w:ind w:firstLine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12,9</w:t>
            </w:r>
          </w:p>
        </w:tc>
        <w:tc>
          <w:tcPr>
            <w:tcW w:w="1130" w:type="dxa"/>
          </w:tcPr>
          <w:p w:rsidR="00166286" w:rsidRPr="00181D53" w:rsidRDefault="00166286" w:rsidP="00181D53">
            <w:pPr>
              <w:ind w:firstLine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13,0</w:t>
            </w:r>
          </w:p>
        </w:tc>
        <w:tc>
          <w:tcPr>
            <w:tcW w:w="1154" w:type="dxa"/>
          </w:tcPr>
          <w:p w:rsidR="00166286" w:rsidRPr="00181D53" w:rsidRDefault="00166286" w:rsidP="00181D53">
            <w:pPr>
              <w:ind w:firstLine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13,5</w:t>
            </w:r>
          </w:p>
        </w:tc>
      </w:tr>
      <w:tr w:rsidR="00166286" w:rsidRPr="00181D53" w:rsidTr="00B51F9B">
        <w:trPr>
          <w:trHeight w:val="1092"/>
        </w:trPr>
        <w:tc>
          <w:tcPr>
            <w:tcW w:w="3970" w:type="dxa"/>
            <w:vMerge/>
          </w:tcPr>
          <w:p w:rsidR="00166286" w:rsidRPr="00181D53" w:rsidRDefault="00166286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701" w:type="dxa"/>
          </w:tcPr>
          <w:p w:rsidR="00166286" w:rsidRPr="00181D53" w:rsidRDefault="00166286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Высокий</w:t>
            </w:r>
          </w:p>
        </w:tc>
        <w:tc>
          <w:tcPr>
            <w:tcW w:w="1126" w:type="dxa"/>
            <w:vMerge/>
          </w:tcPr>
          <w:p w:rsidR="00166286" w:rsidRPr="00181D53" w:rsidRDefault="00166286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130" w:type="dxa"/>
          </w:tcPr>
          <w:p w:rsidR="00166286" w:rsidRPr="00181D53" w:rsidRDefault="00166286" w:rsidP="00181D53">
            <w:pPr>
              <w:ind w:firstLine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12,7</w:t>
            </w:r>
          </w:p>
        </w:tc>
        <w:tc>
          <w:tcPr>
            <w:tcW w:w="1130" w:type="dxa"/>
          </w:tcPr>
          <w:p w:rsidR="00166286" w:rsidRPr="00181D53" w:rsidRDefault="00166286" w:rsidP="00181D53">
            <w:pPr>
              <w:ind w:firstLine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11,3</w:t>
            </w:r>
          </w:p>
        </w:tc>
        <w:tc>
          <w:tcPr>
            <w:tcW w:w="1130" w:type="dxa"/>
          </w:tcPr>
          <w:p w:rsidR="00166286" w:rsidRPr="00181D53" w:rsidRDefault="00166286" w:rsidP="00181D53">
            <w:pPr>
              <w:ind w:firstLine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10,8</w:t>
            </w:r>
          </w:p>
        </w:tc>
        <w:tc>
          <w:tcPr>
            <w:tcW w:w="1154" w:type="dxa"/>
          </w:tcPr>
          <w:p w:rsidR="00166286" w:rsidRPr="00181D53" w:rsidRDefault="00166286" w:rsidP="00181D53">
            <w:pPr>
              <w:ind w:firstLine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11,0</w:t>
            </w:r>
          </w:p>
        </w:tc>
      </w:tr>
      <w:tr w:rsidR="00166286" w:rsidRPr="00181D53" w:rsidTr="00B51F9B">
        <w:trPr>
          <w:trHeight w:val="1026"/>
        </w:trPr>
        <w:tc>
          <w:tcPr>
            <w:tcW w:w="3970" w:type="dxa"/>
            <w:vMerge w:val="restart"/>
          </w:tcPr>
          <w:p w:rsidR="00166286" w:rsidRPr="00181D53" w:rsidRDefault="00166286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Ожидаемая продолжительность жизни</w:t>
            </w:r>
          </w:p>
          <w:p w:rsidR="00166286" w:rsidRPr="00181D53" w:rsidRDefault="00166286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при рождении, лет</w:t>
            </w:r>
          </w:p>
        </w:tc>
        <w:tc>
          <w:tcPr>
            <w:tcW w:w="1701" w:type="dxa"/>
          </w:tcPr>
          <w:p w:rsidR="00166286" w:rsidRPr="00181D53" w:rsidRDefault="00166286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Средний</w:t>
            </w:r>
          </w:p>
        </w:tc>
        <w:tc>
          <w:tcPr>
            <w:tcW w:w="1126" w:type="dxa"/>
            <w:vMerge w:val="restart"/>
          </w:tcPr>
          <w:p w:rsidR="00166286" w:rsidRPr="00181D53" w:rsidRDefault="00166286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70,2</w:t>
            </w:r>
          </w:p>
        </w:tc>
        <w:tc>
          <w:tcPr>
            <w:tcW w:w="1130" w:type="dxa"/>
          </w:tcPr>
          <w:p w:rsidR="00166286" w:rsidRPr="00181D53" w:rsidRDefault="00166286" w:rsidP="00181D53">
            <w:pPr>
              <w:ind w:firstLine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70,8</w:t>
            </w:r>
          </w:p>
        </w:tc>
        <w:tc>
          <w:tcPr>
            <w:tcW w:w="1130" w:type="dxa"/>
          </w:tcPr>
          <w:p w:rsidR="00166286" w:rsidRPr="00181D53" w:rsidRDefault="00166286" w:rsidP="00181D53">
            <w:pPr>
              <w:ind w:firstLine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72,4</w:t>
            </w:r>
          </w:p>
        </w:tc>
        <w:tc>
          <w:tcPr>
            <w:tcW w:w="1130" w:type="dxa"/>
          </w:tcPr>
          <w:p w:rsidR="00166286" w:rsidRPr="00181D53" w:rsidRDefault="00166286" w:rsidP="00181D53">
            <w:pPr>
              <w:ind w:firstLine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73,5</w:t>
            </w:r>
          </w:p>
        </w:tc>
        <w:tc>
          <w:tcPr>
            <w:tcW w:w="1154" w:type="dxa"/>
          </w:tcPr>
          <w:p w:rsidR="00166286" w:rsidRPr="00181D53" w:rsidRDefault="00166286" w:rsidP="00181D53">
            <w:pPr>
              <w:ind w:firstLine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74,1</w:t>
            </w:r>
          </w:p>
        </w:tc>
      </w:tr>
      <w:tr w:rsidR="00166286" w:rsidRPr="00181D53" w:rsidTr="00B51F9B">
        <w:trPr>
          <w:trHeight w:val="1175"/>
        </w:trPr>
        <w:tc>
          <w:tcPr>
            <w:tcW w:w="3970" w:type="dxa"/>
            <w:vMerge/>
          </w:tcPr>
          <w:p w:rsidR="00166286" w:rsidRPr="00181D53" w:rsidRDefault="00166286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701" w:type="dxa"/>
          </w:tcPr>
          <w:p w:rsidR="00166286" w:rsidRPr="00181D53" w:rsidRDefault="00166286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Высокий</w:t>
            </w:r>
          </w:p>
        </w:tc>
        <w:tc>
          <w:tcPr>
            <w:tcW w:w="1126" w:type="dxa"/>
            <w:vMerge/>
          </w:tcPr>
          <w:p w:rsidR="00166286" w:rsidRPr="00181D53" w:rsidRDefault="00166286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130" w:type="dxa"/>
          </w:tcPr>
          <w:p w:rsidR="00166286" w:rsidRPr="00181D53" w:rsidRDefault="00166286" w:rsidP="00181D53">
            <w:pPr>
              <w:ind w:firstLine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71,4</w:t>
            </w:r>
          </w:p>
        </w:tc>
        <w:tc>
          <w:tcPr>
            <w:tcW w:w="1130" w:type="dxa"/>
          </w:tcPr>
          <w:p w:rsidR="00166286" w:rsidRPr="00181D53" w:rsidRDefault="00166286" w:rsidP="00181D53">
            <w:pPr>
              <w:ind w:firstLine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74,5</w:t>
            </w:r>
          </w:p>
        </w:tc>
        <w:tc>
          <w:tcPr>
            <w:tcW w:w="1130" w:type="dxa"/>
          </w:tcPr>
          <w:p w:rsidR="00166286" w:rsidRPr="00181D53" w:rsidRDefault="00166286" w:rsidP="00181D53">
            <w:pPr>
              <w:ind w:firstLine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75,7</w:t>
            </w:r>
          </w:p>
        </w:tc>
        <w:tc>
          <w:tcPr>
            <w:tcW w:w="1154" w:type="dxa"/>
          </w:tcPr>
          <w:p w:rsidR="00166286" w:rsidRPr="00181D53" w:rsidRDefault="00166286" w:rsidP="00181D53">
            <w:pPr>
              <w:ind w:firstLine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77,9</w:t>
            </w:r>
          </w:p>
        </w:tc>
      </w:tr>
      <w:tr w:rsidR="001E5312" w:rsidRPr="00181D53" w:rsidTr="00B51F9B">
        <w:trPr>
          <w:trHeight w:val="497"/>
        </w:trPr>
        <w:tc>
          <w:tcPr>
            <w:tcW w:w="3970" w:type="dxa"/>
            <w:vMerge w:val="restart"/>
          </w:tcPr>
          <w:p w:rsidR="001E5312" w:rsidRPr="00181D53" w:rsidRDefault="001E5312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Миграционный прирост, тыс. чел.</w:t>
            </w:r>
          </w:p>
        </w:tc>
        <w:tc>
          <w:tcPr>
            <w:tcW w:w="1701" w:type="dxa"/>
          </w:tcPr>
          <w:p w:rsidR="001E5312" w:rsidRPr="00181D53" w:rsidRDefault="001E5312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Средний</w:t>
            </w:r>
          </w:p>
        </w:tc>
        <w:tc>
          <w:tcPr>
            <w:tcW w:w="1126" w:type="dxa"/>
            <w:vMerge w:val="restart"/>
          </w:tcPr>
          <w:p w:rsidR="001E5312" w:rsidRPr="00181D53" w:rsidRDefault="001E5312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295</w:t>
            </w:r>
          </w:p>
        </w:tc>
        <w:tc>
          <w:tcPr>
            <w:tcW w:w="1130" w:type="dxa"/>
          </w:tcPr>
          <w:p w:rsidR="001E5312" w:rsidRPr="00181D53" w:rsidRDefault="00166286" w:rsidP="00181D53">
            <w:pPr>
              <w:ind w:firstLine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305</w:t>
            </w:r>
          </w:p>
        </w:tc>
        <w:tc>
          <w:tcPr>
            <w:tcW w:w="1130" w:type="dxa"/>
          </w:tcPr>
          <w:p w:rsidR="001E5312" w:rsidRPr="00181D53" w:rsidRDefault="00166286" w:rsidP="00181D53">
            <w:pPr>
              <w:ind w:firstLine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181D53">
              <w:rPr>
                <w:rFonts w:ascii="Times New Roman" w:hAnsi="Times New Roman" w:cs="Times New Roman"/>
                <w:sz w:val="28"/>
                <w:szCs w:val="28"/>
              </w:rPr>
              <w:t>347</w:t>
            </w:r>
          </w:p>
        </w:tc>
        <w:tc>
          <w:tcPr>
            <w:tcW w:w="1130" w:type="dxa"/>
          </w:tcPr>
          <w:p w:rsidR="001E5312" w:rsidRPr="00181D53" w:rsidRDefault="00166286" w:rsidP="00181D53">
            <w:pPr>
              <w:ind w:firstLine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181D53">
              <w:rPr>
                <w:rFonts w:ascii="Times New Roman" w:hAnsi="Times New Roman" w:cs="Times New Roman"/>
                <w:sz w:val="28"/>
                <w:szCs w:val="28"/>
              </w:rPr>
              <w:t>368</w:t>
            </w:r>
          </w:p>
        </w:tc>
        <w:tc>
          <w:tcPr>
            <w:tcW w:w="1154" w:type="dxa"/>
          </w:tcPr>
          <w:p w:rsidR="001E5312" w:rsidRPr="00181D53" w:rsidRDefault="00166286" w:rsidP="00181D53">
            <w:pPr>
              <w:ind w:firstLine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181D53">
              <w:rPr>
                <w:rFonts w:ascii="Times New Roman" w:hAnsi="Times New Roman" w:cs="Times New Roman"/>
                <w:sz w:val="28"/>
                <w:szCs w:val="28"/>
              </w:rPr>
              <w:t>381</w:t>
            </w:r>
          </w:p>
        </w:tc>
      </w:tr>
      <w:tr w:rsidR="001E5312" w:rsidRPr="00181D53" w:rsidTr="00B51F9B">
        <w:trPr>
          <w:trHeight w:val="728"/>
        </w:trPr>
        <w:tc>
          <w:tcPr>
            <w:tcW w:w="3970" w:type="dxa"/>
            <w:vMerge/>
          </w:tcPr>
          <w:p w:rsidR="001E5312" w:rsidRPr="00181D53" w:rsidRDefault="001E5312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701" w:type="dxa"/>
          </w:tcPr>
          <w:p w:rsidR="001E5312" w:rsidRPr="00181D53" w:rsidRDefault="001E5312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Высокий</w:t>
            </w:r>
          </w:p>
        </w:tc>
        <w:tc>
          <w:tcPr>
            <w:tcW w:w="1126" w:type="dxa"/>
            <w:vMerge/>
          </w:tcPr>
          <w:p w:rsidR="001E5312" w:rsidRPr="00181D53" w:rsidRDefault="001E5312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130" w:type="dxa"/>
          </w:tcPr>
          <w:p w:rsidR="001E5312" w:rsidRPr="00181D53" w:rsidRDefault="00166286" w:rsidP="00181D53">
            <w:pPr>
              <w:ind w:firstLine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181D53">
              <w:rPr>
                <w:rFonts w:ascii="Times New Roman" w:hAnsi="Times New Roman" w:cs="Times New Roman"/>
                <w:sz w:val="28"/>
                <w:szCs w:val="28"/>
              </w:rPr>
              <w:t>331</w:t>
            </w:r>
          </w:p>
        </w:tc>
        <w:tc>
          <w:tcPr>
            <w:tcW w:w="1130" w:type="dxa"/>
          </w:tcPr>
          <w:p w:rsidR="00166286" w:rsidRPr="00181D53" w:rsidRDefault="00166286" w:rsidP="00181D53">
            <w:pPr>
              <w:ind w:firstLine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181D53">
              <w:rPr>
                <w:rFonts w:ascii="Times New Roman" w:hAnsi="Times New Roman" w:cs="Times New Roman"/>
                <w:sz w:val="28"/>
                <w:szCs w:val="28"/>
              </w:rPr>
              <w:t>451</w:t>
            </w:r>
          </w:p>
        </w:tc>
        <w:tc>
          <w:tcPr>
            <w:tcW w:w="1130" w:type="dxa"/>
          </w:tcPr>
          <w:p w:rsidR="001E5312" w:rsidRPr="00181D53" w:rsidRDefault="00166286" w:rsidP="00181D53">
            <w:pPr>
              <w:ind w:firstLine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181D53">
              <w:rPr>
                <w:rFonts w:ascii="Times New Roman" w:hAnsi="Times New Roman" w:cs="Times New Roman"/>
                <w:sz w:val="28"/>
                <w:szCs w:val="28"/>
              </w:rPr>
              <w:t>509</w:t>
            </w:r>
          </w:p>
        </w:tc>
        <w:tc>
          <w:tcPr>
            <w:tcW w:w="1154" w:type="dxa"/>
          </w:tcPr>
          <w:p w:rsidR="001E5312" w:rsidRPr="00181D53" w:rsidRDefault="00166286" w:rsidP="00181D53">
            <w:pPr>
              <w:ind w:firstLine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181D53">
              <w:rPr>
                <w:rFonts w:ascii="Times New Roman" w:hAnsi="Times New Roman" w:cs="Times New Roman"/>
                <w:sz w:val="28"/>
                <w:szCs w:val="28"/>
              </w:rPr>
              <w:t>544</w:t>
            </w:r>
          </w:p>
        </w:tc>
      </w:tr>
    </w:tbl>
    <w:p w:rsidR="00281A90" w:rsidRPr="00181D53" w:rsidRDefault="00281A90" w:rsidP="00181D53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NewRomanPSMT" w:hAnsi="Times New Roman" w:cs="Times New Roman"/>
          <w:sz w:val="28"/>
          <w:szCs w:val="28"/>
          <w:lang w:eastAsia="en-US"/>
        </w:rPr>
      </w:pPr>
    </w:p>
    <w:p w:rsidR="00281A90" w:rsidRPr="00181D53" w:rsidRDefault="00281A90" w:rsidP="00181D53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NewRomanPSMT" w:hAnsi="Times New Roman" w:cs="Times New Roman"/>
          <w:sz w:val="28"/>
          <w:szCs w:val="28"/>
          <w:lang w:eastAsia="en-US"/>
        </w:rPr>
      </w:pPr>
    </w:p>
    <w:p w:rsidR="003D0679" w:rsidRPr="00181D53" w:rsidRDefault="003D0679" w:rsidP="007222AB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NewRomanPSMT" w:hAnsi="Times New Roman" w:cs="Times New Roman"/>
          <w:sz w:val="28"/>
          <w:szCs w:val="28"/>
          <w:lang w:eastAsia="en-US"/>
        </w:rPr>
      </w:pP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Если в</w:t>
      </w:r>
      <w:r w:rsidR="007222AB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 долгосрочном прогнозе, утверж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денном Правите</w:t>
      </w:r>
      <w:r w:rsidR="007222AB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льством Российской Федерации, в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качестве базово</w:t>
      </w:r>
      <w:r w:rsidR="007222AB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го рассматривался инновационный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сценарий развития (</w:t>
      </w:r>
      <w:r w:rsidRPr="00181D53">
        <w:rPr>
          <w:rFonts w:ascii="Times New Roman" w:eastAsia="TimesNewRomanPSMT" w:hAnsi="Times New Roman" w:cs="Times New Roman"/>
          <w:i/>
          <w:iCs/>
          <w:sz w:val="28"/>
          <w:szCs w:val="28"/>
          <w:lang w:eastAsia="en-US"/>
        </w:rPr>
        <w:t>вариант 2</w:t>
      </w:r>
      <w:r w:rsidR="007222AB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), то в представленной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версии долгосрочно</w:t>
      </w:r>
      <w:r w:rsidR="007222AB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го прогноза в </w:t>
      </w:r>
      <w:r w:rsidR="007222AB">
        <w:rPr>
          <w:rFonts w:ascii="Times New Roman" w:eastAsia="TimesNewRomanPSMT" w:hAnsi="Times New Roman" w:cs="Times New Roman"/>
          <w:sz w:val="28"/>
          <w:szCs w:val="28"/>
          <w:lang w:eastAsia="en-US"/>
        </w:rPr>
        <w:lastRenderedPageBreak/>
        <w:t xml:space="preserve">качестве базового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рассматривается </w:t>
      </w:r>
      <w:r w:rsidRPr="00181D53">
        <w:rPr>
          <w:rFonts w:ascii="Times New Roman" w:eastAsia="TimesNewRomanPSMT" w:hAnsi="Times New Roman" w:cs="Times New Roman"/>
          <w:b/>
          <w:bCs/>
          <w:i/>
          <w:iCs/>
          <w:sz w:val="28"/>
          <w:szCs w:val="28"/>
          <w:lang w:eastAsia="en-US"/>
        </w:rPr>
        <w:t>конс</w:t>
      </w:r>
      <w:r w:rsidR="007222AB">
        <w:rPr>
          <w:rFonts w:ascii="Times New Roman" w:eastAsia="TimesNewRomanPSMT" w:hAnsi="Times New Roman" w:cs="Times New Roman"/>
          <w:b/>
          <w:bCs/>
          <w:i/>
          <w:iCs/>
          <w:sz w:val="28"/>
          <w:szCs w:val="28"/>
          <w:lang w:eastAsia="en-US"/>
        </w:rPr>
        <w:t>ервативный сценарий про</w:t>
      </w:r>
      <w:r w:rsidRPr="00181D53">
        <w:rPr>
          <w:rFonts w:ascii="Times New Roman" w:eastAsia="TimesNewRomanPSMT" w:hAnsi="Times New Roman" w:cs="Times New Roman"/>
          <w:b/>
          <w:bCs/>
          <w:i/>
          <w:iCs/>
          <w:sz w:val="28"/>
          <w:szCs w:val="28"/>
          <w:lang w:eastAsia="en-US"/>
        </w:rPr>
        <w:t xml:space="preserve">гноза (вариант 1), </w:t>
      </w:r>
      <w:r w:rsidR="007222AB">
        <w:rPr>
          <w:rFonts w:ascii="Times New Roman" w:eastAsia="TimesNewRomanPSMT" w:hAnsi="Times New Roman" w:cs="Times New Roman"/>
          <w:sz w:val="28"/>
          <w:szCs w:val="28"/>
          <w:lang w:eastAsia="en-US"/>
        </w:rPr>
        <w:t>что соответствует выбору Прави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тельством Росси</w:t>
      </w:r>
      <w:r w:rsidR="007222AB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йской Федерации консервативного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варианта в сентябре </w:t>
      </w:r>
      <w:r w:rsidR="007222AB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2013 г. в качестве базового для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прогноза до 2016 г.</w:t>
      </w:r>
    </w:p>
    <w:p w:rsidR="00166286" w:rsidRPr="00181D53" w:rsidRDefault="00166286" w:rsidP="00181D53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NewRomanPSMT" w:hAnsi="Times New Roman" w:cs="Times New Roman"/>
          <w:sz w:val="28"/>
          <w:szCs w:val="28"/>
          <w:lang w:eastAsia="en-US"/>
        </w:rPr>
      </w:pPr>
    </w:p>
    <w:p w:rsidR="003D0679" w:rsidRPr="00181D53" w:rsidRDefault="003D0679" w:rsidP="007222AB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NewRomanPSMT" w:hAnsi="Times New Roman" w:cs="Times New Roman"/>
          <w:sz w:val="28"/>
          <w:szCs w:val="28"/>
          <w:lang w:eastAsia="en-US"/>
        </w:rPr>
      </w:pP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В результате</w:t>
      </w:r>
      <w:r w:rsidR="007222AB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 базовая траектория экономичес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кого роста в 2013–20</w:t>
      </w:r>
      <w:r w:rsidR="007222AB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30 гг. снижена с 4,0 до 2,5 % в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текущей версии прогноза.</w:t>
      </w:r>
    </w:p>
    <w:p w:rsidR="00166286" w:rsidRPr="00181D53" w:rsidRDefault="00166286" w:rsidP="00181D53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NewRomanPSMT" w:hAnsi="Times New Roman" w:cs="Times New Roman"/>
          <w:sz w:val="28"/>
          <w:szCs w:val="28"/>
          <w:lang w:eastAsia="en-US"/>
        </w:rPr>
      </w:pPr>
    </w:p>
    <w:p w:rsidR="003D0679" w:rsidRPr="00181D53" w:rsidRDefault="003D0679" w:rsidP="007222AB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NewRomanPSMT" w:hAnsi="Times New Roman" w:cs="Times New Roman"/>
          <w:sz w:val="28"/>
          <w:szCs w:val="28"/>
          <w:lang w:eastAsia="en-US"/>
        </w:rPr>
      </w:pP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Прогноз</w:t>
      </w:r>
      <w:r w:rsidR="007222AB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 внешних условий практически не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изменился (у</w:t>
      </w:r>
      <w:r w:rsidR="007222AB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точнились долгосрочные прогнозы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по отдельным </w:t>
      </w:r>
      <w:r w:rsidR="007222AB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странам), так, заложенные в нем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тенденции в ц</w:t>
      </w:r>
      <w:r w:rsidR="007222AB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елом реализуются в соответствии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с ожиданиями. В 2013–</w:t>
      </w:r>
      <w:r w:rsidR="007222AB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2030 гг. прогнозируется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среднегодовой р</w:t>
      </w:r>
      <w:r w:rsidR="007222AB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ост мировой экономики на уровне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3,4–3,5 %. Долг</w:t>
      </w:r>
      <w:r w:rsidR="007222AB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осрочная динамика цены на нефть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в целом сохраняе</w:t>
      </w:r>
      <w:r w:rsidR="007222AB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тся на уровне предыдущей версии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прогноза и достигает в</w:t>
      </w:r>
      <w:r w:rsidR="007222AB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 2030 г. уровня 110 долл./</w:t>
      </w:r>
      <w:proofErr w:type="spellStart"/>
      <w:r w:rsidR="007222AB">
        <w:rPr>
          <w:rFonts w:ascii="Times New Roman" w:eastAsia="TimesNewRomanPSMT" w:hAnsi="Times New Roman" w:cs="Times New Roman"/>
          <w:sz w:val="28"/>
          <w:szCs w:val="28"/>
          <w:lang w:eastAsia="en-US"/>
        </w:rPr>
        <w:t>барр</w:t>
      </w:r>
      <w:proofErr w:type="spellEnd"/>
      <w:r w:rsidR="007222AB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.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в ценах 2010 г.</w:t>
      </w:r>
    </w:p>
    <w:p w:rsidR="00166286" w:rsidRPr="00181D53" w:rsidRDefault="00166286" w:rsidP="007222AB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  <w:lang w:eastAsia="en-US"/>
        </w:rPr>
      </w:pPr>
    </w:p>
    <w:p w:rsidR="003D0679" w:rsidRPr="00181D53" w:rsidRDefault="003D0679" w:rsidP="007222AB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NewRomanPSMT" w:hAnsi="Times New Roman" w:cs="Times New Roman"/>
          <w:sz w:val="28"/>
          <w:szCs w:val="28"/>
          <w:lang w:eastAsia="en-US"/>
        </w:rPr>
      </w:pP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Основные корректиро</w:t>
      </w:r>
      <w:r w:rsidR="007222AB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вки прогноза связаны с внутренними условиями.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Прогноз доб</w:t>
      </w:r>
      <w:r w:rsidR="007222AB">
        <w:rPr>
          <w:rFonts w:ascii="Times New Roman" w:eastAsia="TimesNewRomanPSMT" w:hAnsi="Times New Roman" w:cs="Times New Roman"/>
          <w:sz w:val="28"/>
          <w:szCs w:val="28"/>
          <w:lang w:eastAsia="en-US"/>
        </w:rPr>
        <w:t>ычи нефти скорректирован в боль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шую сторону. На протяжении всего прогнозного</w:t>
      </w:r>
      <w:r w:rsidR="007222AB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периода добыча </w:t>
      </w:r>
      <w:r w:rsidR="007222AB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нефти составляет 520–525 млн т,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это на 5–13 млн</w:t>
      </w:r>
      <w:r w:rsidR="007222AB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 т больше, чем ожидалось в мар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те. Повышение прогноза свя</w:t>
      </w:r>
      <w:r w:rsidR="007222AB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зано с возможным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вовлечением в</w:t>
      </w:r>
      <w:r w:rsidR="007222AB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 разработку большего количества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трудно</w:t>
      </w:r>
      <w:r w:rsidR="007222AB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извлек</w:t>
      </w:r>
      <w:r w:rsidR="007222AB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аемых запасов за счет повышения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экономической п</w:t>
      </w:r>
      <w:r w:rsidR="007222AB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ривлекательности таких проектов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в связи с принят</w:t>
      </w:r>
      <w:r w:rsidR="007222AB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ыми мерами по стимулированию их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освоения. В связи</w:t>
      </w:r>
      <w:r w:rsidR="007222AB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 с этим повышены объемы экспор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та нефти со средн</w:t>
      </w:r>
      <w:r w:rsidR="007222AB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их значений в 2013–2030 гг. 249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до 254 млн т. В о</w:t>
      </w:r>
      <w:r w:rsidR="007222AB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сновном это связано с развитием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взаимоотношени</w:t>
      </w:r>
      <w:r w:rsidR="007222AB">
        <w:rPr>
          <w:rFonts w:ascii="Times New Roman" w:eastAsia="TimesNewRomanPSMT" w:hAnsi="Times New Roman" w:cs="Times New Roman"/>
          <w:sz w:val="28"/>
          <w:szCs w:val="28"/>
          <w:lang w:eastAsia="en-US"/>
        </w:rPr>
        <w:t>й с Китаем и подписанием допол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нительных соглашений о поставках нефти.</w:t>
      </w:r>
    </w:p>
    <w:p w:rsidR="00166286" w:rsidRPr="00181D53" w:rsidRDefault="00166286" w:rsidP="00181D53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NewRomanPSMT" w:hAnsi="Times New Roman" w:cs="Times New Roman"/>
          <w:sz w:val="28"/>
          <w:szCs w:val="28"/>
          <w:lang w:eastAsia="en-US"/>
        </w:rPr>
      </w:pPr>
    </w:p>
    <w:p w:rsidR="003D0679" w:rsidRPr="00181D53" w:rsidRDefault="003D0679" w:rsidP="007222AB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NewRomanPSMT" w:hAnsi="Times New Roman" w:cs="Times New Roman"/>
          <w:sz w:val="28"/>
          <w:szCs w:val="28"/>
          <w:lang w:eastAsia="en-US"/>
        </w:rPr>
      </w:pP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Прогноз до</w:t>
      </w:r>
      <w:r w:rsidR="007222AB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бычи газа, напротив, понижен со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средних значений в 2013–2030 гг. в </w:t>
      </w:r>
      <w:r w:rsidR="007222AB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781 млн м3 в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предыдущей верси</w:t>
      </w:r>
      <w:r w:rsidR="007222AB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и прогноза до 759 млн м3. Из-за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общего пониже</w:t>
      </w:r>
      <w:r w:rsidR="007222AB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ния прогнозируемых темпов роста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уменьшен прогно</w:t>
      </w:r>
      <w:r w:rsidR="007222AB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з внутреннего потребления газа,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особенно электро</w:t>
      </w:r>
      <w:r w:rsidR="007222AB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станциями: на 2020 г. на 8 и 11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млрд м3 относительно </w:t>
      </w:r>
      <w:r w:rsidRPr="00181D53">
        <w:rPr>
          <w:rFonts w:ascii="Times New Roman" w:eastAsia="TimesNewRomanPSMT" w:hAnsi="Times New Roman" w:cs="Times New Roman"/>
          <w:i/>
          <w:iCs/>
          <w:sz w:val="28"/>
          <w:szCs w:val="28"/>
          <w:lang w:eastAsia="en-US"/>
        </w:rPr>
        <w:t xml:space="preserve">вариантов 1 и 2 </w:t>
      </w:r>
      <w:r w:rsidR="007222AB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предыдущего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прогноза, а к 2030 </w:t>
      </w:r>
      <w:r w:rsidR="007222AB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г. разница возрастет до 21 и 30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млрд м3 соотв</w:t>
      </w:r>
      <w:r w:rsidR="007222AB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етственно. С учетом сложившихся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тенденций так</w:t>
      </w:r>
      <w:r w:rsidR="007222AB">
        <w:rPr>
          <w:rFonts w:ascii="Times New Roman" w:eastAsia="TimesNewRomanPSMT" w:hAnsi="Times New Roman" w:cs="Times New Roman"/>
          <w:sz w:val="28"/>
          <w:szCs w:val="28"/>
          <w:lang w:eastAsia="en-US"/>
        </w:rPr>
        <w:t>же понижен прогноз объемов экс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порта в Украин</w:t>
      </w:r>
      <w:r w:rsidR="007222AB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у на 10 млрд м3 в среднесрочной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перспективе и д</w:t>
      </w:r>
      <w:r w:rsidR="007222AB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о 30 млрд м3 к 2030 г. С другой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стороны, несколько повышен п</w:t>
      </w:r>
      <w:r w:rsidR="007222AB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рогноз экспорта в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дальнее зарубеж</w:t>
      </w:r>
      <w:r w:rsidR="007222AB">
        <w:rPr>
          <w:rFonts w:ascii="Times New Roman" w:eastAsia="TimesNewRomanPSMT" w:hAnsi="Times New Roman" w:cs="Times New Roman"/>
          <w:sz w:val="28"/>
          <w:szCs w:val="28"/>
          <w:lang w:eastAsia="en-US"/>
        </w:rPr>
        <w:t>ье в связи с возможным сохране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нием тенденции </w:t>
      </w:r>
      <w:r w:rsidR="007222AB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возобновления спроса со стороны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потребителей Ев</w:t>
      </w:r>
      <w:r w:rsidR="007222AB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розоны, а также ростом экспорта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сжиженного природ</w:t>
      </w:r>
      <w:r w:rsidR="007222AB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ного газа до 42 млн т к 2020 г.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(и стабилизацией на этом уровне до 2030 г.).</w:t>
      </w:r>
    </w:p>
    <w:p w:rsidR="00166286" w:rsidRPr="00181D53" w:rsidRDefault="00166286" w:rsidP="00181D53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NewRomanPSMT" w:hAnsi="Times New Roman" w:cs="Times New Roman"/>
          <w:sz w:val="28"/>
          <w:szCs w:val="28"/>
          <w:lang w:eastAsia="en-US"/>
        </w:rPr>
      </w:pPr>
    </w:p>
    <w:p w:rsidR="003D0679" w:rsidRPr="00181D53" w:rsidRDefault="003D0679" w:rsidP="007222AB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NewRomanPSMT" w:hAnsi="Times New Roman" w:cs="Times New Roman"/>
          <w:sz w:val="28"/>
          <w:szCs w:val="28"/>
          <w:lang w:eastAsia="en-US"/>
        </w:rPr>
      </w:pP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Наибольшая</w:t>
      </w:r>
      <w:r w:rsidR="007222AB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 коррекция показателей прогноза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связана с ди</w:t>
      </w:r>
      <w:r w:rsidR="007222AB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намикой инвестиционного спроса.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Консерватив</w:t>
      </w:r>
      <w:r w:rsidR="007222AB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ный базовый сценарий основан на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значительно ме</w:t>
      </w:r>
      <w:r w:rsidR="007222AB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ньших частных и государственных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ресурсах дл</w:t>
      </w:r>
      <w:r w:rsidR="007222AB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я инвестиций, чем </w:t>
      </w:r>
      <w:r w:rsidR="007222AB">
        <w:rPr>
          <w:rFonts w:ascii="Times New Roman" w:eastAsia="TimesNewRomanPSMT" w:hAnsi="Times New Roman" w:cs="Times New Roman"/>
          <w:sz w:val="28"/>
          <w:szCs w:val="28"/>
          <w:lang w:eastAsia="en-US"/>
        </w:rPr>
        <w:lastRenderedPageBreak/>
        <w:t xml:space="preserve">инновационный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сценарий, рассматриваемый ранее в качест</w:t>
      </w:r>
      <w:r w:rsidR="007222AB">
        <w:rPr>
          <w:rFonts w:ascii="Times New Roman" w:eastAsia="TimesNewRomanPSMT" w:hAnsi="Times New Roman" w:cs="Times New Roman"/>
          <w:sz w:val="28"/>
          <w:szCs w:val="28"/>
          <w:lang w:eastAsia="en-US"/>
        </w:rPr>
        <w:t>ве базо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вого. В целом об</w:t>
      </w:r>
      <w:r w:rsidR="007222AB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ъем государственных капвложений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снижен с 3,5 % ВВП до 2,2 % ВВП. Значительно</w:t>
      </w:r>
      <w:r w:rsidR="00166286"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 снижена оценка притока капитала.</w:t>
      </w:r>
    </w:p>
    <w:p w:rsidR="00166286" w:rsidRPr="00181D53" w:rsidRDefault="00166286" w:rsidP="00181D53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NewRomanPSMT" w:hAnsi="Times New Roman" w:cs="Times New Roman"/>
          <w:sz w:val="28"/>
          <w:szCs w:val="28"/>
          <w:lang w:eastAsia="en-US"/>
        </w:rPr>
      </w:pPr>
    </w:p>
    <w:p w:rsidR="00166286" w:rsidRPr="00181D53" w:rsidRDefault="00166286" w:rsidP="00181D53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Theme="minorHAnsi" w:hAnsi="Times New Roman" w:cs="Times New Roman"/>
          <w:i/>
          <w:iCs/>
          <w:sz w:val="28"/>
          <w:szCs w:val="28"/>
          <w:lang w:eastAsia="en-US"/>
        </w:rPr>
      </w:pPr>
      <w:r w:rsidRPr="00181D53">
        <w:rPr>
          <w:rFonts w:ascii="Times New Roman" w:eastAsiaTheme="minorHAnsi" w:hAnsi="Times New Roman" w:cs="Times New Roman"/>
          <w:i/>
          <w:iCs/>
          <w:sz w:val="28"/>
          <w:szCs w:val="28"/>
          <w:lang w:eastAsia="en-US"/>
        </w:rPr>
        <w:t>Таблица 5</w:t>
      </w:r>
    </w:p>
    <w:p w:rsidR="006879CA" w:rsidRPr="00181D53" w:rsidRDefault="00166286" w:rsidP="007222AB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</w:pPr>
      <w:r w:rsidRPr="00181D53"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  <w:t>Изменение прогноза основных макроэкономических параметров, %</w:t>
      </w:r>
    </w:p>
    <w:p w:rsidR="00374D2A" w:rsidRPr="00181D53" w:rsidRDefault="00374D2A" w:rsidP="00181D53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</w:pPr>
    </w:p>
    <w:tbl>
      <w:tblPr>
        <w:tblStyle w:val="a4"/>
        <w:tblW w:w="10485" w:type="dxa"/>
        <w:tblLayout w:type="fixed"/>
        <w:tblLook w:val="04A0" w:firstRow="1" w:lastRow="0" w:firstColumn="1" w:lastColumn="0" w:noHBand="0" w:noVBand="1"/>
      </w:tblPr>
      <w:tblGrid>
        <w:gridCol w:w="1555"/>
        <w:gridCol w:w="1441"/>
        <w:gridCol w:w="870"/>
        <w:gridCol w:w="870"/>
        <w:gridCol w:w="870"/>
        <w:gridCol w:w="1760"/>
        <w:gridCol w:w="1134"/>
        <w:gridCol w:w="1985"/>
      </w:tblGrid>
      <w:tr w:rsidR="00B76936" w:rsidRPr="00181D53" w:rsidTr="00B76936">
        <w:trPr>
          <w:trHeight w:val="198"/>
        </w:trPr>
        <w:tc>
          <w:tcPr>
            <w:tcW w:w="1555" w:type="dxa"/>
            <w:vMerge w:val="restart"/>
          </w:tcPr>
          <w:p w:rsidR="00B76936" w:rsidRPr="00181D53" w:rsidRDefault="00B76936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b/>
                <w:bCs/>
                <w:sz w:val="28"/>
                <w:szCs w:val="28"/>
                <w:lang w:eastAsia="en-US"/>
              </w:rPr>
              <w:t>Показатель</w:t>
            </w:r>
          </w:p>
        </w:tc>
        <w:tc>
          <w:tcPr>
            <w:tcW w:w="1441" w:type="dxa"/>
            <w:vMerge w:val="restart"/>
          </w:tcPr>
          <w:p w:rsidR="00B76936" w:rsidRPr="00181D53" w:rsidRDefault="00B76936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b/>
                <w:bCs/>
                <w:sz w:val="28"/>
                <w:szCs w:val="28"/>
                <w:lang w:eastAsia="en-US"/>
              </w:rPr>
              <w:t>Вариант</w:t>
            </w:r>
          </w:p>
        </w:tc>
        <w:tc>
          <w:tcPr>
            <w:tcW w:w="5504" w:type="dxa"/>
            <w:gridSpan w:val="5"/>
          </w:tcPr>
          <w:p w:rsidR="00B76936" w:rsidRPr="00181D53" w:rsidRDefault="00B76936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  <w:lang w:eastAsia="en-US"/>
              </w:rPr>
            </w:pPr>
          </w:p>
        </w:tc>
        <w:tc>
          <w:tcPr>
            <w:tcW w:w="1985" w:type="dxa"/>
            <w:vMerge w:val="restart"/>
          </w:tcPr>
          <w:p w:rsidR="00B76936" w:rsidRPr="00181D53" w:rsidRDefault="00B76936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  <w:lang w:eastAsia="en-US"/>
              </w:rPr>
              <w:t>Темп прироста 2013 г. к 2030 г.</w:t>
            </w:r>
          </w:p>
        </w:tc>
      </w:tr>
      <w:tr w:rsidR="00B76936" w:rsidRPr="00181D53" w:rsidTr="00B76936">
        <w:trPr>
          <w:trHeight w:val="116"/>
        </w:trPr>
        <w:tc>
          <w:tcPr>
            <w:tcW w:w="1555" w:type="dxa"/>
            <w:vMerge/>
          </w:tcPr>
          <w:p w:rsidR="00B76936" w:rsidRPr="00181D53" w:rsidRDefault="00B76936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rPr>
                <w:rFonts w:ascii="Times New Roman" w:eastAsia="TimesNewRomanPSMT" w:hAnsi="Times New Roman" w:cs="Times New Roman"/>
                <w:b/>
                <w:bCs/>
                <w:sz w:val="28"/>
                <w:szCs w:val="28"/>
                <w:lang w:eastAsia="en-US"/>
              </w:rPr>
            </w:pPr>
          </w:p>
        </w:tc>
        <w:tc>
          <w:tcPr>
            <w:tcW w:w="1441" w:type="dxa"/>
            <w:vMerge/>
          </w:tcPr>
          <w:p w:rsidR="00B76936" w:rsidRPr="00181D53" w:rsidRDefault="00B76936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rPr>
                <w:rFonts w:ascii="Times New Roman" w:eastAsia="TimesNewRomanPSMT" w:hAnsi="Times New Roman" w:cs="Times New Roman"/>
                <w:b/>
                <w:bCs/>
                <w:sz w:val="28"/>
                <w:szCs w:val="28"/>
                <w:lang w:eastAsia="en-US"/>
              </w:rPr>
            </w:pPr>
          </w:p>
        </w:tc>
        <w:tc>
          <w:tcPr>
            <w:tcW w:w="870" w:type="dxa"/>
          </w:tcPr>
          <w:p w:rsidR="00B76936" w:rsidRPr="00181D53" w:rsidRDefault="00B76936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rPr>
                <w:rFonts w:ascii="Times New Roman" w:eastAsia="TimesNewRomanPSMT" w:hAnsi="Times New Roman" w:cs="Times New Roman"/>
                <w:b/>
                <w:bCs/>
                <w:sz w:val="28"/>
                <w:szCs w:val="28"/>
                <w:lang w:eastAsia="en-US"/>
              </w:rPr>
            </w:pPr>
          </w:p>
          <w:p w:rsidR="00B76936" w:rsidRPr="00181D53" w:rsidRDefault="00B76936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rPr>
                <w:rFonts w:ascii="Times New Roman" w:eastAsia="TimesNewRomanPSMT" w:hAnsi="Times New Roman" w:cs="Times New Roman"/>
                <w:b/>
                <w:bCs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b/>
                <w:bCs/>
                <w:sz w:val="28"/>
                <w:szCs w:val="28"/>
                <w:lang w:eastAsia="en-US"/>
              </w:rPr>
              <w:t>2011-2015</w:t>
            </w:r>
          </w:p>
        </w:tc>
        <w:tc>
          <w:tcPr>
            <w:tcW w:w="870" w:type="dxa"/>
          </w:tcPr>
          <w:p w:rsidR="00B76936" w:rsidRPr="00181D53" w:rsidRDefault="00B76936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rPr>
                <w:rFonts w:ascii="Times New Roman" w:eastAsia="TimesNewRomanPSMT" w:hAnsi="Times New Roman" w:cs="Times New Roman"/>
                <w:b/>
                <w:bCs/>
                <w:sz w:val="28"/>
                <w:szCs w:val="28"/>
                <w:lang w:eastAsia="en-US"/>
              </w:rPr>
            </w:pPr>
          </w:p>
          <w:p w:rsidR="00B76936" w:rsidRPr="00181D53" w:rsidRDefault="00B76936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rPr>
                <w:rFonts w:ascii="Times New Roman" w:eastAsia="TimesNewRomanPSMT" w:hAnsi="Times New Roman" w:cs="Times New Roman"/>
                <w:b/>
                <w:bCs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b/>
                <w:bCs/>
                <w:sz w:val="28"/>
                <w:szCs w:val="28"/>
                <w:lang w:eastAsia="en-US"/>
              </w:rPr>
              <w:t>2016-2020</w:t>
            </w:r>
          </w:p>
        </w:tc>
        <w:tc>
          <w:tcPr>
            <w:tcW w:w="870" w:type="dxa"/>
          </w:tcPr>
          <w:p w:rsidR="00B76936" w:rsidRPr="00181D53" w:rsidRDefault="00B76936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rPr>
                <w:rFonts w:ascii="Times New Roman" w:eastAsia="TimesNewRomanPSMT" w:hAnsi="Times New Roman" w:cs="Times New Roman"/>
                <w:b/>
                <w:bCs/>
                <w:sz w:val="28"/>
                <w:szCs w:val="28"/>
                <w:lang w:eastAsia="en-US"/>
              </w:rPr>
            </w:pPr>
          </w:p>
          <w:p w:rsidR="00B76936" w:rsidRPr="00181D53" w:rsidRDefault="00B76936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rPr>
                <w:rFonts w:ascii="Times New Roman" w:eastAsia="TimesNewRomanPSMT" w:hAnsi="Times New Roman" w:cs="Times New Roman"/>
                <w:b/>
                <w:bCs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b/>
                <w:bCs/>
                <w:sz w:val="28"/>
                <w:szCs w:val="28"/>
                <w:lang w:eastAsia="en-US"/>
              </w:rPr>
              <w:t>2021-2025</w:t>
            </w:r>
          </w:p>
        </w:tc>
        <w:tc>
          <w:tcPr>
            <w:tcW w:w="1760" w:type="dxa"/>
          </w:tcPr>
          <w:p w:rsidR="00B76936" w:rsidRPr="00181D53" w:rsidRDefault="00B76936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rPr>
                <w:rFonts w:ascii="Times New Roman" w:eastAsia="TimesNewRomanPSMT" w:hAnsi="Times New Roman" w:cs="Times New Roman"/>
                <w:b/>
                <w:bCs/>
                <w:sz w:val="28"/>
                <w:szCs w:val="28"/>
                <w:lang w:eastAsia="en-US"/>
              </w:rPr>
            </w:pPr>
          </w:p>
          <w:p w:rsidR="00B76936" w:rsidRPr="00181D53" w:rsidRDefault="00B76936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rPr>
                <w:rFonts w:ascii="Times New Roman" w:eastAsia="TimesNewRomanPSMT" w:hAnsi="Times New Roman" w:cs="Times New Roman"/>
                <w:b/>
                <w:bCs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b/>
                <w:bCs/>
                <w:sz w:val="28"/>
                <w:szCs w:val="28"/>
                <w:lang w:eastAsia="en-US"/>
              </w:rPr>
              <w:t>2026-2030</w:t>
            </w:r>
          </w:p>
        </w:tc>
        <w:tc>
          <w:tcPr>
            <w:tcW w:w="1134" w:type="dxa"/>
          </w:tcPr>
          <w:p w:rsidR="00B76936" w:rsidRPr="00181D53" w:rsidRDefault="00B76936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rPr>
                <w:rFonts w:ascii="Times New Roman" w:eastAsia="TimesNewRomanPSMT" w:hAnsi="Times New Roman" w:cs="Times New Roman"/>
                <w:b/>
                <w:bCs/>
                <w:sz w:val="28"/>
                <w:szCs w:val="28"/>
                <w:lang w:eastAsia="en-US"/>
              </w:rPr>
            </w:pPr>
          </w:p>
          <w:p w:rsidR="00B76936" w:rsidRPr="00181D53" w:rsidRDefault="00B76936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rPr>
                <w:rFonts w:ascii="Times New Roman" w:eastAsia="TimesNewRomanPSMT" w:hAnsi="Times New Roman" w:cs="Times New Roman"/>
                <w:b/>
                <w:bCs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b/>
                <w:bCs/>
                <w:sz w:val="28"/>
                <w:szCs w:val="28"/>
                <w:lang w:eastAsia="en-US"/>
              </w:rPr>
              <w:t>2013-2030</w:t>
            </w:r>
          </w:p>
        </w:tc>
        <w:tc>
          <w:tcPr>
            <w:tcW w:w="1985" w:type="dxa"/>
            <w:vMerge/>
          </w:tcPr>
          <w:p w:rsidR="00B76936" w:rsidRPr="00181D53" w:rsidRDefault="00B76936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  <w:lang w:eastAsia="en-US"/>
              </w:rPr>
            </w:pPr>
          </w:p>
        </w:tc>
      </w:tr>
      <w:tr w:rsidR="00B76936" w:rsidRPr="00181D53" w:rsidTr="00B76936">
        <w:tc>
          <w:tcPr>
            <w:tcW w:w="1555" w:type="dxa"/>
          </w:tcPr>
          <w:p w:rsidR="00B76936" w:rsidRPr="00181D53" w:rsidRDefault="00B76936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ВВП, темп роста</w:t>
            </w:r>
          </w:p>
        </w:tc>
        <w:tc>
          <w:tcPr>
            <w:tcW w:w="1441" w:type="dxa"/>
          </w:tcPr>
          <w:p w:rsidR="00B76936" w:rsidRPr="00181D53" w:rsidRDefault="00B76936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 xml:space="preserve">2 (март) </w:t>
            </w:r>
          </w:p>
          <w:p w:rsidR="00B76936" w:rsidRPr="00181D53" w:rsidRDefault="00B76936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1 (октябрь)</w:t>
            </w:r>
          </w:p>
        </w:tc>
        <w:tc>
          <w:tcPr>
            <w:tcW w:w="870" w:type="dxa"/>
          </w:tcPr>
          <w:p w:rsidR="00B76936" w:rsidRPr="00181D53" w:rsidRDefault="00B76936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4,0</w:t>
            </w:r>
          </w:p>
          <w:p w:rsidR="00B76936" w:rsidRPr="00181D53" w:rsidRDefault="00B76936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center"/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3,1</w:t>
            </w:r>
          </w:p>
        </w:tc>
        <w:tc>
          <w:tcPr>
            <w:tcW w:w="870" w:type="dxa"/>
          </w:tcPr>
          <w:p w:rsidR="00B76936" w:rsidRPr="00181D53" w:rsidRDefault="00B76936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4,4</w:t>
            </w:r>
          </w:p>
          <w:p w:rsidR="00B76936" w:rsidRPr="00181D53" w:rsidRDefault="00B76936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3,1</w:t>
            </w:r>
          </w:p>
        </w:tc>
        <w:tc>
          <w:tcPr>
            <w:tcW w:w="870" w:type="dxa"/>
          </w:tcPr>
          <w:p w:rsidR="00B76936" w:rsidRPr="00181D53" w:rsidRDefault="00B76936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4,0</w:t>
            </w:r>
          </w:p>
          <w:p w:rsidR="00B76936" w:rsidRPr="00181D53" w:rsidRDefault="00B76936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center"/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2,5</w:t>
            </w:r>
          </w:p>
        </w:tc>
        <w:tc>
          <w:tcPr>
            <w:tcW w:w="1760" w:type="dxa"/>
          </w:tcPr>
          <w:p w:rsidR="00B76936" w:rsidRPr="00181D53" w:rsidRDefault="00B76936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3,7</w:t>
            </w:r>
          </w:p>
          <w:p w:rsidR="00B76936" w:rsidRPr="00181D53" w:rsidRDefault="00B76936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center"/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1</w:t>
            </w:r>
            <w:r w:rsidR="00A674B3"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,8</w:t>
            </w:r>
          </w:p>
        </w:tc>
        <w:tc>
          <w:tcPr>
            <w:tcW w:w="1134" w:type="dxa"/>
          </w:tcPr>
          <w:p w:rsidR="00B76936" w:rsidRPr="00181D53" w:rsidRDefault="00B76936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4,0</w:t>
            </w:r>
          </w:p>
          <w:p w:rsidR="00B76936" w:rsidRPr="00181D53" w:rsidRDefault="00A674B3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center"/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2,5</w:t>
            </w:r>
          </w:p>
        </w:tc>
        <w:tc>
          <w:tcPr>
            <w:tcW w:w="1985" w:type="dxa"/>
          </w:tcPr>
          <w:p w:rsidR="00B76936" w:rsidRPr="00181D53" w:rsidRDefault="00181D53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rPr>
                <w:rFonts w:ascii="Times New Roman" w:eastAsiaTheme="minorHAnsi" w:hAnsi="Times New Roman" w:cs="Times New Roman"/>
                <w:bCs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Theme="minorHAnsi" w:hAnsi="Times New Roman" w:cs="Times New Roman"/>
                <w:bCs/>
                <w:sz w:val="28"/>
                <w:szCs w:val="28"/>
                <w:lang w:eastAsia="en-US"/>
              </w:rPr>
              <w:t>104</w:t>
            </w:r>
          </w:p>
          <w:p w:rsidR="00181D53" w:rsidRPr="00181D53" w:rsidRDefault="00181D53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rPr>
                <w:rFonts w:ascii="Times New Roman" w:eastAsiaTheme="minorHAnsi" w:hAnsi="Times New Roman" w:cs="Times New Roman"/>
                <w:bCs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Theme="minorHAnsi" w:hAnsi="Times New Roman" w:cs="Times New Roman"/>
                <w:bCs/>
                <w:sz w:val="28"/>
                <w:szCs w:val="28"/>
                <w:lang w:eastAsia="en-US"/>
              </w:rPr>
              <w:t>56</w:t>
            </w:r>
          </w:p>
        </w:tc>
      </w:tr>
      <w:tr w:rsidR="00B76936" w:rsidRPr="00181D53" w:rsidTr="00B76936">
        <w:tc>
          <w:tcPr>
            <w:tcW w:w="1555" w:type="dxa"/>
          </w:tcPr>
          <w:p w:rsidR="00B76936" w:rsidRPr="00181D53" w:rsidRDefault="00B76936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Инвестиции к предыдущему году</w:t>
            </w:r>
          </w:p>
        </w:tc>
        <w:tc>
          <w:tcPr>
            <w:tcW w:w="1441" w:type="dxa"/>
          </w:tcPr>
          <w:p w:rsidR="00B76936" w:rsidRPr="00181D53" w:rsidRDefault="00B76936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 xml:space="preserve">2 (март) </w:t>
            </w:r>
          </w:p>
          <w:p w:rsidR="00B76936" w:rsidRPr="00181D53" w:rsidRDefault="00B76936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1 (октябрь)</w:t>
            </w:r>
          </w:p>
        </w:tc>
        <w:tc>
          <w:tcPr>
            <w:tcW w:w="870" w:type="dxa"/>
          </w:tcPr>
          <w:p w:rsidR="00B76936" w:rsidRPr="00181D53" w:rsidRDefault="00A674B3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7,8</w:t>
            </w:r>
          </w:p>
          <w:p w:rsidR="00B76936" w:rsidRPr="00181D53" w:rsidRDefault="00A674B3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center"/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5,8</w:t>
            </w:r>
          </w:p>
        </w:tc>
        <w:tc>
          <w:tcPr>
            <w:tcW w:w="870" w:type="dxa"/>
          </w:tcPr>
          <w:p w:rsidR="00B76936" w:rsidRPr="00181D53" w:rsidRDefault="00A674B3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6,6</w:t>
            </w:r>
          </w:p>
          <w:p w:rsidR="00B76936" w:rsidRPr="00181D53" w:rsidRDefault="00A674B3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center"/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5,7</w:t>
            </w:r>
          </w:p>
        </w:tc>
        <w:tc>
          <w:tcPr>
            <w:tcW w:w="870" w:type="dxa"/>
          </w:tcPr>
          <w:p w:rsidR="00B76936" w:rsidRPr="00181D53" w:rsidRDefault="00A674B3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5,5</w:t>
            </w:r>
          </w:p>
          <w:p w:rsidR="00B76936" w:rsidRPr="00181D53" w:rsidRDefault="00A674B3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center"/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4,4</w:t>
            </w:r>
          </w:p>
        </w:tc>
        <w:tc>
          <w:tcPr>
            <w:tcW w:w="1760" w:type="dxa"/>
          </w:tcPr>
          <w:p w:rsidR="00B76936" w:rsidRPr="00181D53" w:rsidRDefault="00A674B3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4,8</w:t>
            </w:r>
          </w:p>
          <w:p w:rsidR="00B76936" w:rsidRPr="00181D53" w:rsidRDefault="00A674B3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center"/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2,9</w:t>
            </w:r>
          </w:p>
        </w:tc>
        <w:tc>
          <w:tcPr>
            <w:tcW w:w="1134" w:type="dxa"/>
          </w:tcPr>
          <w:p w:rsidR="00B76936" w:rsidRPr="00181D53" w:rsidRDefault="00A674B3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5,9</w:t>
            </w:r>
          </w:p>
          <w:p w:rsidR="00B76936" w:rsidRPr="00181D53" w:rsidRDefault="00A674B3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center"/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4,3</w:t>
            </w:r>
          </w:p>
        </w:tc>
        <w:tc>
          <w:tcPr>
            <w:tcW w:w="1985" w:type="dxa"/>
          </w:tcPr>
          <w:p w:rsidR="00B76936" w:rsidRPr="00181D53" w:rsidRDefault="00181D53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rPr>
                <w:rFonts w:ascii="Times New Roman" w:eastAsiaTheme="minorHAnsi" w:hAnsi="Times New Roman" w:cs="Times New Roman"/>
                <w:bCs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Theme="minorHAnsi" w:hAnsi="Times New Roman" w:cs="Times New Roman"/>
                <w:bCs/>
                <w:sz w:val="28"/>
                <w:szCs w:val="28"/>
                <w:lang w:eastAsia="en-US"/>
              </w:rPr>
              <w:t>180</w:t>
            </w:r>
          </w:p>
          <w:p w:rsidR="00181D53" w:rsidRPr="00181D53" w:rsidRDefault="00181D53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rPr>
                <w:rFonts w:ascii="Times New Roman" w:eastAsiaTheme="minorHAnsi" w:hAnsi="Times New Roman" w:cs="Times New Roman"/>
                <w:bCs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Theme="minorHAnsi" w:hAnsi="Times New Roman" w:cs="Times New Roman"/>
                <w:bCs/>
                <w:sz w:val="28"/>
                <w:szCs w:val="28"/>
                <w:lang w:eastAsia="en-US"/>
              </w:rPr>
              <w:t>112</w:t>
            </w:r>
          </w:p>
        </w:tc>
      </w:tr>
      <w:tr w:rsidR="00B76936" w:rsidRPr="00181D53" w:rsidTr="00B76936">
        <w:tc>
          <w:tcPr>
            <w:tcW w:w="1555" w:type="dxa"/>
          </w:tcPr>
          <w:p w:rsidR="00B76936" w:rsidRPr="00181D53" w:rsidRDefault="00B76936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Розничный товарооборот</w:t>
            </w:r>
          </w:p>
          <w:p w:rsidR="00B76936" w:rsidRPr="00181D53" w:rsidRDefault="00B76936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к предыдущему году</w:t>
            </w:r>
          </w:p>
        </w:tc>
        <w:tc>
          <w:tcPr>
            <w:tcW w:w="1441" w:type="dxa"/>
          </w:tcPr>
          <w:p w:rsidR="00B76936" w:rsidRPr="00181D53" w:rsidRDefault="00B76936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 xml:space="preserve">2 (март) </w:t>
            </w:r>
          </w:p>
          <w:p w:rsidR="00B76936" w:rsidRPr="00181D53" w:rsidRDefault="00B76936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1 (октябрь)</w:t>
            </w:r>
          </w:p>
        </w:tc>
        <w:tc>
          <w:tcPr>
            <w:tcW w:w="870" w:type="dxa"/>
          </w:tcPr>
          <w:p w:rsidR="00B76936" w:rsidRPr="00181D53" w:rsidRDefault="00A674B3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6</w:t>
            </w:r>
            <w:r w:rsidR="00B76936"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,0</w:t>
            </w:r>
          </w:p>
          <w:p w:rsidR="00B76936" w:rsidRPr="00181D53" w:rsidRDefault="00A674B3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center"/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5,2</w:t>
            </w:r>
          </w:p>
        </w:tc>
        <w:tc>
          <w:tcPr>
            <w:tcW w:w="870" w:type="dxa"/>
          </w:tcPr>
          <w:p w:rsidR="00B76936" w:rsidRPr="00181D53" w:rsidRDefault="00A674B3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4,7</w:t>
            </w:r>
          </w:p>
          <w:p w:rsidR="00B76936" w:rsidRPr="00181D53" w:rsidRDefault="00B76936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center"/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4,0</w:t>
            </w:r>
          </w:p>
        </w:tc>
        <w:tc>
          <w:tcPr>
            <w:tcW w:w="870" w:type="dxa"/>
          </w:tcPr>
          <w:p w:rsidR="00B76936" w:rsidRPr="00181D53" w:rsidRDefault="00A674B3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4,4</w:t>
            </w:r>
          </w:p>
          <w:p w:rsidR="00B76936" w:rsidRPr="00181D53" w:rsidRDefault="00A674B3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center"/>
              <w:rPr>
                <w:rFonts w:ascii="Times New Roman" w:eastAsiaTheme="minorHAnsi" w:hAnsi="Times New Roman" w:cs="Times New Roman"/>
                <w:bCs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2,9</w:t>
            </w:r>
          </w:p>
        </w:tc>
        <w:tc>
          <w:tcPr>
            <w:tcW w:w="1760" w:type="dxa"/>
          </w:tcPr>
          <w:p w:rsidR="00B76936" w:rsidRPr="00181D53" w:rsidRDefault="00A674B3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4,2</w:t>
            </w:r>
          </w:p>
          <w:p w:rsidR="00B76936" w:rsidRPr="00181D53" w:rsidRDefault="00A674B3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center"/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2,3</w:t>
            </w:r>
          </w:p>
        </w:tc>
        <w:tc>
          <w:tcPr>
            <w:tcW w:w="1134" w:type="dxa"/>
          </w:tcPr>
          <w:p w:rsidR="00B76936" w:rsidRPr="00181D53" w:rsidRDefault="00A674B3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4,6</w:t>
            </w:r>
          </w:p>
          <w:p w:rsidR="00B76936" w:rsidRPr="00181D53" w:rsidRDefault="00A674B3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center"/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3,2</w:t>
            </w:r>
          </w:p>
        </w:tc>
        <w:tc>
          <w:tcPr>
            <w:tcW w:w="1985" w:type="dxa"/>
          </w:tcPr>
          <w:p w:rsidR="00B76936" w:rsidRPr="00181D53" w:rsidRDefault="00181D53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rPr>
                <w:rFonts w:ascii="Times New Roman" w:eastAsiaTheme="minorHAnsi" w:hAnsi="Times New Roman" w:cs="Times New Roman"/>
                <w:bCs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Theme="minorHAnsi" w:hAnsi="Times New Roman" w:cs="Times New Roman"/>
                <w:bCs/>
                <w:sz w:val="28"/>
                <w:szCs w:val="28"/>
                <w:lang w:eastAsia="en-US"/>
              </w:rPr>
              <w:t>126</w:t>
            </w:r>
          </w:p>
          <w:p w:rsidR="00181D53" w:rsidRPr="00181D53" w:rsidRDefault="00181D53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rPr>
                <w:rFonts w:ascii="Times New Roman" w:eastAsiaTheme="minorHAnsi" w:hAnsi="Times New Roman" w:cs="Times New Roman"/>
                <w:bCs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Theme="minorHAnsi" w:hAnsi="Times New Roman" w:cs="Times New Roman"/>
                <w:bCs/>
                <w:sz w:val="28"/>
                <w:szCs w:val="28"/>
                <w:lang w:eastAsia="en-US"/>
              </w:rPr>
              <w:t>78</w:t>
            </w:r>
          </w:p>
        </w:tc>
      </w:tr>
      <w:tr w:rsidR="00B76936" w:rsidRPr="00181D53" w:rsidTr="00B76936">
        <w:tc>
          <w:tcPr>
            <w:tcW w:w="1555" w:type="dxa"/>
          </w:tcPr>
          <w:p w:rsidR="00B76936" w:rsidRPr="00181D53" w:rsidRDefault="00B76936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Реальные располагаемые доходы</w:t>
            </w:r>
          </w:p>
          <w:p w:rsidR="00B76936" w:rsidRPr="00181D53" w:rsidRDefault="00B76936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к предыдущему году</w:t>
            </w:r>
          </w:p>
        </w:tc>
        <w:tc>
          <w:tcPr>
            <w:tcW w:w="1441" w:type="dxa"/>
          </w:tcPr>
          <w:p w:rsidR="00B76936" w:rsidRPr="00181D53" w:rsidRDefault="00B76936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 xml:space="preserve">2 (март) </w:t>
            </w:r>
          </w:p>
          <w:p w:rsidR="00B76936" w:rsidRPr="00181D53" w:rsidRDefault="00B76936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1 (октябрь)</w:t>
            </w:r>
          </w:p>
        </w:tc>
        <w:tc>
          <w:tcPr>
            <w:tcW w:w="870" w:type="dxa"/>
          </w:tcPr>
          <w:p w:rsidR="00B76936" w:rsidRPr="00181D53" w:rsidRDefault="00A674B3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3,5</w:t>
            </w:r>
          </w:p>
          <w:p w:rsidR="00B76936" w:rsidRPr="00181D53" w:rsidRDefault="00A674B3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center"/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2,9</w:t>
            </w:r>
          </w:p>
        </w:tc>
        <w:tc>
          <w:tcPr>
            <w:tcW w:w="870" w:type="dxa"/>
          </w:tcPr>
          <w:p w:rsidR="00B76936" w:rsidRPr="00181D53" w:rsidRDefault="00A674B3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4,6</w:t>
            </w:r>
          </w:p>
          <w:p w:rsidR="00B76936" w:rsidRPr="00181D53" w:rsidRDefault="00A674B3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center"/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3,8</w:t>
            </w:r>
          </w:p>
        </w:tc>
        <w:tc>
          <w:tcPr>
            <w:tcW w:w="870" w:type="dxa"/>
          </w:tcPr>
          <w:p w:rsidR="00B76936" w:rsidRPr="00181D53" w:rsidRDefault="00A674B3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4,4</w:t>
            </w:r>
          </w:p>
          <w:p w:rsidR="00B76936" w:rsidRPr="00181D53" w:rsidRDefault="00A674B3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center"/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3,1</w:t>
            </w:r>
          </w:p>
        </w:tc>
        <w:tc>
          <w:tcPr>
            <w:tcW w:w="1760" w:type="dxa"/>
          </w:tcPr>
          <w:p w:rsidR="00A674B3" w:rsidRPr="00181D53" w:rsidRDefault="00A674B3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4,4</w:t>
            </w:r>
          </w:p>
          <w:p w:rsidR="00B76936" w:rsidRPr="00181D53" w:rsidRDefault="00A674B3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2,1</w:t>
            </w:r>
          </w:p>
        </w:tc>
        <w:tc>
          <w:tcPr>
            <w:tcW w:w="1134" w:type="dxa"/>
          </w:tcPr>
          <w:p w:rsidR="00B76936" w:rsidRPr="00181D53" w:rsidRDefault="00A674B3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4,4</w:t>
            </w:r>
          </w:p>
          <w:p w:rsidR="00B76936" w:rsidRPr="00181D53" w:rsidRDefault="00A674B3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center"/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3</w:t>
            </w:r>
            <w:r w:rsidR="00B76936"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,0</w:t>
            </w:r>
          </w:p>
        </w:tc>
        <w:tc>
          <w:tcPr>
            <w:tcW w:w="1985" w:type="dxa"/>
          </w:tcPr>
          <w:p w:rsidR="00B76936" w:rsidRPr="00181D53" w:rsidRDefault="00181D53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rPr>
                <w:rFonts w:ascii="Times New Roman" w:eastAsiaTheme="minorHAnsi" w:hAnsi="Times New Roman" w:cs="Times New Roman"/>
                <w:bCs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Theme="minorHAnsi" w:hAnsi="Times New Roman" w:cs="Times New Roman"/>
                <w:bCs/>
                <w:sz w:val="28"/>
                <w:szCs w:val="28"/>
                <w:lang w:eastAsia="en-US"/>
              </w:rPr>
              <w:t>116</w:t>
            </w:r>
          </w:p>
          <w:p w:rsidR="00181D53" w:rsidRPr="00181D53" w:rsidRDefault="00181D53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rPr>
                <w:rFonts w:ascii="Times New Roman" w:eastAsiaTheme="minorHAnsi" w:hAnsi="Times New Roman" w:cs="Times New Roman"/>
                <w:bCs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Theme="minorHAnsi" w:hAnsi="Times New Roman" w:cs="Times New Roman"/>
                <w:bCs/>
                <w:sz w:val="28"/>
                <w:szCs w:val="28"/>
                <w:lang w:eastAsia="en-US"/>
              </w:rPr>
              <w:t>71</w:t>
            </w:r>
          </w:p>
        </w:tc>
      </w:tr>
      <w:tr w:rsidR="00B76936" w:rsidRPr="00181D53" w:rsidTr="00B76936">
        <w:tc>
          <w:tcPr>
            <w:tcW w:w="1555" w:type="dxa"/>
          </w:tcPr>
          <w:p w:rsidR="00B76936" w:rsidRPr="00181D53" w:rsidRDefault="00B76936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Реальная заработная плата</w:t>
            </w:r>
          </w:p>
          <w:p w:rsidR="00B76936" w:rsidRPr="00181D53" w:rsidRDefault="00B76936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к предыдущему году</w:t>
            </w:r>
          </w:p>
        </w:tc>
        <w:tc>
          <w:tcPr>
            <w:tcW w:w="1441" w:type="dxa"/>
          </w:tcPr>
          <w:p w:rsidR="00B76936" w:rsidRPr="00181D53" w:rsidRDefault="00B76936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 xml:space="preserve">2 (март) </w:t>
            </w:r>
          </w:p>
          <w:p w:rsidR="00B76936" w:rsidRPr="00181D53" w:rsidRDefault="00B76936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1 (октябрь)</w:t>
            </w:r>
          </w:p>
        </w:tc>
        <w:tc>
          <w:tcPr>
            <w:tcW w:w="870" w:type="dxa"/>
          </w:tcPr>
          <w:p w:rsidR="00B76936" w:rsidRPr="00181D53" w:rsidRDefault="00A674B3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9,1</w:t>
            </w:r>
          </w:p>
          <w:p w:rsidR="00B76936" w:rsidRPr="00181D53" w:rsidRDefault="00A674B3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center"/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5</w:t>
            </w:r>
            <w:r w:rsidR="00B76936"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,0</w:t>
            </w:r>
          </w:p>
        </w:tc>
        <w:tc>
          <w:tcPr>
            <w:tcW w:w="870" w:type="dxa"/>
          </w:tcPr>
          <w:p w:rsidR="00B76936" w:rsidRPr="00181D53" w:rsidRDefault="00A674B3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8,2</w:t>
            </w:r>
          </w:p>
          <w:p w:rsidR="00B76936" w:rsidRPr="00181D53" w:rsidRDefault="00A674B3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center"/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4,6</w:t>
            </w:r>
          </w:p>
        </w:tc>
        <w:tc>
          <w:tcPr>
            <w:tcW w:w="870" w:type="dxa"/>
          </w:tcPr>
          <w:p w:rsidR="00B76936" w:rsidRPr="00181D53" w:rsidRDefault="00A674B3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7,1</w:t>
            </w:r>
          </w:p>
          <w:p w:rsidR="00B76936" w:rsidRPr="00181D53" w:rsidRDefault="00A674B3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center"/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3,4</w:t>
            </w:r>
          </w:p>
        </w:tc>
        <w:tc>
          <w:tcPr>
            <w:tcW w:w="1760" w:type="dxa"/>
          </w:tcPr>
          <w:p w:rsidR="00B76936" w:rsidRPr="00181D53" w:rsidRDefault="00A674B3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5,9</w:t>
            </w:r>
          </w:p>
          <w:p w:rsidR="00B76936" w:rsidRPr="00181D53" w:rsidRDefault="00A674B3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center"/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2,2</w:t>
            </w:r>
          </w:p>
        </w:tc>
        <w:tc>
          <w:tcPr>
            <w:tcW w:w="1134" w:type="dxa"/>
          </w:tcPr>
          <w:p w:rsidR="00B76936" w:rsidRPr="00181D53" w:rsidRDefault="00A674B3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7,4</w:t>
            </w:r>
          </w:p>
          <w:p w:rsidR="00B76936" w:rsidRPr="00181D53" w:rsidRDefault="00A674B3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center"/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3,6</w:t>
            </w:r>
          </w:p>
        </w:tc>
        <w:tc>
          <w:tcPr>
            <w:tcW w:w="1985" w:type="dxa"/>
          </w:tcPr>
          <w:p w:rsidR="00B76936" w:rsidRPr="00181D53" w:rsidRDefault="00181D53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rPr>
                <w:rFonts w:ascii="Times New Roman" w:eastAsiaTheme="minorHAnsi" w:hAnsi="Times New Roman" w:cs="Times New Roman"/>
                <w:bCs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Theme="minorHAnsi" w:hAnsi="Times New Roman" w:cs="Times New Roman"/>
                <w:bCs/>
                <w:sz w:val="28"/>
                <w:szCs w:val="28"/>
                <w:lang w:eastAsia="en-US"/>
              </w:rPr>
              <w:t>258</w:t>
            </w:r>
          </w:p>
          <w:p w:rsidR="00181D53" w:rsidRPr="00181D53" w:rsidRDefault="00181D53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rPr>
                <w:rFonts w:ascii="Times New Roman" w:eastAsiaTheme="minorHAnsi" w:hAnsi="Times New Roman" w:cs="Times New Roman"/>
                <w:bCs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Theme="minorHAnsi" w:hAnsi="Times New Roman" w:cs="Times New Roman"/>
                <w:bCs/>
                <w:sz w:val="28"/>
                <w:szCs w:val="28"/>
                <w:lang w:eastAsia="en-US"/>
              </w:rPr>
              <w:t>89</w:t>
            </w:r>
          </w:p>
        </w:tc>
      </w:tr>
      <w:tr w:rsidR="00B76936" w:rsidRPr="00181D53" w:rsidTr="00B76936">
        <w:tc>
          <w:tcPr>
            <w:tcW w:w="1555" w:type="dxa"/>
          </w:tcPr>
          <w:p w:rsidR="00B76936" w:rsidRPr="00181D53" w:rsidRDefault="00B76936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lastRenderedPageBreak/>
              <w:t>Экспорт, темп роста</w:t>
            </w:r>
          </w:p>
        </w:tc>
        <w:tc>
          <w:tcPr>
            <w:tcW w:w="1441" w:type="dxa"/>
          </w:tcPr>
          <w:p w:rsidR="00B76936" w:rsidRPr="00181D53" w:rsidRDefault="00B76936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 xml:space="preserve">2 (март) </w:t>
            </w:r>
          </w:p>
          <w:p w:rsidR="00B76936" w:rsidRPr="00181D53" w:rsidRDefault="00B76936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1 (октябрь)</w:t>
            </w:r>
          </w:p>
        </w:tc>
        <w:tc>
          <w:tcPr>
            <w:tcW w:w="870" w:type="dxa"/>
          </w:tcPr>
          <w:p w:rsidR="00B76936" w:rsidRPr="00181D53" w:rsidRDefault="00A674B3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0,6</w:t>
            </w:r>
          </w:p>
          <w:p w:rsidR="00B76936" w:rsidRPr="00181D53" w:rsidRDefault="00A674B3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center"/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0,2</w:t>
            </w:r>
          </w:p>
        </w:tc>
        <w:tc>
          <w:tcPr>
            <w:tcW w:w="870" w:type="dxa"/>
          </w:tcPr>
          <w:p w:rsidR="00B76936" w:rsidRPr="00181D53" w:rsidRDefault="00A674B3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3,4</w:t>
            </w:r>
          </w:p>
          <w:p w:rsidR="00B76936" w:rsidRPr="00181D53" w:rsidRDefault="00A674B3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center"/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1,9</w:t>
            </w:r>
          </w:p>
        </w:tc>
        <w:tc>
          <w:tcPr>
            <w:tcW w:w="870" w:type="dxa"/>
          </w:tcPr>
          <w:p w:rsidR="00B76936" w:rsidRPr="00181D53" w:rsidRDefault="00A674B3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3,9</w:t>
            </w:r>
          </w:p>
          <w:p w:rsidR="00B76936" w:rsidRPr="00181D53" w:rsidRDefault="00A674B3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center"/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1,1</w:t>
            </w:r>
          </w:p>
        </w:tc>
        <w:tc>
          <w:tcPr>
            <w:tcW w:w="1760" w:type="dxa"/>
          </w:tcPr>
          <w:p w:rsidR="00B76936" w:rsidRPr="00181D53" w:rsidRDefault="00A674B3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4,4</w:t>
            </w:r>
          </w:p>
          <w:p w:rsidR="00B76936" w:rsidRPr="00181D53" w:rsidRDefault="00A674B3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center"/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0,9</w:t>
            </w:r>
          </w:p>
        </w:tc>
        <w:tc>
          <w:tcPr>
            <w:tcW w:w="1134" w:type="dxa"/>
          </w:tcPr>
          <w:p w:rsidR="00B76936" w:rsidRPr="00181D53" w:rsidRDefault="00A674B3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3,5</w:t>
            </w:r>
          </w:p>
          <w:p w:rsidR="00B76936" w:rsidRPr="00181D53" w:rsidRDefault="00A674B3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center"/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1,2</w:t>
            </w:r>
          </w:p>
        </w:tc>
        <w:tc>
          <w:tcPr>
            <w:tcW w:w="1985" w:type="dxa"/>
          </w:tcPr>
          <w:p w:rsidR="00B76936" w:rsidRPr="00181D53" w:rsidRDefault="00181D53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rPr>
                <w:rFonts w:ascii="Times New Roman" w:eastAsiaTheme="minorHAnsi" w:hAnsi="Times New Roman" w:cs="Times New Roman"/>
                <w:bCs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Theme="minorHAnsi" w:hAnsi="Times New Roman" w:cs="Times New Roman"/>
                <w:bCs/>
                <w:sz w:val="28"/>
                <w:szCs w:val="28"/>
                <w:lang w:eastAsia="en-US"/>
              </w:rPr>
              <w:t>85</w:t>
            </w:r>
          </w:p>
          <w:p w:rsidR="00181D53" w:rsidRPr="00181D53" w:rsidRDefault="00181D53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rPr>
                <w:rFonts w:ascii="Times New Roman" w:eastAsiaTheme="minorHAnsi" w:hAnsi="Times New Roman" w:cs="Times New Roman"/>
                <w:bCs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Theme="minorHAnsi" w:hAnsi="Times New Roman" w:cs="Times New Roman"/>
                <w:bCs/>
                <w:sz w:val="28"/>
                <w:szCs w:val="28"/>
                <w:lang w:eastAsia="en-US"/>
              </w:rPr>
              <w:t>24</w:t>
            </w:r>
          </w:p>
        </w:tc>
      </w:tr>
      <w:tr w:rsidR="00B76936" w:rsidRPr="00181D53" w:rsidTr="00B76936">
        <w:tc>
          <w:tcPr>
            <w:tcW w:w="1555" w:type="dxa"/>
          </w:tcPr>
          <w:p w:rsidR="00B76936" w:rsidRPr="00181D53" w:rsidRDefault="00B76936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Импорт, темп роста</w:t>
            </w:r>
          </w:p>
        </w:tc>
        <w:tc>
          <w:tcPr>
            <w:tcW w:w="1441" w:type="dxa"/>
          </w:tcPr>
          <w:p w:rsidR="00B76936" w:rsidRPr="00181D53" w:rsidRDefault="00B76936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 xml:space="preserve">2 (март) </w:t>
            </w:r>
          </w:p>
          <w:p w:rsidR="00B76936" w:rsidRPr="00181D53" w:rsidRDefault="00B76936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1 (октябрь)</w:t>
            </w:r>
          </w:p>
        </w:tc>
        <w:tc>
          <w:tcPr>
            <w:tcW w:w="870" w:type="dxa"/>
          </w:tcPr>
          <w:p w:rsidR="00B76936" w:rsidRPr="00181D53" w:rsidRDefault="00A674B3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9</w:t>
            </w:r>
            <w:r w:rsidR="00B76936"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,0</w:t>
            </w:r>
          </w:p>
          <w:p w:rsidR="00B76936" w:rsidRPr="00181D53" w:rsidRDefault="00A674B3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center"/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6,3</w:t>
            </w:r>
          </w:p>
        </w:tc>
        <w:tc>
          <w:tcPr>
            <w:tcW w:w="870" w:type="dxa"/>
          </w:tcPr>
          <w:p w:rsidR="00B76936" w:rsidRPr="00181D53" w:rsidRDefault="00A674B3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4,5</w:t>
            </w:r>
          </w:p>
          <w:p w:rsidR="00B76936" w:rsidRPr="00181D53" w:rsidRDefault="00A674B3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center"/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3,9</w:t>
            </w:r>
          </w:p>
        </w:tc>
        <w:tc>
          <w:tcPr>
            <w:tcW w:w="870" w:type="dxa"/>
          </w:tcPr>
          <w:p w:rsidR="00B76936" w:rsidRPr="00181D53" w:rsidRDefault="00A674B3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4,3</w:t>
            </w:r>
          </w:p>
          <w:p w:rsidR="00B76936" w:rsidRPr="00181D53" w:rsidRDefault="00A674B3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center"/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2,5</w:t>
            </w:r>
          </w:p>
        </w:tc>
        <w:tc>
          <w:tcPr>
            <w:tcW w:w="1760" w:type="dxa"/>
          </w:tcPr>
          <w:p w:rsidR="00B76936" w:rsidRPr="00181D53" w:rsidRDefault="00A674B3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5,2</w:t>
            </w:r>
          </w:p>
          <w:p w:rsidR="00B76936" w:rsidRPr="00181D53" w:rsidRDefault="00A674B3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center"/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2,2</w:t>
            </w:r>
          </w:p>
        </w:tc>
        <w:tc>
          <w:tcPr>
            <w:tcW w:w="1134" w:type="dxa"/>
          </w:tcPr>
          <w:p w:rsidR="00B76936" w:rsidRPr="00181D53" w:rsidRDefault="00A674B3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5</w:t>
            </w:r>
            <w:r w:rsidR="00B76936"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,0</w:t>
            </w:r>
          </w:p>
          <w:p w:rsidR="00B76936" w:rsidRPr="00181D53" w:rsidRDefault="00A674B3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center"/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="TimesNewRomanPSMT" w:hAnsi="Times New Roman" w:cs="Times New Roman"/>
                <w:sz w:val="28"/>
                <w:szCs w:val="28"/>
                <w:lang w:eastAsia="en-US"/>
              </w:rPr>
              <w:t>2,8</w:t>
            </w:r>
          </w:p>
        </w:tc>
        <w:tc>
          <w:tcPr>
            <w:tcW w:w="1985" w:type="dxa"/>
          </w:tcPr>
          <w:p w:rsidR="00B76936" w:rsidRPr="00181D53" w:rsidRDefault="00181D53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rPr>
                <w:rFonts w:ascii="Times New Roman" w:eastAsiaTheme="minorHAnsi" w:hAnsi="Times New Roman" w:cs="Times New Roman"/>
                <w:bCs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Theme="minorHAnsi" w:hAnsi="Times New Roman" w:cs="Times New Roman"/>
                <w:bCs/>
                <w:sz w:val="28"/>
                <w:szCs w:val="28"/>
                <w:lang w:eastAsia="en-US"/>
              </w:rPr>
              <w:t>140</w:t>
            </w:r>
          </w:p>
          <w:p w:rsidR="00181D53" w:rsidRPr="00181D53" w:rsidRDefault="00181D53" w:rsidP="00181D53">
            <w:pPr>
              <w:autoSpaceDE w:val="0"/>
              <w:autoSpaceDN w:val="0"/>
              <w:adjustRightInd w:val="0"/>
              <w:spacing w:after="0" w:line="240" w:lineRule="auto"/>
              <w:ind w:firstLine="284"/>
              <w:rPr>
                <w:rFonts w:ascii="Times New Roman" w:eastAsiaTheme="minorHAnsi" w:hAnsi="Times New Roman" w:cs="Times New Roman"/>
                <w:bCs/>
                <w:sz w:val="28"/>
                <w:szCs w:val="28"/>
                <w:lang w:eastAsia="en-US"/>
              </w:rPr>
            </w:pPr>
            <w:r w:rsidRPr="00181D53">
              <w:rPr>
                <w:rFonts w:ascii="Times New Roman" w:eastAsiaTheme="minorHAnsi" w:hAnsi="Times New Roman" w:cs="Times New Roman"/>
                <w:bCs/>
                <w:sz w:val="28"/>
                <w:szCs w:val="28"/>
                <w:lang w:eastAsia="en-US"/>
              </w:rPr>
              <w:t>63</w:t>
            </w:r>
          </w:p>
        </w:tc>
      </w:tr>
    </w:tbl>
    <w:p w:rsidR="00166286" w:rsidRPr="00181D53" w:rsidRDefault="00166286" w:rsidP="00181D53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NewRomanPSMT" w:hAnsi="Times New Roman" w:cs="Times New Roman"/>
          <w:sz w:val="28"/>
          <w:szCs w:val="28"/>
          <w:lang w:eastAsia="en-US"/>
        </w:rPr>
      </w:pPr>
    </w:p>
    <w:p w:rsidR="00166286" w:rsidRPr="00181D53" w:rsidRDefault="00166286" w:rsidP="00181D53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NewRomanPSMT" w:hAnsi="Times New Roman" w:cs="Times New Roman"/>
          <w:sz w:val="28"/>
          <w:szCs w:val="28"/>
          <w:lang w:eastAsia="en-US"/>
        </w:rPr>
      </w:pPr>
    </w:p>
    <w:p w:rsidR="003D0679" w:rsidRPr="00181D53" w:rsidRDefault="007222AB" w:rsidP="00843941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NewRomanPSMT" w:hAnsi="Times New Roman" w:cs="Times New Roman"/>
          <w:sz w:val="28"/>
          <w:szCs w:val="28"/>
          <w:lang w:eastAsia="en-US"/>
        </w:rPr>
      </w:pPr>
      <w:r>
        <w:rPr>
          <w:rFonts w:ascii="Times New Roman" w:eastAsia="TimesNewRomanPSMT" w:hAnsi="Times New Roman" w:cs="Times New Roman"/>
          <w:sz w:val="28"/>
          <w:szCs w:val="28"/>
          <w:lang w:eastAsia="en-US"/>
        </w:rPr>
        <w:t>В базовом сце</w:t>
      </w:r>
      <w:r w:rsidR="003D0679"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нарии предыду</w:t>
      </w:r>
      <w:r>
        <w:rPr>
          <w:rFonts w:ascii="Times New Roman" w:eastAsia="TimesNewRomanPSMT" w:hAnsi="Times New Roman" w:cs="Times New Roman"/>
          <w:sz w:val="28"/>
          <w:szCs w:val="28"/>
          <w:lang w:eastAsia="en-US"/>
        </w:rPr>
        <w:t>щей версии прогноза предполага</w:t>
      </w:r>
      <w:r w:rsidR="003D0679"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лось, что в 2013–</w:t>
      </w:r>
      <w:r w:rsidR="00843941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2030 гг. чистый приток капитала </w:t>
      </w:r>
      <w:r w:rsidR="003D0679"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в частный секто</w:t>
      </w:r>
      <w:r w:rsidR="00843941">
        <w:rPr>
          <w:rFonts w:ascii="Times New Roman" w:eastAsia="TimesNewRomanPSMT" w:hAnsi="Times New Roman" w:cs="Times New Roman"/>
          <w:sz w:val="28"/>
          <w:szCs w:val="28"/>
          <w:lang w:eastAsia="en-US"/>
        </w:rPr>
        <w:t>р экономики в среднем будет со</w:t>
      </w:r>
      <w:r w:rsidR="003D0679"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ставлять около 1,</w:t>
      </w:r>
      <w:r w:rsidR="00843941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5 % ВВП в год. В текущей версии </w:t>
      </w:r>
      <w:r w:rsidR="003D0679"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базового сценария прогноза предпол</w:t>
      </w:r>
      <w:r w:rsidR="00843941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агается, что </w:t>
      </w:r>
      <w:r w:rsidR="003D0679"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трансграничные</w:t>
      </w:r>
      <w:r w:rsidR="00843941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 потоки частного капитала будут </w:t>
      </w:r>
      <w:r w:rsidR="003D0679"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сбалансированы</w:t>
      </w:r>
      <w:r w:rsidR="00843941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. В целом эти изменения привели </w:t>
      </w:r>
      <w:r w:rsidR="003D0679"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к снижению оце</w:t>
      </w:r>
      <w:r w:rsidR="00843941">
        <w:rPr>
          <w:rFonts w:ascii="Times New Roman" w:eastAsia="TimesNewRomanPSMT" w:hAnsi="Times New Roman" w:cs="Times New Roman"/>
          <w:sz w:val="28"/>
          <w:szCs w:val="28"/>
          <w:lang w:eastAsia="en-US"/>
        </w:rPr>
        <w:t>нок среднегодового прироста ин</w:t>
      </w:r>
      <w:r w:rsidR="003D0679"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вестиций в 2013–20</w:t>
      </w:r>
      <w:r w:rsidR="00843941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30 гг. с 5,9 до 4,3 % в текущей </w:t>
      </w:r>
      <w:r w:rsidR="003D0679"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версии прогноза (табл. 5).</w:t>
      </w:r>
    </w:p>
    <w:p w:rsidR="00181D53" w:rsidRPr="00181D53" w:rsidRDefault="00181D53" w:rsidP="00181D53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NewRomanPSMT" w:hAnsi="Times New Roman" w:cs="Times New Roman"/>
          <w:sz w:val="28"/>
          <w:szCs w:val="28"/>
          <w:lang w:eastAsia="en-US"/>
        </w:rPr>
      </w:pPr>
    </w:p>
    <w:p w:rsidR="003D0679" w:rsidRPr="00181D53" w:rsidRDefault="003D0679" w:rsidP="00843941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NewRomanPSMT" w:hAnsi="Times New Roman" w:cs="Times New Roman"/>
          <w:sz w:val="28"/>
          <w:szCs w:val="28"/>
          <w:lang w:eastAsia="en-US"/>
        </w:rPr>
      </w:pP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Динамика заработной платы с</w:t>
      </w:r>
      <w:r w:rsidR="00843941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корректирована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вниз в основном </w:t>
      </w:r>
      <w:r w:rsidR="00843941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в результате понижения прогноза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индексации зарабо</w:t>
      </w:r>
      <w:r w:rsidR="00843941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тной платы в бюджетном секторе.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Прогноз средн</w:t>
      </w:r>
      <w:r w:rsidR="00843941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егодового прироста оплаты труда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бюджетников в р</w:t>
      </w:r>
      <w:r w:rsidR="00843941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еальном выражении понижен с 5,3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до 3,7 %, а в целом</w:t>
      </w:r>
      <w:r w:rsidR="00843941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 по экономике динамика реальных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зарплат снижается с</w:t>
      </w:r>
      <w:r w:rsidR="00843941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 4,8 до 3,7 %. Изменение оценок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роста заработных </w:t>
      </w:r>
      <w:r w:rsidR="00843941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плат привело к соответственному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снижению роста </w:t>
      </w:r>
      <w:r w:rsidR="00843941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пенсионных выплат. В результате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пересмотрены па</w:t>
      </w:r>
      <w:r w:rsidR="00843941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раметры среднегодового прироста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реальных распол</w:t>
      </w:r>
      <w:r w:rsidR="00843941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агаемых доходов населения с 4,4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до 3 %.</w:t>
      </w:r>
    </w:p>
    <w:p w:rsidR="00181D53" w:rsidRPr="00181D53" w:rsidRDefault="00181D53" w:rsidP="00181D53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NewRomanPSMT" w:hAnsi="Times New Roman" w:cs="Times New Roman"/>
          <w:sz w:val="28"/>
          <w:szCs w:val="28"/>
          <w:lang w:eastAsia="en-US"/>
        </w:rPr>
      </w:pPr>
    </w:p>
    <w:p w:rsidR="003D0679" w:rsidRPr="00181D53" w:rsidRDefault="003D0679" w:rsidP="00843941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NewRomanPSMT" w:hAnsi="Times New Roman" w:cs="Times New Roman"/>
          <w:sz w:val="28"/>
          <w:szCs w:val="28"/>
          <w:lang w:eastAsia="en-US"/>
        </w:rPr>
      </w:pP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Более низкие </w:t>
      </w:r>
      <w:r w:rsidR="00843941">
        <w:rPr>
          <w:rFonts w:ascii="Times New Roman" w:eastAsia="TimesNewRomanPSMT" w:hAnsi="Times New Roman" w:cs="Times New Roman"/>
          <w:sz w:val="28"/>
          <w:szCs w:val="28"/>
          <w:lang w:eastAsia="en-US"/>
        </w:rPr>
        <w:t>доходы населения привели к сни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жению возмож</w:t>
      </w:r>
      <w:r w:rsidR="00843941">
        <w:rPr>
          <w:rFonts w:ascii="Times New Roman" w:eastAsia="TimesNewRomanPSMT" w:hAnsi="Times New Roman" w:cs="Times New Roman"/>
          <w:sz w:val="28"/>
          <w:szCs w:val="28"/>
          <w:lang w:eastAsia="en-US"/>
        </w:rPr>
        <w:t>ностей наращивания долгов домаш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ними хозяйствами. В результате среднегодовой рост</w:t>
      </w:r>
      <w:r w:rsidR="00843941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кредитов населен</w:t>
      </w:r>
      <w:r w:rsidR="00843941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ию в 2013–2030 гг. понижен с 18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до 15 %, при это</w:t>
      </w:r>
      <w:r w:rsidR="00843941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м общие долги домашних хозяйств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не превысят в 2030 г. уровня 50 % ВВП.</w:t>
      </w:r>
    </w:p>
    <w:p w:rsidR="00181D53" w:rsidRPr="00181D53" w:rsidRDefault="00181D53" w:rsidP="00181D53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NewRomanPSMT" w:hAnsi="Times New Roman" w:cs="Times New Roman"/>
          <w:sz w:val="28"/>
          <w:szCs w:val="28"/>
          <w:lang w:eastAsia="en-US"/>
        </w:rPr>
      </w:pPr>
    </w:p>
    <w:p w:rsidR="003D0679" w:rsidRPr="00181D53" w:rsidRDefault="003D0679" w:rsidP="00843941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NewRomanPSMT" w:hAnsi="Times New Roman" w:cs="Times New Roman"/>
          <w:sz w:val="28"/>
          <w:szCs w:val="28"/>
          <w:lang w:eastAsia="en-US"/>
        </w:rPr>
      </w:pP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Снижение о</w:t>
      </w:r>
      <w:r w:rsidR="00843941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ценок роста доходов населения и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потребительского </w:t>
      </w:r>
      <w:r w:rsidR="00843941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кредитования в целом определило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более низкую тр</w:t>
      </w:r>
      <w:r w:rsidR="00843941">
        <w:rPr>
          <w:rFonts w:ascii="Times New Roman" w:eastAsia="TimesNewRomanPSMT" w:hAnsi="Times New Roman" w:cs="Times New Roman"/>
          <w:sz w:val="28"/>
          <w:szCs w:val="28"/>
          <w:lang w:eastAsia="en-US"/>
        </w:rPr>
        <w:t>аекторию оборота розничной тор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говли. В текуще</w:t>
      </w:r>
      <w:r w:rsidR="00843941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й версии прогноза среднегодовые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темпы прироста </w:t>
      </w:r>
      <w:r w:rsidR="00843941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оцениваются на 3,5 против 4,6 %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в утвержденном ранее прогнозе.</w:t>
      </w:r>
    </w:p>
    <w:p w:rsidR="00181D53" w:rsidRPr="00181D53" w:rsidRDefault="00181D53" w:rsidP="00181D53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NewRomanPSMT" w:hAnsi="Times New Roman" w:cs="Times New Roman"/>
          <w:sz w:val="28"/>
          <w:szCs w:val="28"/>
          <w:lang w:eastAsia="en-US"/>
        </w:rPr>
      </w:pPr>
    </w:p>
    <w:p w:rsidR="003D0679" w:rsidRPr="00181D53" w:rsidRDefault="003D0679" w:rsidP="00843941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NewRomanPSMT" w:hAnsi="Times New Roman" w:cs="Times New Roman"/>
          <w:sz w:val="28"/>
          <w:szCs w:val="28"/>
          <w:lang w:eastAsia="en-US"/>
        </w:rPr>
      </w:pP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Существ</w:t>
      </w:r>
      <w:r w:rsidR="00843941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енная коррекция оценок динамики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импорта в 2013 г.</w:t>
      </w:r>
      <w:r w:rsidR="00843941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 и более низкие параметры внут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реннего спроса</w:t>
      </w:r>
      <w:r w:rsidR="00843941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 в период до 2030 г. Определили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снижение по</w:t>
      </w:r>
      <w:r w:rsidR="00843941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 сравнению с предыдущей версией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прогноза среднего</w:t>
      </w:r>
      <w:r w:rsidR="00843941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довых темпов прироста товарного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импорта с 5 до 3,4 %.</w:t>
      </w:r>
    </w:p>
    <w:p w:rsidR="00181D53" w:rsidRPr="00181D53" w:rsidRDefault="00181D53" w:rsidP="00181D53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NewRomanPSMT" w:hAnsi="Times New Roman" w:cs="Times New Roman"/>
          <w:sz w:val="28"/>
          <w:szCs w:val="28"/>
          <w:lang w:eastAsia="en-US"/>
        </w:rPr>
      </w:pPr>
    </w:p>
    <w:p w:rsidR="003D0679" w:rsidRPr="00181D53" w:rsidRDefault="003D0679" w:rsidP="00843941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NewRomanPSMT" w:hAnsi="Times New Roman" w:cs="Times New Roman"/>
          <w:sz w:val="28"/>
          <w:szCs w:val="28"/>
          <w:lang w:eastAsia="en-US"/>
        </w:rPr>
      </w:pP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lastRenderedPageBreak/>
        <w:t xml:space="preserve">Динамика </w:t>
      </w:r>
      <w:r w:rsidR="00843941">
        <w:rPr>
          <w:rFonts w:ascii="Times New Roman" w:eastAsia="TimesNewRomanPSMT" w:hAnsi="Times New Roman" w:cs="Times New Roman"/>
          <w:sz w:val="28"/>
          <w:szCs w:val="28"/>
          <w:lang w:eastAsia="en-US"/>
        </w:rPr>
        <w:t>экспорта также существенно сни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жена, прежде всег</w:t>
      </w:r>
      <w:r w:rsidR="00843941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о за счет более низкой динамики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машиностроительн</w:t>
      </w:r>
      <w:r w:rsidR="00843941">
        <w:rPr>
          <w:rFonts w:ascii="Times New Roman" w:eastAsia="TimesNewRomanPSMT" w:hAnsi="Times New Roman" w:cs="Times New Roman"/>
          <w:sz w:val="28"/>
          <w:szCs w:val="28"/>
          <w:lang w:eastAsia="en-US"/>
        </w:rPr>
        <w:t>ого и прочего экспорта. Сущест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венное ускорение р</w:t>
      </w:r>
      <w:r w:rsidR="00843941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оста этих групп лежало в основе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инновационно</w:t>
      </w:r>
      <w:r w:rsidR="00843941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го базового сценария предыдущей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версии прогноза,</w:t>
      </w:r>
      <w:r w:rsidR="00843941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 при этом консервативный сцена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рий основывается </w:t>
      </w:r>
      <w:r w:rsidR="00843941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на более консервативных оценках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улучшения к</w:t>
      </w:r>
      <w:r w:rsidR="00843941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онкурентоспособности на внешних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рынках товаров</w:t>
      </w:r>
      <w:r w:rsidR="00843941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 высокой степени переработки. В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целом за прогн</w:t>
      </w:r>
      <w:r w:rsidR="00843941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озный период динамика товарного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экспорта понижена с 3,5 до 1,9 %.</w:t>
      </w:r>
    </w:p>
    <w:p w:rsidR="00181D53" w:rsidRPr="00181D53" w:rsidRDefault="00181D53" w:rsidP="00181D53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NewRomanPSMT" w:hAnsi="Times New Roman" w:cs="Times New Roman"/>
          <w:sz w:val="28"/>
          <w:szCs w:val="28"/>
          <w:lang w:eastAsia="en-US"/>
        </w:rPr>
      </w:pPr>
    </w:p>
    <w:p w:rsidR="003D0679" w:rsidRPr="00181D53" w:rsidRDefault="003D0679" w:rsidP="00843941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NewRomanPSMT" w:hAnsi="Times New Roman" w:cs="Times New Roman"/>
          <w:sz w:val="28"/>
          <w:szCs w:val="28"/>
          <w:lang w:eastAsia="en-US"/>
        </w:rPr>
      </w:pP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В целом конс</w:t>
      </w:r>
      <w:r w:rsidR="00843941">
        <w:rPr>
          <w:rFonts w:ascii="Times New Roman" w:eastAsia="TimesNewRomanPSMT" w:hAnsi="Times New Roman" w:cs="Times New Roman"/>
          <w:sz w:val="28"/>
          <w:szCs w:val="28"/>
          <w:lang w:eastAsia="en-US"/>
        </w:rPr>
        <w:t>ервативный вариант долгосрочно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го прогноза неско</w:t>
      </w:r>
      <w:r w:rsidR="00843941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лько уступает также показателям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консервативного вар</w:t>
      </w:r>
      <w:r w:rsidR="00843941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ианта прогноза от марта 2013 г.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как за счет пониж</w:t>
      </w:r>
      <w:r w:rsidR="00843941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ения прогноза инвестиций, так и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экспорта. Умеренно-оптимистичный сценарий (</w:t>
      </w:r>
      <w:r w:rsidR="00843941">
        <w:rPr>
          <w:rFonts w:ascii="Times New Roman" w:eastAsia="TimesNewRomanPSMT" w:hAnsi="Times New Roman" w:cs="Times New Roman"/>
          <w:i/>
          <w:iCs/>
          <w:sz w:val="28"/>
          <w:szCs w:val="28"/>
          <w:lang w:eastAsia="en-US"/>
        </w:rPr>
        <w:t>вари</w:t>
      </w:r>
      <w:r w:rsidRPr="00181D53">
        <w:rPr>
          <w:rFonts w:ascii="Times New Roman" w:eastAsia="TimesNewRomanPSMT" w:hAnsi="Times New Roman" w:cs="Times New Roman"/>
          <w:i/>
          <w:iCs/>
          <w:sz w:val="28"/>
          <w:szCs w:val="28"/>
          <w:lang w:eastAsia="en-US"/>
        </w:rPr>
        <w:t>ант 2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) сохраняет</w:t>
      </w:r>
      <w:r w:rsidR="00843941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 качественную преемственность с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инновационным вариа</w:t>
      </w:r>
      <w:r w:rsidR="00843941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нтом прогноза от марта 2013 г.,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однако по своим</w:t>
      </w:r>
      <w:r w:rsidR="00843941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 количественным характеристикам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он существенно ниж</w:t>
      </w:r>
      <w:r w:rsidR="00843941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е его. Это связано не столько с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эффектом пониженной</w:t>
      </w:r>
      <w:r w:rsidR="00843941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 базы 2013–2016 гг., но и с бо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лее консервативными ги</w:t>
      </w:r>
      <w:r w:rsidR="00843941">
        <w:rPr>
          <w:rFonts w:ascii="Times New Roman" w:eastAsia="TimesNewRomanPSMT" w:hAnsi="Times New Roman" w:cs="Times New Roman"/>
          <w:sz w:val="28"/>
          <w:szCs w:val="28"/>
          <w:lang w:eastAsia="en-US"/>
        </w:rPr>
        <w:t>потезами о повышении кон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курентоспособн</w:t>
      </w:r>
      <w:r w:rsidR="00843941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ости отечественных предприятий,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государственных </w:t>
      </w:r>
      <w:r w:rsidR="00843941">
        <w:rPr>
          <w:rFonts w:ascii="Times New Roman" w:eastAsia="TimesNewRomanPSMT" w:hAnsi="Times New Roman" w:cs="Times New Roman"/>
          <w:sz w:val="28"/>
          <w:szCs w:val="28"/>
          <w:lang w:eastAsia="en-US"/>
        </w:rPr>
        <w:t xml:space="preserve">и частных инвестиций в развитие </w:t>
      </w:r>
      <w:r w:rsidRPr="00181D53">
        <w:rPr>
          <w:rFonts w:ascii="Times New Roman" w:eastAsia="TimesNewRomanPSMT" w:hAnsi="Times New Roman" w:cs="Times New Roman"/>
          <w:sz w:val="28"/>
          <w:szCs w:val="28"/>
          <w:lang w:eastAsia="en-US"/>
        </w:rPr>
        <w:t>инфраструктуры, науки и человеческого капитала.</w:t>
      </w:r>
    </w:p>
    <w:p w:rsidR="009024C9" w:rsidRPr="00181D53" w:rsidRDefault="009024C9" w:rsidP="00181D53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NewRomanPSMT" w:hAnsi="Times New Roman" w:cs="Times New Roman"/>
          <w:sz w:val="28"/>
          <w:szCs w:val="28"/>
          <w:lang w:eastAsia="en-US"/>
        </w:rPr>
      </w:pPr>
    </w:p>
    <w:sectPr w:rsidR="009024C9" w:rsidRPr="00181D53" w:rsidSect="00595D3D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1.6pt;height:11.6pt" o:bullet="t">
        <v:imagedata r:id="rId1" o:title="mso1F4C"/>
      </v:shape>
    </w:pict>
  </w:numPicBullet>
  <w:abstractNum w:abstractNumId="0">
    <w:nsid w:val="097B55E2"/>
    <w:multiLevelType w:val="multilevel"/>
    <w:tmpl w:val="0986C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FB2448"/>
    <w:multiLevelType w:val="multilevel"/>
    <w:tmpl w:val="1A5E0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3D42BB"/>
    <w:multiLevelType w:val="multilevel"/>
    <w:tmpl w:val="A52E5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91467F"/>
    <w:multiLevelType w:val="multilevel"/>
    <w:tmpl w:val="55BC693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185356AF"/>
    <w:multiLevelType w:val="multilevel"/>
    <w:tmpl w:val="721CF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FF462B5"/>
    <w:multiLevelType w:val="multilevel"/>
    <w:tmpl w:val="EB7A39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31B61F3"/>
    <w:multiLevelType w:val="multilevel"/>
    <w:tmpl w:val="E4B8F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49A2F0C"/>
    <w:multiLevelType w:val="multilevel"/>
    <w:tmpl w:val="304C1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029342B"/>
    <w:multiLevelType w:val="multilevel"/>
    <w:tmpl w:val="0172C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9691463"/>
    <w:multiLevelType w:val="multilevel"/>
    <w:tmpl w:val="7A6E6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CEC48EF"/>
    <w:multiLevelType w:val="multilevel"/>
    <w:tmpl w:val="9C18BAB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F507A87"/>
    <w:multiLevelType w:val="multilevel"/>
    <w:tmpl w:val="BB287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54D3A7C"/>
    <w:multiLevelType w:val="multilevel"/>
    <w:tmpl w:val="F3525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B8D767A"/>
    <w:multiLevelType w:val="hybridMultilevel"/>
    <w:tmpl w:val="FCC2467C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CA5E13"/>
    <w:multiLevelType w:val="multilevel"/>
    <w:tmpl w:val="901863F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F271DB4"/>
    <w:multiLevelType w:val="multilevel"/>
    <w:tmpl w:val="74D80AE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ADF3C6F"/>
    <w:multiLevelType w:val="multilevel"/>
    <w:tmpl w:val="4C34F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CB228BF"/>
    <w:multiLevelType w:val="multilevel"/>
    <w:tmpl w:val="C14E6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ED832CD"/>
    <w:multiLevelType w:val="multilevel"/>
    <w:tmpl w:val="4710B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4"/>
  </w:num>
  <w:num w:numId="3">
    <w:abstractNumId w:val="17"/>
  </w:num>
  <w:num w:numId="4">
    <w:abstractNumId w:val="8"/>
  </w:num>
  <w:num w:numId="5">
    <w:abstractNumId w:val="5"/>
  </w:num>
  <w:num w:numId="6">
    <w:abstractNumId w:val="1"/>
  </w:num>
  <w:num w:numId="7">
    <w:abstractNumId w:val="15"/>
  </w:num>
  <w:num w:numId="8">
    <w:abstractNumId w:val="18"/>
  </w:num>
  <w:num w:numId="9">
    <w:abstractNumId w:val="10"/>
  </w:num>
  <w:num w:numId="10">
    <w:abstractNumId w:val="2"/>
  </w:num>
  <w:num w:numId="11">
    <w:abstractNumId w:val="14"/>
  </w:num>
  <w:num w:numId="12">
    <w:abstractNumId w:val="16"/>
  </w:num>
  <w:num w:numId="13">
    <w:abstractNumId w:val="3"/>
  </w:num>
  <w:num w:numId="14">
    <w:abstractNumId w:val="13"/>
  </w:num>
  <w:num w:numId="15">
    <w:abstractNumId w:val="12"/>
  </w:num>
  <w:num w:numId="16">
    <w:abstractNumId w:val="6"/>
  </w:num>
  <w:num w:numId="17">
    <w:abstractNumId w:val="0"/>
  </w:num>
  <w:num w:numId="18">
    <w:abstractNumId w:val="7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0DD"/>
    <w:rsid w:val="00046522"/>
    <w:rsid w:val="00077E22"/>
    <w:rsid w:val="00090742"/>
    <w:rsid w:val="000928CD"/>
    <w:rsid w:val="000D6F47"/>
    <w:rsid w:val="000F33E5"/>
    <w:rsid w:val="00132C91"/>
    <w:rsid w:val="00166286"/>
    <w:rsid w:val="00181D53"/>
    <w:rsid w:val="00186833"/>
    <w:rsid w:val="001E5312"/>
    <w:rsid w:val="00281A90"/>
    <w:rsid w:val="00297A2C"/>
    <w:rsid w:val="002C5674"/>
    <w:rsid w:val="002E2C61"/>
    <w:rsid w:val="00327008"/>
    <w:rsid w:val="00374D2A"/>
    <w:rsid w:val="00391E35"/>
    <w:rsid w:val="003A282E"/>
    <w:rsid w:val="003D0679"/>
    <w:rsid w:val="003D4FCD"/>
    <w:rsid w:val="0043289A"/>
    <w:rsid w:val="00445AC9"/>
    <w:rsid w:val="00455A49"/>
    <w:rsid w:val="00591C5A"/>
    <w:rsid w:val="00595D3D"/>
    <w:rsid w:val="005E7F2A"/>
    <w:rsid w:val="00600B9C"/>
    <w:rsid w:val="006725B5"/>
    <w:rsid w:val="006879CA"/>
    <w:rsid w:val="006D3281"/>
    <w:rsid w:val="007222AB"/>
    <w:rsid w:val="007D361B"/>
    <w:rsid w:val="007E0326"/>
    <w:rsid w:val="00805005"/>
    <w:rsid w:val="00843941"/>
    <w:rsid w:val="00844704"/>
    <w:rsid w:val="009024C9"/>
    <w:rsid w:val="0093211C"/>
    <w:rsid w:val="00990688"/>
    <w:rsid w:val="009F4948"/>
    <w:rsid w:val="00A674B3"/>
    <w:rsid w:val="00AB50DD"/>
    <w:rsid w:val="00AE2A8C"/>
    <w:rsid w:val="00B45085"/>
    <w:rsid w:val="00B51F9B"/>
    <w:rsid w:val="00B76936"/>
    <w:rsid w:val="00C7413C"/>
    <w:rsid w:val="00D06085"/>
    <w:rsid w:val="00F71A95"/>
    <w:rsid w:val="00F86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F51186-4C80-42A2-A5B2-A332E4DFA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635F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77E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F863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F863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D328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D328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77E2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8635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8635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6D3281"/>
    <w:rPr>
      <w:rFonts w:asciiTheme="majorHAnsi" w:eastAsiaTheme="majorEastAsia" w:hAnsiTheme="majorHAnsi" w:cstheme="majorBidi"/>
      <w:i/>
      <w:iCs/>
      <w:color w:val="2E74B5" w:themeColor="accent1" w:themeShade="BF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6D3281"/>
    <w:rPr>
      <w:rFonts w:asciiTheme="majorHAnsi" w:eastAsiaTheme="majorEastAsia" w:hAnsiTheme="majorHAnsi" w:cstheme="majorBidi"/>
      <w:color w:val="2E74B5" w:themeColor="accent1" w:themeShade="BF"/>
      <w:lang w:eastAsia="ru-RU"/>
    </w:rPr>
  </w:style>
  <w:style w:type="paragraph" w:styleId="a3">
    <w:name w:val="Normal (Web)"/>
    <w:basedOn w:val="a"/>
    <w:uiPriority w:val="99"/>
    <w:unhideWhenUsed/>
    <w:rsid w:val="00F863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4">
    <w:name w:val="Table Grid"/>
    <w:basedOn w:val="a1"/>
    <w:uiPriority w:val="39"/>
    <w:rsid w:val="00F863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F8635F"/>
    <w:pPr>
      <w:ind w:left="720"/>
      <w:contextualSpacing/>
    </w:pPr>
  </w:style>
  <w:style w:type="character" w:styleId="a6">
    <w:name w:val="Strong"/>
    <w:basedOn w:val="a0"/>
    <w:uiPriority w:val="22"/>
    <w:qFormat/>
    <w:rsid w:val="00F8635F"/>
    <w:rPr>
      <w:b/>
      <w:bCs/>
    </w:rPr>
  </w:style>
  <w:style w:type="character" w:styleId="a7">
    <w:name w:val="Hyperlink"/>
    <w:basedOn w:val="a0"/>
    <w:uiPriority w:val="99"/>
    <w:semiHidden/>
    <w:unhideWhenUsed/>
    <w:rsid w:val="006D3281"/>
    <w:rPr>
      <w:color w:val="0000FF"/>
      <w:u w:val="single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6D328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6D3281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6D328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6D3281"/>
    <w:rPr>
      <w:rFonts w:ascii="Arial" w:eastAsia="Times New Roman" w:hAnsi="Arial" w:cs="Arial"/>
      <w:vanish/>
      <w:sz w:val="16"/>
      <w:szCs w:val="16"/>
      <w:lang w:eastAsia="ru-RU"/>
    </w:rPr>
  </w:style>
  <w:style w:type="paragraph" w:customStyle="1" w:styleId="alignright">
    <w:name w:val="align_right"/>
    <w:basedOn w:val="a"/>
    <w:rsid w:val="00077E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ligncenter">
    <w:name w:val="align_center"/>
    <w:basedOn w:val="a"/>
    <w:rsid w:val="00077E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Address"/>
    <w:basedOn w:val="a"/>
    <w:link w:val="HTML0"/>
    <w:uiPriority w:val="99"/>
    <w:semiHidden/>
    <w:unhideWhenUsed/>
    <w:rsid w:val="00077E22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TML0">
    <w:name w:val="Адрес HTML Знак"/>
    <w:basedOn w:val="a0"/>
    <w:link w:val="HTML"/>
    <w:uiPriority w:val="99"/>
    <w:semiHidden/>
    <w:rsid w:val="00077E22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postal-code">
    <w:name w:val="postal-code"/>
    <w:basedOn w:val="a0"/>
    <w:rsid w:val="00077E22"/>
  </w:style>
  <w:style w:type="character" w:customStyle="1" w:styleId="locality">
    <w:name w:val="locality"/>
    <w:basedOn w:val="a0"/>
    <w:rsid w:val="00077E22"/>
  </w:style>
  <w:style w:type="character" w:customStyle="1" w:styleId="street-address">
    <w:name w:val="street-address"/>
    <w:basedOn w:val="a0"/>
    <w:rsid w:val="00077E22"/>
  </w:style>
  <w:style w:type="character" w:customStyle="1" w:styleId="social-linkstext">
    <w:name w:val="social-links__text"/>
    <w:basedOn w:val="a0"/>
    <w:rsid w:val="00077E22"/>
  </w:style>
  <w:style w:type="paragraph" w:customStyle="1" w:styleId="Default">
    <w:name w:val="Default"/>
    <w:rsid w:val="0099068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12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7937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CED3F1"/>
            <w:bottom w:val="none" w:sz="0" w:space="0" w:color="auto"/>
            <w:right w:val="none" w:sz="0" w:space="0" w:color="auto"/>
          </w:divBdr>
        </w:div>
        <w:div w:id="93652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039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CED3F1"/>
            <w:bottom w:val="none" w:sz="0" w:space="0" w:color="auto"/>
            <w:right w:val="none" w:sz="0" w:space="0" w:color="auto"/>
          </w:divBdr>
        </w:div>
        <w:div w:id="177525177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CED3F1"/>
            <w:bottom w:val="none" w:sz="0" w:space="0" w:color="auto"/>
            <w:right w:val="none" w:sz="0" w:space="0" w:color="auto"/>
          </w:divBdr>
          <w:divsChild>
            <w:div w:id="12849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89535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CED3F1"/>
            <w:bottom w:val="none" w:sz="0" w:space="0" w:color="auto"/>
            <w:right w:val="none" w:sz="0" w:space="0" w:color="auto"/>
          </w:divBdr>
          <w:divsChild>
            <w:div w:id="2962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95032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CED3F1"/>
            <w:bottom w:val="none" w:sz="0" w:space="0" w:color="auto"/>
            <w:right w:val="none" w:sz="0" w:space="0" w:color="auto"/>
          </w:divBdr>
          <w:divsChild>
            <w:div w:id="8015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42275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CED3F1"/>
            <w:bottom w:val="none" w:sz="0" w:space="0" w:color="auto"/>
            <w:right w:val="none" w:sz="0" w:space="0" w:color="auto"/>
          </w:divBdr>
          <w:divsChild>
            <w:div w:id="6541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62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0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23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90055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CED3F1"/>
            <w:bottom w:val="none" w:sz="0" w:space="0" w:color="auto"/>
            <w:right w:val="none" w:sz="0" w:space="0" w:color="auto"/>
          </w:divBdr>
          <w:divsChild>
            <w:div w:id="14891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1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9221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54216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350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823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921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8732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83862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1385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529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0116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0733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17812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0041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9771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4941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7086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31168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4641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46648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507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286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97708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7532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2633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313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8602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5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34668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6971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8909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4492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914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11303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4257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1294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8876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043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82343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8705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9025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9005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6526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78320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798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4537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03246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1035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45391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763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366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9426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2849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91939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308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3997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3497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7313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36763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0384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779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060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96742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21202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933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243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7355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6307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6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81143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8310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5287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6602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66563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51136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656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4372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611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22055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67162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0316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791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0401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6638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47601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9154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0341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33785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6849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9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50888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0944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8088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1573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7249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65961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323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4902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4620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690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1438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609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4891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03846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1289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55891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4903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840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9947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9695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9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12736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2905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6073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2233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9702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0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66801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7975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0341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4807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555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67537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7518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564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63579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4013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57895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449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9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01633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207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4229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6291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624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8916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4827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25605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4536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3191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276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7163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84133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1276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202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0082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07006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1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36233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2713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641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44793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363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26760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6006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6061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8043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203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58247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8452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1744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4332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1624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4442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598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7893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2039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576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72607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495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9539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0278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971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30292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55998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489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6261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3871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04527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0821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570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747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405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44533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5239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4222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8093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985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5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7876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0031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0258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283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1913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63174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6047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4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9260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0946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4154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5880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4724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86555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6019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75052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9379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384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6655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13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8149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7704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6160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9989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4779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34176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3799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3848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16162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2221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22094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0395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461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2007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8467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644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0676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0030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2595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974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99073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7689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2197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6924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4531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5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68857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8830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371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7990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0126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33361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7199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5046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4852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4856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4562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8088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305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383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5759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97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4821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8887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463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3352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1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96615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7831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42919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5017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8512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8782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9556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272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093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7577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81472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217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7806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46933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938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9608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9995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0700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8689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6681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8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52536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7348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776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3386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4451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7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30156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75347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5415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361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4349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32308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341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764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0237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2907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63988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7107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6358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555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3049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5913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756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5000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2042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5818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52261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9083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1333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8794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5806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77997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8312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7032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1143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7583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20058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1177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829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522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742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58822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9077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054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3620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585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37637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7668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65724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8188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66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1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87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6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7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4851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45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916632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389504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D2D2D2"/>
                        <w:left w:val="single" w:sz="12" w:space="0" w:color="D2D2D2"/>
                        <w:bottom w:val="single" w:sz="12" w:space="0" w:color="D2D2D2"/>
                        <w:right w:val="single" w:sz="12" w:space="0" w:color="D2D2D2"/>
                      </w:divBdr>
                      <w:divsChild>
                        <w:div w:id="2021856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916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3064">
              <w:marLeft w:val="0"/>
              <w:marRight w:val="0"/>
              <w:marTop w:val="600"/>
              <w:marBottom w:val="9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6841">
              <w:marLeft w:val="0"/>
              <w:marRight w:val="0"/>
              <w:marTop w:val="465"/>
              <w:marBottom w:val="10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765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294338">
                  <w:marLeft w:val="0"/>
                  <w:marRight w:val="0"/>
                  <w:marTop w:val="0"/>
                  <w:marBottom w:val="0"/>
                  <w:divBdr>
                    <w:top w:val="single" w:sz="6" w:space="23" w:color="F1F1F1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713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94943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58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78058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280529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613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981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566140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4708250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481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40718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30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795197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73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006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7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8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04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95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6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22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81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75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81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EFE43A-6B77-40CF-9521-85F97D2CD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1056</TotalTime>
  <Pages>15</Pages>
  <Words>4130</Words>
  <Characters>23541</Characters>
  <Application>Microsoft Office Word</Application>
  <DocSecurity>0</DocSecurity>
  <Lines>196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2021-11-22T18:48:00Z</dcterms:created>
  <dcterms:modified xsi:type="dcterms:W3CDTF">2021-11-27T12:03:00Z</dcterms:modified>
</cp:coreProperties>
</file>