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25D" w:rsidRPr="006A6403" w:rsidRDefault="00EC725D" w:rsidP="00EC725D">
      <w:pPr>
        <w:shd w:val="clear" w:color="auto" w:fill="FFFFFF"/>
        <w:spacing w:before="167" w:after="167"/>
        <w:jc w:val="right"/>
        <w:outlineLvl w:val="1"/>
        <w:rPr>
          <w:rFonts w:ascii="Times New Roman" w:eastAsia="Times New Roman" w:hAnsi="Times New Roman" w:cs="Times New Roman"/>
          <w:b/>
          <w:bCs/>
          <w:sz w:val="24"/>
          <w:szCs w:val="24"/>
        </w:rPr>
      </w:pPr>
      <w:bookmarkStart w:id="0" w:name="_GoBack"/>
      <w:r w:rsidRPr="006A6403">
        <w:rPr>
          <w:rFonts w:ascii="Times New Roman" w:eastAsia="Times New Roman" w:hAnsi="Times New Roman" w:cs="Times New Roman"/>
          <w:b/>
          <w:bCs/>
          <w:sz w:val="24"/>
          <w:szCs w:val="24"/>
        </w:rPr>
        <w:t>Хачатрян Кристине Артуровна, КЭО 2 курс</w:t>
      </w:r>
    </w:p>
    <w:p w:rsidR="00EC725D" w:rsidRPr="006A6403" w:rsidRDefault="00EC725D" w:rsidP="00EC725D">
      <w:pPr>
        <w:shd w:val="clear" w:color="auto" w:fill="FFFFFF"/>
        <w:spacing w:before="167" w:after="167"/>
        <w:jc w:val="right"/>
        <w:outlineLvl w:val="1"/>
        <w:rPr>
          <w:rFonts w:ascii="Times New Roman" w:eastAsia="Times New Roman" w:hAnsi="Times New Roman" w:cs="Times New Roman"/>
          <w:bCs/>
          <w:sz w:val="24"/>
          <w:szCs w:val="24"/>
        </w:rPr>
      </w:pPr>
    </w:p>
    <w:p w:rsidR="00EC725D" w:rsidRPr="006A6403" w:rsidRDefault="00EC725D" w:rsidP="00EC725D">
      <w:pPr>
        <w:shd w:val="clear" w:color="auto" w:fill="FFFFFF"/>
        <w:rPr>
          <w:rFonts w:ascii="Times New Roman" w:eastAsia="Times New Roman" w:hAnsi="Times New Roman" w:cs="Times New Roman"/>
          <w:sz w:val="24"/>
          <w:szCs w:val="24"/>
          <w:lang w:eastAsia="ru-RU"/>
        </w:rPr>
      </w:pPr>
      <w:r w:rsidRPr="006A6403">
        <w:rPr>
          <w:rFonts w:ascii="Times New Roman" w:eastAsia="Times New Roman" w:hAnsi="Times New Roman" w:cs="Times New Roman"/>
          <w:sz w:val="24"/>
          <w:szCs w:val="24"/>
          <w:lang w:eastAsia="ru-RU"/>
        </w:rPr>
        <w:t>Самостоятельная работа. Дисциплина «Управление IT-проектами для корпоративного обучения».</w:t>
      </w:r>
    </w:p>
    <w:p w:rsidR="00EC725D" w:rsidRPr="006A6403" w:rsidRDefault="00EC725D" w:rsidP="00EC725D">
      <w:pPr>
        <w:rPr>
          <w:rFonts w:ascii="Times New Roman" w:hAnsi="Times New Roman" w:cs="Times New Roman"/>
          <w:b/>
          <w:sz w:val="24"/>
          <w:szCs w:val="24"/>
        </w:rPr>
      </w:pPr>
      <w:r w:rsidRPr="006A6403">
        <w:rPr>
          <w:rFonts w:ascii="Times New Roman" w:eastAsia="Times New Roman" w:hAnsi="Times New Roman" w:cs="Times New Roman"/>
          <w:b/>
          <w:bCs/>
          <w:sz w:val="24"/>
          <w:szCs w:val="24"/>
        </w:rPr>
        <w:t xml:space="preserve">Задание 3. </w:t>
      </w:r>
      <w:r w:rsidRPr="006A6403">
        <w:rPr>
          <w:rFonts w:ascii="Times New Roman" w:hAnsi="Times New Roman" w:cs="Times New Roman"/>
          <w:b/>
          <w:sz w:val="24"/>
          <w:szCs w:val="24"/>
        </w:rPr>
        <w:t>Инвариантная самостоятельная работа.</w:t>
      </w:r>
    </w:p>
    <w:p w:rsidR="00EC725D" w:rsidRPr="006A6403" w:rsidRDefault="00EC725D" w:rsidP="00EC725D">
      <w:pPr>
        <w:rPr>
          <w:rFonts w:ascii="Times New Roman" w:hAnsi="Times New Roman" w:cs="Times New Roman"/>
          <w:b/>
          <w:sz w:val="24"/>
          <w:szCs w:val="24"/>
        </w:rPr>
      </w:pPr>
    </w:p>
    <w:p w:rsidR="00EC725D" w:rsidRPr="006A6403" w:rsidRDefault="00EC725D" w:rsidP="00E76A9E">
      <w:pPr>
        <w:rPr>
          <w:rFonts w:ascii="Times New Roman" w:hAnsi="Times New Roman" w:cs="Times New Roman"/>
          <w:b/>
          <w:bCs/>
          <w:sz w:val="24"/>
          <w:szCs w:val="24"/>
        </w:rPr>
      </w:pPr>
      <w:r w:rsidRPr="006A6403">
        <w:rPr>
          <w:rFonts w:ascii="Times New Roman" w:hAnsi="Times New Roman" w:cs="Times New Roman"/>
          <w:b/>
          <w:bCs/>
          <w:sz w:val="24"/>
          <w:szCs w:val="24"/>
        </w:rPr>
        <w:t>ИСР 5. Организация и проведение юзабилити-тестирования компонента образовательной среды образовательного учреждения.</w:t>
      </w:r>
    </w:p>
    <w:p w:rsidR="00E76A9E" w:rsidRPr="006A6403" w:rsidRDefault="00E76A9E" w:rsidP="00E76A9E">
      <w:pPr>
        <w:rPr>
          <w:rFonts w:ascii="Times New Roman" w:hAnsi="Times New Roman" w:cs="Times New Roman"/>
          <w:b/>
          <w:bCs/>
          <w:sz w:val="24"/>
          <w:szCs w:val="24"/>
        </w:rPr>
      </w:pPr>
    </w:p>
    <w:p w:rsidR="00EC725D" w:rsidRPr="006A6403" w:rsidRDefault="00EC725D" w:rsidP="00EC725D">
      <w:pPr>
        <w:spacing w:line="360" w:lineRule="auto"/>
        <w:rPr>
          <w:rFonts w:ascii="Times New Roman" w:hAnsi="Times New Roman" w:cs="Times New Roman"/>
          <w:sz w:val="24"/>
          <w:szCs w:val="24"/>
        </w:rPr>
      </w:pPr>
      <w:r w:rsidRPr="006A6403">
        <w:rPr>
          <w:rFonts w:ascii="Times New Roman" w:hAnsi="Times New Roman" w:cs="Times New Roman"/>
          <w:sz w:val="24"/>
          <w:szCs w:val="24"/>
        </w:rPr>
        <w:t xml:space="preserve">Ссылка на юзабилити-тестирование в </w:t>
      </w:r>
      <w:r w:rsidRPr="006A6403">
        <w:rPr>
          <w:rStyle w:val="organictitlecontentspan"/>
          <w:rFonts w:ascii="Times New Roman" w:hAnsi="Times New Roman" w:cs="Times New Roman"/>
          <w:sz w:val="24"/>
          <w:szCs w:val="24"/>
        </w:rPr>
        <w:t>Google</w:t>
      </w:r>
      <w:r w:rsidRPr="006A6403">
        <w:rPr>
          <w:rStyle w:val="organictitlecontentspan"/>
          <w:rFonts w:ascii="Times New Roman" w:hAnsi="Times New Roman" w:cs="Times New Roman"/>
          <w:bCs/>
          <w:sz w:val="24"/>
          <w:szCs w:val="24"/>
        </w:rPr>
        <w:t> Форме</w:t>
      </w:r>
      <w:r w:rsidRPr="006A6403">
        <w:rPr>
          <w:rFonts w:ascii="Times New Roman" w:hAnsi="Times New Roman" w:cs="Times New Roman"/>
          <w:sz w:val="24"/>
          <w:szCs w:val="24"/>
        </w:rPr>
        <w:t xml:space="preserve">: </w:t>
      </w:r>
      <w:hyperlink r:id="rId5" w:history="1">
        <w:r w:rsidRPr="006A6403">
          <w:rPr>
            <w:rStyle w:val="a5"/>
            <w:rFonts w:ascii="Times New Roman" w:hAnsi="Times New Roman" w:cs="Times New Roman"/>
            <w:sz w:val="24"/>
            <w:szCs w:val="24"/>
          </w:rPr>
          <w:t>https://docs.google.com/forms/d/1_xATgfSxPPE2fLoxHTJttg94PLLJ7v43mPzOznEiIDY/edit?usp=sharing</w:t>
        </w:r>
      </w:hyperlink>
    </w:p>
    <w:p w:rsidR="00EC725D" w:rsidRPr="006A6403" w:rsidRDefault="00EC725D" w:rsidP="00EC725D">
      <w:pPr>
        <w:spacing w:line="360" w:lineRule="auto"/>
        <w:rPr>
          <w:rFonts w:ascii="Times New Roman" w:hAnsi="Times New Roman" w:cs="Times New Roman"/>
          <w:sz w:val="24"/>
          <w:szCs w:val="24"/>
        </w:rPr>
      </w:pP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Рассматриваемый объект исследования по оценке юзабилити стал институт информационных технологий(ИИТ) ЧелГУ. В институте была модернизирована система дистанционного образования Moodle с версии 1.9 до версии 3.0.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Для проведения эвристической оценки, был выбран метод анкетирования пользователей СДО Moodle, который дает возможность измерить удовлетворенность студентов новой системой, оценить качество измененного функционала и дизайна, а также описать существующие проблемы, появившиеся в системе.</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Анкета представляет собой список утверждений, которые пользователи должны оценить применительно к себе по 10-балльной шкале с пояснениями. </w:t>
      </w:r>
    </w:p>
    <w:p w:rsidR="00EC725D" w:rsidRPr="006A6403" w:rsidRDefault="00EC725D" w:rsidP="00EC725D">
      <w:pPr>
        <w:spacing w:line="360" w:lineRule="auto"/>
        <w:ind w:firstLine="284"/>
        <w:rPr>
          <w:rFonts w:ascii="Times New Roman" w:hAnsi="Times New Roman" w:cs="Times New Roman"/>
          <w:b/>
          <w:sz w:val="24"/>
          <w:szCs w:val="24"/>
        </w:rPr>
      </w:pPr>
      <w:r w:rsidRPr="006A6403">
        <w:rPr>
          <w:rFonts w:ascii="Times New Roman" w:hAnsi="Times New Roman" w:cs="Times New Roman"/>
          <w:b/>
          <w:sz w:val="24"/>
          <w:szCs w:val="24"/>
        </w:rPr>
        <w:t>Вопросы анкеты, приобрела следующий вид:</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 Экран (Текст на экране компьютера). Шкала: трудно читать – 1, легко читать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2. Экран (Выделение цветом или подчеркивание элемента упрощает работу). Шкала: совсем нет – 1, очень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3. Экран (Расположение информации). Шкала: запутанная (сбивает с толку) – 1, очень ясная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4. Экран (последовательность экранов). Шкала: запутанная сбивает с толку) – 1, очень ясная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lastRenderedPageBreak/>
        <w:t>5. Удобство интерфейса (Использование цветов и звуков). Шкала: Ужасные – 1, Отличные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6. Обучение (Необходимость элемента подсказка для упрощения понимания системы). Шкала: Необходимо – 1, все очень ясно и без него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7. Обучение (Обучение работе с системой). Шкала: Сложно – 1, легко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8. Обучение (Изучение новых возможностей методом проб и ошибок). Шкала: Сложно – 1, легко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9. Обучение (Оценка сложности выполнения задач в системе). Шкала: Очень сложно – 1, все предельно ясно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10. Системные сообщения и оповещения системы о новых событиях. Шкала: Ужасные – 1, отличные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11. Оцените в целом "Удобство использования системы"(</w:t>
      </w:r>
      <w:proofErr w:type="spellStart"/>
      <w:r w:rsidRPr="006A6403">
        <w:rPr>
          <w:rFonts w:ascii="Times New Roman" w:hAnsi="Times New Roman" w:cs="Times New Roman"/>
          <w:sz w:val="24"/>
          <w:szCs w:val="24"/>
        </w:rPr>
        <w:t>usability</w:t>
      </w:r>
      <w:proofErr w:type="spellEnd"/>
      <w:r w:rsidRPr="006A6403">
        <w:rPr>
          <w:rFonts w:ascii="Times New Roman" w:hAnsi="Times New Roman" w:cs="Times New Roman"/>
          <w:sz w:val="24"/>
          <w:szCs w:val="24"/>
        </w:rPr>
        <w:t>). Шкала: Очень плохо – 1. замечательно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12. Оцените в целом "Дизайн системы". Шкала: Очень плохой – 1, замечательный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13. Оцените в целом "Функционал системы". Шкала: Совершенно не нужный (не полный) – 1, функционал полностью необходим – 10.</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14. На сколько бы вы оценили систему в целом по десятибалльной шкале. Шкала: Очень плохо – 1, замечательно – 10.</w:t>
      </w:r>
    </w:p>
    <w:p w:rsidR="00EC725D" w:rsidRPr="006A6403" w:rsidRDefault="00EC725D" w:rsidP="00EC725D">
      <w:pPr>
        <w:spacing w:line="360" w:lineRule="auto"/>
        <w:ind w:firstLine="284"/>
        <w:rPr>
          <w:rFonts w:ascii="Times New Roman" w:hAnsi="Times New Roman" w:cs="Times New Roman"/>
          <w:sz w:val="24"/>
          <w:szCs w:val="24"/>
        </w:rPr>
      </w:pP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Данные вопросы можно поделить на несколько групп: </w:t>
      </w:r>
    </w:p>
    <w:p w:rsidR="00EC725D" w:rsidRPr="006A6403" w:rsidRDefault="00EC725D" w:rsidP="00EC725D">
      <w:pPr>
        <w:spacing w:line="360" w:lineRule="auto"/>
        <w:ind w:firstLine="284"/>
        <w:rPr>
          <w:rFonts w:ascii="Times New Roman" w:hAnsi="Times New Roman" w:cs="Times New Roman"/>
          <w:b/>
          <w:sz w:val="24"/>
          <w:szCs w:val="24"/>
        </w:rPr>
      </w:pPr>
      <w:r w:rsidRPr="006A6403">
        <w:rPr>
          <w:rFonts w:ascii="Times New Roman" w:hAnsi="Times New Roman" w:cs="Times New Roman"/>
          <w:sz w:val="24"/>
          <w:szCs w:val="24"/>
        </w:rPr>
        <w:t xml:space="preserve">1 группа вопросов называется </w:t>
      </w:r>
      <w:r w:rsidRPr="006A6403">
        <w:rPr>
          <w:rFonts w:ascii="Times New Roman" w:hAnsi="Times New Roman" w:cs="Times New Roman"/>
          <w:b/>
          <w:sz w:val="24"/>
          <w:szCs w:val="24"/>
        </w:rPr>
        <w:t>Оценка представления.</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В нее входят 1-5 вопросы, результатом оценки данной группы является качество представления информации для отображения пользователю на мониторе.</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В исследовании в ИИТ ЧелГУ приняло более 100 человек, что является оптимальным для апробации юзабилити СДО. По результатам средних голосов, данная группа вопросов получила 8,53 из 10 баллов. Что свидетельствует о качественном представлении информации пользователям.</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2 группа вопросов называется </w:t>
      </w:r>
      <w:r w:rsidRPr="006A6403">
        <w:rPr>
          <w:rFonts w:ascii="Times New Roman" w:hAnsi="Times New Roman" w:cs="Times New Roman"/>
          <w:b/>
          <w:sz w:val="24"/>
          <w:szCs w:val="24"/>
        </w:rPr>
        <w:t>Оценка обучения.</w:t>
      </w:r>
      <w:r w:rsidRPr="006A6403">
        <w:rPr>
          <w:rFonts w:ascii="Times New Roman" w:hAnsi="Times New Roman" w:cs="Times New Roman"/>
          <w:sz w:val="24"/>
          <w:szCs w:val="24"/>
        </w:rPr>
        <w:t xml:space="preserve"> </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lastRenderedPageBreak/>
        <w:t>В нее входят 6-10 вопросы, результатом оценки данной группы является простота обучения системой. По результатам средних голосов, данная группа вопросов получила 7,96 из 10 баллов. Система Moodle 3.0 интуитивно понятная для пользователей по результатам анкеты, но все же стоит сделать документ с описанием типовых сценариев работы студента в системе.</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Вопросы 11-14 можно условно отнести к группе Общие выводы по анкетированию, но оценивать их следует по отдельности. </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В результате заполняемой анкеты, студенты проголосовали таким образом, что среднее </w:t>
      </w:r>
      <w:proofErr w:type="spellStart"/>
      <w:r w:rsidRPr="006A6403">
        <w:rPr>
          <w:rFonts w:ascii="Times New Roman" w:hAnsi="Times New Roman" w:cs="Times New Roman"/>
          <w:sz w:val="24"/>
          <w:szCs w:val="24"/>
        </w:rPr>
        <w:t>Usability</w:t>
      </w:r>
      <w:proofErr w:type="spellEnd"/>
      <w:r w:rsidRPr="006A6403">
        <w:rPr>
          <w:rFonts w:ascii="Times New Roman" w:hAnsi="Times New Roman" w:cs="Times New Roman"/>
          <w:sz w:val="24"/>
          <w:szCs w:val="24"/>
        </w:rPr>
        <w:t xml:space="preserve"> – 8,1; Дизайн системы – 7,7; Функционал системы – 7,61; Система в целом- 8.</w:t>
      </w:r>
    </w:p>
    <w:p w:rsidR="00EC725D" w:rsidRPr="006A6403" w:rsidRDefault="00EC725D" w:rsidP="00EC725D">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Если анкетируемые внимательно и честно отвечают на вопросы данной анкеты, то среднее общей итоговой группы, не должны сильно отличаться от предыдущих групп. Как видно из общих выводов по анкете, они все выше среднего, удовлетворенность студентов новой системой оценена в 8 баллов.</w:t>
      </w:r>
    </w:p>
    <w:p w:rsidR="00EC725D" w:rsidRPr="006A6403" w:rsidRDefault="00EC725D" w:rsidP="00E76A9E">
      <w:pPr>
        <w:spacing w:line="360" w:lineRule="auto"/>
        <w:ind w:firstLine="284"/>
        <w:rPr>
          <w:rFonts w:ascii="Times New Roman" w:hAnsi="Times New Roman" w:cs="Times New Roman"/>
          <w:sz w:val="24"/>
          <w:szCs w:val="24"/>
        </w:rPr>
      </w:pPr>
      <w:r w:rsidRPr="006A6403">
        <w:rPr>
          <w:rFonts w:ascii="Times New Roman" w:hAnsi="Times New Roman" w:cs="Times New Roman"/>
          <w:sz w:val="24"/>
          <w:szCs w:val="24"/>
        </w:rPr>
        <w:t xml:space="preserve">В анкете также присутствовали вопросы с открытым вариантом ответа, </w:t>
      </w:r>
      <w:proofErr w:type="gramStart"/>
      <w:r w:rsidRPr="006A6403">
        <w:rPr>
          <w:rFonts w:ascii="Times New Roman" w:hAnsi="Times New Roman" w:cs="Times New Roman"/>
          <w:sz w:val="24"/>
          <w:szCs w:val="24"/>
        </w:rPr>
        <w:t>например</w:t>
      </w:r>
      <w:proofErr w:type="gramEnd"/>
      <w:r w:rsidRPr="006A6403">
        <w:rPr>
          <w:rFonts w:ascii="Times New Roman" w:hAnsi="Times New Roman" w:cs="Times New Roman"/>
          <w:sz w:val="24"/>
          <w:szCs w:val="24"/>
        </w:rPr>
        <w:t>: Какого функционала, вам не хватает в системе? Какой функционал вам нравится в Moodle (eu.iit.csu.ru), который точно не стоит заменять? Задавая эти вопросы можно более детально понять о плюсах и минусах конфигурируемой системы. Но также стоит отметить, что необходимо выделять из слов респондентов потребности, а не готовые решения. В полученной обратной связи по внедренной СДО, критичных проблем не выявилось.</w:t>
      </w:r>
      <w:bookmarkEnd w:id="0"/>
    </w:p>
    <w:sectPr w:rsidR="00EC725D" w:rsidRPr="006A64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2371"/>
      </v:shape>
    </w:pict>
  </w:numPicBullet>
  <w:abstractNum w:abstractNumId="0">
    <w:nsid w:val="025A6270"/>
    <w:multiLevelType w:val="multilevel"/>
    <w:tmpl w:val="5B0E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44F0F"/>
    <w:multiLevelType w:val="multilevel"/>
    <w:tmpl w:val="6810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F7D38"/>
    <w:multiLevelType w:val="hybridMultilevel"/>
    <w:tmpl w:val="55D6681E"/>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820560B"/>
    <w:multiLevelType w:val="hybridMultilevel"/>
    <w:tmpl w:val="4B72A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14C7B"/>
    <w:multiLevelType w:val="multilevel"/>
    <w:tmpl w:val="C35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10B16"/>
    <w:multiLevelType w:val="multilevel"/>
    <w:tmpl w:val="EBEE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EB3C23"/>
    <w:multiLevelType w:val="hybridMultilevel"/>
    <w:tmpl w:val="9B1E5772"/>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D672300"/>
    <w:multiLevelType w:val="multilevel"/>
    <w:tmpl w:val="003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B4CC2"/>
    <w:multiLevelType w:val="multilevel"/>
    <w:tmpl w:val="0AF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0439A"/>
    <w:multiLevelType w:val="multilevel"/>
    <w:tmpl w:val="603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E6937"/>
    <w:multiLevelType w:val="hybridMultilevel"/>
    <w:tmpl w:val="76A28432"/>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C2936AF"/>
    <w:multiLevelType w:val="hybridMultilevel"/>
    <w:tmpl w:val="15DE6AB8"/>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5D11832"/>
    <w:multiLevelType w:val="multilevel"/>
    <w:tmpl w:val="DE2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5710DB"/>
    <w:multiLevelType w:val="hybridMultilevel"/>
    <w:tmpl w:val="A74813CA"/>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55A200C8"/>
    <w:multiLevelType w:val="multilevel"/>
    <w:tmpl w:val="55D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762B8A"/>
    <w:multiLevelType w:val="hybridMultilevel"/>
    <w:tmpl w:val="0D281574"/>
    <w:lvl w:ilvl="0" w:tplc="04190007">
      <w:start w:val="1"/>
      <w:numFmt w:val="bullet"/>
      <w:lvlText w:val=""/>
      <w:lvlPicBulletId w:val="0"/>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8493C38"/>
    <w:multiLevelType w:val="multilevel"/>
    <w:tmpl w:val="06B2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224C5"/>
    <w:multiLevelType w:val="multilevel"/>
    <w:tmpl w:val="A4CA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487C8E"/>
    <w:multiLevelType w:val="hybridMultilevel"/>
    <w:tmpl w:val="41BC1ADA"/>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E471C24"/>
    <w:multiLevelType w:val="multilevel"/>
    <w:tmpl w:val="91E0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B7AE1"/>
    <w:multiLevelType w:val="multilevel"/>
    <w:tmpl w:val="C440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5E7D41"/>
    <w:multiLevelType w:val="hybridMultilevel"/>
    <w:tmpl w:val="0D8AADE2"/>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A742273"/>
    <w:multiLevelType w:val="hybridMultilevel"/>
    <w:tmpl w:val="AB042862"/>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CBA678E"/>
    <w:multiLevelType w:val="multilevel"/>
    <w:tmpl w:val="1CC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352345"/>
    <w:multiLevelType w:val="hybridMultilevel"/>
    <w:tmpl w:val="9AA2DE00"/>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E3A4CDD"/>
    <w:multiLevelType w:val="hybridMultilevel"/>
    <w:tmpl w:val="FCBC4E40"/>
    <w:lvl w:ilvl="0" w:tplc="04190007">
      <w:start w:val="1"/>
      <w:numFmt w:val="bullet"/>
      <w:lvlText w:val=""/>
      <w:lvlPicBulletId w:val="0"/>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14"/>
  </w:num>
  <w:num w:numId="4">
    <w:abstractNumId w:val="2"/>
  </w:num>
  <w:num w:numId="5">
    <w:abstractNumId w:val="10"/>
  </w:num>
  <w:num w:numId="6">
    <w:abstractNumId w:val="21"/>
  </w:num>
  <w:num w:numId="7">
    <w:abstractNumId w:val="6"/>
  </w:num>
  <w:num w:numId="8">
    <w:abstractNumId w:val="24"/>
  </w:num>
  <w:num w:numId="9">
    <w:abstractNumId w:val="11"/>
  </w:num>
  <w:num w:numId="10">
    <w:abstractNumId w:val="22"/>
  </w:num>
  <w:num w:numId="11">
    <w:abstractNumId w:val="13"/>
  </w:num>
  <w:num w:numId="12">
    <w:abstractNumId w:val="25"/>
  </w:num>
  <w:num w:numId="13">
    <w:abstractNumId w:val="18"/>
  </w:num>
  <w:num w:numId="14">
    <w:abstractNumId w:val="15"/>
  </w:num>
  <w:num w:numId="15">
    <w:abstractNumId w:val="8"/>
  </w:num>
  <w:num w:numId="16">
    <w:abstractNumId w:val="17"/>
  </w:num>
  <w:num w:numId="17">
    <w:abstractNumId w:val="12"/>
  </w:num>
  <w:num w:numId="18">
    <w:abstractNumId w:val="16"/>
  </w:num>
  <w:num w:numId="19">
    <w:abstractNumId w:val="0"/>
  </w:num>
  <w:num w:numId="20">
    <w:abstractNumId w:val="20"/>
  </w:num>
  <w:num w:numId="21">
    <w:abstractNumId w:val="23"/>
  </w:num>
  <w:num w:numId="22">
    <w:abstractNumId w:val="7"/>
  </w:num>
  <w:num w:numId="23">
    <w:abstractNumId w:val="19"/>
  </w:num>
  <w:num w:numId="24">
    <w:abstractNumId w:val="9"/>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EE"/>
    <w:rsid w:val="002E3E6E"/>
    <w:rsid w:val="00470DEE"/>
    <w:rsid w:val="006A6403"/>
    <w:rsid w:val="00E76A9E"/>
    <w:rsid w:val="00EC72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88E2-8E8F-4927-A291-E8A121A3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EC725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C725D"/>
    <w:rPr>
      <w:rFonts w:asciiTheme="majorHAnsi" w:eastAsiaTheme="majorEastAsia" w:hAnsiTheme="majorHAnsi" w:cstheme="majorBidi"/>
      <w:color w:val="2E74B5" w:themeColor="accent1" w:themeShade="BF"/>
      <w:sz w:val="26"/>
      <w:szCs w:val="26"/>
      <w:lang w:val="en-GB"/>
    </w:rPr>
  </w:style>
  <w:style w:type="paragraph" w:styleId="a3">
    <w:name w:val="Normal (Web)"/>
    <w:basedOn w:val="a"/>
    <w:uiPriority w:val="99"/>
    <w:unhideWhenUsed/>
    <w:rsid w:val="00EC725D"/>
    <w:pPr>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EC725D"/>
    <w:pPr>
      <w:spacing w:after="0" w:line="240" w:lineRule="auto"/>
    </w:pPr>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EC725D"/>
    <w:rPr>
      <w:color w:val="0000FF"/>
      <w:u w:val="single"/>
    </w:rPr>
  </w:style>
  <w:style w:type="paragraph" w:styleId="a6">
    <w:name w:val="List Paragraph"/>
    <w:basedOn w:val="a"/>
    <w:uiPriority w:val="34"/>
    <w:qFormat/>
    <w:rsid w:val="00EC725D"/>
    <w:pPr>
      <w:spacing w:after="0" w:line="240" w:lineRule="auto"/>
      <w:ind w:left="720"/>
      <w:contextualSpacing/>
    </w:pPr>
    <w:rPr>
      <w:sz w:val="24"/>
      <w:szCs w:val="24"/>
      <w:lang w:val="en-GB"/>
    </w:rPr>
  </w:style>
  <w:style w:type="character" w:styleId="a7">
    <w:name w:val="Strong"/>
    <w:basedOn w:val="a0"/>
    <w:uiPriority w:val="22"/>
    <w:qFormat/>
    <w:rsid w:val="00EC725D"/>
    <w:rPr>
      <w:b/>
      <w:bCs/>
    </w:rPr>
  </w:style>
  <w:style w:type="character" w:customStyle="1" w:styleId="organictitlecontentspan">
    <w:name w:val="organictitlecontentspan"/>
    <w:basedOn w:val="a0"/>
    <w:rsid w:val="00EC725D"/>
  </w:style>
  <w:style w:type="character" w:styleId="a8">
    <w:name w:val="Emphasis"/>
    <w:basedOn w:val="a0"/>
    <w:uiPriority w:val="20"/>
    <w:qFormat/>
    <w:rsid w:val="00EC72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1_xATgfSxPPE2fLoxHTJttg94PLLJ7v43mPzOznEiIDY/edit?usp=sharin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687</Words>
  <Characters>3921</Characters>
  <Application>Microsoft Office Word</Application>
  <DocSecurity>0</DocSecurity>
  <Lines>32</Lines>
  <Paragraphs>9</Paragraphs>
  <ScaleCrop>false</ScaleCrop>
  <Company>SPecialiST RePack</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2021-12-25T18:20:00Z</dcterms:created>
  <dcterms:modified xsi:type="dcterms:W3CDTF">2021-12-25T18:28:00Z</dcterms:modified>
</cp:coreProperties>
</file>